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F6C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F4953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9356" w:type="dxa"/>
        <w:tblInd w:w="567" w:type="dxa"/>
        <w:tblLook w:val="04A0" w:firstRow="1" w:lastRow="0" w:firstColumn="1" w:lastColumn="0" w:noHBand="0" w:noVBand="1"/>
      </w:tblPr>
      <w:tblGrid>
        <w:gridCol w:w="3536"/>
        <w:gridCol w:w="5820"/>
      </w:tblGrid>
      <w:tr w:rsidR="0065729A" w:rsidRPr="0065729A" w14:paraId="1BB3B544" w14:textId="77777777" w:rsidTr="00D95F1F">
        <w:trPr>
          <w:trHeight w:val="57"/>
        </w:trPr>
        <w:tc>
          <w:tcPr>
            <w:tcW w:w="3536" w:type="dxa"/>
          </w:tcPr>
          <w:p w14:paraId="226659A4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9A3C5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</w:tcPr>
          <w:p w14:paraId="7A5CA96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4FDD049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3CBF2CCD" w14:textId="77777777" w:rsid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округа </w:t>
            </w:r>
          </w:p>
          <w:p w14:paraId="6D067CC2" w14:textId="783FA58E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2CECFF23" w14:textId="06442D31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57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96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657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D96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657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 г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96FA3">
              <w:rPr>
                <w:rFonts w:ascii="Times New Roman" w:hAnsi="Times New Roman" w:cs="Times New Roman"/>
                <w:sz w:val="24"/>
                <w:szCs w:val="24"/>
              </w:rPr>
              <w:t>25-па</w:t>
            </w:r>
          </w:p>
          <w:p w14:paraId="1B04A17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CB38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01F0B" w14:textId="77777777" w:rsidR="004B56C9" w:rsidRDefault="004B56C9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EC05" w14:textId="04BAF470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03D835C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02E550E5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D0708" w14:textId="77777777" w:rsidR="0065729A" w:rsidRP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38D55" w14:textId="77777777" w:rsidR="0065729A" w:rsidRPr="0065729A" w:rsidRDefault="0065729A" w:rsidP="0065729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5B1D509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246AE55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</w:t>
      </w:r>
    </w:p>
    <w:p w14:paraId="2C9ADAA8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4BC32876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41102" w14:textId="77777777" w:rsidR="0065729A" w:rsidRPr="0065729A" w:rsidRDefault="0065729A" w:rsidP="006572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663D40E8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7089"/>
      </w:tblGrid>
      <w:tr w:rsidR="0065729A" w:rsidRPr="0065729A" w14:paraId="35F222F2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F38C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37F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администрации Няндомского муниципального округа (далее-МКДН и ЗП)</w:t>
            </w:r>
          </w:p>
        </w:tc>
      </w:tr>
      <w:tr w:rsidR="0065729A" w:rsidRPr="0065729A" w14:paraId="632C26F4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6433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BA8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 (далее -Управление образования);</w:t>
            </w:r>
          </w:p>
          <w:p w14:paraId="3ADC1AF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-ГАПОУ АО «НЖК»;</w:t>
            </w:r>
          </w:p>
          <w:p w14:paraId="29029573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Управление социальной политики администрации Няндомского муниципального округа (далее-Управление социальной политики).</w:t>
            </w:r>
          </w:p>
        </w:tc>
      </w:tr>
      <w:tr w:rsidR="0065729A" w:rsidRPr="0065729A" w14:paraId="2D279BAD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581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A1C8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Отдел опеки и попечительства администрации Няндомского муниципального округа;</w:t>
            </w:r>
          </w:p>
          <w:p w14:paraId="0BA2425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 Няндомского муниципального округа;</w:t>
            </w:r>
          </w:p>
          <w:p w14:paraId="6AD6A39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ОМВД России «Няндомский»;</w:t>
            </w:r>
          </w:p>
          <w:p w14:paraId="474DEDD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ГБУЗ АО «Няндомская центральная районная больница»;</w:t>
            </w:r>
          </w:p>
          <w:p w14:paraId="13A9DD79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ГБУ СОН АО «Няндомский КЦСО»;</w:t>
            </w:r>
          </w:p>
          <w:p w14:paraId="76A21D4E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отделение занятости населения по Няндомскому муниципальному округу ГКУ АО «Архангельский областной центр занятости населения»;</w:t>
            </w:r>
          </w:p>
          <w:p w14:paraId="444B3BF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ОП «ОСЗН по Няндомскому муниципальному округу» ГКУ АО «Архангельский областной центр социальной защиты населения»;</w:t>
            </w:r>
          </w:p>
          <w:p w14:paraId="154730BE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и объединения Няндомского муниципального округа;</w:t>
            </w:r>
          </w:p>
          <w:p w14:paraId="6725B898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муниципальные учреждения культуры. </w:t>
            </w:r>
          </w:p>
        </w:tc>
      </w:tr>
      <w:tr w:rsidR="0065729A" w:rsidRPr="0065729A" w14:paraId="042C95A9" w14:textId="77777777" w:rsidTr="00AC271B">
        <w:trPr>
          <w:trHeight w:val="24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0A5F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C624" w14:textId="77777777" w:rsidR="0065729A" w:rsidRPr="0065729A" w:rsidRDefault="0065729A" w:rsidP="00E4122E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округа.</w:t>
            </w:r>
          </w:p>
          <w:p w14:paraId="7D9C0E91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66E7D96B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1.Создание условий, способствующих снижению количества преступлений, совершенных несовершеннолетними;</w:t>
            </w:r>
          </w:p>
          <w:p w14:paraId="678CCABD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Предупреждение семейного неблагополучия и обеспечение приоритетности воспитания ребенка в семье;</w:t>
            </w:r>
          </w:p>
          <w:p w14:paraId="1F4AB1F1" w14:textId="77777777" w:rsidR="0065729A" w:rsidRPr="0065729A" w:rsidRDefault="0065729A" w:rsidP="00E4122E">
            <w:pPr>
              <w:tabs>
                <w:tab w:val="left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3. Приобщение несовершеннолетних и детей, оказавшихся в трудной жизненной ситуации, к здоровому образу жизни;</w:t>
            </w:r>
          </w:p>
          <w:p w14:paraId="0F99390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деятельности общественных формирований в осуществлении профилактики правонарушений среди несовершеннолетних.</w:t>
            </w:r>
          </w:p>
        </w:tc>
      </w:tr>
      <w:tr w:rsidR="0065729A" w:rsidRPr="0065729A" w14:paraId="35F98041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3402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2BB" w14:textId="77777777" w:rsidR="0065729A" w:rsidRPr="0065729A" w:rsidRDefault="0065729A" w:rsidP="00E4122E">
            <w:pPr>
              <w:spacing w:line="240" w:lineRule="auto"/>
              <w:rPr>
                <w:rStyle w:val="fontstyle01"/>
              </w:rPr>
            </w:pPr>
            <w:r w:rsidRPr="0065729A">
              <w:rPr>
                <w:rStyle w:val="fontstyle01"/>
              </w:rPr>
              <w:t xml:space="preserve">С 01.01.2023 года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 31.12</w:t>
            </w:r>
            <w:r w:rsidRPr="0065729A">
              <w:rPr>
                <w:rStyle w:val="fontstyle01"/>
              </w:rPr>
              <w:t xml:space="preserve">.2026 года </w:t>
            </w:r>
          </w:p>
        </w:tc>
      </w:tr>
      <w:tr w:rsidR="0065729A" w:rsidRPr="0065729A" w14:paraId="00956331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FBE1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BE67" w14:textId="77777777" w:rsidR="0065729A" w:rsidRPr="0065729A" w:rsidRDefault="0065729A" w:rsidP="00E4122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Style w:val="fontstyle01"/>
              </w:rPr>
              <w:t>Общий объем средств, предусмотренных на реализацию муниципальной программы, - 368 тыс. рублей, в т.ч. за счет средств муниципального округа -368 тыс. рублей.</w:t>
            </w:r>
          </w:p>
        </w:tc>
      </w:tr>
      <w:tr w:rsidR="0065729A" w:rsidRPr="0065729A" w14:paraId="28C9B93F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63F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889E" w14:textId="0D2683D3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состояния преступности и правонарушений несовершеннолетних;</w:t>
            </w:r>
          </w:p>
          <w:p w14:paraId="57B4B970" w14:textId="199BF6D8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лиц, вовлекающих несовершеннолетних в совершение преступлений и правонарушений;</w:t>
            </w:r>
          </w:p>
          <w:p w14:paraId="4B3AE5B0" w14:textId="0F5970FF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учета несовершеннолетних и семей, находящихся в социально опасном положении;</w:t>
            </w:r>
          </w:p>
          <w:p w14:paraId="2D8A6F46" w14:textId="7550A6C6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персонифицированного учета детей 7-15 лет, не посещающих или часто пропускающих занятия в образовательных организациях без уважительной причины;</w:t>
            </w:r>
          </w:p>
          <w:p w14:paraId="32DB9E35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проведение совещаний, семинаров, круглых столов по проблемам безнадзорности и правонарушений несовершеннолетних;</w:t>
            </w:r>
          </w:p>
          <w:p w14:paraId="2E511F90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проведение межведомственной операции «Подросток»;</w:t>
            </w:r>
          </w:p>
          <w:p w14:paraId="793495A6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школьных служб примирения сторон;</w:t>
            </w:r>
          </w:p>
          <w:p w14:paraId="715E064D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 сопровождение несовершеннолетних, возвратившихся из специальных закрытых учреждений, воспитательных колоний;</w:t>
            </w:r>
          </w:p>
          <w:p w14:paraId="3F24A1B2" w14:textId="321AE65A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по профилактике безнадзорности и правонарушений несовершеннолетних;</w:t>
            </w:r>
          </w:p>
          <w:p w14:paraId="7B5C0EE4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шефов-наставников в отношении несовершеннолетних, состоящих на профилактических учетах;</w:t>
            </w:r>
          </w:p>
          <w:p w14:paraId="15B429E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выявление «групп несовершеннолетних» антиобщественной, криминальной направленности, принятие мер по их разобщению;</w:t>
            </w:r>
          </w:p>
          <w:p w14:paraId="3BB769B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мониторинг социальных сетей несовершеннолетних, с целью выявление групп, вовлекающих подростков в антиобщественные действия;</w:t>
            </w:r>
          </w:p>
          <w:p w14:paraId="065E73AF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оказание помощи семьям, состоящим на профилактических учетах в органах и учреждениях системы профилактики, школьными принадлежностями, с целью подготовки детей к школе;</w:t>
            </w:r>
          </w:p>
          <w:p w14:paraId="7088C5E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по выявлению фактов жестокого обращения с детьми;</w:t>
            </w:r>
          </w:p>
          <w:p w14:paraId="4A1C499D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помощи семьям, родители в которых злоупотребляют спиртными напитками;</w:t>
            </w:r>
          </w:p>
          <w:p w14:paraId="3A40F60F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осуществление межведомственных рейдов по местам концентрации несовершеннолетних, в семьи, находящиеся в социально опасном положении;</w:t>
            </w:r>
          </w:p>
          <w:p w14:paraId="692C781C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поддержка семей (родителей и несовершеннолетних), обратившихся в отделение профилактики безнадзорности и семейного неблагополучия ГБУ СОН АО «Няндомский КЦСО»;</w:t>
            </w:r>
          </w:p>
          <w:p w14:paraId="6A08C221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цикл мероприятий, направленных на формирование здорового образа жизни среди несовершеннолетних;</w:t>
            </w:r>
          </w:p>
          <w:p w14:paraId="6D0C64C5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декад, месячников правовых знаний в образовательных организациях, ГАПОУ АО «НЖК»;</w:t>
            </w:r>
          </w:p>
          <w:p w14:paraId="0F82D247" w14:textId="15BE109D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районный конкурс на лучшую организацию работы общественных формирований по предупреждению безнадзорности и правонарушений несовершеннолетних</w:t>
            </w:r>
            <w:r w:rsidR="00AC6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29A" w:rsidRPr="0065729A" w14:paraId="5C9D4459" w14:textId="77777777" w:rsidTr="00AC271B">
        <w:trPr>
          <w:trHeight w:val="360"/>
          <w:jc w:val="center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7C5A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7A10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снижен уровень преступности среди несовершеннолетних на территории Няндомского муниципального округа;</w:t>
            </w:r>
          </w:p>
          <w:p w14:paraId="6F5E8AD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снижена численность детей, находящихся в социально опасном положении, состоящих на персонифицированном учете в МКДН и ЗП;</w:t>
            </w:r>
          </w:p>
          <w:p w14:paraId="1900F11C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уменьшено количество детей, употребляющих алкогольные напитки, наркотические и психотропные вещества;</w:t>
            </w:r>
          </w:p>
          <w:p w14:paraId="542E9005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повышена роль общественных объединений в борьбе с преступностью среди подростков;</w:t>
            </w:r>
          </w:p>
          <w:p w14:paraId="1957E949" w14:textId="77777777" w:rsidR="0065729A" w:rsidRPr="0065729A" w:rsidRDefault="0065729A" w:rsidP="00E41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привлечены к профилактической работе с подростками, находящимися в социально опасном положении, трудной жизненной ситуации, шефы-наставники.</w:t>
            </w:r>
          </w:p>
        </w:tc>
      </w:tr>
    </w:tbl>
    <w:p w14:paraId="1853F854" w14:textId="77777777" w:rsidR="0065729A" w:rsidRPr="0065729A" w:rsidRDefault="0065729A" w:rsidP="006572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A7ADE" w14:textId="4A29385D" w:rsidR="0065729A" w:rsidRDefault="0065729A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p w14:paraId="2A64242C" w14:textId="77777777" w:rsidR="00D95F1F" w:rsidRPr="0065729A" w:rsidRDefault="00D95F1F" w:rsidP="00657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925"/>
        <w:gridCol w:w="1256"/>
        <w:gridCol w:w="36"/>
        <w:gridCol w:w="1041"/>
        <w:gridCol w:w="11"/>
        <w:gridCol w:w="635"/>
        <w:gridCol w:w="792"/>
        <w:gridCol w:w="665"/>
        <w:gridCol w:w="1363"/>
      </w:tblGrid>
      <w:tr w:rsidR="0065729A" w:rsidRPr="0065729A" w14:paraId="4AB50A3F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8740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75700" w14:textId="735C4D77" w:rsidR="0065729A" w:rsidRPr="00AC271B" w:rsidRDefault="00AC271B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2198E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F2CF9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511FA2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70D3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4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459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ED1A32" w:rsidRPr="0065729A" w14:paraId="3FD04135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702E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1746F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2C8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E74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6DC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14:paraId="2057119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41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098839A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3A7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DEFCA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77D4F537" w14:textId="77777777" w:rsidR="0065729A" w:rsidRPr="0065729A" w:rsidRDefault="0065729A" w:rsidP="00E41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1A32" w:rsidRPr="0065729A" w14:paraId="630E26B5" w14:textId="77777777" w:rsidTr="00AC271B">
        <w:trPr>
          <w:cantSplit/>
          <w:trHeight w:val="240"/>
          <w:tblHeader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25C6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7FC69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78C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247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B4B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DD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9AA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9A7F31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729A" w:rsidRPr="0065729A" w14:paraId="7C5286A9" w14:textId="77777777" w:rsidTr="00AC271B">
        <w:trPr>
          <w:cantSplit/>
          <w:trHeight w:val="24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FD88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ED1A32" w:rsidRPr="0065729A" w14:paraId="78398527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4F68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1AF7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56B0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14:paraId="5BC8D77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F93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F4D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80AC3C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C4D7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5B07E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0A3D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D1A32" w:rsidRPr="0065729A" w14:paraId="0558478B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62F83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9A8A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детей, находящихся в социально опасном положении, состоящих на персонифицированном учете в МКДН и ЗП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7F65F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9135CF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29AB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4BA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121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0070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B398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A54D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5BEC7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DE7D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ED1A32" w:rsidRPr="0065729A" w14:paraId="7A4D26B0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D42C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081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несовершеннолетних, оказавшихся в трудной жизненной ситуации, занятых в мероприятиях, направленных на пропаганду здорового образа жизни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A2EFF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9B6AA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18349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62DBC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55132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8EB70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D1A32" w:rsidRPr="0065729A" w14:paraId="3C0ABA46" w14:textId="77777777" w:rsidTr="00AC271B">
        <w:trPr>
          <w:cantSplit/>
          <w:trHeight w:val="240"/>
          <w:jc w:val="center"/>
        </w:trPr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229A4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4749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общественных формирований Няндомского муниципального округа, участвующих в мероприятиях программы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969A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6BFE6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DCB60B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09584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4DAC5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98E08" w14:textId="77777777" w:rsidR="0065729A" w:rsidRPr="0065729A" w:rsidRDefault="0065729A" w:rsidP="00E41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14:paraId="0298E287" w14:textId="77777777" w:rsidR="0065729A" w:rsidRPr="0065729A" w:rsidRDefault="0065729A" w:rsidP="0065729A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1961" w14:textId="77777777" w:rsidR="0065729A" w:rsidRPr="0065729A" w:rsidRDefault="0065729A" w:rsidP="0065729A">
      <w:pPr>
        <w:pStyle w:val="ConsPlusNormal"/>
        <w:widowControl/>
        <w:ind w:left="1418" w:right="1416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2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1. Приоритеты муниципальной политики в сфере реализации   муниципальной программы</w:t>
      </w:r>
    </w:p>
    <w:p w14:paraId="62D56AE4" w14:textId="77777777" w:rsidR="0065729A" w:rsidRPr="0065729A" w:rsidRDefault="0065729A" w:rsidP="0065729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296B4" w14:textId="01932339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Целенаправленная работа по профилактике детской безнадзорности и правонарушений несовершеннолетних требует программно-целевого подхода.</w:t>
      </w:r>
    </w:p>
    <w:p w14:paraId="370C441E" w14:textId="62AAB1A9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В Няндомском муниципальном округе сохраняются проблемы социального сиротства, детской безнадзорности и правонарушений несовершеннолетних, семейного неблагополучия, употребления спиртных напитков законными представителями, жестокого обращения с детьми, а также проблема распространения пьянства в подростковой среде, рост преступности среди детей, суицидальное поведение несовершеннолетних.</w:t>
      </w:r>
    </w:p>
    <w:p w14:paraId="6C9E0CBC" w14:textId="00503BD5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Общая численность детского населения на территории Няндомского муниципального округа по состоянию на 01.01.2021 г. - 5941 человек. Из них: несовершеннолетних, состоящих на профилактических учетах в учреждениях системы профилактики за совершение преступлений, правонарушений – 95 подростков, 135 детей находились в социально опасном положении, 84 несовершеннолетних - в трудной жизненной ситуации.</w:t>
      </w:r>
    </w:p>
    <w:p w14:paraId="065B8056" w14:textId="03853EA5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>Особое беспокойство вызывает семейное неблагополучие. На 01.10.2022 года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 на профилактическом учете в учреждениях системы профилактики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Няндомского муниципального округа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состоит 68 семей в социально опасном положении </w:t>
      </w:r>
      <w:r w:rsidR="00AC271B">
        <w:rPr>
          <w:rFonts w:ascii="Times New Roman" w:hAnsi="Times New Roman" w:cs="Times New Roman"/>
          <w:bCs/>
          <w:sz w:val="25"/>
          <w:szCs w:val="25"/>
        </w:rPr>
        <w:br/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>(131 родитель), в данных семьях воспитывается 135 ребенка (за аналогичный период 2021 года – 67 семей социально опасного положения, 131 родитель, 123 ребенка).</w:t>
      </w:r>
    </w:p>
    <w:p w14:paraId="7F57166A" w14:textId="56D9850D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Основными критериями постановки семей на учеты в социально опасное положение являются: </w:t>
      </w:r>
    </w:p>
    <w:p w14:paraId="4B03E308" w14:textId="77777777" w:rsidR="0065729A" w:rsidRPr="006369F3" w:rsidRDefault="0065729A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>- совершение детьми правонарушений, антиобщественных деяний;</w:t>
      </w:r>
    </w:p>
    <w:p w14:paraId="6F2993ED" w14:textId="77777777" w:rsidR="0065729A" w:rsidRPr="006369F3" w:rsidRDefault="0065729A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>- наличие факторов, отрицательно влияющих на воспитание детей, со стороны родителей (употребление спиртных напитков законными представителями, ненадлежащий контроль за времяпровождением, местонахождением детей).</w:t>
      </w:r>
    </w:p>
    <w:p w14:paraId="291CEC20" w14:textId="018A9A8C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>На заседании комиссии по делам несовершеннолетних за девять месяцев 2022 года в отношении законных представителей рассмотрено 186 административных протоколов (за аналогичный период 2021 года - 181) за ненадлежащее исполнение родительских обязанностей. В основном, протоколы по части 1 статьи 5.35 КоАП РФ рассматривались по фактам семейного неблагополучия, связанного с употреблением родителями спиртных напитков в присутствии детей, конфликтами в семьях, ссорами, в результате которых дети были напуганы; нахождение несовершеннолетних в общественных местах в ночное время без законных представителей, за совершение детьми преступлений, правонарушений в результате бесконтрольности со стороны родителей.</w:t>
      </w:r>
    </w:p>
    <w:p w14:paraId="559B595F" w14:textId="170F7079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Проблема социального неблагополучия опасна реальной угрозой роста числа различных отрицательных тенденций: суицидальные попытки, само повреждающее поведение, самовольные уходы из дома, детский алкоголизм и наркомания. Дети, лишенные заботы родителей, беззащитны перед негативным влиянием и легко вовлекаются в различные криминогенные ситуации. </w:t>
      </w:r>
    </w:p>
    <w:p w14:paraId="43C071DF" w14:textId="44F00FD4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 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К сожалению, следует отметить, что на территории Няндомского муниципального округа имеют место факты жестокого обращения с детьми, самовольные уходы подростков из дома. Не получая должного воспитания в семье, дети становятся </w:t>
      </w:r>
      <w:r w:rsidR="0065729A" w:rsidRPr="006369F3">
        <w:rPr>
          <w:rFonts w:ascii="Times New Roman" w:hAnsi="Times New Roman" w:cs="Times New Roman"/>
          <w:sz w:val="25"/>
          <w:szCs w:val="25"/>
        </w:rPr>
        <w:lastRenderedPageBreak/>
        <w:t>жертвами преступлений, вовлекаются в противоправную деятельность. Органами системы профилактики проводится систематическая работа по профилактике подобных проявлений, каждый случай рассматривается индивидуально, проводятся мероприятия по оказанию конкретной помощи каждой семье. Оправдали себя формы работы с родителями, желающими избавиться от пагубного пристрастия к алкоголю. Курс лечения от алкоголизма, который проводится на базе ГБУЗ АО «Няндомская центральная районная больница», для многих законных представителей детей – это шанс сохранить семью, детей и начать новую жизнь.</w:t>
      </w:r>
    </w:p>
    <w:p w14:paraId="48DD421E" w14:textId="5DD86A7F" w:rsidR="0065729A" w:rsidRPr="006369F3" w:rsidRDefault="004B56C9" w:rsidP="00A65172">
      <w:pPr>
        <w:rPr>
          <w:rFonts w:ascii="Times New Roman" w:hAnsi="Times New Roman" w:cs="Times New Roman"/>
          <w:bCs/>
          <w:sz w:val="25"/>
          <w:szCs w:val="25"/>
        </w:rPr>
      </w:pPr>
      <w:r w:rsidRPr="006369F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bCs/>
          <w:sz w:val="25"/>
          <w:szCs w:val="25"/>
        </w:rPr>
        <w:t xml:space="preserve">На высоком уровне остается совершение несовершеннолетними преступлений. </w:t>
      </w:r>
    </w:p>
    <w:p w14:paraId="6B3E4506" w14:textId="6E542215" w:rsidR="0065729A" w:rsidRPr="006369F3" w:rsidRDefault="004B56C9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     </w:t>
      </w:r>
      <w:r w:rsidR="0065729A" w:rsidRPr="006369F3">
        <w:rPr>
          <w:rFonts w:ascii="Times New Roman" w:hAnsi="Times New Roman" w:cs="Times New Roman"/>
          <w:sz w:val="25"/>
          <w:szCs w:val="25"/>
        </w:rPr>
        <w:t xml:space="preserve">За 2021 год совершено 36 преступлений (за аналогичный период 2020 года -22), отмечался рост подростковой преступности на 63,6 %, в совершении преступлений приняли участие 26 несовершеннолетних (за аналогичный период 2020 года -22).  </w:t>
      </w:r>
    </w:p>
    <w:p w14:paraId="4EEAE600" w14:textId="77777777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По возрастным категориям: 14-15 лет – 9 преступлений, 16 - 17 лет – 27 преступлений. </w:t>
      </w:r>
    </w:p>
    <w:p w14:paraId="24865A5B" w14:textId="2A7E464C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За шесть месяцев 2022 года совершено 9 преступлений (за аналогичный период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2021 года - 11).  </w:t>
      </w:r>
    </w:p>
    <w:p w14:paraId="51450C0E" w14:textId="77777777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Остается высоким показатель совершения несовершеннолетними общественно опасных деяний до достижения уголовно наказуемого возраста: краж, угонов, а также правонарушений подростков.</w:t>
      </w:r>
    </w:p>
    <w:p w14:paraId="60EC5B5D" w14:textId="5940EAD8" w:rsidR="0065729A" w:rsidRPr="006369F3" w:rsidRDefault="0065729A" w:rsidP="00A65172">
      <w:pPr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Так, за 2021 год н</w:t>
      </w:r>
      <w:r w:rsidRPr="006369F3">
        <w:rPr>
          <w:rFonts w:ascii="Times New Roman" w:hAnsi="Times New Roman" w:cs="Times New Roman"/>
          <w:color w:val="333333"/>
          <w:sz w:val="25"/>
          <w:szCs w:val="25"/>
        </w:rPr>
        <w:t xml:space="preserve">а заседаниях МКДН и ЗП </w:t>
      </w:r>
      <w:r w:rsidRPr="006369F3">
        <w:rPr>
          <w:rFonts w:ascii="Times New Roman" w:hAnsi="Times New Roman" w:cs="Times New Roman"/>
          <w:sz w:val="25"/>
          <w:szCs w:val="25"/>
        </w:rPr>
        <w:t xml:space="preserve">рассмотрено 539 материалов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(за аналогичный период 2020 года - 536). Из них: 415 административных протоколов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 xml:space="preserve">(за аналогичный период 2020 года - 373) (+42),  202 дела на несовершеннолетних </w:t>
      </w:r>
      <w:r w:rsidR="00AC271B">
        <w:rPr>
          <w:rFonts w:ascii="Times New Roman" w:hAnsi="Times New Roman" w:cs="Times New Roman"/>
          <w:sz w:val="25"/>
          <w:szCs w:val="25"/>
        </w:rPr>
        <w:br/>
      </w:r>
      <w:r w:rsidRPr="006369F3">
        <w:rPr>
          <w:rFonts w:ascii="Times New Roman" w:hAnsi="Times New Roman" w:cs="Times New Roman"/>
          <w:sz w:val="25"/>
          <w:szCs w:val="25"/>
        </w:rPr>
        <w:t>(за аналогичный период 2020 года  -16) (-14), 334 на родителей (за аналогичный период 2020 года - 315) (+19), 3 дела на  взрослых лиц (за аналогичный период 2020 года - 3).</w:t>
      </w:r>
    </w:p>
    <w:p w14:paraId="6679D64D" w14:textId="77777777" w:rsidR="0065729A" w:rsidRPr="00A65172" w:rsidRDefault="0065729A" w:rsidP="00A65172">
      <w:pPr>
        <w:rPr>
          <w:rFonts w:ascii="Times New Roman" w:hAnsi="Times New Roman" w:cs="Times New Roman"/>
        </w:rPr>
      </w:pPr>
    </w:p>
    <w:p w14:paraId="70D71842" w14:textId="77777777" w:rsidR="0080366C" w:rsidRDefault="0065729A" w:rsidP="0065729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2D6DC097" w14:textId="21CB9104" w:rsidR="0065729A" w:rsidRPr="0065729A" w:rsidRDefault="0065729A" w:rsidP="0065729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i/>
          <w:sz w:val="24"/>
          <w:szCs w:val="24"/>
        </w:rPr>
        <w:t>Рассмотрение материалов в отношении несовершеннолетних</w:t>
      </w:r>
      <w:r w:rsidR="00803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66C" w:rsidRPr="0080366C">
        <w:rPr>
          <w:rFonts w:ascii="Times New Roman" w:hAnsi="Times New Roman" w:cs="Times New Roman"/>
          <w:iCs/>
          <w:sz w:val="24"/>
          <w:szCs w:val="24"/>
        </w:rPr>
        <w:t xml:space="preserve">  (</w:t>
      </w:r>
      <w:r w:rsidR="0080366C">
        <w:rPr>
          <w:rFonts w:ascii="Times New Roman" w:hAnsi="Times New Roman" w:cs="Times New Roman"/>
          <w:iCs/>
          <w:sz w:val="24"/>
          <w:szCs w:val="24"/>
        </w:rPr>
        <w:t>е</w:t>
      </w:r>
      <w:r w:rsidRPr="0065729A">
        <w:rPr>
          <w:rFonts w:ascii="Times New Roman" w:hAnsi="Times New Roman" w:cs="Times New Roman"/>
          <w:sz w:val="24"/>
          <w:szCs w:val="24"/>
        </w:rPr>
        <w:t>диниц)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1767"/>
        <w:gridCol w:w="1651"/>
        <w:gridCol w:w="1770"/>
      </w:tblGrid>
      <w:tr w:rsidR="0065729A" w:rsidRPr="0065729A" w14:paraId="7C9FB320" w14:textId="77777777" w:rsidTr="00E4122E">
        <w:tc>
          <w:tcPr>
            <w:tcW w:w="4503" w:type="dxa"/>
          </w:tcPr>
          <w:p w14:paraId="668234A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14:paraId="2C29BAD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14:paraId="57F08B7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07" w:type="dxa"/>
          </w:tcPr>
          <w:p w14:paraId="422410A7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 мес.2022года</w:t>
            </w:r>
          </w:p>
        </w:tc>
      </w:tr>
      <w:tr w:rsidR="0065729A" w:rsidRPr="0065729A" w14:paraId="66754B48" w14:textId="77777777" w:rsidTr="00E4122E">
        <w:tc>
          <w:tcPr>
            <w:tcW w:w="4503" w:type="dxa"/>
          </w:tcPr>
          <w:p w14:paraId="15A7D86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Всего материалов,  из них:</w:t>
            </w:r>
          </w:p>
        </w:tc>
        <w:tc>
          <w:tcPr>
            <w:tcW w:w="1984" w:type="dxa"/>
          </w:tcPr>
          <w:p w14:paraId="63249731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14:paraId="0DC9151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07" w:type="dxa"/>
          </w:tcPr>
          <w:p w14:paraId="763B92A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5729A" w:rsidRPr="0065729A" w14:paraId="4B84B5C7" w14:textId="77777777" w:rsidTr="00E4122E">
        <w:tc>
          <w:tcPr>
            <w:tcW w:w="4503" w:type="dxa"/>
          </w:tcPr>
          <w:p w14:paraId="3CD601DE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 по постановлениям об отказе в возбуждении уголовного дела в отношении несовершеннолетних, совершивших общественно опасные деяния до достижения возраста, с которого наступает уголовная ответственность</w:t>
            </w:r>
          </w:p>
        </w:tc>
        <w:tc>
          <w:tcPr>
            <w:tcW w:w="1984" w:type="dxa"/>
          </w:tcPr>
          <w:p w14:paraId="79126D0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2ED750B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14:paraId="7AAFF631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729A" w:rsidRPr="0065729A" w14:paraId="595C6736" w14:textId="77777777" w:rsidTr="00E4122E">
        <w:tc>
          <w:tcPr>
            <w:tcW w:w="4503" w:type="dxa"/>
          </w:tcPr>
          <w:p w14:paraId="3D3E766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-о совершении административных правонарушений лицами, не достигшими возраста, с которого наступает административная ответственность</w:t>
            </w:r>
          </w:p>
        </w:tc>
        <w:tc>
          <w:tcPr>
            <w:tcW w:w="1984" w:type="dxa"/>
          </w:tcPr>
          <w:p w14:paraId="2051F2F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14:paraId="02E3A10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7" w:type="dxa"/>
          </w:tcPr>
          <w:p w14:paraId="71A4C66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729A" w:rsidRPr="0065729A" w14:paraId="13B51F83" w14:textId="77777777" w:rsidTr="00E4122E">
        <w:tc>
          <w:tcPr>
            <w:tcW w:w="4503" w:type="dxa"/>
          </w:tcPr>
          <w:p w14:paraId="48F074E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-из образовательных организаций за систематические пропуски занятий</w:t>
            </w:r>
          </w:p>
        </w:tc>
        <w:tc>
          <w:tcPr>
            <w:tcW w:w="1984" w:type="dxa"/>
          </w:tcPr>
          <w:p w14:paraId="4BC0DC0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0C55E1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6EB793F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29A" w:rsidRPr="0065729A" w14:paraId="2B5749DB" w14:textId="77777777" w:rsidTr="00E4122E">
        <w:tc>
          <w:tcPr>
            <w:tcW w:w="4503" w:type="dxa"/>
          </w:tcPr>
          <w:p w14:paraId="2686ACE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B1E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-об оставлении образовательной организации</w:t>
            </w:r>
          </w:p>
        </w:tc>
        <w:tc>
          <w:tcPr>
            <w:tcW w:w="1984" w:type="dxa"/>
          </w:tcPr>
          <w:p w14:paraId="7DEC7CD3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944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0AF2C50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A08D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14:paraId="5C73107F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B8B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29A" w:rsidRPr="0065729A" w14:paraId="35191790" w14:textId="77777777" w:rsidTr="00E4122E">
        <w:tc>
          <w:tcPr>
            <w:tcW w:w="4503" w:type="dxa"/>
          </w:tcPr>
          <w:p w14:paraId="4EB91652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-по спецшколе по вопросам пребывания в спецшколе</w:t>
            </w:r>
          </w:p>
        </w:tc>
        <w:tc>
          <w:tcPr>
            <w:tcW w:w="1984" w:type="dxa"/>
          </w:tcPr>
          <w:p w14:paraId="2D9A37BC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058E903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14:paraId="3DEFD70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29A" w:rsidRPr="0065729A" w14:paraId="6B5F911C" w14:textId="77777777" w:rsidTr="00E4122E">
        <w:tc>
          <w:tcPr>
            <w:tcW w:w="4503" w:type="dxa"/>
          </w:tcPr>
          <w:p w14:paraId="1EA9B7FF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 протоколам о совершении административных правонарушений</w:t>
            </w:r>
          </w:p>
        </w:tc>
        <w:tc>
          <w:tcPr>
            <w:tcW w:w="1984" w:type="dxa"/>
          </w:tcPr>
          <w:p w14:paraId="70046C74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74C18E8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7" w:type="dxa"/>
          </w:tcPr>
          <w:p w14:paraId="4085E2EE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729A" w:rsidRPr="0065729A" w14:paraId="62C2AF3C" w14:textId="77777777" w:rsidTr="00E4122E">
        <w:tc>
          <w:tcPr>
            <w:tcW w:w="4503" w:type="dxa"/>
          </w:tcPr>
          <w:p w14:paraId="4C4ED86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-об исполнении мер воспитательного воздействия</w:t>
            </w:r>
          </w:p>
        </w:tc>
        <w:tc>
          <w:tcPr>
            <w:tcW w:w="1984" w:type="dxa"/>
          </w:tcPr>
          <w:p w14:paraId="07D0E3BA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3BD1728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82E4966" w14:textId="77777777" w:rsidR="0065729A" w:rsidRPr="0065729A" w:rsidRDefault="0065729A" w:rsidP="00E4122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70023C8" w14:textId="77777777" w:rsidR="00D95F1F" w:rsidRDefault="00D95F1F" w:rsidP="006572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C98130" w14:textId="5ECC8466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Среди участников преступлений, административных правонарушений и общественно опасных деяний преобладают учащиеся образовательных организаций. На основании изложенного следует предусмотреть мероприятия, направленные на получение подростками правовых знаний, знаний административного и уголовного кодексов Российской Федерации.  </w:t>
      </w:r>
    </w:p>
    <w:p w14:paraId="0A6DF9F7" w14:textId="5BEFD668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Дети, совершившие преступления, а также их </w:t>
      </w:r>
      <w:r w:rsidR="00AC271B" w:rsidRPr="006369F3">
        <w:rPr>
          <w:rFonts w:ascii="Times New Roman" w:hAnsi="Times New Roman" w:cs="Times New Roman"/>
          <w:sz w:val="25"/>
          <w:szCs w:val="25"/>
        </w:rPr>
        <w:t>семьи нуждаются</w:t>
      </w:r>
      <w:r w:rsidRPr="006369F3">
        <w:rPr>
          <w:rFonts w:ascii="Times New Roman" w:hAnsi="Times New Roman" w:cs="Times New Roman"/>
          <w:sz w:val="25"/>
          <w:szCs w:val="25"/>
        </w:rPr>
        <w:t xml:space="preserve"> в индивидуальной профилактической работе, включающей в себя скоординированную деятельность по своевременному выявлению несовершеннолетних и семей, находящихся в социально опасном положении, а также их социально-педагогической реабилитации. Кроме того, подростки, совершающие правонарушения, преступления, нуждаются в наставничестве, в постоянном сопровождении взрослых, которые окажут помощь в разрешении детских проблем.</w:t>
      </w:r>
    </w:p>
    <w:p w14:paraId="381B1EF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Для Няндомского муниципального округа достаточно острой остается проблема распространения пагубных привычек: пьянства, курения, употребление курительных смесей в подростковой среде. За девять месяцев 2022 года несовершеннолетними совершено 6 преступлений в состоянии опьянения. Они являются не только социально-опасными явлениями, но и заболеваниями, разрушают психику и организм, особенно в раннем возрасте, вызывают зависимость. Ежегодно на заседаниях муниципальной комиссии по делам несовершеннолетних и защите их прав обсуждаются несовершеннолетние, употребляющие спиртные   напитки,   токсические   вещества (в 2020 году – 14, в 2021 году – 17, за первое полугодие 2022года  – 9). Омолаживается возраст подростков, приобщающихся к употреблению алкогольных напитков. Пристрастие к алкоголизму в раннем возрасте наносит неоценимый вред психике ребенка. Жизнь и здоровье таких детей постоянно находятся под угрозой, поэтому в представленную программу включены мероприятия, направленные на пропаганду здорового образа жизни, предупреждение алкоголизма, курения среди подростков.</w:t>
      </w:r>
    </w:p>
    <w:p w14:paraId="037EF5D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 xml:space="preserve">Наряду с органами государственной системы профилактики по безнадзорности и подростковой преступности большую помощь в решении проблем играют общественные объединения. При образовательных организациях созданы Советы по предупреждению безнадзорности и правонарушений несовершеннолетних, действуют родительские патрули. Деятельность общественных объединений направлена на раннюю профилактику правонарушений. Советы при школах на своих заседаниях рассматривают материалы по пропускам уроков, нарушению дисциплины в школе, выявлению раннего неблагополучия в семьях, анализируют состояние правонарушений среди обучающихся, занятость несовершеннолетних во внеурочное время, совершают рейды по семьям, осуществляют дежурства. Работа в данном направлении будет продолжена. </w:t>
      </w:r>
    </w:p>
    <w:p w14:paraId="38A92CD7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6369F3">
        <w:rPr>
          <w:rFonts w:ascii="Times New Roman" w:hAnsi="Times New Roman" w:cs="Times New Roman"/>
          <w:sz w:val="25"/>
          <w:szCs w:val="25"/>
        </w:rPr>
        <w:t>Муниципальная программа «Профилактика безнадзорности и правонарушений среди несовершеннолетних на территории Няндомского муниципального округа» является логическим продолжением реализуемой с 2021года муниципальной программы «Профилактика безнадзорности и правонарушений несовершеннолетних на территории Няндомского района».</w:t>
      </w:r>
    </w:p>
    <w:p w14:paraId="4D2A0CBF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6137D0A7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354C8BA2" w14:textId="77777777" w:rsidR="0065729A" w:rsidRPr="006369F3" w:rsidRDefault="0065729A" w:rsidP="0065729A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369F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       </w:t>
      </w:r>
    </w:p>
    <w:p w14:paraId="54958E15" w14:textId="77777777" w:rsidR="0065729A" w:rsidRPr="006369F3" w:rsidRDefault="0065729A" w:rsidP="0065729A">
      <w:pPr>
        <w:spacing w:line="240" w:lineRule="auto"/>
        <w:ind w:firstLine="720"/>
        <w:rPr>
          <w:rFonts w:ascii="Times New Roman" w:hAnsi="Times New Roman" w:cs="Times New Roman"/>
          <w:sz w:val="25"/>
          <w:szCs w:val="25"/>
        </w:rPr>
      </w:pPr>
    </w:p>
    <w:p w14:paraId="7194B261" w14:textId="7B648817" w:rsidR="005C4B26" w:rsidRPr="005C4B26" w:rsidRDefault="005C4B26" w:rsidP="005C4B26">
      <w:pPr>
        <w:tabs>
          <w:tab w:val="left" w:pos="7600"/>
        </w:tabs>
        <w:rPr>
          <w:rFonts w:ascii="Times New Roman" w:hAnsi="Times New Roman" w:cs="Times New Roman"/>
          <w:sz w:val="24"/>
          <w:szCs w:val="24"/>
        </w:rPr>
        <w:sectPr w:rsidR="005C4B26" w:rsidRPr="005C4B26" w:rsidSect="00AC271B">
          <w:footerReference w:type="even" r:id="rId10"/>
          <w:pgSz w:w="11906" w:h="16838"/>
          <w:pgMar w:top="567" w:right="851" w:bottom="1134" w:left="1701" w:header="425" w:footer="720" w:gutter="0"/>
          <w:cols w:space="720"/>
        </w:sectPr>
      </w:pPr>
    </w:p>
    <w:p w14:paraId="708C1910" w14:textId="77777777" w:rsidR="0065729A" w:rsidRPr="0065729A" w:rsidRDefault="0065729A" w:rsidP="0065729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14:paraId="49AA7552" w14:textId="77777777" w:rsidR="0065729A" w:rsidRPr="0065729A" w:rsidRDefault="0065729A" w:rsidP="0065729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Раздел 2. РЕСУРСНОЕ ОБЕСПЕЧЕНИЕ</w:t>
      </w:r>
    </w:p>
    <w:p w14:paraId="2B63A408" w14:textId="6AF7BCDE" w:rsidR="0065729A" w:rsidRPr="0065729A" w:rsidRDefault="0065729A" w:rsidP="0065729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муниципальной программы</w:t>
      </w:r>
      <w:r w:rsidR="00D95F1F" w:rsidRPr="0065729A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65729A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безнадзорности и правонарушений несовершеннолетних на </w:t>
      </w:r>
    </w:p>
    <w:p w14:paraId="28988732" w14:textId="77777777" w:rsidR="0065729A" w:rsidRPr="0065729A" w:rsidRDefault="0065729A" w:rsidP="0065729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5729A">
        <w:rPr>
          <w:rFonts w:ascii="Times New Roman" w:hAnsi="Times New Roman" w:cs="Times New Roman"/>
          <w:b/>
          <w:bCs/>
          <w:sz w:val="24"/>
          <w:szCs w:val="24"/>
        </w:rPr>
        <w:t>территории Няндомского муниципального округа»</w:t>
      </w:r>
    </w:p>
    <w:p w14:paraId="7E875D28" w14:textId="77777777" w:rsidR="0065729A" w:rsidRPr="0065729A" w:rsidRDefault="0065729A" w:rsidP="006572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29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13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126"/>
        <w:gridCol w:w="2546"/>
        <w:gridCol w:w="1130"/>
        <w:gridCol w:w="1417"/>
        <w:gridCol w:w="1418"/>
        <w:gridCol w:w="1417"/>
        <w:gridCol w:w="1286"/>
      </w:tblGrid>
      <w:tr w:rsidR="0065729A" w:rsidRPr="0065729A" w14:paraId="53EA8BE4" w14:textId="77777777" w:rsidTr="00E4122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920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22F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Наименование</w:t>
            </w:r>
          </w:p>
          <w:p w14:paraId="38BD82C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AE2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B5F8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Объем финансового обеспечения по годам реализации,</w:t>
            </w:r>
          </w:p>
          <w:p w14:paraId="1F3BCB14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65729A" w:rsidRPr="0065729A" w14:paraId="242C4351" w14:textId="77777777" w:rsidTr="00E4122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A8F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CE5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B14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898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03F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9B5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24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DA41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  <w:p w14:paraId="19FD442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9A" w:rsidRPr="0065729A" w14:paraId="779FE52E" w14:textId="77777777" w:rsidTr="00E4122E">
        <w:trPr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847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B1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BC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07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B2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701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A0C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692E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65729A">
              <w:rPr>
                <w:rFonts w:ascii="Times New Roman" w:hAnsi="Times New Roman"/>
                <w:b/>
              </w:rPr>
              <w:t>8</w:t>
            </w:r>
          </w:p>
          <w:p w14:paraId="32B8D3BE" w14:textId="77777777" w:rsidR="0065729A" w:rsidRPr="0065729A" w:rsidRDefault="0065729A" w:rsidP="00E4122E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729A" w:rsidRPr="0065729A" w14:paraId="59B5B07B" w14:textId="77777777" w:rsidTr="00E4122E">
        <w:trPr>
          <w:trHeight w:val="638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A7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Муниципальная</w:t>
            </w:r>
            <w:r w:rsidRPr="0065729A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AB9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CB1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910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0D6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2F0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692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2C05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</w:tr>
      <w:tr w:rsidR="0065729A" w:rsidRPr="0065729A" w14:paraId="6D9DA2D4" w14:textId="77777777" w:rsidTr="00E4122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17B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A81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A5D" w14:textId="77777777" w:rsidR="0065729A" w:rsidRPr="0065729A" w:rsidRDefault="0065729A" w:rsidP="00E4122E">
            <w:pPr>
              <w:pStyle w:val="af"/>
              <w:jc w:val="both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33B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947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E4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EC1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56EE" w14:textId="77777777" w:rsidR="0065729A" w:rsidRPr="0065729A" w:rsidRDefault="0065729A" w:rsidP="00E4122E">
            <w:pPr>
              <w:pStyle w:val="ad"/>
              <w:rPr>
                <w:rFonts w:ascii="Times New Roman" w:hAnsi="Times New Roman"/>
                <w:lang w:val="ru-RU"/>
              </w:rPr>
            </w:pPr>
            <w:r w:rsidRPr="0065729A">
              <w:rPr>
                <w:rFonts w:ascii="Times New Roman" w:hAnsi="Times New Roman"/>
                <w:lang w:val="ru-RU"/>
              </w:rPr>
              <w:t>92,0</w:t>
            </w:r>
          </w:p>
        </w:tc>
      </w:tr>
    </w:tbl>
    <w:p w14:paraId="537C8BF6" w14:textId="790E2EEA" w:rsid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302AC689" w14:textId="740F559A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B53DB00" w14:textId="2B0551C3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61E799D" w14:textId="5A2C325B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C94C158" w14:textId="21CA4994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87568F0" w14:textId="7B47A589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06A67D9F" w14:textId="3C2DF230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49B0E278" w14:textId="21ECF6EE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1AC9BA11" w14:textId="47F3DB1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128F50B" w14:textId="4B4D923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9EF457B" w14:textId="6B498966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F2908DC" w14:textId="6445D508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60A9083" w14:textId="3E56CE0D" w:rsidR="00AC6B1F" w:rsidRDefault="00AC6B1F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6C123A66" w14:textId="70B6076C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</w:p>
    <w:p w14:paraId="125759B0" w14:textId="77777777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Раздел 3. Мероприятия муниципальной программы</w:t>
      </w:r>
    </w:p>
    <w:p w14:paraId="3C186784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FDB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14:paraId="57DDD369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«Профилактика безнадзорности и правонарушений несовершеннолетних </w:t>
      </w:r>
    </w:p>
    <w:p w14:paraId="7404533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на территории Няндомского муниципального округа» </w:t>
      </w:r>
    </w:p>
    <w:p w14:paraId="64FA1ACF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1504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142"/>
        <w:gridCol w:w="1985"/>
        <w:gridCol w:w="1275"/>
        <w:gridCol w:w="1134"/>
        <w:gridCol w:w="1276"/>
        <w:gridCol w:w="1276"/>
        <w:gridCol w:w="1417"/>
        <w:gridCol w:w="160"/>
      </w:tblGrid>
      <w:tr w:rsidR="0065729A" w:rsidRPr="0065729A" w14:paraId="64B0D325" w14:textId="77777777" w:rsidTr="00E4122E">
        <w:trPr>
          <w:gridAfter w:val="1"/>
          <w:wAfter w:w="160" w:type="dxa"/>
          <w:trHeight w:val="18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354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27389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B3C2E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969B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21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тыс.руб.</w:t>
            </w:r>
          </w:p>
        </w:tc>
      </w:tr>
      <w:tr w:rsidR="0065729A" w:rsidRPr="0065729A" w14:paraId="587F28B8" w14:textId="77777777" w:rsidTr="00E4122E">
        <w:trPr>
          <w:gridAfter w:val="1"/>
          <w:wAfter w:w="160" w:type="dxa"/>
          <w:trHeight w:val="123"/>
          <w:tblHeader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11904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9A1D8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D2AAD1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FB7B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8F5236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1A1C2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B76109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786D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57D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65729A" w:rsidRPr="0065729A" w14:paraId="5DB7344A" w14:textId="77777777" w:rsidTr="00E4122E">
        <w:trPr>
          <w:gridAfter w:val="1"/>
          <w:wAfter w:w="160" w:type="dxa"/>
          <w:trHeight w:val="123"/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A12A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A7B8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2151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20C2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7FE2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3E899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315B1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72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D9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729A" w:rsidRPr="0065729A" w14:paraId="22EA4C8E" w14:textId="77777777" w:rsidTr="00E4122E">
        <w:trPr>
          <w:gridAfter w:val="1"/>
          <w:wAfter w:w="160" w:type="dxa"/>
          <w:trHeight w:val="12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DD612" w14:textId="77777777" w:rsidR="0065729A" w:rsidRPr="0065729A" w:rsidRDefault="0065729A" w:rsidP="00E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 программы: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65729A" w:rsidRPr="0065729A" w14:paraId="1A0B8EDE" w14:textId="77777777" w:rsidTr="00E4122E">
        <w:trPr>
          <w:gridAfter w:val="1"/>
          <w:wAfter w:w="160" w:type="dxa"/>
          <w:trHeight w:val="12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7992A" w14:textId="77777777" w:rsidR="0065729A" w:rsidRPr="0065729A" w:rsidRDefault="0065729A" w:rsidP="00E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программы 1 - создание условий, способствующих снижению преступлений среди несовершеннолетних в подростковой среде </w:t>
            </w:r>
          </w:p>
        </w:tc>
      </w:tr>
      <w:tr w:rsidR="0065729A" w:rsidRPr="0065729A" w14:paraId="32169251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48D6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749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Ежеквартальный анализ состояния преступности</w:t>
            </w:r>
          </w:p>
          <w:p w14:paraId="2165A11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1E03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2CD2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6F646B9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F67D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F4E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C50C8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74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5F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86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0E4CDEB4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8064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2F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лиц, вовлекающих несовершеннолетних в совершение преступлений и правонарушений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814B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E6D4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A96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7392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BE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9F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AD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7B52CFEC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84CA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B0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учета несовершеннолетних и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592E4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494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734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4D71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3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9B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6A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04A99F75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F803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15B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персонифицированного учета детей 7-15 лет, не посещающих или часто пропускающих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образовательных организациях без уважительной причины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84B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CB31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975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11B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D3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F3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E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74CF7BD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04E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007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62B0C279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70C0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E5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круглых столов по проблемам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8307E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D1D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6B8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83AF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C9D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CF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C1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0083780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96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03B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105FA2F7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175D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C4A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школьных служб примирения сторон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8C0FF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  <w:p w14:paraId="1F4C38C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659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615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E095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783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F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96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1C18834D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8DD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15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«Подросток»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81368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МКДН и ЗП, </w:t>
            </w:r>
          </w:p>
          <w:p w14:paraId="35CD60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C525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08C4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27F7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0C3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9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2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4B930039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E3B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771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несовершеннолетних, возвратившихся из специальных закрытых учреждений, воспитательных колоний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F6A404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МКДН и ЗП, </w:t>
            </w:r>
          </w:p>
          <w:p w14:paraId="24FEE30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8588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872A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455E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415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B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3F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</w:tcPr>
          <w:p w14:paraId="54FEBC8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24A9D88E" w14:textId="77777777" w:rsidTr="00E4122E">
        <w:trPr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C769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E1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 по профилактике безнадзорности и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788A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35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738A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5AAF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F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DC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60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0" w:type="dxa"/>
          </w:tcPr>
          <w:p w14:paraId="533B4A9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A" w:rsidRPr="0065729A" w14:paraId="4A7D8064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5749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7B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шефов-наставников в отношении несовершеннолетних, состоящих на профилактических учетах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5EFA3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1EB33EF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3822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474F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747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102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57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D1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56148E0E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68E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20F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Выявление «групп несовершеннолетних» антиобщественной, криминальной направленности, принятие мер по их разобщению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95C4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  <w:p w14:paraId="2DF6D52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B473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52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DCF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2D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97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4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3A34107A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918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4EE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несовершеннолетних, с целью выявление групп, вовлекающих подростков в антиобщественные действия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5997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CF76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9C8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22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0A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CA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82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23AC6845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8DB27" w14:textId="77777777" w:rsidR="0065729A" w:rsidRPr="0065729A" w:rsidRDefault="0065729A" w:rsidP="00E4122E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2 – предупреждение семейного неблагополучия и обеспечение приоритетности воспитания ребенка в семье</w:t>
            </w:r>
          </w:p>
        </w:tc>
      </w:tr>
      <w:tr w:rsidR="0065729A" w:rsidRPr="0065729A" w14:paraId="6EC5ADB8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F7B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B006" w14:textId="77777777" w:rsidR="0065729A" w:rsidRPr="0065729A" w:rsidRDefault="0065729A" w:rsidP="00E4122E">
            <w:pPr>
              <w:pStyle w:val="af"/>
              <w:jc w:val="center"/>
              <w:rPr>
                <w:rFonts w:ascii="Times New Roman" w:hAnsi="Times New Roman"/>
              </w:rPr>
            </w:pPr>
            <w:r w:rsidRPr="0065729A">
              <w:rPr>
                <w:rFonts w:ascii="Times New Roman" w:hAnsi="Times New Roman"/>
              </w:rPr>
              <w:t>Оказание помощи семьям, состоящим на профилактических учетах в органах и учреждениях системы профилактики, школьными принадлежностями, с целью подготовки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74A4C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254E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F663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55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44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B8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1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729A" w:rsidRPr="0065729A" w14:paraId="56EA5010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64CC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301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выявлению фактов жестокого обращения с детьми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8B81A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8E73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AE7C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A52A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7B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08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6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4024095C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610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6D5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семьям, родители в которых злоупотребляют спиртными напитками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858C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2B0A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886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994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22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B15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5D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5729A" w:rsidRPr="0065729A" w14:paraId="154AB422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F05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960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межведомственных рейдов по местам концентрации несовершеннолетних, в семьи, находящиеся в социально опасном положении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50CAC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42B3F2C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 ОМВД России «Няндомский», органы системы профилактики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6BE4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68E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377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B9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0B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8B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1740C221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3C0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349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в отделение профилактики безнадзорности и семейного неблагополучия ГБУ СОН АО «Няндомский КЦСО» за социальной, психологической помощью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00A94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ЗП,</w:t>
            </w:r>
          </w:p>
          <w:p w14:paraId="3E82BBAA" w14:textId="77777777" w:rsidR="0065729A" w:rsidRPr="0065729A" w:rsidRDefault="0065729A" w:rsidP="00E4122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 АО «Няндомский КЦСО»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631D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D6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247E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32C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9F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D9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29A" w:rsidRPr="0065729A" w14:paraId="61D23EF7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4385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программы 3 – приобщение несовершеннолетних и детей, оказавшихся в трудной жизненной ситуации, к здоровому образу жизни</w:t>
            </w:r>
          </w:p>
        </w:tc>
      </w:tr>
      <w:tr w:rsidR="0065729A" w:rsidRPr="0065729A" w14:paraId="1DCD601B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6700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43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направленных на формирование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среди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B22E5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93F1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FE4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67D6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F1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7C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83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16B5F283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9DC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07C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Проведение декад, месячников правовых знаний в образовательных организациях, ГАПОУ АО «НЖК»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D3C8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 ОМВД России «Няндомский»,</w:t>
            </w:r>
          </w:p>
          <w:p w14:paraId="3C77DBB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 w14:paraId="5D34B8B2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АО «НЖК»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9E6DD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920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C8BF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5B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3A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24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729A" w:rsidRPr="0065729A" w14:paraId="779E101B" w14:textId="77777777" w:rsidTr="00E4122E">
        <w:trPr>
          <w:gridAfter w:val="1"/>
          <w:wAfter w:w="160" w:type="dxa"/>
          <w:trHeight w:val="98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5363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Задача программы 4 - повышение эффективности деятельности общественных формирований в осуществлении профилактики правонарушений среди несовершеннолетних</w:t>
            </w:r>
          </w:p>
        </w:tc>
      </w:tr>
      <w:tr w:rsidR="0065729A" w:rsidRPr="0065729A" w14:paraId="224A4A86" w14:textId="77777777" w:rsidTr="00E4122E">
        <w:trPr>
          <w:gridAfter w:val="1"/>
          <w:wAfter w:w="160" w:type="dxa"/>
          <w:trHeight w:val="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CCF2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71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организацию работы общественных формирований по предупреждению безнадзорности и правонарушений несовершеннолетних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9C3CE9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МКДН и ЗП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966AD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4D5E3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E338B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195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64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84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729A" w:rsidRPr="0065729A" w14:paraId="15B7DE04" w14:textId="77777777" w:rsidTr="00E4122E">
        <w:trPr>
          <w:gridAfter w:val="1"/>
          <w:wAfter w:w="160" w:type="dxa"/>
          <w:trHeight w:val="98"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19AFC7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92881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B414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04D96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6A1A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C55F8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B80" w14:textId="77777777" w:rsidR="0065729A" w:rsidRPr="0065729A" w:rsidRDefault="0065729A" w:rsidP="00E4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</w:tbl>
    <w:p w14:paraId="49CD01FD" w14:textId="77777777" w:rsidR="0065729A" w:rsidRPr="0065729A" w:rsidRDefault="0065729A" w:rsidP="0065729A">
      <w:pPr>
        <w:tabs>
          <w:tab w:val="left" w:pos="411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9039"/>
        <w:gridCol w:w="5703"/>
      </w:tblGrid>
      <w:tr w:rsidR="0065729A" w:rsidRPr="0065729A" w14:paraId="35A6210D" w14:textId="77777777" w:rsidTr="004235AB">
        <w:tc>
          <w:tcPr>
            <w:tcW w:w="9039" w:type="dxa"/>
          </w:tcPr>
          <w:p w14:paraId="58D22C23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3" w:type="dxa"/>
          </w:tcPr>
          <w:p w14:paraId="11F423C4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E301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E2C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2B8A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0088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527A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C978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CE72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058E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77910082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«Профилактика безнадзорности и правонарушений несовершеннолетних на территории Няндомского муниципального округа» </w:t>
            </w:r>
          </w:p>
          <w:p w14:paraId="10CD78F6" w14:textId="77777777" w:rsidR="0065729A" w:rsidRPr="0065729A" w:rsidRDefault="0065729A" w:rsidP="00E412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EC597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F11D8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255C32BC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 xml:space="preserve">о методике расчета целевых показателей и источниках информации о значениях целевых показателей </w:t>
      </w:r>
    </w:p>
    <w:p w14:paraId="5D1310AA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муниципальной программы «Профилактика безнадзорности и правонарушений несовершеннолетних</w:t>
      </w:r>
    </w:p>
    <w:p w14:paraId="3F7336B4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9A">
        <w:rPr>
          <w:rFonts w:ascii="Times New Roman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42067547" w14:textId="77777777" w:rsidR="0065729A" w:rsidRPr="0065729A" w:rsidRDefault="0065729A" w:rsidP="00657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4776"/>
        <w:gridCol w:w="4198"/>
      </w:tblGrid>
      <w:tr w:rsidR="0065729A" w:rsidRPr="0065729A" w14:paraId="6F2639A5" w14:textId="77777777" w:rsidTr="004235AB">
        <w:trPr>
          <w:trHeight w:val="682"/>
          <w:tblHeader/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F20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целевых показателей, </w:t>
            </w:r>
          </w:p>
          <w:p w14:paraId="535B594B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4B3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ACA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65729A" w:rsidRPr="0065729A" w14:paraId="42459F87" w14:textId="77777777" w:rsidTr="004235AB">
        <w:trPr>
          <w:tblHeader/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6F38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FFD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BD2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729A" w:rsidRPr="0065729A" w14:paraId="6C94492A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647" w14:textId="77777777" w:rsidR="0065729A" w:rsidRPr="0065729A" w:rsidRDefault="0065729A" w:rsidP="00E4122E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органов и учреждений системы профилактики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65729A" w:rsidRPr="0065729A" w14:paraId="7B2B6383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304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1 – создание условий, способствующих снижению количества преступлений, совершенных несовершеннолетними</w:t>
            </w:r>
          </w:p>
        </w:tc>
      </w:tr>
      <w:tr w:rsidR="0065729A" w:rsidRPr="0065729A" w14:paraId="098E6D4A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83C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26" w:hanging="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несовершеннолетними, единиц</w:t>
            </w:r>
          </w:p>
          <w:p w14:paraId="65983226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92B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за отчетный период (год) - количество преступлений за предшествующий отчетному периоду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68A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информации (отчеты) ОДН ОМВД России «Няндомский», анализ деятельности МКДН </w:t>
            </w:r>
          </w:p>
        </w:tc>
      </w:tr>
      <w:tr w:rsidR="0065729A" w:rsidRPr="0065729A" w14:paraId="75ED87BF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95B" w14:textId="77777777" w:rsidR="0065729A" w:rsidRPr="0065729A" w:rsidRDefault="0065729A" w:rsidP="00E4122E">
            <w:pPr>
              <w:tabs>
                <w:tab w:val="left" w:pos="39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Задача программы 2 – предупреждение семейного неблагополучия и обеспечение приоритетности воспитания ребенка в семье</w:t>
            </w:r>
          </w:p>
        </w:tc>
      </w:tr>
      <w:tr w:rsidR="0065729A" w:rsidRPr="0065729A" w14:paraId="4D76D8CA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35D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,находящихся в социально опасном положении, состоящих на персонифицированном учете в МКДН и ЗП, человек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1CB1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находящихся в социально опасном положении, состоящих на персонифицированном учете в МКДН и ЗП на конец отчетного периода (года) -</w:t>
            </w:r>
          </w:p>
          <w:p w14:paraId="03D89E34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находящихся в социально опасном положении, состоящих на персонифицированном учете в МКДН и ЗП 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конец предшествующего отчетному периода (года)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396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органов и учреждений системы профилактики о несовершеннолетних, состоящих на профилактических учетах, находящихся в социально опасном положении</w:t>
            </w:r>
          </w:p>
        </w:tc>
      </w:tr>
      <w:tr w:rsidR="0065729A" w:rsidRPr="0065729A" w14:paraId="186BF405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92B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программы 3 - приобщение несовершеннолетних и детей, оказавшихся в трудной жизненной ситуации, к здоровому образу жизни </w:t>
            </w:r>
          </w:p>
        </w:tc>
      </w:tr>
      <w:tr w:rsidR="0065729A" w:rsidRPr="0065729A" w14:paraId="1371A7CF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ECA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 и детей, оказавшихся в трудной жизненной ситуации, занятых в мероприятиях, направленных на пропаганду здорового образа жизни, человек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DCFC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и детей, оказавшихся в трудной жизненной ситуации, занятых в мероприятиях, направленных на пропаганду здорового образа жизни в течение отчетного периода (года) - количество несовершеннолетних, и детей, оказавшихся в трудной жизненной ситуации, занятых в мероприятиях, направленных на пропаганду здорового образа жизни в  предшествующем отчетному  периоде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92D3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данные учреждений, организаций, задействованных в проведении мероприятий</w:t>
            </w:r>
          </w:p>
        </w:tc>
      </w:tr>
      <w:tr w:rsidR="0065729A" w:rsidRPr="0065729A" w14:paraId="3E49E53A" w14:textId="77777777" w:rsidTr="004235AB">
        <w:trPr>
          <w:jc w:val="center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D1F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программы 4 – повышение эффективности деятельности общественных формирований в осуществлении профилактики правонарушений среди несовершеннолетних</w:t>
            </w:r>
          </w:p>
        </w:tc>
      </w:tr>
      <w:tr w:rsidR="0065729A" w:rsidRPr="0065729A" w14:paraId="36293674" w14:textId="77777777" w:rsidTr="004235AB">
        <w:trPr>
          <w:jc w:val="center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6EE" w14:textId="77777777" w:rsidR="0065729A" w:rsidRPr="0065729A" w:rsidRDefault="0065729A" w:rsidP="006572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общественных формирований Нядомского муниципального округа, участвующих в мероприятиях программы, единиц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F86" w14:textId="77777777" w:rsidR="0065729A" w:rsidRPr="0065729A" w:rsidRDefault="0065729A" w:rsidP="00E4122E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формирований, принявших участие в профилактической работе с несовершеннолетними и семьями социально опасного положения в течение отчетного периода (год)- количество общественных формирований, принявших участие в профилактической работе с несовершеннолетними и семьями социально опасного положения в предшествующем отчетному  периоде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4A6E" w14:textId="77777777" w:rsidR="0065729A" w:rsidRPr="0065729A" w:rsidRDefault="0065729A" w:rsidP="00E41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>информация МКДН и ЗП администрации Няндомского муниципального округа</w:t>
            </w:r>
          </w:p>
        </w:tc>
      </w:tr>
    </w:tbl>
    <w:p w14:paraId="661AC778" w14:textId="77777777" w:rsidR="0065729A" w:rsidRPr="0065729A" w:rsidRDefault="0065729A" w:rsidP="0065729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5729A" w:rsidRPr="0065729A" w:rsidSect="00E4122E">
      <w:headerReference w:type="even" r:id="rId11"/>
      <w:headerReference w:type="default" r:id="rId12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32FA" w14:textId="77777777" w:rsidR="00141CB8" w:rsidRDefault="00141CB8" w:rsidP="00D729AA">
      <w:pPr>
        <w:spacing w:line="240" w:lineRule="auto"/>
      </w:pPr>
      <w:r>
        <w:separator/>
      </w:r>
    </w:p>
  </w:endnote>
  <w:endnote w:type="continuationSeparator" w:id="0">
    <w:p w14:paraId="4E7715B3" w14:textId="77777777" w:rsidR="00141CB8" w:rsidRDefault="00141CB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4758D" w14:textId="77777777" w:rsidR="00E4122E" w:rsidRDefault="00E4122E" w:rsidP="00E4122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3E685C" w14:textId="77777777" w:rsidR="00E4122E" w:rsidRDefault="00E4122E" w:rsidP="00E4122E">
    <w:pPr>
      <w:pStyle w:val="a9"/>
      <w:ind w:right="360"/>
    </w:pPr>
  </w:p>
  <w:p w14:paraId="6636457F" w14:textId="77777777" w:rsidR="00E4122E" w:rsidRDefault="00E412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05AD" w14:textId="77777777" w:rsidR="00141CB8" w:rsidRDefault="00141CB8" w:rsidP="00D729AA">
      <w:pPr>
        <w:spacing w:line="240" w:lineRule="auto"/>
      </w:pPr>
      <w:r>
        <w:separator/>
      </w:r>
    </w:p>
  </w:footnote>
  <w:footnote w:type="continuationSeparator" w:id="0">
    <w:p w14:paraId="51602493" w14:textId="77777777" w:rsidR="00141CB8" w:rsidRDefault="00141CB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199438"/>
      <w:docPartObj>
        <w:docPartGallery w:val="Page Numbers (Top of Page)"/>
        <w:docPartUnique/>
      </w:docPartObj>
    </w:sdtPr>
    <w:sdtEndPr/>
    <w:sdtContent>
      <w:p w14:paraId="15DB5FE5" w14:textId="77777777" w:rsidR="00E4122E" w:rsidRDefault="00E4122E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1BFAA411" w14:textId="77777777" w:rsidR="00E4122E" w:rsidRDefault="00E412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122E" w14:paraId="6771B727" w14:textId="77777777" w:rsidTr="00C51104">
      <w:tc>
        <w:tcPr>
          <w:tcW w:w="9354" w:type="dxa"/>
        </w:tcPr>
        <w:p w14:paraId="158615B3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AFE64C" wp14:editId="0F22DBC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FB36CA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122E" w14:paraId="5603B339" w14:textId="77777777" w:rsidTr="00C51104">
      <w:tc>
        <w:tcPr>
          <w:tcW w:w="9354" w:type="dxa"/>
        </w:tcPr>
        <w:p w14:paraId="108C2FDC" w14:textId="5C419496" w:rsidR="00E4122E" w:rsidRPr="00680A52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D14B27B" w14:textId="77777777" w:rsidR="00E4122E" w:rsidRPr="00680A52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E10154A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A0D946B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122E" w14:paraId="707FE383" w14:textId="77777777" w:rsidTr="00C51104">
      <w:tc>
        <w:tcPr>
          <w:tcW w:w="9354" w:type="dxa"/>
        </w:tcPr>
        <w:p w14:paraId="66FF7031" w14:textId="24E826C6" w:rsidR="00E4122E" w:rsidRPr="0037724A" w:rsidRDefault="00E4122E" w:rsidP="00E4122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ЛЕ Н И Е</w:t>
          </w:r>
        </w:p>
      </w:tc>
    </w:tr>
    <w:tr w:rsidR="00E4122E" w14:paraId="660F21FB" w14:textId="77777777" w:rsidTr="00C51104">
      <w:tc>
        <w:tcPr>
          <w:tcW w:w="9354" w:type="dxa"/>
        </w:tcPr>
        <w:p w14:paraId="7547FF04" w14:textId="77777777" w:rsidR="00E4122E" w:rsidRDefault="00E4122E" w:rsidP="00E412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122E" w14:paraId="6702D393" w14:textId="77777777" w:rsidTr="00C51104">
      <w:tc>
        <w:tcPr>
          <w:tcW w:w="9354" w:type="dxa"/>
        </w:tcPr>
        <w:p w14:paraId="6D9778D1" w14:textId="42DF9E57" w:rsidR="00E4122E" w:rsidRPr="00C7038B" w:rsidRDefault="00E4122E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января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- </w:t>
          </w:r>
          <w:r w:rsidR="00886351">
            <w:rPr>
              <w:rFonts w:ascii="Times New Roman" w:hAnsi="Times New Roman" w:cs="Times New Roman"/>
              <w:sz w:val="28"/>
              <w:szCs w:val="28"/>
            </w:rPr>
            <w:t>п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122E" w14:paraId="08D2FC70" w14:textId="77777777" w:rsidTr="00C51104">
      <w:tc>
        <w:tcPr>
          <w:tcW w:w="9354" w:type="dxa"/>
        </w:tcPr>
        <w:p w14:paraId="727B8CBC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4122E" w14:paraId="0E09E0B9" w14:textId="77777777" w:rsidTr="00C51104">
      <w:tc>
        <w:tcPr>
          <w:tcW w:w="9354" w:type="dxa"/>
        </w:tcPr>
        <w:p w14:paraId="212B1D25" w14:textId="77777777" w:rsidR="00E4122E" w:rsidRPr="0037724A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122E" w14:paraId="687AED31" w14:textId="77777777" w:rsidTr="00C51104">
      <w:tc>
        <w:tcPr>
          <w:tcW w:w="9354" w:type="dxa"/>
        </w:tcPr>
        <w:p w14:paraId="2BFEC93D" w14:textId="77777777" w:rsidR="00E4122E" w:rsidRPr="00C7038B" w:rsidRDefault="00E4122E" w:rsidP="00E412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42D1F99" w14:textId="77777777" w:rsidR="00E4122E" w:rsidRPr="00D729AA" w:rsidRDefault="00E4122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C295" w14:textId="77777777" w:rsidR="00E4122E" w:rsidRDefault="00E4122E" w:rsidP="00E4122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4C5B6" w14:textId="77777777" w:rsidR="00E4122E" w:rsidRDefault="00E4122E" w:rsidP="00E4122E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7374"/>
      <w:docPartObj>
        <w:docPartGallery w:val="Page Numbers (Top of Page)"/>
        <w:docPartUnique/>
      </w:docPartObj>
    </w:sdtPr>
    <w:sdtEndPr/>
    <w:sdtContent>
      <w:p w14:paraId="16BD8384" w14:textId="4C695835" w:rsidR="00E4122E" w:rsidRDefault="00E41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8BD2F" w14:textId="4FA88094" w:rsidR="00E4122E" w:rsidRDefault="00E4122E" w:rsidP="004235AB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F41575D"/>
    <w:multiLevelType w:val="hybridMultilevel"/>
    <w:tmpl w:val="E2D495A2"/>
    <w:lvl w:ilvl="0" w:tplc="B7861D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12A5"/>
    <w:rsid w:val="00035B69"/>
    <w:rsid w:val="00045B13"/>
    <w:rsid w:val="0006151A"/>
    <w:rsid w:val="000C6659"/>
    <w:rsid w:val="000D263D"/>
    <w:rsid w:val="000E6799"/>
    <w:rsid w:val="000F0D60"/>
    <w:rsid w:val="00101B24"/>
    <w:rsid w:val="00112896"/>
    <w:rsid w:val="00113509"/>
    <w:rsid w:val="00141CB8"/>
    <w:rsid w:val="00191EB4"/>
    <w:rsid w:val="001C5F5D"/>
    <w:rsid w:val="001D56FE"/>
    <w:rsid w:val="001E7CEC"/>
    <w:rsid w:val="002220DB"/>
    <w:rsid w:val="00237E50"/>
    <w:rsid w:val="00272C6F"/>
    <w:rsid w:val="00281C02"/>
    <w:rsid w:val="00297D07"/>
    <w:rsid w:val="002C04D4"/>
    <w:rsid w:val="002F09D7"/>
    <w:rsid w:val="00334A54"/>
    <w:rsid w:val="0037724A"/>
    <w:rsid w:val="00381162"/>
    <w:rsid w:val="003F1262"/>
    <w:rsid w:val="003F12A5"/>
    <w:rsid w:val="004169C1"/>
    <w:rsid w:val="004235AB"/>
    <w:rsid w:val="004258E5"/>
    <w:rsid w:val="004B56C9"/>
    <w:rsid w:val="004F4953"/>
    <w:rsid w:val="00533983"/>
    <w:rsid w:val="0056739B"/>
    <w:rsid w:val="005750EE"/>
    <w:rsid w:val="005915A0"/>
    <w:rsid w:val="005C4B26"/>
    <w:rsid w:val="0060529A"/>
    <w:rsid w:val="006369F3"/>
    <w:rsid w:val="00650122"/>
    <w:rsid w:val="0065729A"/>
    <w:rsid w:val="0066115D"/>
    <w:rsid w:val="006707D4"/>
    <w:rsid w:val="00680A52"/>
    <w:rsid w:val="006A3160"/>
    <w:rsid w:val="006E0AE6"/>
    <w:rsid w:val="0073582A"/>
    <w:rsid w:val="007D6DCE"/>
    <w:rsid w:val="0080366C"/>
    <w:rsid w:val="008369BE"/>
    <w:rsid w:val="00886351"/>
    <w:rsid w:val="008A35F9"/>
    <w:rsid w:val="00965615"/>
    <w:rsid w:val="009F09BD"/>
    <w:rsid w:val="00A27287"/>
    <w:rsid w:val="00A65172"/>
    <w:rsid w:val="00A70CCC"/>
    <w:rsid w:val="00A750D7"/>
    <w:rsid w:val="00AC0823"/>
    <w:rsid w:val="00AC271B"/>
    <w:rsid w:val="00AC6B1F"/>
    <w:rsid w:val="00AF1905"/>
    <w:rsid w:val="00B508BF"/>
    <w:rsid w:val="00BB1C3D"/>
    <w:rsid w:val="00BD6817"/>
    <w:rsid w:val="00BF38A8"/>
    <w:rsid w:val="00BF5C38"/>
    <w:rsid w:val="00C35491"/>
    <w:rsid w:val="00C51104"/>
    <w:rsid w:val="00C7038B"/>
    <w:rsid w:val="00CA066E"/>
    <w:rsid w:val="00CA6DD5"/>
    <w:rsid w:val="00CD3FA3"/>
    <w:rsid w:val="00CD55A0"/>
    <w:rsid w:val="00CE1784"/>
    <w:rsid w:val="00CF3765"/>
    <w:rsid w:val="00D26A13"/>
    <w:rsid w:val="00D270EB"/>
    <w:rsid w:val="00D65195"/>
    <w:rsid w:val="00D729AA"/>
    <w:rsid w:val="00D75E4B"/>
    <w:rsid w:val="00D919F3"/>
    <w:rsid w:val="00D95F1F"/>
    <w:rsid w:val="00D96FA3"/>
    <w:rsid w:val="00DA6164"/>
    <w:rsid w:val="00DA7D61"/>
    <w:rsid w:val="00DE0ABC"/>
    <w:rsid w:val="00DF392A"/>
    <w:rsid w:val="00E4122E"/>
    <w:rsid w:val="00E84247"/>
    <w:rsid w:val="00ED1A32"/>
    <w:rsid w:val="00EE14CF"/>
    <w:rsid w:val="00EF2169"/>
    <w:rsid w:val="00F10CE9"/>
    <w:rsid w:val="00F6295E"/>
    <w:rsid w:val="00F74478"/>
    <w:rsid w:val="00F82ED2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3D33"/>
  <w15:docId w15:val="{0A4102DE-1F9A-43B7-B03F-DE1CA74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character" w:styleId="ab">
    <w:name w:val="page number"/>
    <w:basedOn w:val="a0"/>
    <w:rsid w:val="0065729A"/>
  </w:style>
  <w:style w:type="paragraph" w:customStyle="1" w:styleId="ConsPlusNormal">
    <w:name w:val="ConsPlusNormal"/>
    <w:rsid w:val="0065729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rsid w:val="0065729A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rsid w:val="0065729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65729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65729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6572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55D386-8711-4002-911E-86F7435D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TKDN54365</cp:lastModifiedBy>
  <cp:revision>27</cp:revision>
  <cp:lastPrinted>2023-01-12T09:51:00Z</cp:lastPrinted>
  <dcterms:created xsi:type="dcterms:W3CDTF">2023-01-10T06:57:00Z</dcterms:created>
  <dcterms:modified xsi:type="dcterms:W3CDTF">2023-04-19T14:09:00Z</dcterms:modified>
</cp:coreProperties>
</file>