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58" w:rsidRPr="00B67D05" w:rsidRDefault="009A5C58" w:rsidP="00B67D05">
      <w:pPr>
        <w:pStyle w:val="1"/>
        <w:ind w:left="7513"/>
        <w:jc w:val="right"/>
        <w:rPr>
          <w:rFonts w:ascii="Times New Roman" w:hAnsi="Times New Roman"/>
          <w:b w:val="0"/>
          <w:sz w:val="24"/>
          <w:szCs w:val="24"/>
        </w:rPr>
      </w:pPr>
      <w:r w:rsidRPr="00B67D05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26174D">
        <w:rPr>
          <w:rFonts w:ascii="Times New Roman" w:hAnsi="Times New Roman"/>
          <w:b w:val="0"/>
          <w:sz w:val="24"/>
          <w:szCs w:val="24"/>
        </w:rPr>
        <w:t>9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61"/>
      </w:tblGrid>
      <w:tr w:rsidR="00257335" w:rsidRPr="003F7F99" w:rsidTr="00257335">
        <w:trPr>
          <w:trHeight w:val="253"/>
        </w:trPr>
        <w:tc>
          <w:tcPr>
            <w:tcW w:w="4361" w:type="dxa"/>
            <w:vMerge w:val="restart"/>
            <w:shd w:val="clear" w:color="auto" w:fill="auto"/>
          </w:tcPr>
          <w:p w:rsidR="00257335" w:rsidRPr="00997BCB" w:rsidRDefault="00257335" w:rsidP="00257335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</w:p>
          <w:p w:rsidR="00257335" w:rsidRPr="00997BCB" w:rsidRDefault="00257335" w:rsidP="00257335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3BB02556" wp14:editId="6F952071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7335" w:rsidRPr="00EE7B98" w:rsidRDefault="00257335" w:rsidP="00257335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 w:rsidRPr="00EE7B98">
              <w:rPr>
                <w:b/>
                <w:sz w:val="22"/>
                <w:szCs w:val="22"/>
              </w:rPr>
              <w:t>Контрольно-счетная палата</w:t>
            </w:r>
          </w:p>
          <w:p w:rsidR="00257335" w:rsidRPr="00EE7B98" w:rsidRDefault="00257335" w:rsidP="00257335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proofErr w:type="spellStart"/>
            <w:r w:rsidRPr="00EE7B98">
              <w:rPr>
                <w:b/>
                <w:sz w:val="22"/>
                <w:szCs w:val="22"/>
              </w:rPr>
              <w:t>Няндомского</w:t>
            </w:r>
            <w:proofErr w:type="spellEnd"/>
            <w:r w:rsidRPr="00EE7B98">
              <w:rPr>
                <w:b/>
                <w:sz w:val="22"/>
                <w:szCs w:val="22"/>
              </w:rPr>
              <w:t xml:space="preserve"> муниципального </w:t>
            </w:r>
            <w:r>
              <w:rPr>
                <w:b/>
                <w:sz w:val="22"/>
                <w:szCs w:val="22"/>
              </w:rPr>
              <w:t>округ</w:t>
            </w:r>
            <w:r w:rsidRPr="00EE7B98">
              <w:rPr>
                <w:b/>
                <w:sz w:val="22"/>
                <w:szCs w:val="22"/>
              </w:rPr>
              <w:t>а</w:t>
            </w:r>
          </w:p>
          <w:p w:rsidR="00257335" w:rsidRPr="00EE7B98" w:rsidRDefault="00257335" w:rsidP="00257335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 w:rsidRPr="00EE7B98">
              <w:rPr>
                <w:b/>
                <w:sz w:val="22"/>
                <w:szCs w:val="22"/>
              </w:rPr>
              <w:t>Архангельской области</w:t>
            </w:r>
          </w:p>
          <w:p w:rsidR="00257335" w:rsidRDefault="00257335" w:rsidP="00257335">
            <w:pPr>
              <w:ind w:left="284"/>
              <w:jc w:val="center"/>
              <w:rPr>
                <w:sz w:val="22"/>
                <w:szCs w:val="22"/>
              </w:rPr>
            </w:pPr>
          </w:p>
          <w:p w:rsidR="00257335" w:rsidRPr="00997BCB" w:rsidRDefault="00257335" w:rsidP="00257335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164200, г. </w:t>
            </w:r>
            <w:proofErr w:type="spellStart"/>
            <w:r w:rsidRPr="00997BCB">
              <w:rPr>
                <w:sz w:val="22"/>
                <w:szCs w:val="22"/>
              </w:rPr>
              <w:t>Няндома</w:t>
            </w:r>
            <w:proofErr w:type="spellEnd"/>
            <w:r w:rsidRPr="00997BCB">
              <w:rPr>
                <w:sz w:val="22"/>
                <w:szCs w:val="22"/>
              </w:rPr>
              <w:t xml:space="preserve"> Архангельской обл., </w:t>
            </w:r>
          </w:p>
          <w:p w:rsidR="00257335" w:rsidRPr="00257335" w:rsidRDefault="00257335" w:rsidP="00257335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ул.60 лет Октября, д.13, </w:t>
            </w:r>
          </w:p>
          <w:p w:rsidR="00257335" w:rsidRPr="00997BCB" w:rsidRDefault="00257335" w:rsidP="00257335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2918012691</w:t>
            </w:r>
            <w:r w:rsidRPr="00997BCB">
              <w:rPr>
                <w:sz w:val="22"/>
                <w:szCs w:val="22"/>
              </w:rPr>
              <w:t xml:space="preserve"> КПП 291801001</w:t>
            </w:r>
          </w:p>
          <w:p w:rsidR="00257335" w:rsidRPr="00997BCB" w:rsidRDefault="00257335" w:rsidP="00257335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>ОКПО</w:t>
            </w:r>
            <w:r>
              <w:rPr>
                <w:sz w:val="22"/>
                <w:szCs w:val="22"/>
              </w:rPr>
              <w:t xml:space="preserve"> 96059736  </w:t>
            </w:r>
            <w:r w:rsidRPr="00997BCB">
              <w:rPr>
                <w:sz w:val="22"/>
                <w:szCs w:val="22"/>
              </w:rPr>
              <w:t xml:space="preserve">ОГРН </w:t>
            </w:r>
            <w:r>
              <w:rPr>
                <w:sz w:val="22"/>
                <w:szCs w:val="22"/>
              </w:rPr>
              <w:t xml:space="preserve">1232900000662   </w:t>
            </w:r>
          </w:p>
          <w:p w:rsidR="00257335" w:rsidRPr="00997BCB" w:rsidRDefault="00257335" w:rsidP="00257335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>тел</w:t>
            </w:r>
            <w:proofErr w:type="gramStart"/>
            <w:r w:rsidRPr="00997BCB">
              <w:rPr>
                <w:sz w:val="22"/>
                <w:szCs w:val="22"/>
              </w:rPr>
              <w:t>.-</w:t>
            </w:r>
            <w:proofErr w:type="gramEnd"/>
            <w:r w:rsidRPr="00997BCB">
              <w:rPr>
                <w:sz w:val="22"/>
                <w:szCs w:val="22"/>
              </w:rPr>
              <w:t>факс(81838)6-25-95</w:t>
            </w:r>
          </w:p>
          <w:p w:rsidR="00257335" w:rsidRPr="00257335" w:rsidRDefault="00257335" w:rsidP="00257335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  <w:lang w:val="en-US"/>
              </w:rPr>
              <w:t>e</w:t>
            </w:r>
            <w:r w:rsidRPr="00257335">
              <w:rPr>
                <w:sz w:val="22"/>
                <w:szCs w:val="22"/>
              </w:rPr>
              <w:t>-</w:t>
            </w:r>
            <w:r w:rsidRPr="00997BCB">
              <w:rPr>
                <w:sz w:val="22"/>
                <w:szCs w:val="22"/>
                <w:lang w:val="en-US"/>
              </w:rPr>
              <w:t>mail</w:t>
            </w:r>
            <w:r w:rsidRPr="00257335">
              <w:rPr>
                <w:sz w:val="22"/>
                <w:szCs w:val="22"/>
              </w:rPr>
              <w:t xml:space="preserve"> – 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kso</w:t>
            </w:r>
            <w:proofErr w:type="spellEnd"/>
            <w:r w:rsidRPr="00257335">
              <w:rPr>
                <w:sz w:val="22"/>
                <w:szCs w:val="22"/>
              </w:rPr>
              <w:t>.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nyand</w:t>
            </w:r>
            <w:proofErr w:type="spellEnd"/>
            <w:r w:rsidRPr="00257335">
              <w:rPr>
                <w:sz w:val="22"/>
                <w:szCs w:val="22"/>
              </w:rPr>
              <w:t>@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yandex</w:t>
            </w:r>
            <w:proofErr w:type="spellEnd"/>
            <w:r w:rsidRPr="00257335">
              <w:rPr>
                <w:sz w:val="22"/>
                <w:szCs w:val="22"/>
              </w:rPr>
              <w:t>.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257335" w:rsidRDefault="00257335" w:rsidP="00257335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  <w:p w:rsidR="00257335" w:rsidRPr="00F24066" w:rsidRDefault="00257335" w:rsidP="00257335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   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_________</w:t>
            </w:r>
            <w:r w:rsidRPr="00BB281E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и</w:t>
            </w:r>
            <w:r w:rsidRPr="00F24066">
              <w:rPr>
                <w:sz w:val="22"/>
                <w:szCs w:val="22"/>
              </w:rPr>
              <w:t>сх.№</w:t>
            </w:r>
            <w:r>
              <w:rPr>
                <w:sz w:val="22"/>
                <w:szCs w:val="22"/>
              </w:rPr>
              <w:t xml:space="preserve">  _______</w:t>
            </w:r>
          </w:p>
          <w:p w:rsidR="00257335" w:rsidRPr="003F7F99" w:rsidRDefault="00257335" w:rsidP="00257335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97BCB">
              <w:rPr>
                <w:sz w:val="22"/>
                <w:szCs w:val="22"/>
              </w:rPr>
              <w:t>а №</w:t>
            </w:r>
            <w:r>
              <w:rPr>
                <w:sz w:val="22"/>
                <w:szCs w:val="22"/>
              </w:rPr>
              <w:t xml:space="preserve">   _______      </w:t>
            </w:r>
            <w:r w:rsidRPr="00997BCB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    _________</w:t>
            </w:r>
          </w:p>
        </w:tc>
      </w:tr>
      <w:tr w:rsidR="00257335" w:rsidRPr="00997BCB" w:rsidTr="00257335">
        <w:trPr>
          <w:trHeight w:val="253"/>
        </w:trPr>
        <w:tc>
          <w:tcPr>
            <w:tcW w:w="4361" w:type="dxa"/>
            <w:vMerge/>
            <w:shd w:val="clear" w:color="auto" w:fill="auto"/>
          </w:tcPr>
          <w:p w:rsidR="00257335" w:rsidRPr="00997BCB" w:rsidRDefault="00257335" w:rsidP="00257335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257335" w:rsidRPr="00997BCB" w:rsidTr="00257335">
        <w:trPr>
          <w:trHeight w:val="253"/>
        </w:trPr>
        <w:tc>
          <w:tcPr>
            <w:tcW w:w="4361" w:type="dxa"/>
            <w:vMerge/>
            <w:shd w:val="clear" w:color="auto" w:fill="auto"/>
          </w:tcPr>
          <w:p w:rsidR="00257335" w:rsidRPr="00997BCB" w:rsidRDefault="00257335" w:rsidP="00257335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257335" w:rsidRPr="00997BCB" w:rsidTr="00257335">
        <w:trPr>
          <w:trHeight w:val="253"/>
        </w:trPr>
        <w:tc>
          <w:tcPr>
            <w:tcW w:w="4361" w:type="dxa"/>
            <w:vMerge/>
            <w:shd w:val="clear" w:color="auto" w:fill="auto"/>
          </w:tcPr>
          <w:p w:rsidR="00257335" w:rsidRPr="00997BCB" w:rsidRDefault="00257335" w:rsidP="00257335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257335" w:rsidTr="00257335">
        <w:trPr>
          <w:trHeight w:val="230"/>
        </w:trPr>
        <w:tc>
          <w:tcPr>
            <w:tcW w:w="4361" w:type="dxa"/>
            <w:vMerge/>
            <w:shd w:val="clear" w:color="auto" w:fill="auto"/>
          </w:tcPr>
          <w:p w:rsidR="00257335" w:rsidRDefault="00257335" w:rsidP="00257335">
            <w:pPr>
              <w:tabs>
                <w:tab w:val="left" w:pos="2430"/>
              </w:tabs>
              <w:ind w:left="284"/>
            </w:pPr>
          </w:p>
        </w:tc>
      </w:tr>
      <w:tr w:rsidR="00257335" w:rsidRPr="002B1DD3" w:rsidTr="00257335">
        <w:trPr>
          <w:trHeight w:val="80"/>
        </w:trPr>
        <w:tc>
          <w:tcPr>
            <w:tcW w:w="4361" w:type="dxa"/>
            <w:shd w:val="clear" w:color="auto" w:fill="auto"/>
          </w:tcPr>
          <w:p w:rsidR="00257335" w:rsidRPr="00257335" w:rsidRDefault="00257335" w:rsidP="00257335">
            <w:pPr>
              <w:ind w:left="284"/>
              <w:rPr>
                <w:sz w:val="24"/>
                <w:szCs w:val="24"/>
              </w:rPr>
            </w:pPr>
            <w:r w:rsidRPr="00257335">
              <w:rPr>
                <w:sz w:val="24"/>
                <w:szCs w:val="24"/>
              </w:rPr>
              <w:t>О направлении материалов</w:t>
            </w:r>
          </w:p>
        </w:tc>
      </w:tr>
    </w:tbl>
    <w:p w:rsidR="00257335" w:rsidRDefault="00257335" w:rsidP="00257335">
      <w:pPr>
        <w:rPr>
          <w:rFonts w:ascii="Times New Roman CYR" w:hAnsi="Times New Roman CYR"/>
          <w:i/>
        </w:rPr>
      </w:pPr>
    </w:p>
    <w:p w:rsidR="00257335" w:rsidRPr="00257335" w:rsidRDefault="00257335" w:rsidP="00257335">
      <w:pPr>
        <w:rPr>
          <w:rFonts w:ascii="Times New Roman CYR" w:hAnsi="Times New Roman CYR"/>
        </w:rPr>
      </w:pPr>
    </w:p>
    <w:p w:rsidR="00257335" w:rsidRPr="00257335" w:rsidRDefault="00257335" w:rsidP="00257335">
      <w:pPr>
        <w:rPr>
          <w:rFonts w:ascii="Times New Roman CYR" w:hAnsi="Times New Roman CYR"/>
        </w:rPr>
      </w:pPr>
    </w:p>
    <w:p w:rsidR="00257335" w:rsidRPr="00257335" w:rsidRDefault="00257335" w:rsidP="00257335">
      <w:pPr>
        <w:rPr>
          <w:rFonts w:ascii="Times New Roman CYR" w:hAnsi="Times New Roman CYR"/>
        </w:rPr>
      </w:pPr>
    </w:p>
    <w:p w:rsidR="00257335" w:rsidRDefault="00257335" w:rsidP="00257335">
      <w:pPr>
        <w:rPr>
          <w:rFonts w:ascii="Times New Roman CYR" w:hAnsi="Times New Roman CYR"/>
          <w:i/>
        </w:rPr>
      </w:pPr>
    </w:p>
    <w:p w:rsidR="00257335" w:rsidRDefault="00257335" w:rsidP="00257335">
      <w:pPr>
        <w:rPr>
          <w:rFonts w:ascii="Times New Roman CYR" w:hAnsi="Times New Roman CYR"/>
          <w:i/>
        </w:rPr>
      </w:pPr>
    </w:p>
    <w:p w:rsidR="00257335" w:rsidRDefault="00257335" w:rsidP="00257335">
      <w:pPr>
        <w:rPr>
          <w:rFonts w:ascii="Times New Roman CYR" w:hAnsi="Times New Roman CYR"/>
          <w:i/>
        </w:rPr>
      </w:pPr>
    </w:p>
    <w:p w:rsidR="00257335" w:rsidRDefault="00257335" w:rsidP="00257335">
      <w:pPr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i/>
        </w:rPr>
        <w:tab/>
        <w:t xml:space="preserve">         </w:t>
      </w:r>
      <w:r>
        <w:rPr>
          <w:rFonts w:ascii="Times New Roman CYR" w:hAnsi="Times New Roman CYR"/>
          <w:b/>
          <w:sz w:val="28"/>
          <w:szCs w:val="28"/>
        </w:rPr>
        <w:t>Занимаемая должность,</w:t>
      </w:r>
    </w:p>
    <w:p w:rsidR="00257335" w:rsidRDefault="00257335" w:rsidP="00257335">
      <w:pPr>
        <w:ind w:left="4962"/>
        <w:rPr>
          <w:rFonts w:ascii="Times New Roman CYR" w:hAnsi="Times New Roman CYR"/>
          <w:b/>
          <w:sz w:val="28"/>
          <w:szCs w:val="28"/>
        </w:rPr>
      </w:pPr>
      <w:r w:rsidRPr="007E0794">
        <w:rPr>
          <w:b/>
          <w:sz w:val="28"/>
          <w:szCs w:val="28"/>
        </w:rPr>
        <w:t xml:space="preserve">фамилия </w:t>
      </w:r>
      <w:r>
        <w:rPr>
          <w:b/>
          <w:sz w:val="28"/>
          <w:szCs w:val="28"/>
        </w:rPr>
        <w:t>и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инициалы </w:t>
      </w:r>
      <w:r>
        <w:rPr>
          <w:rFonts w:ascii="Times New Roman CYR" w:hAnsi="Times New Roman CYR"/>
          <w:b/>
          <w:sz w:val="28"/>
          <w:szCs w:val="28"/>
        </w:rPr>
        <w:t xml:space="preserve">руководителя </w:t>
      </w:r>
      <w:r>
        <w:rPr>
          <w:rFonts w:ascii="Times New Roman CYR" w:hAnsi="Times New Roman CYR"/>
          <w:b/>
          <w:sz w:val="28"/>
          <w:szCs w:val="28"/>
        </w:rPr>
        <w:t xml:space="preserve">    </w:t>
      </w:r>
    </w:p>
    <w:p w:rsidR="00257335" w:rsidRPr="005A46C6" w:rsidRDefault="00257335" w:rsidP="00257335">
      <w:pPr>
        <w:ind w:left="4962"/>
        <w:rPr>
          <w:rFonts w:ascii="Times New Roman CYR" w:hAnsi="Times New Roman CYR"/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rFonts w:ascii="Times New Roman CYR" w:hAnsi="Times New Roman CYR"/>
          <w:b/>
          <w:sz w:val="28"/>
          <w:szCs w:val="28"/>
        </w:rPr>
        <w:t>п</w:t>
      </w:r>
      <w:r w:rsidRPr="005A46C6">
        <w:rPr>
          <w:rFonts w:ascii="Times New Roman CYR" w:hAnsi="Times New Roman CYR"/>
          <w:b/>
          <w:sz w:val="28"/>
          <w:szCs w:val="28"/>
        </w:rPr>
        <w:t>равоохранительного органа</w:t>
      </w:r>
    </w:p>
    <w:p w:rsidR="00257335" w:rsidRPr="00E95069" w:rsidRDefault="00257335" w:rsidP="00257335">
      <w:pPr>
        <w:tabs>
          <w:tab w:val="left" w:pos="1245"/>
        </w:tabs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 xml:space="preserve">                                     </w:t>
      </w:r>
      <w:r w:rsidRPr="00E95069">
        <w:rPr>
          <w:rFonts w:ascii="Times New Roman CYR" w:hAnsi="Times New Roman CYR"/>
          <w:sz w:val="24"/>
          <w:szCs w:val="24"/>
        </w:rPr>
        <w:t>адрес</w:t>
      </w:r>
      <w:r>
        <w:rPr>
          <w:rFonts w:ascii="Times New Roman CYR" w:hAnsi="Times New Roman CYR"/>
          <w:i/>
        </w:rPr>
        <w:br w:type="textWrapping" w:clear="all"/>
      </w:r>
      <w:r w:rsidR="00E76973" w:rsidRPr="00E95069">
        <w:rPr>
          <w:rFonts w:ascii="Times New Roman CYR" w:hAnsi="Times New Roman CYR"/>
          <w:i/>
        </w:rPr>
        <w:tab/>
      </w:r>
      <w:r w:rsidR="00E76973" w:rsidRPr="00E95069">
        <w:rPr>
          <w:rFonts w:ascii="Times New Roman CYR" w:hAnsi="Times New Roman CYR"/>
          <w:i/>
        </w:rPr>
        <w:tab/>
      </w:r>
      <w:r w:rsidR="00E76973" w:rsidRPr="00E95069">
        <w:rPr>
          <w:rFonts w:ascii="Times New Roman CYR" w:hAnsi="Times New Roman CYR"/>
          <w:i/>
        </w:rPr>
        <w:tab/>
      </w:r>
      <w:r w:rsidR="00E76973" w:rsidRPr="00E95069">
        <w:rPr>
          <w:rFonts w:ascii="Times New Roman CYR" w:hAnsi="Times New Roman CYR"/>
          <w:i/>
        </w:rPr>
        <w:tab/>
      </w:r>
      <w:r w:rsidR="00E76973" w:rsidRPr="00E95069">
        <w:rPr>
          <w:rFonts w:ascii="Times New Roman CYR" w:hAnsi="Times New Roman CYR"/>
          <w:i/>
        </w:rPr>
        <w:tab/>
      </w:r>
      <w:r w:rsidR="00E76973" w:rsidRPr="00E95069">
        <w:rPr>
          <w:rFonts w:ascii="Times New Roman CYR" w:hAnsi="Times New Roman CYR"/>
          <w:i/>
        </w:rPr>
        <w:tab/>
      </w:r>
      <w:r w:rsidR="00F4328B">
        <w:rPr>
          <w:rFonts w:ascii="Times New Roman CYR" w:hAnsi="Times New Roman CYR"/>
          <w:i/>
        </w:rPr>
        <w:tab/>
      </w:r>
    </w:p>
    <w:p w:rsidR="00E76973" w:rsidRPr="00E95069" w:rsidRDefault="00E76973" w:rsidP="005A46C6">
      <w:pPr>
        <w:ind w:firstLine="4962"/>
        <w:rPr>
          <w:rFonts w:ascii="Times New Roman CYR" w:hAnsi="Times New Roman CYR"/>
          <w:sz w:val="24"/>
          <w:szCs w:val="24"/>
        </w:rPr>
      </w:pPr>
    </w:p>
    <w:p w:rsidR="00743192" w:rsidRPr="00F4328B" w:rsidRDefault="00743192" w:rsidP="00E76973">
      <w:pPr>
        <w:rPr>
          <w:rFonts w:ascii="Times New Roman CYR" w:hAnsi="Times New Roman CYR"/>
          <w:sz w:val="16"/>
          <w:szCs w:val="16"/>
        </w:rPr>
      </w:pPr>
    </w:p>
    <w:p w:rsidR="00F2164D" w:rsidRPr="00F2164D" w:rsidRDefault="00F2164D" w:rsidP="00F2164D">
      <w:pPr>
        <w:widowControl/>
        <w:overflowPunct/>
        <w:jc w:val="center"/>
        <w:textAlignment w:val="auto"/>
        <w:rPr>
          <w:rFonts w:eastAsiaTheme="minorHAnsi"/>
          <w:sz w:val="24"/>
          <w:szCs w:val="24"/>
          <w:lang w:eastAsia="en-US"/>
        </w:rPr>
      </w:pPr>
      <w:r w:rsidRPr="00F2164D">
        <w:rPr>
          <w:rFonts w:eastAsiaTheme="minorHAnsi"/>
          <w:sz w:val="24"/>
          <w:szCs w:val="24"/>
          <w:lang w:eastAsia="en-US"/>
        </w:rPr>
        <w:t xml:space="preserve">Форма обращения </w:t>
      </w:r>
    </w:p>
    <w:p w:rsidR="00F2164D" w:rsidRPr="00F2164D" w:rsidRDefault="00F2164D" w:rsidP="00F2164D">
      <w:pPr>
        <w:widowControl/>
        <w:overflowPunct/>
        <w:jc w:val="center"/>
        <w:textAlignment w:val="auto"/>
        <w:rPr>
          <w:sz w:val="24"/>
          <w:szCs w:val="24"/>
        </w:rPr>
      </w:pPr>
      <w:r w:rsidRPr="00F2164D">
        <w:rPr>
          <w:sz w:val="24"/>
          <w:szCs w:val="24"/>
        </w:rPr>
        <w:t>(инициалы руководителя)</w:t>
      </w:r>
    </w:p>
    <w:p w:rsidR="00E76973" w:rsidRPr="00E95069" w:rsidRDefault="00E76973" w:rsidP="00E76973">
      <w:pPr>
        <w:widowControl/>
        <w:jc w:val="center"/>
        <w:rPr>
          <w:rFonts w:ascii="Times New Roman CYR" w:hAnsi="Times New Roman CYR"/>
          <w:b/>
        </w:rPr>
      </w:pPr>
    </w:p>
    <w:p w:rsidR="00E76973" w:rsidRPr="00491C33" w:rsidRDefault="00E76973" w:rsidP="00F2164D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491C33">
        <w:rPr>
          <w:rFonts w:ascii="Times New Roman CYR" w:hAnsi="Times New Roman CYR"/>
          <w:sz w:val="28"/>
          <w:szCs w:val="28"/>
        </w:rPr>
        <w:t xml:space="preserve">В соответствии с </w:t>
      </w:r>
      <w:r w:rsidR="00F2164D" w:rsidRPr="00491C33">
        <w:rPr>
          <w:rFonts w:ascii="Times New Roman CYR" w:hAnsi="Times New Roman CYR"/>
          <w:sz w:val="28"/>
          <w:szCs w:val="28"/>
        </w:rPr>
        <w:t>(пункт)</w:t>
      </w:r>
      <w:r w:rsidRPr="00491C33">
        <w:rPr>
          <w:rFonts w:ascii="Times New Roman CYR" w:hAnsi="Times New Roman CYR"/>
          <w:sz w:val="28"/>
          <w:szCs w:val="28"/>
        </w:rPr>
        <w:t xml:space="preserve"> Плана работы </w:t>
      </w:r>
      <w:r w:rsidR="006876DB" w:rsidRPr="00491C33">
        <w:rPr>
          <w:rFonts w:ascii="Times New Roman CYR" w:hAnsi="Times New Roman CYR"/>
          <w:sz w:val="28"/>
          <w:szCs w:val="28"/>
        </w:rPr>
        <w:t>КСО</w:t>
      </w:r>
      <w:r w:rsidRPr="00491C33">
        <w:rPr>
          <w:rFonts w:ascii="Times New Roman CYR" w:hAnsi="Times New Roman CYR"/>
          <w:sz w:val="28"/>
          <w:szCs w:val="28"/>
        </w:rPr>
        <w:t xml:space="preserve"> на </w:t>
      </w:r>
      <w:r w:rsidR="00F2164D" w:rsidRPr="00491C33">
        <w:rPr>
          <w:rFonts w:ascii="Times New Roman CYR" w:hAnsi="Times New Roman CYR"/>
          <w:sz w:val="28"/>
          <w:szCs w:val="28"/>
        </w:rPr>
        <w:t>(</w:t>
      </w:r>
      <w:r w:rsidRPr="00491C33">
        <w:rPr>
          <w:rFonts w:ascii="Times New Roman CYR" w:hAnsi="Times New Roman CYR"/>
          <w:sz w:val="28"/>
          <w:szCs w:val="28"/>
        </w:rPr>
        <w:t>год</w:t>
      </w:r>
      <w:r w:rsidR="00F2164D" w:rsidRPr="00491C33">
        <w:rPr>
          <w:rFonts w:ascii="Times New Roman CYR" w:hAnsi="Times New Roman CYR"/>
          <w:sz w:val="28"/>
          <w:szCs w:val="28"/>
        </w:rPr>
        <w:t>)</w:t>
      </w:r>
      <w:r w:rsidRPr="00491C33">
        <w:rPr>
          <w:rFonts w:ascii="Times New Roman CYR" w:hAnsi="Times New Roman CYR"/>
          <w:sz w:val="28"/>
          <w:szCs w:val="28"/>
        </w:rPr>
        <w:t xml:space="preserve"> проведено</w:t>
      </w:r>
      <w:r w:rsidR="00F2164D" w:rsidRPr="00491C33">
        <w:rPr>
          <w:rFonts w:ascii="Times New Roman CYR" w:hAnsi="Times New Roman CYR"/>
          <w:sz w:val="28"/>
          <w:szCs w:val="28"/>
        </w:rPr>
        <w:t xml:space="preserve"> </w:t>
      </w:r>
      <w:r w:rsidR="00254079">
        <w:rPr>
          <w:rFonts w:ascii="Times New Roman CYR" w:hAnsi="Times New Roman CYR"/>
          <w:sz w:val="28"/>
          <w:szCs w:val="28"/>
        </w:rPr>
        <w:t xml:space="preserve">(проводится) </w:t>
      </w:r>
      <w:r w:rsidRPr="00491C33">
        <w:rPr>
          <w:rFonts w:ascii="Times New Roman CYR" w:hAnsi="Times New Roman CYR"/>
          <w:sz w:val="28"/>
          <w:szCs w:val="28"/>
        </w:rPr>
        <w:t>(наимено</w:t>
      </w:r>
      <w:r w:rsidR="00BB0CD2">
        <w:rPr>
          <w:rFonts w:ascii="Times New Roman CYR" w:hAnsi="Times New Roman CYR"/>
          <w:sz w:val="28"/>
          <w:szCs w:val="28"/>
        </w:rPr>
        <w:t>вание контрольного мероприятия).</w:t>
      </w:r>
    </w:p>
    <w:p w:rsidR="00E76973" w:rsidRPr="00491C33" w:rsidRDefault="00E76973" w:rsidP="00F2164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C33">
        <w:rPr>
          <w:rFonts w:ascii="Times New Roman" w:hAnsi="Times New Roman" w:cs="Times New Roman"/>
          <w:sz w:val="28"/>
          <w:szCs w:val="28"/>
        </w:rPr>
        <w:t>По результатам контроль</w:t>
      </w:r>
      <w:r w:rsidR="003E029C" w:rsidRPr="00491C33">
        <w:rPr>
          <w:rFonts w:ascii="Times New Roman" w:hAnsi="Times New Roman" w:cs="Times New Roman"/>
          <w:sz w:val="28"/>
          <w:szCs w:val="28"/>
        </w:rPr>
        <w:t>ного мероприятия выявлены факты</w:t>
      </w:r>
      <w:r w:rsidR="00F2164D" w:rsidRPr="00491C33">
        <w:rPr>
          <w:rFonts w:ascii="Times New Roman" w:hAnsi="Times New Roman" w:cs="Times New Roman"/>
          <w:sz w:val="28"/>
          <w:szCs w:val="28"/>
        </w:rPr>
        <w:t xml:space="preserve"> (кратко приводятся факты </w:t>
      </w:r>
      <w:r w:rsidRPr="00491C33">
        <w:rPr>
          <w:rFonts w:ascii="Times New Roman" w:hAnsi="Times New Roman" w:cs="Times New Roman"/>
          <w:sz w:val="28"/>
          <w:szCs w:val="28"/>
        </w:rPr>
        <w:t xml:space="preserve">незаконного использования средств </w:t>
      </w:r>
      <w:r w:rsidR="006876DB" w:rsidRPr="00491C33">
        <w:rPr>
          <w:rFonts w:ascii="Times New Roman" w:hAnsi="Times New Roman" w:cs="Times New Roman"/>
          <w:sz w:val="28"/>
          <w:szCs w:val="28"/>
        </w:rPr>
        <w:t>бюджетов бюджетной системы Российской Федерации</w:t>
      </w:r>
      <w:r w:rsidR="00F2164D" w:rsidRPr="00491C33">
        <w:rPr>
          <w:rFonts w:ascii="Times New Roman" w:hAnsi="Times New Roman" w:cs="Times New Roman"/>
          <w:sz w:val="28"/>
          <w:szCs w:val="28"/>
        </w:rPr>
        <w:t xml:space="preserve">, </w:t>
      </w:r>
      <w:r w:rsidRPr="00491C33">
        <w:rPr>
          <w:rFonts w:ascii="Times New Roman" w:hAnsi="Times New Roman" w:cs="Times New Roman"/>
          <w:sz w:val="28"/>
          <w:szCs w:val="28"/>
        </w:rPr>
        <w:t>в которых усматриваются признаки преступления или коррупционного правонарушения</w:t>
      </w:r>
      <w:r w:rsidRPr="00491C33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="00915B58">
        <w:rPr>
          <w:rFonts w:ascii="Times New Roman" w:hAnsi="Times New Roman" w:cs="Times New Roman"/>
          <w:sz w:val="28"/>
          <w:szCs w:val="28"/>
        </w:rPr>
        <w:t>)</w:t>
      </w:r>
      <w:r w:rsidRPr="00491C33">
        <w:rPr>
          <w:rFonts w:ascii="Times New Roman" w:hAnsi="Times New Roman" w:cs="Times New Roman"/>
          <w:sz w:val="28"/>
          <w:szCs w:val="28"/>
        </w:rPr>
        <w:t>, выразившиеся в следующем:</w:t>
      </w:r>
      <w:r w:rsidR="00F2164D" w:rsidRPr="00491C33">
        <w:rPr>
          <w:rFonts w:ascii="Times New Roman" w:hAnsi="Times New Roman" w:cs="Times New Roman"/>
          <w:sz w:val="28"/>
          <w:szCs w:val="28"/>
        </w:rPr>
        <w:t xml:space="preserve"> </w:t>
      </w:r>
      <w:r w:rsidR="00AF5818" w:rsidRPr="00491C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сведения о выявленных фактах </w:t>
      </w:r>
      <w:proofErr w:type="gramStart"/>
      <w:r w:rsidR="00AF5818" w:rsidRPr="00491C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использования средств </w:t>
      </w:r>
      <w:r w:rsidR="006876DB" w:rsidRPr="00491C33">
        <w:rPr>
          <w:rFonts w:ascii="Times New Roman" w:eastAsia="Calibri" w:hAnsi="Times New Roman" w:cs="Times New Roman"/>
          <w:sz w:val="28"/>
          <w:szCs w:val="28"/>
          <w:lang w:eastAsia="en-US"/>
        </w:rPr>
        <w:t>бюджетов бюджетной системы Российской Федерации</w:t>
      </w:r>
      <w:proofErr w:type="gramEnd"/>
      <w:r w:rsidR="006876DB" w:rsidRPr="00491C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F5818" w:rsidRPr="00491C33">
        <w:rPr>
          <w:rFonts w:ascii="Times New Roman" w:eastAsia="Calibri" w:hAnsi="Times New Roman" w:cs="Times New Roman"/>
          <w:sz w:val="28"/>
          <w:szCs w:val="28"/>
          <w:lang w:eastAsia="en-US"/>
        </w:rPr>
        <w:t>с нарушением законодательства</w:t>
      </w:r>
      <w:r w:rsidRPr="00491C33">
        <w:rPr>
          <w:rFonts w:ascii="Times New Roman" w:hAnsi="Times New Roman" w:cs="Times New Roman"/>
          <w:sz w:val="28"/>
          <w:szCs w:val="28"/>
        </w:rPr>
        <w:t>.</w:t>
      </w:r>
    </w:p>
    <w:p w:rsidR="00E76973" w:rsidRPr="00491C33" w:rsidRDefault="00E76973" w:rsidP="00F4328B">
      <w:pPr>
        <w:ind w:firstLine="709"/>
        <w:jc w:val="both"/>
        <w:rPr>
          <w:sz w:val="28"/>
          <w:szCs w:val="28"/>
        </w:rPr>
      </w:pPr>
      <w:r w:rsidRPr="00491C33">
        <w:rPr>
          <w:sz w:val="28"/>
          <w:szCs w:val="28"/>
        </w:rPr>
        <w:t xml:space="preserve">Выявленные в ходе контрольного мероприятия нарушения нанесли ущерб </w:t>
      </w:r>
      <w:r w:rsidR="006876DB" w:rsidRPr="00491C33">
        <w:rPr>
          <w:sz w:val="28"/>
          <w:szCs w:val="28"/>
        </w:rPr>
        <w:t>(</w:t>
      </w:r>
      <w:r w:rsidRPr="00491C33">
        <w:rPr>
          <w:sz w:val="28"/>
          <w:szCs w:val="28"/>
        </w:rPr>
        <w:t xml:space="preserve">государству </w:t>
      </w:r>
      <w:r w:rsidR="006876DB" w:rsidRPr="00491C33">
        <w:rPr>
          <w:sz w:val="28"/>
          <w:szCs w:val="28"/>
        </w:rPr>
        <w:t xml:space="preserve">/ муниципальному образованию) </w:t>
      </w:r>
      <w:r w:rsidRPr="00491C33">
        <w:rPr>
          <w:sz w:val="28"/>
          <w:szCs w:val="28"/>
        </w:rPr>
        <w:t xml:space="preserve">в сумме </w:t>
      </w:r>
      <w:r w:rsidR="00024AC9" w:rsidRPr="00491C33">
        <w:rPr>
          <w:sz w:val="28"/>
          <w:szCs w:val="28"/>
        </w:rPr>
        <w:t xml:space="preserve">(указывается </w:t>
      </w:r>
      <w:r w:rsidR="00AF5818" w:rsidRPr="00491C33">
        <w:rPr>
          <w:sz w:val="28"/>
          <w:szCs w:val="28"/>
        </w:rPr>
        <w:t>характер и размер</w:t>
      </w:r>
      <w:r w:rsidR="00024AC9" w:rsidRPr="00491C33">
        <w:rPr>
          <w:sz w:val="28"/>
          <w:szCs w:val="28"/>
        </w:rPr>
        <w:t xml:space="preserve"> выявленного ущерба)</w:t>
      </w:r>
      <w:r w:rsidRPr="00491C33">
        <w:rPr>
          <w:sz w:val="28"/>
          <w:szCs w:val="28"/>
        </w:rPr>
        <w:t xml:space="preserve">. </w:t>
      </w:r>
    </w:p>
    <w:p w:rsidR="00E76973" w:rsidRPr="00491C33" w:rsidRDefault="00E76973" w:rsidP="00F4328B">
      <w:pPr>
        <w:ind w:firstLine="709"/>
        <w:jc w:val="both"/>
        <w:rPr>
          <w:b/>
          <w:sz w:val="28"/>
          <w:szCs w:val="28"/>
        </w:rPr>
      </w:pPr>
      <w:r w:rsidRPr="00491C33">
        <w:rPr>
          <w:sz w:val="28"/>
          <w:szCs w:val="28"/>
        </w:rPr>
        <w:t xml:space="preserve">В адрес </w:t>
      </w:r>
      <w:r w:rsidR="00024AC9" w:rsidRPr="00491C33">
        <w:rPr>
          <w:rFonts w:ascii="Times New Roman CYR" w:hAnsi="Times New Roman CYR"/>
          <w:sz w:val="24"/>
        </w:rPr>
        <w:t>(</w:t>
      </w:r>
      <w:r w:rsidR="008743E8">
        <w:rPr>
          <w:rFonts w:ascii="Times New Roman CYR" w:hAnsi="Times New Roman CYR"/>
          <w:sz w:val="28"/>
          <w:szCs w:val="28"/>
        </w:rPr>
        <w:t>наименование проверяемого органа (</w:t>
      </w:r>
      <w:r w:rsidR="00024AC9" w:rsidRPr="00491C33">
        <w:rPr>
          <w:rFonts w:ascii="Times New Roman CYR" w:hAnsi="Times New Roman CYR"/>
          <w:sz w:val="28"/>
          <w:szCs w:val="28"/>
        </w:rPr>
        <w:t xml:space="preserve">организации) </w:t>
      </w:r>
      <w:r w:rsidRPr="00491C33">
        <w:rPr>
          <w:sz w:val="28"/>
          <w:szCs w:val="28"/>
        </w:rPr>
        <w:t xml:space="preserve">направлено представление (предписание) </w:t>
      </w:r>
      <w:r w:rsidR="008C7804" w:rsidRPr="00491C33">
        <w:rPr>
          <w:sz w:val="28"/>
          <w:szCs w:val="28"/>
        </w:rPr>
        <w:t>КСО</w:t>
      </w:r>
      <w:r w:rsidRPr="00491C33">
        <w:rPr>
          <w:sz w:val="28"/>
          <w:szCs w:val="28"/>
        </w:rPr>
        <w:t xml:space="preserve"> (</w:t>
      </w:r>
      <w:r w:rsidR="00024AC9" w:rsidRPr="00491C33">
        <w:rPr>
          <w:sz w:val="28"/>
          <w:szCs w:val="28"/>
        </w:rPr>
        <w:t>дата/номер</w:t>
      </w:r>
      <w:r w:rsidR="00254079">
        <w:rPr>
          <w:sz w:val="28"/>
          <w:szCs w:val="28"/>
        </w:rPr>
        <w:t>) (</w:t>
      </w:r>
      <w:proofErr w:type="gramStart"/>
      <w:r w:rsidR="00254079">
        <w:rPr>
          <w:sz w:val="28"/>
          <w:szCs w:val="28"/>
        </w:rPr>
        <w:t>указывается</w:t>
      </w:r>
      <w:proofErr w:type="gramEnd"/>
      <w:r w:rsidR="00254079">
        <w:rPr>
          <w:sz w:val="28"/>
          <w:szCs w:val="28"/>
        </w:rPr>
        <w:t xml:space="preserve"> в случае если на момент направления материалов в правоохранительный орган </w:t>
      </w:r>
      <w:r w:rsidR="00BB0CD2">
        <w:rPr>
          <w:sz w:val="28"/>
          <w:szCs w:val="28"/>
        </w:rPr>
        <w:t xml:space="preserve">направлено </w:t>
      </w:r>
      <w:r w:rsidR="00254079">
        <w:rPr>
          <w:sz w:val="28"/>
          <w:szCs w:val="28"/>
        </w:rPr>
        <w:t>представление (предписание) КСО</w:t>
      </w:r>
      <w:r w:rsidR="006876DB" w:rsidRPr="00491C33">
        <w:rPr>
          <w:sz w:val="28"/>
          <w:szCs w:val="28"/>
        </w:rPr>
        <w:t>).</w:t>
      </w:r>
    </w:p>
    <w:p w:rsidR="00E76973" w:rsidRPr="00491C33" w:rsidRDefault="00E76973" w:rsidP="007857A5">
      <w:pPr>
        <w:pStyle w:val="1"/>
        <w:keepNext w:val="0"/>
        <w:ind w:firstLine="709"/>
        <w:rPr>
          <w:sz w:val="24"/>
        </w:rPr>
      </w:pPr>
      <w:r w:rsidRPr="00491C33">
        <w:rPr>
          <w:b w:val="0"/>
          <w:sz w:val="28"/>
          <w:szCs w:val="28"/>
        </w:rPr>
        <w:lastRenderedPageBreak/>
        <w:t xml:space="preserve">С учетом изложенного и на основании </w:t>
      </w:r>
      <w:r w:rsidR="006876DB" w:rsidRPr="00491C33">
        <w:rPr>
          <w:b w:val="0"/>
          <w:sz w:val="28"/>
          <w:szCs w:val="28"/>
        </w:rPr>
        <w:t>(нормативное обоснование)</w:t>
      </w:r>
      <w:r w:rsidR="00CE4F3B" w:rsidRPr="00491C33">
        <w:rPr>
          <w:b w:val="0"/>
          <w:sz w:val="28"/>
          <w:szCs w:val="28"/>
        </w:rPr>
        <w:t>, соглашения (реквизиты соглашения) (при наличии)</w:t>
      </w:r>
      <w:r w:rsidRPr="00491C33">
        <w:rPr>
          <w:b w:val="0"/>
          <w:sz w:val="28"/>
          <w:szCs w:val="28"/>
        </w:rPr>
        <w:t xml:space="preserve"> направляем материалы по указанному контрольному мероприятию.</w:t>
      </w:r>
    </w:p>
    <w:p w:rsidR="00E76973" w:rsidRPr="00E95069" w:rsidRDefault="00F4328B" w:rsidP="00F4328B">
      <w:pPr>
        <w:widowControl/>
        <w:overflowPunct/>
        <w:ind w:firstLine="709"/>
        <w:jc w:val="both"/>
        <w:textAlignment w:val="auto"/>
        <w:rPr>
          <w:sz w:val="28"/>
        </w:rPr>
      </w:pPr>
      <w:r w:rsidRPr="00491C33">
        <w:rPr>
          <w:sz w:val="28"/>
        </w:rPr>
        <w:t xml:space="preserve">В соответствии с ч.8 ст.16 </w:t>
      </w:r>
      <w:r w:rsidRPr="00491C33">
        <w:rPr>
          <w:rFonts w:eastAsiaTheme="minorHAnsi"/>
          <w:sz w:val="28"/>
          <w:szCs w:val="28"/>
          <w:lang w:eastAsia="en-US"/>
        </w:rPr>
        <w:t>Феде</w:t>
      </w:r>
      <w:r w:rsidR="00BB0CD2">
        <w:rPr>
          <w:rFonts w:eastAsiaTheme="minorHAnsi"/>
          <w:sz w:val="28"/>
          <w:szCs w:val="28"/>
          <w:lang w:eastAsia="en-US"/>
        </w:rPr>
        <w:t>рального закона от 07.02.2011 № </w:t>
      </w:r>
      <w:r w:rsidRPr="00491C33">
        <w:rPr>
          <w:rFonts w:eastAsiaTheme="minorHAnsi"/>
          <w:sz w:val="28"/>
          <w:szCs w:val="28"/>
          <w:lang w:eastAsia="en-US"/>
        </w:rPr>
        <w:t>6-ФЗ «Об общих принципах организации и деятельности контрольно-счетных органов субъектов Российской Федерации и муниципальных образований» о</w:t>
      </w:r>
      <w:r w:rsidR="006876DB" w:rsidRPr="00491C33">
        <w:rPr>
          <w:sz w:val="28"/>
          <w:szCs w:val="28"/>
        </w:rPr>
        <w:t> </w:t>
      </w:r>
      <w:r w:rsidR="00E76973" w:rsidRPr="00491C33">
        <w:rPr>
          <w:sz w:val="28"/>
          <w:szCs w:val="28"/>
        </w:rPr>
        <w:t>результатах рассмотрения настоящего обращения и принятых решениях (с</w:t>
      </w:r>
      <w:r w:rsidR="006876DB" w:rsidRPr="00491C33">
        <w:rPr>
          <w:sz w:val="28"/>
        </w:rPr>
        <w:t> </w:t>
      </w:r>
      <w:r w:rsidR="00E76973" w:rsidRPr="00491C33">
        <w:rPr>
          <w:sz w:val="28"/>
        </w:rPr>
        <w:t>приложением</w:t>
      </w:r>
      <w:r w:rsidR="00E76973" w:rsidRPr="00E95069">
        <w:rPr>
          <w:sz w:val="28"/>
        </w:rPr>
        <w:t xml:space="preserve"> копий соответствующих документов)</w:t>
      </w:r>
      <w:r>
        <w:rPr>
          <w:sz w:val="28"/>
        </w:rPr>
        <w:t xml:space="preserve"> </w:t>
      </w:r>
      <w:r w:rsidR="00E76973" w:rsidRPr="00E95069">
        <w:rPr>
          <w:sz w:val="28"/>
        </w:rPr>
        <w:t>про</w:t>
      </w:r>
      <w:r w:rsidR="00E76973">
        <w:rPr>
          <w:sz w:val="28"/>
        </w:rPr>
        <w:t>сим</w:t>
      </w:r>
      <w:r w:rsidR="00E76973" w:rsidRPr="00E95069">
        <w:rPr>
          <w:sz w:val="28"/>
        </w:rPr>
        <w:t xml:space="preserve"> проинформировать </w:t>
      </w:r>
      <w:r w:rsidR="006876DB">
        <w:rPr>
          <w:sz w:val="28"/>
        </w:rPr>
        <w:t>КСО</w:t>
      </w:r>
      <w:r w:rsidR="00E76973" w:rsidRPr="00E95069">
        <w:rPr>
          <w:sz w:val="28"/>
        </w:rPr>
        <w:t>.</w:t>
      </w:r>
    </w:p>
    <w:p w:rsidR="00E76973" w:rsidRPr="00E95069" w:rsidRDefault="00E76973" w:rsidP="00E76973">
      <w:pPr>
        <w:widowControl/>
        <w:jc w:val="both"/>
        <w:rPr>
          <w:sz w:val="28"/>
        </w:rPr>
      </w:pPr>
    </w:p>
    <w:p w:rsidR="00E76973" w:rsidRPr="006876DB" w:rsidRDefault="00E76973" w:rsidP="006876DB">
      <w:pPr>
        <w:widowControl/>
        <w:tabs>
          <w:tab w:val="left" w:pos="1985"/>
        </w:tabs>
        <w:ind w:left="1701" w:hanging="1701"/>
        <w:jc w:val="both"/>
        <w:rPr>
          <w:i/>
          <w:sz w:val="28"/>
        </w:rPr>
      </w:pPr>
      <w:r w:rsidRPr="00E95069">
        <w:rPr>
          <w:sz w:val="28"/>
        </w:rPr>
        <w:t>Приложение:</w:t>
      </w:r>
      <w:r w:rsidRPr="00E95069">
        <w:rPr>
          <w:sz w:val="28"/>
        </w:rPr>
        <w:tab/>
        <w:t>1.</w:t>
      </w:r>
      <w:r w:rsidR="006876DB">
        <w:rPr>
          <w:sz w:val="28"/>
        </w:rPr>
        <w:t xml:space="preserve"> </w:t>
      </w:r>
      <w:r w:rsidR="006876DB" w:rsidRPr="006876DB">
        <w:rPr>
          <w:i/>
          <w:sz w:val="28"/>
        </w:rPr>
        <w:t>(перечисляются прилагаемые документы)</w:t>
      </w:r>
    </w:p>
    <w:p w:rsidR="00E76973" w:rsidRPr="00BB0CD2" w:rsidRDefault="00E76973" w:rsidP="00E76973">
      <w:pPr>
        <w:widowControl/>
        <w:jc w:val="both"/>
        <w:rPr>
          <w:rFonts w:ascii="Times New Roman CYR" w:hAnsi="Times New Roman CYR"/>
          <w:sz w:val="28"/>
          <w:szCs w:val="44"/>
        </w:rPr>
      </w:pPr>
    </w:p>
    <w:p w:rsidR="00BB0CD2" w:rsidRPr="00BB0CD2" w:rsidRDefault="00BB0CD2" w:rsidP="00E76973">
      <w:pPr>
        <w:pStyle w:val="4"/>
        <w:spacing w:before="0" w:after="0"/>
        <w:rPr>
          <w:rFonts w:ascii="Times New Roman CYR" w:hAnsi="Times New Roman CYR"/>
          <w:b w:val="0"/>
        </w:rPr>
      </w:pPr>
    </w:p>
    <w:p w:rsidR="00E76973" w:rsidRDefault="006876DB" w:rsidP="00E76973">
      <w:pPr>
        <w:pStyle w:val="4"/>
        <w:spacing w:before="0" w:after="0"/>
        <w:rPr>
          <w:rFonts w:ascii="Times New Roman CYR" w:hAnsi="Times New Roman CYR"/>
        </w:rPr>
      </w:pPr>
      <w:r>
        <w:rPr>
          <w:rFonts w:ascii="Times New Roman CYR" w:hAnsi="Times New Roman CYR"/>
        </w:rPr>
        <w:t>Руководитель</w:t>
      </w:r>
    </w:p>
    <w:p w:rsidR="00E76973" w:rsidRPr="008E1899" w:rsidRDefault="008E1899" w:rsidP="008E1899">
      <w:pPr>
        <w:rPr>
          <w:b/>
        </w:rPr>
      </w:pPr>
      <w:r w:rsidRPr="008E1899">
        <w:rPr>
          <w:b/>
          <w:sz w:val="40"/>
        </w:rPr>
        <w:t xml:space="preserve"> </w:t>
      </w:r>
      <w:r w:rsidR="006876DB" w:rsidRPr="008E1899">
        <w:rPr>
          <w:rFonts w:ascii="Times New Roman CYR" w:hAnsi="Times New Roman CYR"/>
          <w:b/>
          <w:sz w:val="28"/>
        </w:rPr>
        <w:t>КСО</w:t>
      </w:r>
      <w:r w:rsidR="005E50F0">
        <w:rPr>
          <w:rFonts w:ascii="Times New Roman CYR" w:hAnsi="Times New Roman CYR"/>
        </w:rPr>
        <w:tab/>
      </w:r>
      <w:r w:rsidR="005E50F0">
        <w:rPr>
          <w:rFonts w:ascii="Times New Roman CYR" w:hAnsi="Times New Roman CYR"/>
        </w:rPr>
        <w:tab/>
      </w:r>
      <w:r w:rsidR="00BB0CD2">
        <w:rPr>
          <w:rFonts w:ascii="Times New Roman CYR" w:hAnsi="Times New Roman CYR"/>
        </w:rPr>
        <w:t xml:space="preserve">                </w:t>
      </w:r>
      <w:r w:rsidR="00257335">
        <w:rPr>
          <w:rFonts w:ascii="Times New Roman CYR" w:hAnsi="Times New Roman CYR"/>
        </w:rPr>
        <w:t xml:space="preserve">                                            </w:t>
      </w:r>
      <w:r w:rsidR="00E76973">
        <w:rPr>
          <w:rFonts w:ascii="Times New Roman CYR" w:hAnsi="Times New Roman CYR"/>
        </w:rPr>
        <w:t>_____________</w:t>
      </w:r>
      <w:r w:rsidR="00E76973">
        <w:rPr>
          <w:rFonts w:ascii="Times New Roman CYR" w:hAnsi="Times New Roman CYR"/>
        </w:rPr>
        <w:tab/>
        <w:t xml:space="preserve"> </w:t>
      </w:r>
      <w:r w:rsidR="003E029C">
        <w:rPr>
          <w:rFonts w:ascii="Times New Roman CYR" w:hAnsi="Times New Roman CYR"/>
        </w:rPr>
        <w:t xml:space="preserve">   </w:t>
      </w:r>
      <w:r w:rsidR="00BB0CD2">
        <w:rPr>
          <w:rFonts w:ascii="Times New Roman CYR" w:hAnsi="Times New Roman CYR"/>
        </w:rPr>
        <w:t xml:space="preserve">     </w:t>
      </w:r>
      <w:r w:rsidR="003E029C">
        <w:rPr>
          <w:rFonts w:ascii="Times New Roman CYR" w:hAnsi="Times New Roman CYR"/>
        </w:rPr>
        <w:t xml:space="preserve"> </w:t>
      </w:r>
      <w:r w:rsidR="00E76973">
        <w:rPr>
          <w:rFonts w:ascii="Times New Roman CYR" w:hAnsi="Times New Roman CYR"/>
        </w:rPr>
        <w:t>____</w:t>
      </w:r>
      <w:r w:rsidR="00BB0CD2">
        <w:rPr>
          <w:rFonts w:ascii="Times New Roman CYR" w:hAnsi="Times New Roman CYR"/>
        </w:rPr>
        <w:t>__</w:t>
      </w:r>
      <w:r w:rsidR="00E76973">
        <w:rPr>
          <w:rFonts w:ascii="Times New Roman CYR" w:hAnsi="Times New Roman CYR"/>
        </w:rPr>
        <w:t xml:space="preserve">____________   </w:t>
      </w:r>
    </w:p>
    <w:p w:rsidR="00E76973" w:rsidRPr="006A36F1" w:rsidRDefault="00E76973" w:rsidP="00E76973">
      <w:pPr>
        <w:jc w:val="both"/>
        <w:rPr>
          <w:rFonts w:ascii="Times New Roman CYR" w:hAnsi="Times New Roman CYR"/>
          <w:sz w:val="22"/>
          <w:szCs w:val="22"/>
        </w:rPr>
      </w:pPr>
      <w:r w:rsidRPr="006A36F1">
        <w:rPr>
          <w:rFonts w:ascii="Times New Roman CYR" w:hAnsi="Times New Roman CYR"/>
          <w:sz w:val="22"/>
          <w:szCs w:val="22"/>
        </w:rPr>
        <w:t xml:space="preserve">                                                                                             </w:t>
      </w:r>
      <w:r w:rsidR="006A36F1" w:rsidRPr="006A36F1">
        <w:rPr>
          <w:rFonts w:ascii="Times New Roman CYR" w:hAnsi="Times New Roman CYR"/>
          <w:sz w:val="22"/>
          <w:szCs w:val="22"/>
        </w:rPr>
        <w:t xml:space="preserve">      </w:t>
      </w:r>
      <w:r w:rsidRPr="006A36F1">
        <w:rPr>
          <w:rFonts w:ascii="Times New Roman CYR" w:hAnsi="Times New Roman CYR"/>
          <w:sz w:val="22"/>
          <w:szCs w:val="22"/>
        </w:rPr>
        <w:t xml:space="preserve">(подпись)            </w:t>
      </w:r>
      <w:r w:rsidR="00B972E9">
        <w:rPr>
          <w:rFonts w:ascii="Times New Roman CYR" w:hAnsi="Times New Roman CYR"/>
          <w:sz w:val="22"/>
          <w:szCs w:val="22"/>
        </w:rPr>
        <w:t xml:space="preserve">  </w:t>
      </w:r>
      <w:r w:rsidRPr="006A36F1">
        <w:rPr>
          <w:rFonts w:ascii="Times New Roman CYR" w:hAnsi="Times New Roman CYR"/>
          <w:sz w:val="22"/>
          <w:szCs w:val="22"/>
        </w:rPr>
        <w:t xml:space="preserve">     (</w:t>
      </w:r>
      <w:r w:rsidR="006A36F1" w:rsidRPr="006A36F1">
        <w:rPr>
          <w:rFonts w:ascii="Times New Roman CYR" w:hAnsi="Times New Roman CYR"/>
          <w:sz w:val="22"/>
          <w:szCs w:val="22"/>
        </w:rPr>
        <w:t>расшифровка подписи</w:t>
      </w:r>
      <w:r w:rsidRPr="006A36F1">
        <w:rPr>
          <w:rFonts w:ascii="Times New Roman CYR" w:hAnsi="Times New Roman CYR"/>
          <w:sz w:val="22"/>
          <w:szCs w:val="22"/>
        </w:rPr>
        <w:t>)</w:t>
      </w:r>
    </w:p>
    <w:p w:rsidR="00E76973" w:rsidRDefault="00E76973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  <w:bookmarkStart w:id="0" w:name="_GoBack"/>
      <w:bookmarkEnd w:id="0"/>
    </w:p>
    <w:p w:rsidR="00BB0CD2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BB0CD2" w:rsidRPr="00F4328B" w:rsidRDefault="00BB0CD2" w:rsidP="00E76973">
      <w:pPr>
        <w:jc w:val="both"/>
        <w:rPr>
          <w:rFonts w:ascii="Times New Roman CYR" w:hAnsi="Times New Roman CYR"/>
          <w:b/>
          <w:sz w:val="16"/>
          <w:szCs w:val="16"/>
        </w:rPr>
      </w:pPr>
    </w:p>
    <w:p w:rsidR="0009248D" w:rsidRDefault="0009248D" w:rsidP="0009248D">
      <w:pPr>
        <w:shd w:val="clear" w:color="auto" w:fill="FFFFFF"/>
        <w:rPr>
          <w:sz w:val="24"/>
          <w:szCs w:val="24"/>
        </w:rPr>
      </w:pPr>
      <w:r w:rsidRPr="00AF57C1">
        <w:rPr>
          <w:sz w:val="24"/>
          <w:szCs w:val="24"/>
        </w:rPr>
        <w:t>Ф</w:t>
      </w:r>
      <w:r>
        <w:rPr>
          <w:sz w:val="24"/>
          <w:szCs w:val="24"/>
        </w:rPr>
        <w:t xml:space="preserve">амилия, инициалы </w:t>
      </w:r>
      <w:r w:rsidRPr="00AF57C1">
        <w:rPr>
          <w:sz w:val="24"/>
          <w:szCs w:val="24"/>
        </w:rPr>
        <w:t>исполнителя</w:t>
      </w:r>
    </w:p>
    <w:p w:rsidR="0009248D" w:rsidRPr="0029377A" w:rsidRDefault="0009248D" w:rsidP="00741C83">
      <w:pPr>
        <w:shd w:val="clear" w:color="auto" w:fill="FFFFFF"/>
        <w:ind w:right="6004"/>
        <w:jc w:val="both"/>
        <w:rPr>
          <w:sz w:val="22"/>
        </w:rPr>
      </w:pPr>
      <w:r w:rsidRPr="0029377A">
        <w:rPr>
          <w:sz w:val="22"/>
        </w:rPr>
        <w:t>(</w:t>
      </w:r>
      <w:r w:rsidRPr="0029377A">
        <w:rPr>
          <w:rFonts w:eastAsiaTheme="minorHAnsi"/>
          <w:sz w:val="22"/>
        </w:rPr>
        <w:t>ответственное должностное лицо</w:t>
      </w:r>
      <w:r w:rsidR="00741C83">
        <w:rPr>
          <w:rFonts w:eastAsiaTheme="minorHAnsi"/>
          <w:sz w:val="22"/>
        </w:rPr>
        <w:t xml:space="preserve"> </w:t>
      </w:r>
      <w:r w:rsidR="006876DB">
        <w:rPr>
          <w:rFonts w:eastAsiaTheme="minorHAnsi"/>
          <w:sz w:val="22"/>
        </w:rPr>
        <w:t>КСО</w:t>
      </w:r>
      <w:r w:rsidRPr="0029377A">
        <w:rPr>
          <w:sz w:val="22"/>
        </w:rPr>
        <w:t>)</w:t>
      </w:r>
    </w:p>
    <w:p w:rsidR="000625C5" w:rsidRDefault="0009248D" w:rsidP="0009248D">
      <w:pPr>
        <w:jc w:val="both"/>
      </w:pPr>
      <w:r>
        <w:rPr>
          <w:sz w:val="24"/>
          <w:szCs w:val="24"/>
        </w:rPr>
        <w:t>телефон</w:t>
      </w:r>
    </w:p>
    <w:sectPr w:rsidR="000625C5" w:rsidSect="00257335">
      <w:headerReference w:type="default" r:id="rId9"/>
      <w:endnotePr>
        <w:numFmt w:val="decimal"/>
        <w:numStart w:val="0"/>
      </w:endnotePr>
      <w:pgSz w:w="12242" w:h="15842"/>
      <w:pgMar w:top="1134" w:right="851" w:bottom="1134" w:left="1701" w:header="51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A69" w:rsidRDefault="002F4A69" w:rsidP="00E76973">
      <w:r>
        <w:separator/>
      </w:r>
    </w:p>
  </w:endnote>
  <w:endnote w:type="continuationSeparator" w:id="0">
    <w:p w:rsidR="002F4A69" w:rsidRDefault="002F4A69" w:rsidP="00E7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A69" w:rsidRDefault="002F4A69" w:rsidP="00E76973">
      <w:r>
        <w:separator/>
      </w:r>
    </w:p>
  </w:footnote>
  <w:footnote w:type="continuationSeparator" w:id="0">
    <w:p w:rsidR="002F4A69" w:rsidRDefault="002F4A69" w:rsidP="00E76973">
      <w:r>
        <w:continuationSeparator/>
      </w:r>
    </w:p>
  </w:footnote>
  <w:footnote w:id="1">
    <w:p w:rsidR="00E76973" w:rsidRPr="00B362DB" w:rsidRDefault="00E76973" w:rsidP="00B362DB">
      <w:pPr>
        <w:jc w:val="both"/>
      </w:pPr>
      <w:r w:rsidRPr="00B362DB">
        <w:rPr>
          <w:rStyle w:val="a8"/>
          <w:sz w:val="22"/>
          <w:szCs w:val="22"/>
        </w:rPr>
        <w:footnoteRef/>
      </w:r>
      <w:r w:rsidR="00102C0C">
        <w:rPr>
          <w:sz w:val="22"/>
          <w:szCs w:val="22"/>
        </w:rPr>
        <w:t> </w:t>
      </w:r>
      <w:proofErr w:type="gramStart"/>
      <w:r w:rsidRPr="00B362DB">
        <w:rPr>
          <w:sz w:val="22"/>
          <w:szCs w:val="22"/>
        </w:rPr>
        <w:t>Признаками коррупционного правонарушения являются выявленные в ходе проведения контрольного мероприятия признаки злоупотребления служебным положением, дачи взятки, получения взятки, злоупотребления полномочиями, коммерческого подкупа либо иного незаконного использования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</w:t>
      </w:r>
      <w:proofErr w:type="gramEnd"/>
      <w:r w:rsidRPr="00B362DB">
        <w:rPr>
          <w:sz w:val="22"/>
          <w:szCs w:val="22"/>
        </w:rPr>
        <w:t xml:space="preserve"> либо незаконного предоставления такой выгоды указанному лицу другими физическими лицами.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318" w:rsidRDefault="00E76973">
    <w:pPr>
      <w:pStyle w:val="a3"/>
      <w:framePr w:wrap="auto" w:vAnchor="text" w:hAnchor="margin" w:xAlign="center" w:y="1"/>
      <w:rPr>
        <w:rStyle w:val="a5"/>
        <w:rFonts w:ascii="Times New Roman CYR" w:hAnsi="Times New Roman CYR"/>
      </w:rPr>
    </w:pPr>
    <w:r>
      <w:rPr>
        <w:rStyle w:val="a5"/>
        <w:rFonts w:ascii="Times New Roman CYR" w:hAnsi="Times New Roman CYR"/>
      </w:rPr>
      <w:fldChar w:fldCharType="begin"/>
    </w:r>
    <w:r>
      <w:rPr>
        <w:rStyle w:val="a5"/>
        <w:rFonts w:ascii="Times New Roman CYR" w:hAnsi="Times New Roman CYR"/>
      </w:rPr>
      <w:instrText xml:space="preserve">PAGE  </w:instrText>
    </w:r>
    <w:r>
      <w:rPr>
        <w:rStyle w:val="a5"/>
        <w:rFonts w:ascii="Times New Roman CYR" w:hAnsi="Times New Roman CYR"/>
      </w:rPr>
      <w:fldChar w:fldCharType="separate"/>
    </w:r>
    <w:r w:rsidR="00247BB7">
      <w:rPr>
        <w:rStyle w:val="a5"/>
        <w:rFonts w:ascii="Times New Roman CYR" w:hAnsi="Times New Roman CYR"/>
        <w:noProof/>
      </w:rPr>
      <w:t>2</w:t>
    </w:r>
    <w:r>
      <w:rPr>
        <w:rStyle w:val="a5"/>
        <w:rFonts w:ascii="Times New Roman CYR" w:hAnsi="Times New Roman CYR"/>
      </w:rPr>
      <w:fldChar w:fldCharType="end"/>
    </w:r>
  </w:p>
  <w:p w:rsidR="000E2318" w:rsidRDefault="002F4A69">
    <w:pPr>
      <w:pStyle w:val="a3"/>
      <w:rPr>
        <w:rFonts w:ascii="Times New Roman CYR" w:hAnsi="Times New Roman CY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973"/>
    <w:rsid w:val="00024AC9"/>
    <w:rsid w:val="000625C5"/>
    <w:rsid w:val="0009248D"/>
    <w:rsid w:val="000D4572"/>
    <w:rsid w:val="000E1DEA"/>
    <w:rsid w:val="00102C0C"/>
    <w:rsid w:val="0017411A"/>
    <w:rsid w:val="00183417"/>
    <w:rsid w:val="001B0CA4"/>
    <w:rsid w:val="0021382B"/>
    <w:rsid w:val="00247BB7"/>
    <w:rsid w:val="00254079"/>
    <w:rsid w:val="00257335"/>
    <w:rsid w:val="0026174D"/>
    <w:rsid w:val="00276672"/>
    <w:rsid w:val="002F4A69"/>
    <w:rsid w:val="0039788E"/>
    <w:rsid w:val="003E029C"/>
    <w:rsid w:val="003F05C4"/>
    <w:rsid w:val="003F2FD3"/>
    <w:rsid w:val="00403BA5"/>
    <w:rsid w:val="004261B9"/>
    <w:rsid w:val="004633A0"/>
    <w:rsid w:val="00471D89"/>
    <w:rsid w:val="00491C33"/>
    <w:rsid w:val="005A46C6"/>
    <w:rsid w:val="005D3EE4"/>
    <w:rsid w:val="005E50F0"/>
    <w:rsid w:val="005F705F"/>
    <w:rsid w:val="006145A4"/>
    <w:rsid w:val="00640CB9"/>
    <w:rsid w:val="006876DB"/>
    <w:rsid w:val="006A36F1"/>
    <w:rsid w:val="00741C83"/>
    <w:rsid w:val="00743192"/>
    <w:rsid w:val="007857A5"/>
    <w:rsid w:val="007E2C6F"/>
    <w:rsid w:val="00804E58"/>
    <w:rsid w:val="00845DAB"/>
    <w:rsid w:val="008743E8"/>
    <w:rsid w:val="008C7804"/>
    <w:rsid w:val="008E1899"/>
    <w:rsid w:val="00910864"/>
    <w:rsid w:val="00915B58"/>
    <w:rsid w:val="00917B45"/>
    <w:rsid w:val="009A5C58"/>
    <w:rsid w:val="009F4BF9"/>
    <w:rsid w:val="00AF5818"/>
    <w:rsid w:val="00B30A49"/>
    <w:rsid w:val="00B362DB"/>
    <w:rsid w:val="00B67D05"/>
    <w:rsid w:val="00B972E9"/>
    <w:rsid w:val="00BB0CD2"/>
    <w:rsid w:val="00BD7AE0"/>
    <w:rsid w:val="00C36E9C"/>
    <w:rsid w:val="00C37507"/>
    <w:rsid w:val="00C41D1D"/>
    <w:rsid w:val="00CB680F"/>
    <w:rsid w:val="00CE4F3B"/>
    <w:rsid w:val="00D15FEA"/>
    <w:rsid w:val="00E06CEA"/>
    <w:rsid w:val="00E24AF8"/>
    <w:rsid w:val="00E76973"/>
    <w:rsid w:val="00EB478A"/>
    <w:rsid w:val="00EC7697"/>
    <w:rsid w:val="00F20C53"/>
    <w:rsid w:val="00F2164D"/>
    <w:rsid w:val="00F4328B"/>
    <w:rsid w:val="00F93531"/>
    <w:rsid w:val="00FF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7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6973"/>
    <w:pPr>
      <w:keepNext/>
      <w:jc w:val="both"/>
      <w:outlineLvl w:val="0"/>
    </w:pPr>
    <w:rPr>
      <w:rFonts w:ascii="Times New Roman CYR" w:hAnsi="Times New Roman CYR"/>
      <w:b/>
      <w:sz w:val="1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6973"/>
    <w:pPr>
      <w:keepNext/>
      <w:widowControl/>
      <w:overflowPunct/>
      <w:autoSpaceDE/>
      <w:autoSpaceDN/>
      <w:adjustRightInd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6973"/>
    <w:pPr>
      <w:widowControl/>
      <w:overflowPunct/>
      <w:autoSpaceDE/>
      <w:autoSpaceDN/>
      <w:adjustRightInd/>
      <w:spacing w:before="240" w:after="60"/>
      <w:textAlignment w:val="auto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973"/>
    <w:rPr>
      <w:rFonts w:ascii="Times New Roman CYR" w:eastAsia="Times New Roman" w:hAnsi="Times New Roman CYR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697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6973"/>
    <w:rPr>
      <w:rFonts w:ascii="Calibri" w:eastAsia="Times New Roman" w:hAnsi="Calibri" w:cs="Times New Roman"/>
      <w:b/>
      <w:bCs/>
      <w:lang w:eastAsia="ru-RU"/>
    </w:rPr>
  </w:style>
  <w:style w:type="paragraph" w:styleId="a3">
    <w:name w:val="header"/>
    <w:basedOn w:val="a"/>
    <w:link w:val="a4"/>
    <w:semiHidden/>
    <w:rsid w:val="00E7697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E769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E76973"/>
  </w:style>
  <w:style w:type="paragraph" w:customStyle="1" w:styleId="ConsPlusNormal">
    <w:name w:val="ConsPlusNormal"/>
    <w:rsid w:val="00E76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E76973"/>
    <w:pPr>
      <w:textAlignment w:val="auto"/>
    </w:pPr>
  </w:style>
  <w:style w:type="character" w:customStyle="1" w:styleId="a7">
    <w:name w:val="Текст сноски Знак"/>
    <w:basedOn w:val="a0"/>
    <w:link w:val="a6"/>
    <w:uiPriority w:val="99"/>
    <w:semiHidden/>
    <w:rsid w:val="00E769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E76973"/>
    <w:rPr>
      <w:vertAlign w:val="superscript"/>
    </w:rPr>
  </w:style>
  <w:style w:type="paragraph" w:styleId="a9">
    <w:name w:val="Body Text"/>
    <w:basedOn w:val="a"/>
    <w:link w:val="aa"/>
    <w:uiPriority w:val="99"/>
    <w:unhideWhenUsed/>
    <w:rsid w:val="00E76973"/>
    <w:pPr>
      <w:widowControl/>
      <w:overflowPunct/>
      <w:autoSpaceDE/>
      <w:autoSpaceDN/>
      <w:adjustRightInd/>
      <w:spacing w:after="120"/>
      <w:textAlignment w:val="auto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E76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A5C58"/>
    <w:pPr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A5C5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Колонтитул_"/>
    <w:link w:val="ae"/>
    <w:rsid w:val="001B0C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e">
    <w:name w:val="Колонтитул"/>
    <w:basedOn w:val="a"/>
    <w:link w:val="ad"/>
    <w:rsid w:val="001B0CA4"/>
    <w:pPr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b/>
      <w:bCs/>
      <w:sz w:val="26"/>
      <w:szCs w:val="26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5733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573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7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6973"/>
    <w:pPr>
      <w:keepNext/>
      <w:jc w:val="both"/>
      <w:outlineLvl w:val="0"/>
    </w:pPr>
    <w:rPr>
      <w:rFonts w:ascii="Times New Roman CYR" w:hAnsi="Times New Roman CYR"/>
      <w:b/>
      <w:sz w:val="1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6973"/>
    <w:pPr>
      <w:keepNext/>
      <w:widowControl/>
      <w:overflowPunct/>
      <w:autoSpaceDE/>
      <w:autoSpaceDN/>
      <w:adjustRightInd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6973"/>
    <w:pPr>
      <w:widowControl/>
      <w:overflowPunct/>
      <w:autoSpaceDE/>
      <w:autoSpaceDN/>
      <w:adjustRightInd/>
      <w:spacing w:before="240" w:after="60"/>
      <w:textAlignment w:val="auto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973"/>
    <w:rPr>
      <w:rFonts w:ascii="Times New Roman CYR" w:eastAsia="Times New Roman" w:hAnsi="Times New Roman CYR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697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6973"/>
    <w:rPr>
      <w:rFonts w:ascii="Calibri" w:eastAsia="Times New Roman" w:hAnsi="Calibri" w:cs="Times New Roman"/>
      <w:b/>
      <w:bCs/>
      <w:lang w:eastAsia="ru-RU"/>
    </w:rPr>
  </w:style>
  <w:style w:type="paragraph" w:styleId="a3">
    <w:name w:val="header"/>
    <w:basedOn w:val="a"/>
    <w:link w:val="a4"/>
    <w:semiHidden/>
    <w:rsid w:val="00E7697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E769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E76973"/>
  </w:style>
  <w:style w:type="paragraph" w:customStyle="1" w:styleId="ConsPlusNormal">
    <w:name w:val="ConsPlusNormal"/>
    <w:rsid w:val="00E76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E76973"/>
    <w:pPr>
      <w:textAlignment w:val="auto"/>
    </w:pPr>
  </w:style>
  <w:style w:type="character" w:customStyle="1" w:styleId="a7">
    <w:name w:val="Текст сноски Знак"/>
    <w:basedOn w:val="a0"/>
    <w:link w:val="a6"/>
    <w:uiPriority w:val="99"/>
    <w:semiHidden/>
    <w:rsid w:val="00E769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E76973"/>
    <w:rPr>
      <w:vertAlign w:val="superscript"/>
    </w:rPr>
  </w:style>
  <w:style w:type="paragraph" w:styleId="a9">
    <w:name w:val="Body Text"/>
    <w:basedOn w:val="a"/>
    <w:link w:val="aa"/>
    <w:uiPriority w:val="99"/>
    <w:unhideWhenUsed/>
    <w:rsid w:val="00E76973"/>
    <w:pPr>
      <w:widowControl/>
      <w:overflowPunct/>
      <w:autoSpaceDE/>
      <w:autoSpaceDN/>
      <w:adjustRightInd/>
      <w:spacing w:after="120"/>
      <w:textAlignment w:val="auto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E76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A5C58"/>
    <w:pPr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A5C5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Колонтитул_"/>
    <w:link w:val="ae"/>
    <w:rsid w:val="001B0C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e">
    <w:name w:val="Колонтитул"/>
    <w:basedOn w:val="a"/>
    <w:link w:val="ad"/>
    <w:rsid w:val="001B0CA4"/>
    <w:pPr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b/>
      <w:bCs/>
      <w:sz w:val="26"/>
      <w:szCs w:val="26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25733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573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CCEC8-3472-4BCF-85E1-A11EF30F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23</cp:revision>
  <cp:lastPrinted>2018-05-31T13:38:00Z</cp:lastPrinted>
  <dcterms:created xsi:type="dcterms:W3CDTF">2019-02-27T11:58:00Z</dcterms:created>
  <dcterms:modified xsi:type="dcterms:W3CDTF">2023-03-01T06:30:00Z</dcterms:modified>
</cp:coreProperties>
</file>