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C6" w:rsidRPr="00A446D2" w:rsidRDefault="00FE29C6" w:rsidP="00FE29C6">
      <w:pPr>
        <w:ind w:left="4820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</w:t>
      </w:r>
      <w:r w:rsidRPr="00A446D2">
        <w:rPr>
          <w:rFonts w:ascii="Times New Roman" w:hAnsi="Times New Roman" w:cs="Times New Roman"/>
          <w:sz w:val="28"/>
          <w:szCs w:val="28"/>
        </w:rPr>
        <w:t>УТВЕРЖДЕН</w:t>
      </w:r>
    </w:p>
    <w:p w:rsidR="00FE29C6" w:rsidRPr="00A446D2" w:rsidRDefault="00FE29C6" w:rsidP="00FE29C6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446D2">
        <w:rPr>
          <w:rFonts w:ascii="Times New Roman" w:hAnsi="Times New Roman" w:cs="Times New Roman"/>
          <w:sz w:val="28"/>
          <w:szCs w:val="28"/>
        </w:rPr>
        <w:t xml:space="preserve">распоряжением  КСП </w:t>
      </w:r>
    </w:p>
    <w:p w:rsidR="00FE29C6" w:rsidRPr="00A446D2" w:rsidRDefault="00FE29C6" w:rsidP="00FE29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6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A446D2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A446D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FE29C6" w:rsidRPr="00A446D2" w:rsidRDefault="00FE29C6" w:rsidP="00FE29C6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6D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446D2">
        <w:rPr>
          <w:rFonts w:ascii="Times New Roman" w:hAnsi="Times New Roman" w:cs="Times New Roman"/>
          <w:sz w:val="28"/>
          <w:szCs w:val="28"/>
        </w:rPr>
        <w:t xml:space="preserve">округа от </w:t>
      </w:r>
      <w:bookmarkStart w:id="0" w:name="_GoBack"/>
      <w:bookmarkEnd w:id="0"/>
      <w:r w:rsidRPr="00397AED">
        <w:rPr>
          <w:rFonts w:ascii="Times New Roman" w:hAnsi="Times New Roman" w:cs="Times New Roman"/>
          <w:sz w:val="28"/>
          <w:szCs w:val="28"/>
        </w:rPr>
        <w:t>01.03.2023 № 1</w:t>
      </w:r>
      <w:r w:rsidR="00397AED" w:rsidRPr="00397AED">
        <w:rPr>
          <w:rFonts w:ascii="Times New Roman" w:hAnsi="Times New Roman" w:cs="Times New Roman"/>
          <w:sz w:val="28"/>
          <w:szCs w:val="28"/>
        </w:rPr>
        <w:t>7</w:t>
      </w:r>
    </w:p>
    <w:p w:rsidR="00FE29C6" w:rsidRDefault="00FE29C6" w:rsidP="00FE29C6">
      <w:pPr>
        <w:tabs>
          <w:tab w:val="left" w:pos="5305"/>
        </w:tabs>
      </w:pPr>
    </w:p>
    <w:p w:rsidR="00FE29C6" w:rsidRPr="00E648E6" w:rsidRDefault="00FE29C6" w:rsidP="00FE29C6"/>
    <w:p w:rsidR="00FE29C6" w:rsidRPr="00E648E6" w:rsidRDefault="00FE29C6" w:rsidP="00FE29C6"/>
    <w:p w:rsidR="00FE29C6" w:rsidRPr="00E648E6" w:rsidRDefault="00FE29C6" w:rsidP="00FE29C6"/>
    <w:p w:rsidR="00FE29C6" w:rsidRPr="00E648E6" w:rsidRDefault="00FE29C6" w:rsidP="00FE29C6"/>
    <w:p w:rsidR="00FE29C6" w:rsidRDefault="00FE29C6" w:rsidP="00FE29C6"/>
    <w:p w:rsidR="00FE29C6" w:rsidRPr="00A446D2" w:rsidRDefault="00FE29C6" w:rsidP="00FE2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A446D2">
        <w:rPr>
          <w:rFonts w:ascii="Times New Roman" w:hAnsi="Times New Roman" w:cs="Times New Roman"/>
          <w:b/>
          <w:sz w:val="28"/>
          <w:szCs w:val="28"/>
        </w:rPr>
        <w:t xml:space="preserve">Контрольно-счетная палата </w:t>
      </w:r>
      <w:proofErr w:type="spellStart"/>
      <w:r w:rsidRPr="00A446D2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A446D2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FE29C6" w:rsidRPr="00A446D2" w:rsidRDefault="00FE29C6" w:rsidP="00FE29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D2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:rsidR="00FE29C6" w:rsidRDefault="00FE29C6"/>
    <w:p w:rsidR="00FE29C6" w:rsidRPr="00FE29C6" w:rsidRDefault="00FE29C6" w:rsidP="00FE29C6"/>
    <w:p w:rsidR="00FE29C6" w:rsidRPr="00FE29C6" w:rsidRDefault="00FE29C6" w:rsidP="00FE29C6"/>
    <w:p w:rsidR="00FE29C6" w:rsidRDefault="00FE29C6" w:rsidP="00FE29C6"/>
    <w:p w:rsidR="00FE29C6" w:rsidRPr="00FE29C6" w:rsidRDefault="00FE29C6" w:rsidP="00FE29C6">
      <w:pPr>
        <w:tabs>
          <w:tab w:val="left" w:pos="2068"/>
        </w:tabs>
        <w:jc w:val="center"/>
        <w:rPr>
          <w:rFonts w:ascii="TimesNewRomanPS-BoldMT" w:hAnsi="TimesNewRomanPS-BoldMT"/>
          <w:b/>
          <w:color w:val="000000"/>
          <w:sz w:val="32"/>
          <w:szCs w:val="32"/>
        </w:rPr>
      </w:pPr>
      <w:r w:rsidRPr="00FE29C6">
        <w:rPr>
          <w:rFonts w:ascii="TimesNewRomanPS-BoldMT" w:hAnsi="TimesNewRomanPS-BoldMT"/>
          <w:b/>
          <w:color w:val="000000"/>
          <w:sz w:val="32"/>
          <w:szCs w:val="32"/>
        </w:rPr>
        <w:t>Стандарт внешнего муниципального финансового контроля</w:t>
      </w:r>
      <w:r w:rsidRPr="00FE29C6">
        <w:rPr>
          <w:rFonts w:ascii="TimesNewRomanPS-BoldMT" w:hAnsi="TimesNewRomanPS-BoldMT"/>
          <w:b/>
          <w:color w:val="000000"/>
          <w:sz w:val="32"/>
          <w:szCs w:val="32"/>
        </w:rPr>
        <w:br/>
      </w:r>
    </w:p>
    <w:p w:rsidR="00FE29C6" w:rsidRDefault="00FE29C6" w:rsidP="00FE29C6">
      <w:pPr>
        <w:tabs>
          <w:tab w:val="left" w:pos="2068"/>
        </w:tabs>
        <w:jc w:val="center"/>
        <w:rPr>
          <w:b/>
        </w:rPr>
      </w:pPr>
      <w:r w:rsidRPr="00FE29C6">
        <w:rPr>
          <w:rFonts w:ascii="TimesNewRomanPS-BoldMT" w:hAnsi="TimesNewRomanPS-BoldMT"/>
          <w:b/>
          <w:color w:val="000000"/>
          <w:sz w:val="32"/>
          <w:szCs w:val="32"/>
        </w:rPr>
        <w:t xml:space="preserve">«АУДИТ ЭФФЕКТИВНОСТИ </w:t>
      </w:r>
      <w:r w:rsidRPr="00FE29C6">
        <w:rPr>
          <w:rFonts w:ascii="TimesNewRomanPS-BoldMT" w:hAnsi="TimesNewRomanPS-BoldMT"/>
          <w:b/>
          <w:color w:val="000000"/>
          <w:sz w:val="28"/>
          <w:szCs w:val="28"/>
        </w:rPr>
        <w:t>»(04)</w:t>
      </w:r>
    </w:p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Pr="00FE29C6" w:rsidRDefault="00FE29C6" w:rsidP="00FE29C6"/>
    <w:p w:rsidR="00FE29C6" w:rsidRDefault="00FE29C6" w:rsidP="00FE29C6"/>
    <w:p w:rsidR="00FE29C6" w:rsidRPr="009F71F6" w:rsidRDefault="00FE29C6" w:rsidP="00FE29C6">
      <w:pPr>
        <w:ind w:left="170" w:firstLine="25"/>
        <w:rPr>
          <w:rFonts w:ascii="Times New Roman" w:hAnsi="Times New Roman" w:cs="Times New Roman"/>
          <w:sz w:val="28"/>
          <w:szCs w:val="28"/>
        </w:rPr>
      </w:pPr>
      <w:r>
        <w:tab/>
        <w:t xml:space="preserve">                                                                                            </w:t>
      </w:r>
      <w:r w:rsidRPr="009F71F6">
        <w:rPr>
          <w:rFonts w:ascii="Times New Roman" w:hAnsi="Times New Roman" w:cs="Times New Roman"/>
          <w:sz w:val="28"/>
          <w:szCs w:val="28"/>
        </w:rPr>
        <w:t xml:space="preserve">Дата начала действия: </w:t>
      </w:r>
      <w:r w:rsidRPr="009F71F6">
        <w:rPr>
          <w:rFonts w:ascii="Times New Roman" w:hAnsi="Times New Roman" w:cs="Times New Roman"/>
          <w:sz w:val="28"/>
          <w:szCs w:val="28"/>
          <w:u w:val="single"/>
        </w:rPr>
        <w:t>01.03.2023</w:t>
      </w:r>
    </w:p>
    <w:p w:rsidR="00FE29C6" w:rsidRPr="009F71F6" w:rsidRDefault="00FE29C6" w:rsidP="00FE29C6">
      <w:pPr>
        <w:ind w:left="170" w:firstLine="25"/>
        <w:rPr>
          <w:rFonts w:ascii="Times New Roman" w:hAnsi="Times New Roman" w:cs="Times New Roman"/>
          <w:sz w:val="28"/>
          <w:szCs w:val="28"/>
          <w:u w:val="single"/>
        </w:rPr>
      </w:pPr>
      <w:r w:rsidRPr="009F7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срок действия: </w:t>
      </w:r>
      <w:r w:rsidRPr="009F71F6">
        <w:rPr>
          <w:rFonts w:ascii="Times New Roman" w:hAnsi="Times New Roman" w:cs="Times New Roman"/>
          <w:sz w:val="28"/>
          <w:szCs w:val="28"/>
          <w:u w:val="single"/>
        </w:rPr>
        <w:t xml:space="preserve">до утверждения       </w:t>
      </w:r>
    </w:p>
    <w:p w:rsidR="00FE29C6" w:rsidRPr="009F71F6" w:rsidRDefault="00FE29C6" w:rsidP="00FE29C6">
      <w:pPr>
        <w:ind w:left="170" w:firstLine="25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F7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F71F6">
        <w:rPr>
          <w:rFonts w:ascii="Times New Roman" w:hAnsi="Times New Roman" w:cs="Times New Roman"/>
          <w:sz w:val="28"/>
          <w:szCs w:val="28"/>
          <w:u w:val="single"/>
        </w:rPr>
        <w:t>нового</w:t>
      </w:r>
    </w:p>
    <w:p w:rsidR="00FE29C6" w:rsidRDefault="00FE29C6" w:rsidP="00FE29C6">
      <w:pPr>
        <w:tabs>
          <w:tab w:val="left" w:pos="6289"/>
        </w:tabs>
      </w:pPr>
    </w:p>
    <w:p w:rsidR="00FE29C6" w:rsidRPr="00E648E6" w:rsidRDefault="00FE29C6" w:rsidP="00FE29C6"/>
    <w:p w:rsidR="00FE29C6" w:rsidRDefault="00FE29C6" w:rsidP="00FE29C6"/>
    <w:p w:rsidR="00FE29C6" w:rsidRDefault="00FE29C6" w:rsidP="00FE29C6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648E6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E648E6">
        <w:rPr>
          <w:rFonts w:ascii="Times New Roman" w:hAnsi="Times New Roman" w:cs="Times New Roman"/>
          <w:sz w:val="28"/>
          <w:szCs w:val="28"/>
        </w:rPr>
        <w:t>Няндома</w:t>
      </w:r>
      <w:proofErr w:type="spellEnd"/>
    </w:p>
    <w:p w:rsidR="00FE29C6" w:rsidRDefault="00FE29C6" w:rsidP="00FE29C6">
      <w:pPr>
        <w:tabs>
          <w:tab w:val="left" w:pos="2622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4B2A60" w:rsidRDefault="004B2A60" w:rsidP="00FE29C6">
      <w:pPr>
        <w:tabs>
          <w:tab w:val="left" w:pos="2511"/>
        </w:tabs>
      </w:pPr>
    </w:p>
    <w:p w:rsidR="008820FC" w:rsidRDefault="008820FC" w:rsidP="00FE29C6">
      <w:pPr>
        <w:tabs>
          <w:tab w:val="left" w:pos="2511"/>
        </w:tabs>
      </w:pPr>
    </w:p>
    <w:p w:rsidR="00D37666" w:rsidRDefault="008D481B" w:rsidP="00FE29C6">
      <w:pPr>
        <w:tabs>
          <w:tab w:val="left" w:pos="2511"/>
        </w:tabs>
      </w:pPr>
      <w:r>
        <w:rPr>
          <w:rFonts w:ascii="TimesNewRomanPS-BoldMT" w:hAnsi="TimesNewRomanPS-BoldMT"/>
          <w:color w:val="000000"/>
          <w:sz w:val="32"/>
          <w:szCs w:val="32"/>
        </w:rPr>
        <w:lastRenderedPageBreak/>
        <w:t xml:space="preserve">                                              Содержание</w:t>
      </w:r>
      <w:r>
        <w:rPr>
          <w:rFonts w:ascii="TimesNewRomanPS-BoldMT" w:hAnsi="TimesNewRomanPS-BoldMT"/>
          <w:color w:val="000000"/>
          <w:sz w:val="32"/>
          <w:szCs w:val="32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1. Общие положения………………………………………………………….…..3</w:t>
      </w:r>
      <w:r>
        <w:rPr>
          <w:rFonts w:ascii="TimesNewRomanPSMT" w:hAnsi="TimesNewRomanPSMT"/>
          <w:color w:val="000000"/>
          <w:sz w:val="28"/>
          <w:szCs w:val="28"/>
        </w:rPr>
        <w:br/>
        <w:t>2. Содержание аудита эффективности…………………………………………. 4</w:t>
      </w:r>
      <w:r>
        <w:rPr>
          <w:rFonts w:ascii="TimesNewRomanPSMT" w:hAnsi="TimesNewRomanPSMT"/>
          <w:color w:val="000000"/>
          <w:sz w:val="28"/>
          <w:szCs w:val="28"/>
        </w:rPr>
        <w:br/>
        <w:t>3.Определение эффективности использования муниципальных средств .…... 4</w:t>
      </w:r>
      <w:r>
        <w:rPr>
          <w:rFonts w:ascii="TimesNewRomanPSMT" w:hAnsi="TimesNewRomanPSMT"/>
          <w:color w:val="000000"/>
          <w:sz w:val="28"/>
          <w:szCs w:val="28"/>
        </w:rPr>
        <w:br/>
        <w:t>4. Особенности организац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ии ау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дита эффективности…………………………...</w:t>
      </w:r>
      <w:r w:rsidR="00667255">
        <w:rPr>
          <w:rFonts w:ascii="TimesNewRomanPSMT" w:hAnsi="TimesNewRomanPSMT"/>
          <w:color w:val="000000"/>
          <w:sz w:val="28"/>
          <w:szCs w:val="28"/>
        </w:rPr>
        <w:t>6</w:t>
      </w:r>
      <w:r>
        <w:rPr>
          <w:rFonts w:ascii="TimesNewRomanPSMT" w:hAnsi="TimesNewRomanPSMT"/>
          <w:color w:val="000000"/>
          <w:sz w:val="28"/>
          <w:szCs w:val="28"/>
        </w:rPr>
        <w:br/>
        <w:t>5. Предварительное изучение предмета и объектов аудита</w:t>
      </w:r>
      <w:r>
        <w:rPr>
          <w:rFonts w:ascii="TimesNewRomanPSMT" w:hAnsi="TimesNewRomanPSMT"/>
          <w:color w:val="000000"/>
          <w:sz w:val="28"/>
          <w:szCs w:val="28"/>
        </w:rPr>
        <w:br/>
        <w:t>эффективности……………………………………………………………..……...</w:t>
      </w:r>
      <w:r w:rsidR="00667255">
        <w:rPr>
          <w:rFonts w:ascii="TimesNewRomanPSMT" w:hAnsi="TimesNewRomanPSMT"/>
          <w:color w:val="000000"/>
          <w:sz w:val="28"/>
          <w:szCs w:val="28"/>
        </w:rPr>
        <w:t>7</w:t>
      </w:r>
      <w:r>
        <w:rPr>
          <w:rFonts w:ascii="TimesNewRomanPSMT" w:hAnsi="TimesNewRomanPSMT"/>
          <w:color w:val="000000"/>
          <w:sz w:val="28"/>
          <w:szCs w:val="28"/>
        </w:rPr>
        <w:br/>
        <w:t>6. Проведение проверки на объектах, сбор и анализ фактических данных и</w:t>
      </w:r>
      <w:r>
        <w:rPr>
          <w:rFonts w:ascii="TimesNewRomanPSMT" w:hAnsi="TimesNewRomanPSMT"/>
          <w:color w:val="000000"/>
          <w:sz w:val="28"/>
          <w:szCs w:val="28"/>
        </w:rPr>
        <w:br/>
        <w:t>информации……………...……………………………………………………….1</w:t>
      </w:r>
      <w:r w:rsidR="00667255">
        <w:rPr>
          <w:rFonts w:ascii="TimesNewRomanPSMT" w:hAnsi="TimesNewRomanPSMT"/>
          <w:color w:val="000000"/>
          <w:sz w:val="28"/>
          <w:szCs w:val="28"/>
        </w:rPr>
        <w:t>2</w:t>
      </w:r>
    </w:p>
    <w:p w:rsidR="00D37666" w:rsidRPr="00D37666" w:rsidRDefault="00D37666" w:rsidP="00D37666">
      <w:r>
        <w:rPr>
          <w:rFonts w:ascii="TimesNewRomanPSMT" w:hAnsi="TimesNewRomanPSMT"/>
          <w:color w:val="000000"/>
          <w:sz w:val="28"/>
          <w:szCs w:val="28"/>
        </w:rPr>
        <w:t>7. Подготовка и оформление результатов аудита эффективности …………..14</w:t>
      </w:r>
    </w:p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Pr="00D37666" w:rsidRDefault="00D37666" w:rsidP="00D37666"/>
    <w:p w:rsidR="00D37666" w:rsidRDefault="00D37666" w:rsidP="00D37666"/>
    <w:p w:rsidR="008820FC" w:rsidRDefault="008820FC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D37666" w:rsidRDefault="00D37666" w:rsidP="00D37666"/>
    <w:p w:rsidR="00BF71D8" w:rsidRDefault="00BF71D8" w:rsidP="00BF71D8">
      <w:pPr>
        <w:tabs>
          <w:tab w:val="left" w:pos="2991"/>
        </w:tabs>
        <w:rPr>
          <w:b/>
        </w:rPr>
      </w:pPr>
      <w:r>
        <w:tab/>
      </w:r>
      <w:r w:rsidRPr="00BF71D8">
        <w:rPr>
          <w:rFonts w:ascii="TimesNewRomanPS-BoldMT" w:hAnsi="TimesNewRomanPS-BoldMT"/>
          <w:b/>
          <w:color w:val="000000"/>
          <w:sz w:val="28"/>
          <w:szCs w:val="28"/>
        </w:rPr>
        <w:t>1. Общие положения</w:t>
      </w:r>
    </w:p>
    <w:p w:rsidR="009D34E5" w:rsidRDefault="00BF71D8" w:rsidP="00BF71D8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1.1. Стандарт внешнего муниципального финансового контроля «Аудит эффективности»(04) (далее – Стандарт) предназначен для обеспечения реализации задачи Контрольно-счетной палаты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Няндомского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округа (далее – КСП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 xml:space="preserve"> )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по определению эффективности</w:t>
      </w:r>
      <w:r w:rsidR="009D34E5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использования муниципальных</w:t>
      </w:r>
      <w:r w:rsidR="009D34E5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средств.</w:t>
      </w:r>
    </w:p>
    <w:p w:rsidR="009D34E5" w:rsidRDefault="009D34E5" w:rsidP="009D34E5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1.2. Стандарт разработан в соответствии с Бюджетным кодексом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075AE7" w:rsidRDefault="009D34E5" w:rsidP="009D34E5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1.3.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Настоящий Стандарт подготовлен в соответствии с Общими</w:t>
      </w:r>
      <w:r>
        <w:rPr>
          <w:rFonts w:ascii="TimesNewRomanPSMT" w:hAnsi="TimesNewRomanPSMT"/>
          <w:color w:val="000000"/>
          <w:sz w:val="28"/>
          <w:szCs w:val="28"/>
        </w:rPr>
        <w:br/>
        <w:t>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Постановлением Коллегией Счетной палаты Российской Федерации от 29.03.2022 № 2ПК и Общими требованиями к стандартам КСП (утверждены решением КСП</w:t>
      </w:r>
      <w:r w:rsidR="00075AE7">
        <w:rPr>
          <w:rFonts w:ascii="TimesNewRomanPSMT" w:hAnsi="TimesNewRomanPSMT"/>
          <w:color w:val="000000"/>
          <w:sz w:val="28"/>
          <w:szCs w:val="28"/>
        </w:rPr>
        <w:t xml:space="preserve"> от 0</w:t>
      </w:r>
      <w:r>
        <w:rPr>
          <w:rFonts w:ascii="TimesNewRomanPSMT" w:hAnsi="TimesNewRomanPSMT"/>
          <w:color w:val="000000"/>
          <w:sz w:val="28"/>
          <w:szCs w:val="28"/>
        </w:rPr>
        <w:t>1.03.202</w:t>
      </w:r>
      <w:r w:rsidR="00075AE7">
        <w:rPr>
          <w:rFonts w:ascii="TimesNewRomanPSMT" w:hAnsi="TimesNewRomanPSMT"/>
          <w:color w:val="000000"/>
          <w:sz w:val="28"/>
          <w:szCs w:val="28"/>
        </w:rPr>
        <w:t>3</w:t>
      </w:r>
      <w:r>
        <w:rPr>
          <w:rFonts w:ascii="TimesNewRomanPSMT" w:hAnsi="TimesNewRomanPSMT"/>
          <w:color w:val="000000"/>
          <w:sz w:val="28"/>
          <w:szCs w:val="28"/>
        </w:rPr>
        <w:t xml:space="preserve"> № 11).</w:t>
      </w:r>
      <w:proofErr w:type="gramEnd"/>
    </w:p>
    <w:p w:rsidR="00075AE7" w:rsidRDefault="00075AE7" w:rsidP="00075AE7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1.4. Настоящий стандарт отнесен к специальной группе стандартов.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При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оформления результатов мероприятия необходимо руководствоваться</w:t>
      </w:r>
      <w:r>
        <w:rPr>
          <w:rFonts w:ascii="TimesNewRomanPSMT" w:hAnsi="TimesNewRomanPSMT"/>
          <w:color w:val="000000"/>
          <w:sz w:val="28"/>
          <w:szCs w:val="28"/>
        </w:rPr>
        <w:br/>
        <w:t>Стандартом  «Общие правила проведения контрольного мероприятия».</w:t>
      </w:r>
    </w:p>
    <w:p w:rsidR="00075AE7" w:rsidRDefault="00075AE7" w:rsidP="00075AE7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1.5. При разработке настоящего стандарта использован стандарт Счетной</w:t>
      </w:r>
      <w:r>
        <w:rPr>
          <w:rFonts w:ascii="TimesNewRomanPSMT" w:hAnsi="TimesNewRomanPSMT"/>
          <w:color w:val="000000"/>
          <w:sz w:val="28"/>
          <w:szCs w:val="28"/>
        </w:rPr>
        <w:br/>
        <w:t>палаты Российской Федерации СГА 104 «Аудит эффективности», утвержденный постановлением Коллегии Счетной палаты Российской Федерации от 09.02.2021 №2ПК.</w:t>
      </w:r>
    </w:p>
    <w:p w:rsidR="00AF6D7D" w:rsidRDefault="00CE180A" w:rsidP="00CE180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075AE7">
        <w:rPr>
          <w:rFonts w:ascii="TimesNewRomanPSMT" w:hAnsi="TimesNewRomanPSMT"/>
          <w:color w:val="000000"/>
          <w:sz w:val="28"/>
          <w:szCs w:val="28"/>
        </w:rPr>
        <w:t>1.6. Стандарт устанавливает нормы, основные правила и требования,</w:t>
      </w:r>
      <w:r w:rsidR="00075AE7">
        <w:rPr>
          <w:rFonts w:ascii="TimesNewRomanPSMT" w:hAnsi="TimesNewRomanPSMT"/>
          <w:color w:val="000000"/>
          <w:sz w:val="28"/>
          <w:szCs w:val="28"/>
        </w:rPr>
        <w:br/>
        <w:t>которые должны выполняться сотрудниками КСП при организации и</w:t>
      </w:r>
      <w:r w:rsidR="00075AE7">
        <w:rPr>
          <w:rFonts w:ascii="TimesNewRomanPSMT" w:hAnsi="TimesNewRomanPSMT"/>
          <w:color w:val="000000"/>
          <w:sz w:val="28"/>
          <w:szCs w:val="28"/>
        </w:rPr>
        <w:br/>
        <w:t>проведен</w:t>
      </w:r>
      <w:proofErr w:type="gramStart"/>
      <w:r w:rsidR="00075AE7">
        <w:rPr>
          <w:rFonts w:ascii="TimesNewRomanPSMT" w:hAnsi="TimesNewRomanPSMT"/>
          <w:color w:val="000000"/>
          <w:sz w:val="28"/>
          <w:szCs w:val="28"/>
        </w:rPr>
        <w:t>ии ау</w:t>
      </w:r>
      <w:proofErr w:type="gramEnd"/>
      <w:r w:rsidR="00075AE7">
        <w:rPr>
          <w:rFonts w:ascii="TimesNewRomanPSMT" w:hAnsi="TimesNewRomanPSMT"/>
          <w:color w:val="000000"/>
          <w:sz w:val="28"/>
          <w:szCs w:val="28"/>
        </w:rPr>
        <w:t>дита эффективности использования муниципальных средств.</w:t>
      </w:r>
    </w:p>
    <w:p w:rsidR="00AF6D7D" w:rsidRDefault="00AF6D7D" w:rsidP="00AF6D7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1.7. При организации и проведен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ии ау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дита эффективности использования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муниципальных средств сотрудники КСП руководствуются: </w:t>
      </w:r>
    </w:p>
    <w:p w:rsidR="00AF6D7D" w:rsidRDefault="00AF6D7D" w:rsidP="00AF6D7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 Бюджетным кодексом Российской Федерации; </w:t>
      </w:r>
    </w:p>
    <w:p w:rsidR="00AF6D7D" w:rsidRDefault="00AF6D7D" w:rsidP="00AF6D7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Федеральным законом от 07.02.2011 № 6-ФЗ «Об общих принципах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организации и деятельности контрольно-счетных органов субъектов Российской Федерации и муниципальных образований»; </w:t>
      </w:r>
    </w:p>
    <w:p w:rsidR="00AF6D7D" w:rsidRDefault="00AF6D7D" w:rsidP="00AF6D7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 Положением о Контрольно-счетной палате города Владимира; </w:t>
      </w:r>
    </w:p>
    <w:p w:rsidR="00AF6D7D" w:rsidRDefault="00AF6D7D" w:rsidP="00AF6D7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 Федеральными законами, нормативными правовыми актами в зависимости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от специфики объекта проверки и рассматриваемых вопросов; </w:t>
      </w:r>
    </w:p>
    <w:p w:rsidR="00AF6D7D" w:rsidRDefault="00AF6D7D" w:rsidP="00AF6D7D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 Регламентом Контрольно-счетной палаты города Владимира; </w:t>
      </w:r>
    </w:p>
    <w:p w:rsidR="00AF6D7D" w:rsidRDefault="00AF6D7D" w:rsidP="00AF6D7D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Методическими инструкциями, регламентирующими порядок осуществления аудита эффективности в конкретных сферах.</w:t>
      </w:r>
    </w:p>
    <w:p w:rsidR="00561BCB" w:rsidRDefault="00561BCB" w:rsidP="00AF6D7D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AF6D7D">
        <w:rPr>
          <w:rFonts w:ascii="TimesNewRomanPSMT" w:hAnsi="TimesNewRomanPSMT"/>
          <w:color w:val="000000"/>
          <w:sz w:val="28"/>
          <w:szCs w:val="28"/>
        </w:rPr>
        <w:t>1.8. Аудит эффективности представляет собой тип финансового контроля,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F6D7D">
        <w:rPr>
          <w:rFonts w:ascii="TimesNewRomanPSMT" w:hAnsi="TimesNewRomanPSMT"/>
          <w:color w:val="000000"/>
          <w:sz w:val="28"/>
          <w:szCs w:val="28"/>
        </w:rPr>
        <w:t>осуществляемого посредством проведения контрольного мероприятия, целями которого является определение эффективности использования муниципальных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F6D7D">
        <w:rPr>
          <w:rFonts w:ascii="TimesNewRomanPSMT" w:hAnsi="TimesNewRomanPSMT"/>
          <w:color w:val="000000"/>
          <w:sz w:val="28"/>
          <w:szCs w:val="28"/>
        </w:rPr>
        <w:t xml:space="preserve">средств, полученных проверяемыми </w:t>
      </w:r>
      <w:r w:rsidR="00AF6D7D">
        <w:rPr>
          <w:rFonts w:ascii="TimesNewRomanPSMT" w:hAnsi="TimesNewRomanPSMT"/>
          <w:color w:val="000000"/>
          <w:sz w:val="28"/>
          <w:szCs w:val="28"/>
        </w:rPr>
        <w:lastRenderedPageBreak/>
        <w:t>организациями и учреждениями для</w:t>
      </w:r>
      <w:r w:rsidR="00AF6D7D" w:rsidRPr="00AF6D7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F6D7D">
        <w:rPr>
          <w:rFonts w:ascii="TimesNewRomanPSMT" w:hAnsi="TimesNewRomanPSMT"/>
          <w:color w:val="000000"/>
          <w:sz w:val="28"/>
          <w:szCs w:val="28"/>
        </w:rPr>
        <w:t>достижения запланированных целей, решения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F6D7D">
        <w:rPr>
          <w:rFonts w:ascii="TimesNewRomanPSMT" w:hAnsi="TimesNewRomanPSMT"/>
          <w:color w:val="000000"/>
          <w:sz w:val="28"/>
          <w:szCs w:val="28"/>
        </w:rPr>
        <w:t>поставленных социально-экономических задач и выполнения возложенных функций.</w:t>
      </w:r>
    </w:p>
    <w:p w:rsidR="00561BCB" w:rsidRDefault="00561BCB" w:rsidP="00561BCB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1.9. Целью Стандарта является установление принципов, правил и процедур осуществления КСП мероприятий по определению эффективности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использования муниципальных средств.</w:t>
      </w:r>
    </w:p>
    <w:p w:rsidR="00561BCB" w:rsidRDefault="00561BCB" w:rsidP="00561BCB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1.10. Задачами настоящего Стандарта являются: </w:t>
      </w:r>
    </w:p>
    <w:p w:rsidR="00561BCB" w:rsidRDefault="00561BCB" w:rsidP="00561BCB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установление критериев эффективности использования муниципальных</w:t>
      </w:r>
      <w:r>
        <w:rPr>
          <w:rFonts w:ascii="TimesNewRomanPSMT" w:hAnsi="TimesNewRomanPSMT"/>
          <w:color w:val="000000"/>
          <w:sz w:val="28"/>
          <w:szCs w:val="28"/>
        </w:rPr>
        <w:br/>
        <w:t>средств;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– определение основных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этапов проведения аудита эффективности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использования муниципальных средств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; </w:t>
      </w:r>
    </w:p>
    <w:p w:rsidR="00A36AAC" w:rsidRDefault="00561BCB" w:rsidP="00561BCB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– определение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порядка оформления результатов аудита эффективности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использования муниципальных средств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A36AAC" w:rsidRDefault="00A36AAC" w:rsidP="00A36AAC"/>
    <w:p w:rsidR="00A36AAC" w:rsidRDefault="00A36AAC" w:rsidP="00A36AAC">
      <w:pPr>
        <w:tabs>
          <w:tab w:val="left" w:pos="1342"/>
        </w:tabs>
        <w:rPr>
          <w:b/>
        </w:rPr>
      </w:pPr>
      <w:r>
        <w:tab/>
      </w:r>
      <w:r w:rsidRPr="00A36AAC">
        <w:rPr>
          <w:rFonts w:ascii="TimesNewRomanPS-BoldMT" w:hAnsi="TimesNewRomanPS-BoldMT"/>
          <w:b/>
          <w:color w:val="000000"/>
          <w:sz w:val="28"/>
          <w:szCs w:val="28"/>
        </w:rPr>
        <w:t>2. Содержание аудита эффективности</w:t>
      </w:r>
    </w:p>
    <w:p w:rsidR="00A36AAC" w:rsidRDefault="00A36AAC" w:rsidP="00A36AA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2.1. Предметом аудита эффективности является использование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средств.</w:t>
      </w:r>
    </w:p>
    <w:p w:rsidR="00A36AAC" w:rsidRDefault="00A36AAC" w:rsidP="00A36AA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В процессе проведения аудита эффективности в пределах полномочий КСП  проверяются и анализируются:</w:t>
      </w:r>
    </w:p>
    <w:p w:rsidR="00A36AAC" w:rsidRPr="00A36AAC" w:rsidRDefault="00A36AAC" w:rsidP="00A36AAC">
      <w:pPr>
        <w:pStyle w:val="a3"/>
        <w:numPr>
          <w:ilvl w:val="0"/>
          <w:numId w:val="1"/>
        </w:numPr>
        <w:jc w:val="both"/>
        <w:rPr>
          <w:rFonts w:ascii="TimesNewRomanPSMT" w:hAnsi="TimesNewRomanPSMT"/>
          <w:color w:val="000000"/>
          <w:sz w:val="28"/>
          <w:szCs w:val="28"/>
        </w:rPr>
      </w:pPr>
      <w:r w:rsidRPr="00A36AAC">
        <w:rPr>
          <w:rFonts w:ascii="TimesNewRomanPSMT" w:hAnsi="TimesNewRomanPSMT"/>
          <w:color w:val="000000"/>
          <w:sz w:val="28"/>
          <w:szCs w:val="28"/>
        </w:rPr>
        <w:t xml:space="preserve">организация и процессы использования муниципальных средств; </w:t>
      </w:r>
    </w:p>
    <w:p w:rsidR="00A36AAC" w:rsidRPr="00A36AAC" w:rsidRDefault="00A36AAC" w:rsidP="00A36AAC">
      <w:pPr>
        <w:pStyle w:val="a3"/>
        <w:numPr>
          <w:ilvl w:val="0"/>
          <w:numId w:val="1"/>
        </w:numPr>
        <w:jc w:val="both"/>
      </w:pPr>
      <w:r w:rsidRPr="00A36AAC">
        <w:rPr>
          <w:rFonts w:ascii="TimesNewRomanPSMT" w:hAnsi="TimesNewRomanPSMT"/>
          <w:color w:val="000000"/>
          <w:sz w:val="28"/>
          <w:szCs w:val="28"/>
        </w:rPr>
        <w:t>результаты испол</w:t>
      </w:r>
      <w:r>
        <w:rPr>
          <w:rFonts w:ascii="TimesNewRomanPSMT" w:hAnsi="TimesNewRomanPSMT"/>
          <w:color w:val="000000"/>
          <w:sz w:val="28"/>
          <w:szCs w:val="28"/>
        </w:rPr>
        <w:t>ьзования муниципальных средств;</w:t>
      </w:r>
    </w:p>
    <w:p w:rsidR="00872309" w:rsidRDefault="00A36AAC" w:rsidP="00A36AAC">
      <w:pPr>
        <w:pStyle w:val="a3"/>
        <w:numPr>
          <w:ilvl w:val="0"/>
          <w:numId w:val="1"/>
        </w:numPr>
        <w:jc w:val="both"/>
      </w:pPr>
      <w:r w:rsidRPr="00A36AAC">
        <w:rPr>
          <w:rFonts w:ascii="TimesNewRomanPSMT" w:hAnsi="TimesNewRomanPSMT"/>
          <w:color w:val="000000"/>
          <w:sz w:val="28"/>
          <w:szCs w:val="28"/>
        </w:rPr>
        <w:t>деятельность проверяемых организаций и учреждений по использованию муниципальных средств.</w:t>
      </w:r>
    </w:p>
    <w:p w:rsidR="009E4942" w:rsidRDefault="00872309" w:rsidP="00872309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2.2. Объектами аудита эффективности являются органы местного</w:t>
      </w:r>
      <w:r>
        <w:rPr>
          <w:rFonts w:ascii="TimesNewRomanPSMT" w:hAnsi="TimesNewRomanPSMT"/>
          <w:color w:val="000000"/>
          <w:sz w:val="28"/>
          <w:szCs w:val="28"/>
        </w:rPr>
        <w:br/>
        <w:t>самоуправления, структурные (функциональные) подразделения администрации муниципального округа, муниципальные учреждения, муниципальные унитарные предприятия, а также иные организации, если они используют имущество, находящееся в муниципальной собственности муниципального округа или получают средства из бюджета муниципального округа.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По результатам проверки и анализа деятельности указанных объектов</w:t>
      </w:r>
      <w:r w:rsidRPr="00872309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определяется степень эффективности использования ими муниципальных средств.</w:t>
      </w:r>
    </w:p>
    <w:p w:rsidR="009E4942" w:rsidRDefault="009E4942" w:rsidP="009E4942">
      <w:pPr>
        <w:tabs>
          <w:tab w:val="left" w:pos="1588"/>
        </w:tabs>
        <w:jc w:val="center"/>
        <w:rPr>
          <w:b/>
        </w:rPr>
      </w:pPr>
      <w:r w:rsidRPr="009E4942">
        <w:rPr>
          <w:rFonts w:ascii="TimesNewRomanPS-BoldMT" w:hAnsi="TimesNewRomanPS-BoldMT"/>
          <w:b/>
          <w:color w:val="000000"/>
          <w:sz w:val="28"/>
          <w:szCs w:val="28"/>
        </w:rPr>
        <w:t>3. Определение эффективности использования</w:t>
      </w:r>
      <w:r w:rsidRPr="009E4942">
        <w:rPr>
          <w:rFonts w:ascii="TimesNewRomanPS-BoldMT" w:hAnsi="TimesNewRomanPS-BoldMT"/>
          <w:b/>
          <w:color w:val="000000"/>
          <w:sz w:val="28"/>
          <w:szCs w:val="28"/>
        </w:rPr>
        <w:br/>
        <w:t>муниципальных средств</w:t>
      </w:r>
    </w:p>
    <w:p w:rsidR="003E7F6F" w:rsidRDefault="009E4942" w:rsidP="009E494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3.1. Эффективность использования муниципальных средств характеризуется соотношением между результатами использования муниципальных средств и затратами на их достижение, которое включает определение экономичности продуктивности и результативности использования муниципальных средств. </w:t>
      </w:r>
    </w:p>
    <w:p w:rsidR="003E7F6F" w:rsidRDefault="003E7F6F" w:rsidP="009E4942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9E4942">
        <w:rPr>
          <w:rFonts w:ascii="TimesNewRomanPSMT" w:hAnsi="TimesNewRomanPSMT"/>
          <w:color w:val="000000"/>
          <w:sz w:val="28"/>
          <w:szCs w:val="28"/>
        </w:rPr>
        <w:t>Экономичность выражает наилучшее соотношение между ресурсами и</w:t>
      </w:r>
      <w:r w:rsidR="009E4942" w:rsidRPr="009E494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E4942">
        <w:rPr>
          <w:rFonts w:ascii="TimesNewRomanPSMT" w:hAnsi="TimesNewRomanPSMT"/>
          <w:color w:val="000000"/>
          <w:sz w:val="28"/>
          <w:szCs w:val="28"/>
        </w:rPr>
        <w:t>результатами их использования, продуктивность характеризует рациональность</w:t>
      </w:r>
      <w:r w:rsidR="009E4942" w:rsidRPr="009E4942">
        <w:rPr>
          <w:rFonts w:ascii="Calibri" w:hAnsi="Calibri"/>
          <w:color w:val="000000"/>
        </w:rPr>
        <w:t xml:space="preserve"> </w:t>
      </w:r>
      <w:r w:rsidR="009E4942">
        <w:rPr>
          <w:rFonts w:ascii="TimesNewRomanPSMT" w:hAnsi="TimesNewRomanPSMT"/>
          <w:color w:val="000000"/>
          <w:sz w:val="28"/>
          <w:szCs w:val="28"/>
        </w:rPr>
        <w:t>использования ресурсов, а результативность показывает степень достижения намеченных целей или решения поставленных задач.</w:t>
      </w:r>
    </w:p>
    <w:p w:rsidR="003E7F6F" w:rsidRDefault="003E7F6F" w:rsidP="003E7F6F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      При проведен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ии ау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дита эффективности устанавливается насколько</w:t>
      </w:r>
      <w:r>
        <w:rPr>
          <w:rFonts w:ascii="TimesNewRomanPSMT" w:hAnsi="TimesNewRomanPSMT"/>
          <w:color w:val="000000"/>
          <w:sz w:val="28"/>
          <w:szCs w:val="28"/>
        </w:rPr>
        <w:br/>
        <w:t>экономично, продуктивно и результативно использованы муниципальные средства объектами аудита эффективности на достижение запланированных целей, решение поставленных перед ними задач, выполнение возложенных функций или определяются отдельные из указанных сторон эффективности использования муниципальных средств.</w:t>
      </w:r>
    </w:p>
    <w:p w:rsidR="003E7F6F" w:rsidRDefault="003E7F6F" w:rsidP="003E7F6F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3.2. Экономичность характеризует взаимосвязь между объемом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средств, использованных объектом аудита эффективности на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осуществление своей деятельности, и достигнутым уровнем ее результатов с учетом обеспечения их соответствующего качества. </w:t>
      </w:r>
    </w:p>
    <w:p w:rsidR="003E7F6F" w:rsidRDefault="003E7F6F" w:rsidP="003E7F6F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Использование муниципальных средств является экономичным, если объект аудита эффективности достиг заданных результатов с применением их наименьшего объема (абсолютная экономия) или более высоких результатов с использованием заданного объема муниципальных средств (относительная экономия). </w:t>
      </w:r>
    </w:p>
    <w:p w:rsidR="003E7F6F" w:rsidRDefault="003E7F6F" w:rsidP="003E7F6F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Определение экономичности использования муниципальных средств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объектом аудита эффективности осуществляется посредством проверки и анализа источников и способов приобретения необходимых ресурсов.      </w:t>
      </w:r>
    </w:p>
    <w:p w:rsidR="003E7F6F" w:rsidRDefault="003E7F6F" w:rsidP="003E7F6F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Проводится сравнение затраченных объектом аудита эффективности средств на приобретение ресурсов с аналогичными показателями предыдущего периода или с показателями других организаций.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Для оценки экономичности использования муниципальных средств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необходимо установить, имелись ли у объекта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аудита эффективности возможности приобретения ресурсов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наиболее экономным способом и их более рационального</w:t>
      </w:r>
      <w:r w:rsidRPr="003E7F6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использования для того, чтобы достигнуть поставленные цели на основе использования меньшего объема муниципальных средств или получить более высокие результаты деятельности при заданном объеме средств.</w:t>
      </w:r>
    </w:p>
    <w:p w:rsidR="000735F0" w:rsidRDefault="003E7F6F" w:rsidP="003E7F6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3.3. Продуктивность использования муниципальных средств определяется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соотношением между объемом произведенной продукции (оказанных услуг, других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результатов деятельности объекта проверки) и затраченными на получение этих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результатов материальными, финансовыми, трудовыми и другими ресурсами.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D37666" w:rsidRDefault="003E7F6F" w:rsidP="003E7F6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Использование муниципальных средств объектом аудита эффективности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может быть оценено как продуктивное в том случае, когда затраты ресурсов на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единицу произведенной продукции и оказанной услуги или объем произведенной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продукции и оказанной услуги на единицу затрат будут равны или меньше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соответствующих запланированных показателей.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>
        <w:rPr>
          <w:rFonts w:ascii="TimesNewRomanPSMT" w:hAnsi="TimesNewRomanPSMT"/>
          <w:color w:val="000000"/>
          <w:sz w:val="28"/>
          <w:szCs w:val="28"/>
        </w:rPr>
        <w:t>Для оценки продуктивности использования муниципальных средств должны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применяться плановые и фактические результаты деятельности объекта аудита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эффективности, выраженные в соответствующих количественных показателях, а</w:t>
      </w:r>
      <w:r w:rsidRPr="003E7F6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также нормативы бюджетных расходов на оказание муниципальных услуг и другие</w:t>
      </w:r>
      <w:r w:rsidR="000735F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нормативы, определяющие планируемые уровни затрат различных видов ресурсов.</w:t>
      </w:r>
    </w:p>
    <w:p w:rsidR="00306377" w:rsidRDefault="00306377" w:rsidP="003E7F6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Если такие нормативы отсутствуют, фактически полученные соотношения между затратами и результатами сравниваются с аналогичными соотношениями, достигнутыми объектом в предшествующий период, или же с соотношениями между затратами и результатами в других организациях или учреждениях, осуществляющих деятельность в проверяемой сфере использования муниципальных средств.</w:t>
      </w:r>
    </w:p>
    <w:p w:rsidR="00B96E15" w:rsidRDefault="00B96E15" w:rsidP="003E7F6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3.4. Результативность характеризуется степенью достижения</w:t>
      </w:r>
      <w:r>
        <w:rPr>
          <w:rFonts w:ascii="TimesNewRomanPSMT" w:hAnsi="TimesNewRomanPSMT"/>
          <w:color w:val="000000"/>
          <w:sz w:val="28"/>
          <w:szCs w:val="28"/>
        </w:rPr>
        <w:br/>
        <w:t>запланированных результатов использования муниципальных средств или</w:t>
      </w:r>
      <w:r>
        <w:rPr>
          <w:rFonts w:ascii="TimesNewRomanPSMT" w:hAnsi="TimesNewRomanPSMT"/>
          <w:color w:val="000000"/>
          <w:sz w:val="28"/>
          <w:szCs w:val="28"/>
        </w:rPr>
        <w:br/>
        <w:t>деятельности объектов аудита эффективности и включает в себя определение</w:t>
      </w:r>
      <w:r>
        <w:rPr>
          <w:rFonts w:ascii="TimesNewRomanPSMT" w:hAnsi="TimesNewRomanPSMT"/>
          <w:color w:val="000000"/>
          <w:sz w:val="28"/>
          <w:szCs w:val="28"/>
        </w:rPr>
        <w:br/>
        <w:t>экономической результативности и социально-экономического эффекта.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Экономическая результативность определяется путем сравнения достигнутых и запланированных экономических результатов использования муниципальных средств или деятельности объектов, которые выступают в виде конкретных продуктов деятельности (объемы произведенной продукции и оказанных услуг, количество людей, получивших услуги, и т.п.).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Социально-экономический эффект использования муниципальных средств определяется на основе анализа степени достижения установленных социально-экономических целей и решения поставленных задач, на которые были использованы муниципальные средства. </w:t>
      </w:r>
    </w:p>
    <w:p w:rsidR="00306377" w:rsidRDefault="00B96E15" w:rsidP="003E7F6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Социально-экономический эффект показывает, как экономические результаты использования муниципальных средств или деятельности объектов аудита</w:t>
      </w:r>
      <w:r w:rsidRPr="00B96E15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эффективности оказали влияние на удовлетворение потребностей экономики, общества, какой-либо части населения или определенной группы людей, то есть тех, в чьих интересах были использованы муниципальные средства.</w:t>
      </w:r>
    </w:p>
    <w:p w:rsidR="00765EBF" w:rsidRDefault="00765EBF" w:rsidP="00765EB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3.5. В процессе аудита эффективности необходимо определять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экономическую результативность использования муниципальных средств, выявлять и оценивать полученный социально-экономический эффект, чтобы на основе совокупности указанных оценок можно было сделать обоснованные выводы об уровне эффективности использования муниципальных средств. </w:t>
      </w:r>
    </w:p>
    <w:p w:rsidR="0049586A" w:rsidRDefault="00765EBF" w:rsidP="00765EBF">
      <w:pPr>
        <w:ind w:firstLine="708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В случаях, когда бюджетные средства израсходованы на оказание</w:t>
      </w:r>
      <w:r>
        <w:rPr>
          <w:rFonts w:ascii="TimesNewRomanPSMT" w:hAnsi="TimesNewRomanPSMT"/>
          <w:color w:val="000000"/>
          <w:sz w:val="28"/>
          <w:szCs w:val="28"/>
        </w:rPr>
        <w:br/>
        <w:t>определенных услуг в полном объеме, результатом бюджетных расходов будет наличие данных услуг в запланированном количестве и требуемого качества, но эти услуги не обеспечивают удовлетворение потребностей тех, для кого они</w:t>
      </w:r>
      <w:r w:rsidRPr="00765EB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предназначены, социально-экономический эффект оценивается как весьма низкий.</w:t>
      </w:r>
    </w:p>
    <w:p w:rsidR="0049586A" w:rsidRPr="0049586A" w:rsidRDefault="0049586A" w:rsidP="0049586A">
      <w:pPr>
        <w:rPr>
          <w:b/>
        </w:rPr>
      </w:pPr>
    </w:p>
    <w:p w:rsidR="0049586A" w:rsidRDefault="0049586A" w:rsidP="0049586A">
      <w:pPr>
        <w:tabs>
          <w:tab w:val="left" w:pos="1243"/>
        </w:tabs>
        <w:rPr>
          <w:b/>
        </w:rPr>
      </w:pPr>
      <w:r w:rsidRPr="0049586A">
        <w:rPr>
          <w:b/>
        </w:rPr>
        <w:tab/>
      </w:r>
      <w:r w:rsidRPr="0049586A">
        <w:rPr>
          <w:rFonts w:ascii="TimesNewRomanPS-BoldMT" w:hAnsi="TimesNewRomanPS-BoldMT"/>
          <w:b/>
          <w:color w:val="000000"/>
          <w:sz w:val="28"/>
          <w:szCs w:val="28"/>
        </w:rPr>
        <w:t>4. Особенности организац</w:t>
      </w:r>
      <w:proofErr w:type="gramStart"/>
      <w:r w:rsidRPr="0049586A">
        <w:rPr>
          <w:rFonts w:ascii="TimesNewRomanPS-BoldMT" w:hAnsi="TimesNewRomanPS-BoldMT"/>
          <w:b/>
          <w:color w:val="000000"/>
          <w:sz w:val="28"/>
          <w:szCs w:val="28"/>
        </w:rPr>
        <w:t>ии ау</w:t>
      </w:r>
      <w:proofErr w:type="gramEnd"/>
      <w:r w:rsidRPr="0049586A">
        <w:rPr>
          <w:rFonts w:ascii="TimesNewRomanPS-BoldMT" w:hAnsi="TimesNewRomanPS-BoldMT"/>
          <w:b/>
          <w:color w:val="000000"/>
          <w:sz w:val="28"/>
          <w:szCs w:val="28"/>
        </w:rPr>
        <w:t>дита эффективности</w:t>
      </w:r>
    </w:p>
    <w:p w:rsidR="0049586A" w:rsidRDefault="0049586A" w:rsidP="0049586A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4.1. Проведение аудита эффективности включает подготовительный,</w:t>
      </w:r>
      <w:r>
        <w:rPr>
          <w:rFonts w:ascii="TimesNewRomanPSMT" w:hAnsi="TimesNewRomanPSMT"/>
          <w:color w:val="000000"/>
          <w:sz w:val="28"/>
          <w:szCs w:val="28"/>
        </w:rPr>
        <w:br/>
        <w:t>основной и заключительный этапы, которые осуществляются с учетом общих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правил проведения контрольного мероприятия. </w:t>
      </w:r>
    </w:p>
    <w:p w:rsidR="0049586A" w:rsidRDefault="0049586A" w:rsidP="0049586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На подготовительном этапе осуществляется предварительное изучение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предмета и объектов для определения целей конкретного аудита эффективности, вопросов проверки и анализа, выбора критериев оценки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эффективности и способов его проведения, по результатам которых подготавливается программа проведения аудита эффективности.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На основном этапе аудита эффективности проводятся проверка и анализ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результатов 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с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оответствии с вопросами программы, в том числе непосредственно на объектах, в ходе которых осуществляются сбор и анализ фактических данных и информации, необходимых для получения доказательств. Составляются акты и рабочие документы, фиксирующие результаты проверки и анализа, которые служат основой для подготовки заключений, выводов и рекомендаций.</w:t>
      </w:r>
    </w:p>
    <w:p w:rsidR="0049586A" w:rsidRDefault="0049586A" w:rsidP="0049586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4.2. Соотношение затрат времени между этапами аудита эффективности</w:t>
      </w:r>
      <w:r>
        <w:rPr>
          <w:rFonts w:ascii="TimesNewRomanPSMT" w:hAnsi="TimesNewRomanPSMT"/>
          <w:color w:val="000000"/>
          <w:sz w:val="28"/>
          <w:szCs w:val="28"/>
        </w:rPr>
        <w:br/>
        <w:t>может варьироваться в каждом конкретном случае в зависимости от целей,</w:t>
      </w:r>
      <w:r>
        <w:rPr>
          <w:rFonts w:ascii="TimesNewRomanPSMT" w:hAnsi="TimesNewRomanPSMT"/>
          <w:color w:val="000000"/>
          <w:sz w:val="28"/>
          <w:szCs w:val="28"/>
        </w:rPr>
        <w:br/>
        <w:t>характера предмета, объектов и масштаба проведения аудита эффективности.</w:t>
      </w:r>
    </w:p>
    <w:p w:rsidR="008B4B6A" w:rsidRDefault="0049586A" w:rsidP="0049586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4.3. Для успешного и качественного проведения аудита эффективности</w:t>
      </w:r>
      <w:r>
        <w:rPr>
          <w:rFonts w:ascii="TimesNewRomanPSMT" w:hAnsi="TimesNewRomanPSMT"/>
          <w:color w:val="000000"/>
          <w:sz w:val="28"/>
          <w:szCs w:val="28"/>
        </w:rPr>
        <w:br/>
        <w:t>необходимы определенные профессиональные знания проверяемой сферы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использования муниципальных средств и особенностей деятельности объектов аудита эффективности. Для получения указанных знаний к проведению аудита эффективности могут привлекаться внешние эксперты (специалисты) путем включения их в состав группы сотрудников, осуществляющих аудит эффективности, для выполнения отдельных заданий, подготовки аналитических</w:t>
      </w:r>
      <w:r w:rsidR="009C7C1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записок, экспертных заключений и оценок, а также может создаваться специальный</w:t>
      </w:r>
      <w:r w:rsidRPr="0049586A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экспертный совет для осуществления конкретного аудита эффективности.</w:t>
      </w:r>
    </w:p>
    <w:p w:rsidR="008B4B6A" w:rsidRDefault="008B4B6A" w:rsidP="008B4B6A"/>
    <w:p w:rsidR="008B4B6A" w:rsidRDefault="008B4B6A" w:rsidP="008B4B6A">
      <w:pPr>
        <w:jc w:val="center"/>
        <w:rPr>
          <w:b/>
        </w:rPr>
      </w:pPr>
      <w:r w:rsidRPr="008B4B6A">
        <w:rPr>
          <w:rFonts w:ascii="TimesNewRomanPS-BoldMT" w:hAnsi="TimesNewRomanPS-BoldMT"/>
          <w:b/>
          <w:color w:val="000000"/>
          <w:sz w:val="28"/>
          <w:szCs w:val="28"/>
        </w:rPr>
        <w:t>5. Предварительное изучение предмета и объектов аудита эффективности</w:t>
      </w:r>
    </w:p>
    <w:p w:rsidR="00F11165" w:rsidRDefault="008B4B6A" w:rsidP="008B4B6A">
      <w:r>
        <w:rPr>
          <w:rFonts w:ascii="TimesNewRomanPSMT" w:hAnsi="TimesNewRomanPSMT"/>
          <w:color w:val="000000"/>
          <w:sz w:val="28"/>
          <w:szCs w:val="28"/>
        </w:rPr>
        <w:t xml:space="preserve">       5.1. Содержание предварительного изучения предмета и объектов аудита</w:t>
      </w:r>
      <w:r>
        <w:rPr>
          <w:rFonts w:ascii="TimesNewRomanPSMT" w:hAnsi="TimesNewRomanPSMT"/>
          <w:color w:val="000000"/>
          <w:sz w:val="28"/>
          <w:szCs w:val="28"/>
        </w:rPr>
        <w:br/>
        <w:t>эффективности.</w:t>
      </w:r>
    </w:p>
    <w:p w:rsidR="00F11165" w:rsidRDefault="00F11165" w:rsidP="00F11165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5.1.1. В процессе предварительного изучения предмета и объектов аудита</w:t>
      </w:r>
      <w:r>
        <w:rPr>
          <w:rFonts w:ascii="TimesNewRomanPSMT" w:hAnsi="TimesNewRomanPSMT"/>
          <w:color w:val="000000"/>
          <w:sz w:val="28"/>
          <w:szCs w:val="28"/>
        </w:rPr>
        <w:br/>
        <w:t>эффективности осуществляется сбор и анализ информации, необходимой для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определения: </w:t>
      </w:r>
    </w:p>
    <w:p w:rsidR="00F11165" w:rsidRDefault="00F11165" w:rsidP="00F11165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целей и вопросов аудита эффективности; </w:t>
      </w:r>
    </w:p>
    <w:p w:rsidR="00BC0CAE" w:rsidRDefault="00F11165" w:rsidP="00F11165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>– способов проведения и методов сбора фактических данных и информации;</w:t>
      </w:r>
      <w:r>
        <w:rPr>
          <w:rFonts w:ascii="TimesNewRomanPSMT" w:hAnsi="TimesNewRomanPSMT"/>
          <w:color w:val="000000"/>
          <w:sz w:val="28"/>
          <w:szCs w:val="28"/>
        </w:rPr>
        <w:br/>
        <w:t>– критериев оценки эффективности использования муниципальных средств.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Предварительное изучение должно проводиться таким образом, чтобы еще до начала основного этапа аудита эффективности – получения доказательств, было четко определено и понятно, что и как необходимо проверять и анализировать, как</w:t>
      </w:r>
      <w:r w:rsidRPr="00F11165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организовать и провести работу с наименьшими затратами.</w:t>
      </w:r>
    </w:p>
    <w:p w:rsidR="00BC0CAE" w:rsidRDefault="00BC0CAE" w:rsidP="00BC0CAE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5.1.2. Для качественного проведения предварительного изучения объектов аудита эффективности составляется план, который должен включать перечень вопросов для изучения, распределение сотрудников по объектам аудита эффективности и вопросам изучения, источники получения информации, сроки изучения вопросов и представления материалов.</w:t>
      </w:r>
    </w:p>
    <w:p w:rsidR="002E791C" w:rsidRDefault="00BC0CAE" w:rsidP="00BC0CAE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5.1.3. В процессе предварительного изучения выявляются и анализируются существующие риски неэффективного использования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муниципальных средств, проводятся консультации с независимыми организациями и внешними экспертами (специалистами), а также при наличии возможности собеседования с руководителями и сотрудниками объектов аудита эффективности.</w:t>
      </w:r>
    </w:p>
    <w:p w:rsidR="005960F5" w:rsidRDefault="005960F5" w:rsidP="005960F5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2E791C">
        <w:rPr>
          <w:rFonts w:ascii="TimesNewRomanPSMT" w:hAnsi="TimesNewRomanPSMT"/>
          <w:color w:val="000000"/>
          <w:sz w:val="28"/>
          <w:szCs w:val="28"/>
        </w:rPr>
        <w:t>5.1.4. Результаты предварительного изучения предмета и объектов аудита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E791C">
        <w:rPr>
          <w:rFonts w:ascii="TimesNewRomanPSMT" w:hAnsi="TimesNewRomanPSMT"/>
          <w:color w:val="000000"/>
          <w:sz w:val="28"/>
          <w:szCs w:val="28"/>
        </w:rPr>
        <w:t>эффективности могут фиксироваться в рабочей документации и должны содержать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E791C">
        <w:rPr>
          <w:rFonts w:ascii="TimesNewRomanPSMT" w:hAnsi="TimesNewRomanPSMT"/>
          <w:color w:val="000000"/>
          <w:sz w:val="28"/>
          <w:szCs w:val="28"/>
        </w:rPr>
        <w:t>соответствующие аналитические и иные материалы, служащие обоснованием для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E791C">
        <w:rPr>
          <w:rFonts w:ascii="TimesNewRomanPSMT" w:hAnsi="TimesNewRomanPSMT"/>
          <w:color w:val="000000"/>
          <w:sz w:val="28"/>
          <w:szCs w:val="28"/>
        </w:rPr>
        <w:t>выбранных целей данного аудита эффективности, вопросов проверки и анализа,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E791C">
        <w:rPr>
          <w:rFonts w:ascii="TimesNewRomanPSMT" w:hAnsi="TimesNewRomanPSMT"/>
          <w:color w:val="000000"/>
          <w:sz w:val="28"/>
          <w:szCs w:val="28"/>
        </w:rPr>
        <w:t>способов его проведения, методов сбора фактических данных и информации, 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E791C">
        <w:rPr>
          <w:rFonts w:ascii="TimesNewRomanPSMT" w:hAnsi="TimesNewRomanPSMT"/>
          <w:color w:val="000000"/>
          <w:sz w:val="28"/>
          <w:szCs w:val="28"/>
        </w:rPr>
        <w:t xml:space="preserve">также критериев оценки эффективности использования муниципальных средств. </w:t>
      </w:r>
    </w:p>
    <w:p w:rsidR="00C801AC" w:rsidRDefault="005960F5" w:rsidP="005960F5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2E791C">
        <w:rPr>
          <w:rFonts w:ascii="TimesNewRomanPSMT" w:hAnsi="TimesNewRomanPSMT"/>
          <w:color w:val="000000"/>
          <w:sz w:val="28"/>
          <w:szCs w:val="28"/>
        </w:rPr>
        <w:t>По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E791C">
        <w:rPr>
          <w:rFonts w:ascii="TimesNewRomanPSMT" w:hAnsi="TimesNewRomanPSMT"/>
          <w:color w:val="000000"/>
          <w:sz w:val="28"/>
          <w:szCs w:val="28"/>
        </w:rPr>
        <w:t>результатам предварительного изучения готовится программа проведения аудита</w:t>
      </w:r>
      <w:r w:rsidR="002E791C" w:rsidRPr="002E791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E791C">
        <w:rPr>
          <w:rFonts w:ascii="TimesNewRomanPSMT" w:hAnsi="TimesNewRomanPSMT"/>
          <w:color w:val="000000"/>
          <w:sz w:val="28"/>
          <w:szCs w:val="28"/>
        </w:rPr>
        <w:t>эффективности.</w:t>
      </w:r>
    </w:p>
    <w:p w:rsidR="00C801AC" w:rsidRDefault="00C801AC" w:rsidP="00C801AC">
      <w:pPr>
        <w:ind w:firstLine="708"/>
      </w:pPr>
      <w:r>
        <w:rPr>
          <w:rFonts w:ascii="TimesNewRomanPSMT" w:hAnsi="TimesNewRomanPSMT"/>
          <w:color w:val="000000"/>
          <w:sz w:val="28"/>
          <w:szCs w:val="28"/>
        </w:rPr>
        <w:t>5.2. Цели и вопросы аудита эффективности.</w:t>
      </w:r>
    </w:p>
    <w:p w:rsidR="00C801AC" w:rsidRDefault="00C801AC" w:rsidP="00C801A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5.2.1. Для осуществления конкретного аудита эффективности необходимо выбирать, как правило, несколько целей, которые определяют границы содержания предмета, сформулированного в его наименовании.      </w:t>
      </w:r>
    </w:p>
    <w:p w:rsidR="00A0434C" w:rsidRDefault="00C801AC" w:rsidP="00C801AC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Формулировки этих целей должны указывать, на какие основные вопросы, относящиеся к оценке эффективности 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амках предмета и</w:t>
      </w:r>
      <w:r w:rsidRPr="00C801AC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деятельности объектов аудита эффективности, ответит его проведение.</w:t>
      </w:r>
    </w:p>
    <w:p w:rsidR="00A0434C" w:rsidRDefault="00A0434C" w:rsidP="00A0434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5.2.2. Цели выбираются путем последовательного исключения из их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возможного перечня тех вопросов содержания предмета и деятельности объектов аудита эффективности, которые по результатам предварительного изучения не имеют существенных негативных проблем. </w:t>
      </w:r>
    </w:p>
    <w:p w:rsidR="0054372A" w:rsidRDefault="00A0434C" w:rsidP="00A0434C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Цели аудита эффективности должны быть направлены на такие аспекты</w:t>
      </w:r>
      <w:r>
        <w:rPr>
          <w:rFonts w:ascii="TimesNewRomanPSMT" w:hAnsi="TimesNewRomanPSMT"/>
          <w:color w:val="000000"/>
          <w:sz w:val="28"/>
          <w:szCs w:val="28"/>
        </w:rPr>
        <w:br/>
        <w:t>проверяемой сферы использования муниципальных средств и деятельности</w:t>
      </w:r>
      <w:r>
        <w:rPr>
          <w:rFonts w:ascii="TimesNewRomanPSMT" w:hAnsi="TimesNewRomanPSMT"/>
          <w:color w:val="000000"/>
          <w:sz w:val="28"/>
          <w:szCs w:val="28"/>
        </w:rPr>
        <w:br/>
        <w:t>объектов аудита эффективности, в которых выявлена высокая степень рисков</w:t>
      </w:r>
      <w:r>
        <w:rPr>
          <w:rFonts w:ascii="TimesNewRomanPSMT" w:hAnsi="TimesNewRomanPSMT"/>
          <w:color w:val="000000"/>
          <w:sz w:val="28"/>
          <w:szCs w:val="28"/>
        </w:rPr>
        <w:br/>
        <w:t>неэффективного использования муниципальных средств, чтобы получить</w:t>
      </w:r>
      <w:r>
        <w:rPr>
          <w:rFonts w:ascii="TimesNewRomanPSMT" w:hAnsi="TimesNewRomanPSMT"/>
          <w:color w:val="000000"/>
          <w:sz w:val="28"/>
          <w:szCs w:val="28"/>
        </w:rPr>
        <w:br/>
        <w:t>наибольший эффект от результатов проведения данного аудита эффективности.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Цели аудита эффективности определяются также исходя из содержания целей и задач проверяемой сферы использования муниципальных средств или</w:t>
      </w:r>
      <w:r w:rsidRPr="00A0434C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деятельности объектов аудита эффективности, а также запланированных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результатов их достижения и выполнения.</w:t>
      </w:r>
    </w:p>
    <w:p w:rsidR="008B6F90" w:rsidRDefault="0054372A" w:rsidP="0054372A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 5.2.3. Цели аудита эффективности должны иметь четкие формулировки и включать определение экономичности, продуктивности и результативности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с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овокупности или их оценки в различном сочетании, в соответствии с которыми можно было бы сделать отвечающие им выводы и рекомендации по результатам аудита эффективности.</w:t>
      </w:r>
    </w:p>
    <w:p w:rsidR="00E33D52" w:rsidRDefault="008B6F90" w:rsidP="008B6F90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5.2.4. Вопросы аудита эффективности определяются по каждой цели.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Перечень и содержание вопросов должны быть такими, чтобы результаты их проверки и анализа, выступающие в форме полученных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lastRenderedPageBreak/>
        <w:t>доказательств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,о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беспечивали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достижение поставленной цели аудита эффективности.</w:t>
      </w:r>
      <w:r>
        <w:rPr>
          <w:rFonts w:ascii="Calibri" w:hAnsi="Calibri"/>
          <w:color w:val="000000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        Количество вопросов по каждой цели аудита эффективности должно быть сравнительно небольшим, но они должны быть достаточными, существенными и важными для определения эффективности 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</w:t>
      </w:r>
      <w:r w:rsidRPr="008B6F9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оверяемой сфере.</w:t>
      </w:r>
    </w:p>
    <w:p w:rsidR="00E33D52" w:rsidRDefault="00E33D52" w:rsidP="00E33D52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5.3. Критерии оценки эффективности использования муниципальных</w:t>
      </w:r>
      <w:r>
        <w:rPr>
          <w:rFonts w:ascii="TimesNewRomanPSMT" w:hAnsi="TimesNewRomanPSMT"/>
          <w:color w:val="000000"/>
          <w:sz w:val="28"/>
          <w:szCs w:val="28"/>
        </w:rPr>
        <w:br/>
        <w:t>средств.</w:t>
      </w:r>
    </w:p>
    <w:p w:rsidR="00E33D52" w:rsidRDefault="00E33D52" w:rsidP="00E33D5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5.3.1. Критерии оценки эффективности представляют собой качественные и количественные характеристики организации, процессов и результатов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использования муниципальных средств и (или) деятельности объектов аудита эффективности, которые показывают, какими должны быть организация и процессы, и какие результаты являются свидетельством эффективного использования муниципальных средств. </w:t>
      </w:r>
    </w:p>
    <w:p w:rsidR="00E33D52" w:rsidRDefault="00E33D52" w:rsidP="00E33D5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Критерии оценки эффективности выбираются для каждой установленной цели аудита эффективности, должны ей соответствовать и служить основой для заключений и выводов об эффективности (экономичности, продуктивности, результативности) использования муниципальных средств.        </w:t>
      </w:r>
    </w:p>
    <w:p w:rsidR="000C71D2" w:rsidRDefault="00E33D52" w:rsidP="00E33D52">
      <w:pPr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       По результатам сравнения фактических данных об использовании муниципальных средств, полученных в процессе проверки и анализа, с установленными критериями</w:t>
      </w:r>
      <w:r w:rsidRPr="00E33D52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делаются заключения об эффективности их использования по соответствующей цели аудита эффективности.</w:t>
      </w:r>
    </w:p>
    <w:p w:rsidR="00F00BBB" w:rsidRDefault="000C71D2" w:rsidP="00F00BBB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5.3.2.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Выбор критериев оценки эффективности осуществляется в процессе</w:t>
      </w:r>
      <w:r w:rsidR="00F00BB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предварительного изучения предмета и объектов аудита эффективности после</w:t>
      </w:r>
      <w:r w:rsidR="00F00BB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определения его целей на основе анализа следующих источников:</w:t>
      </w:r>
      <w:r>
        <w:rPr>
          <w:rFonts w:ascii="TimesNewRomanPSMT" w:hAnsi="TimesNewRomanPSMT"/>
          <w:color w:val="000000"/>
          <w:sz w:val="28"/>
          <w:szCs w:val="28"/>
        </w:rPr>
        <w:br/>
        <w:t>– законодательных и иных нормативных правовых актов, а также документов,</w:t>
      </w:r>
      <w:r w:rsidR="00F00BB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относящихся к предмету или деятельности объектов аудита эффективности, которые</w:t>
      </w:r>
      <w:r w:rsidR="00F00BB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устанавливают правила, требования, процедуры организации и запланированные</w:t>
      </w:r>
      <w:r w:rsidR="00F00BB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показатели результатов использования муниципальных средств;</w:t>
      </w:r>
      <w:r w:rsidR="00F00BBB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End"/>
    </w:p>
    <w:p w:rsidR="00161FBB" w:rsidRDefault="000C71D2" w:rsidP="00F00BBB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результатов деятельности объектов аудита эффективности в</w:t>
      </w:r>
      <w:r>
        <w:rPr>
          <w:rFonts w:ascii="TimesNewRomanPSMT" w:hAnsi="TimesNewRomanPSMT"/>
          <w:color w:val="000000"/>
          <w:sz w:val="28"/>
          <w:szCs w:val="28"/>
        </w:rPr>
        <w:br/>
        <w:t>предшествующий период или работы других организаций или учреждений, которые</w:t>
      </w:r>
      <w:r w:rsidR="00F00BB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осуществляют деятельность в проверяемой сфере использования муниципальных</w:t>
      </w:r>
      <w:r w:rsidR="00F00BB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средств или выполняют аналогичные виды работ;</w:t>
      </w:r>
      <w:r w:rsidR="00F00BBB">
        <w:rPr>
          <w:rFonts w:ascii="TimesNewRomanPSMT" w:hAnsi="TimesNewRomanPSMT"/>
          <w:color w:val="000000"/>
          <w:sz w:val="28"/>
          <w:szCs w:val="28"/>
        </w:rPr>
        <w:t xml:space="preserve">                  </w:t>
      </w:r>
      <w:r w:rsidR="00F00BBB" w:rsidRPr="00F00BB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00BBB">
        <w:rPr>
          <w:rFonts w:ascii="TimesNewRomanPSMT" w:hAnsi="TimesNewRomanPSMT"/>
          <w:color w:val="000000"/>
          <w:sz w:val="28"/>
          <w:szCs w:val="28"/>
        </w:rPr>
        <w:t>– соответствующих государственных статистических данных и других</w:t>
      </w:r>
      <w:r w:rsidR="00F00BBB">
        <w:rPr>
          <w:rFonts w:ascii="TimesNewRomanPSMT" w:hAnsi="TimesNewRomanPSMT"/>
          <w:color w:val="000000"/>
          <w:sz w:val="28"/>
          <w:szCs w:val="28"/>
        </w:rPr>
        <w:br/>
        <w:t>информационных, аналитических материалов.</w:t>
      </w:r>
    </w:p>
    <w:p w:rsidR="00161FBB" w:rsidRDefault="00161FBB" w:rsidP="00161FBB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5.3.3. Качество результатов аудита эффективности в значительной мере</w:t>
      </w:r>
      <w:r>
        <w:rPr>
          <w:rFonts w:ascii="TimesNewRomanPSMT" w:hAnsi="TimesNewRomanPSMT"/>
          <w:color w:val="000000"/>
          <w:sz w:val="28"/>
          <w:szCs w:val="28"/>
        </w:rPr>
        <w:br/>
        <w:t>зависит от точного определения критериев оценки эффективности, которые должны быть объективными, четкими, сравнимыми, достаточными.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Критерии являются объективными в том случае, если они выбраны в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результате всестороннего анализа проверяемой сферы использования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средств и деятельности объектов аудита эффективности, отражают их особенности и соответствуют целям аудита эффективности.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      Четкость критериев заключается в том, что они должны иметь формулировки, которые не содержат двусмысленности и не могут быть подвержены различным интерпретациям ни со стороны проверяющих или проверяемых, ни со стороны будущих пользователей отчета о результатах данного аудита эффективности. </w:t>
      </w:r>
    </w:p>
    <w:p w:rsidR="00161FBB" w:rsidRDefault="00161FBB" w:rsidP="00161FBB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Сравнимость критериев состоит в том, чтобы они были сопоставимы с</w:t>
      </w:r>
      <w:r>
        <w:rPr>
          <w:rFonts w:ascii="TimesNewRomanPSMT" w:hAnsi="TimesNewRomanPSMT"/>
          <w:color w:val="000000"/>
          <w:sz w:val="28"/>
          <w:szCs w:val="28"/>
        </w:rPr>
        <w:br/>
        <w:t>критериями оценки эффективности, использованными при проведении</w:t>
      </w:r>
      <w:r>
        <w:rPr>
          <w:rFonts w:ascii="TimesNewRomanPSMT" w:hAnsi="TimesNewRomanPSMT"/>
          <w:color w:val="000000"/>
          <w:sz w:val="28"/>
          <w:szCs w:val="28"/>
        </w:rPr>
        <w:br/>
        <w:t>аналогичного аудита эффективности в данной сфере использования муниципальных средств или на подобных объектах, а также сами могли применяться при проведении аналогичного аудита эффективности.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Критерии являются достаточными в том случае, когда на основе их</w:t>
      </w:r>
      <w:r>
        <w:rPr>
          <w:rFonts w:ascii="TimesNewRomanPSMT" w:hAnsi="TimesNewRomanPSMT"/>
          <w:color w:val="000000"/>
          <w:sz w:val="28"/>
          <w:szCs w:val="28"/>
        </w:rPr>
        <w:br/>
        <w:t>совокупности делаются обоснованные заключения и выводы об эффективности</w:t>
      </w:r>
      <w:r w:rsidRPr="00161FB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с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оответствии с поставленными целями аудита эффективности. При этом их количество в каждом аудите эффективности может быть различным в зависимости от особенностей предмета и деятельности объектов аудита эффективности.</w:t>
      </w:r>
    </w:p>
    <w:p w:rsidR="00CC3324" w:rsidRDefault="00161FBB" w:rsidP="00161FBB">
      <w:pPr>
        <w:ind w:firstLine="708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5.3.4. Перечень критериев, планируемых для оценки эффективности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использования муниципальных средств, целесообразно предварительно обсудить и при возможности согласовать с руководством объектов аудита эффективности и (или) соответствующих органов местного самоуправления.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 В случае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отказа руководителей объектов аудита эффективности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и (или)</w:t>
      </w:r>
      <w:r>
        <w:rPr>
          <w:rFonts w:ascii="TimesNewRomanPSMT" w:hAnsi="TimesNewRomanPSMT"/>
          <w:color w:val="000000"/>
          <w:sz w:val="28"/>
          <w:szCs w:val="28"/>
        </w:rPr>
        <w:br/>
        <w:t>соответствующих органов местного самоуправления согласовать указанный</w:t>
      </w:r>
      <w:r>
        <w:rPr>
          <w:rFonts w:ascii="TimesNewRomanPSMT" w:hAnsi="TimesNewRomanPSMT"/>
          <w:color w:val="000000"/>
          <w:sz w:val="28"/>
          <w:szCs w:val="28"/>
        </w:rPr>
        <w:br/>
        <w:t>перечень критериев или отдельные критерии, решение об их использовании</w:t>
      </w:r>
      <w:r w:rsidRPr="00161FB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принимает председатель КСП.</w:t>
      </w:r>
    </w:p>
    <w:p w:rsidR="00CC3324" w:rsidRDefault="00CC3324" w:rsidP="00CC3324">
      <w:pPr>
        <w:ind w:firstLine="708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5.4. Способы проведения аудита эффективности.</w:t>
      </w:r>
    </w:p>
    <w:p w:rsidR="000D0AAE" w:rsidRDefault="00CC3324" w:rsidP="00CC3324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5.4.1. В ходе предварительного изучения необходимо выбрать способы</w:t>
      </w:r>
      <w:r>
        <w:rPr>
          <w:rFonts w:ascii="TimesNewRomanPSMT" w:hAnsi="TimesNewRomanPSMT"/>
          <w:color w:val="000000"/>
          <w:sz w:val="28"/>
          <w:szCs w:val="28"/>
        </w:rPr>
        <w:br/>
        <w:t>проведения аудита эффективности с учетом того, что проблемы, связанные с</w:t>
      </w:r>
      <w:r>
        <w:rPr>
          <w:rFonts w:ascii="TimesNewRomanPSMT" w:hAnsi="TimesNewRomanPSMT"/>
          <w:color w:val="000000"/>
          <w:sz w:val="28"/>
          <w:szCs w:val="28"/>
        </w:rPr>
        <w:br/>
        <w:t>эффективностью использования муниципальных средств, как правило, существуют и проявляются в большом разнообразии форм, имеют достаточно сложные комплексные причинно-следственные связи.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Способы осуществления аудита эффективности могут быть различными в зависимости от содержания его предмета, особенностей деятельности объектов, а</w:t>
      </w:r>
      <w:r w:rsidRPr="00CC3324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также целей конкретного аудита эффективности.</w:t>
      </w:r>
    </w:p>
    <w:p w:rsidR="000D0AAE" w:rsidRDefault="000D0AAE" w:rsidP="000D0AAE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5.4.2. Аудит эффективности осуществляется посредством проверки и анализа:</w:t>
      </w:r>
      <w:r>
        <w:rPr>
          <w:rFonts w:ascii="TimesNewRomanPSMT" w:hAnsi="TimesNewRomanPSMT"/>
          <w:color w:val="000000"/>
          <w:sz w:val="28"/>
          <w:szCs w:val="28"/>
        </w:rPr>
        <w:br/>
        <w:t>а) организации использования муниципальных средств;</w:t>
      </w:r>
      <w:r>
        <w:rPr>
          <w:rFonts w:ascii="TimesNewRomanPSMT" w:hAnsi="TimesNewRomanPSMT"/>
          <w:color w:val="000000"/>
          <w:sz w:val="28"/>
          <w:szCs w:val="28"/>
        </w:rPr>
        <w:br/>
        <w:t>б) результатов использования муниципальных средств;</w:t>
      </w:r>
      <w:r>
        <w:rPr>
          <w:rFonts w:ascii="TimesNewRomanPSMT" w:hAnsi="TimesNewRomanPSMT"/>
          <w:color w:val="000000"/>
          <w:sz w:val="28"/>
          <w:szCs w:val="28"/>
        </w:rPr>
        <w:br/>
        <w:t>в)   отдельных аспектов 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</w:t>
      </w:r>
      <w:r>
        <w:rPr>
          <w:rFonts w:ascii="TimesNewRomanPSMT" w:hAnsi="TimesNewRomanPSMT"/>
          <w:color w:val="000000"/>
          <w:sz w:val="28"/>
          <w:szCs w:val="28"/>
        </w:rPr>
        <w:br/>
        <w:t>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оверяемой сфере или в деятельности объектов аудита эффективности.</w:t>
      </w:r>
    </w:p>
    <w:p w:rsidR="000D0AAE" w:rsidRDefault="000D0AAE" w:rsidP="000D0AAE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5.4.3. Проверка и анализ организации использования муниципальных средств является, как правило, исходным пунктом проведения аудита эффективности.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Проверяются и анализируются системы управления, планирования, мониторинга и контроля в проверяемой сфере использования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муниципальных средств и деятельности объектов аудита эффективности в соответствии с установленными критериями. </w:t>
      </w:r>
    </w:p>
    <w:p w:rsidR="000D0AAE" w:rsidRDefault="000D0AAE" w:rsidP="000D0AAE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Определяются наличие, надежность и результативность функционирования внутреннего контроля на объектах аудита эффективности, его способность обеспечивать в должной мере достижение запланированных результатов использования муниципальных средств. </w:t>
      </w:r>
    </w:p>
    <w:p w:rsidR="003B5DA2" w:rsidRDefault="000D0AAE" w:rsidP="000D0AAE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Как правило, тщательно изучаются и проверяются только те элементы</w:t>
      </w:r>
      <w:r>
        <w:rPr>
          <w:rFonts w:ascii="TimesNewRomanPSMT" w:hAnsi="TimesNewRomanPSMT"/>
          <w:color w:val="000000"/>
          <w:sz w:val="28"/>
          <w:szCs w:val="28"/>
        </w:rPr>
        <w:br/>
        <w:t>системы контроля, в которых может существовать высокая степень риска их</w:t>
      </w:r>
      <w:r>
        <w:rPr>
          <w:rFonts w:ascii="TimesNewRomanPSMT" w:hAnsi="TimesNewRomanPSMT"/>
          <w:color w:val="000000"/>
          <w:sz w:val="28"/>
          <w:szCs w:val="28"/>
        </w:rPr>
        <w:br/>
        <w:t>ненадежности. Кроме того, при проверке необходимо учитывать влияние того или иного элемента системы контроля на достижение запланированных результатов.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В случае если установлено, что система внутреннего контроля функционирует достаточно эффективно, можно предполагать, что конечные результаты,</w:t>
      </w:r>
      <w:r w:rsidRPr="000D0AA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достигнутые в проверяемой сфере использования муниципальных средств или в работе объекта аудита эффективности, являются вполне удовлетворительными и не требуют специальной проверки.</w:t>
      </w:r>
    </w:p>
    <w:p w:rsidR="003B5DA2" w:rsidRDefault="003B5DA2" w:rsidP="003B5DA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5.4.4. При анализе результатов 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</w:t>
      </w:r>
      <w:r>
        <w:rPr>
          <w:rFonts w:ascii="TimesNewRomanPSMT" w:hAnsi="TimesNewRomanPSMT"/>
          <w:color w:val="000000"/>
          <w:sz w:val="28"/>
          <w:szCs w:val="28"/>
        </w:rPr>
        <w:br/>
        <w:t>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оверяемой сфере или деятельности объектов аудита эффективности проводится сравнительная оценка фактических и запланированных результатов, причем на начальном этапе проверяются и изучаются результаты работы, а не применявшиеся для их достижения методы или процессы. Для такого подхода необходимы соответствующие критерии в целях качественной и количественной оценки достигнутых результатов использования муниципальных средств. </w:t>
      </w:r>
    </w:p>
    <w:p w:rsidR="003B5DA2" w:rsidRDefault="003B5DA2" w:rsidP="003B5DA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Если достигнутые результаты деятельности объекта аудита эффективности являются неудовлетворительными, то есть установлено, что они не соответствуют установленным критериям оценки эффективности, проверка должна быть продолжена в той мере, в какой это необходимо для выявления конкретных причин, которые привели к неудовлетворительным результатам.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Если в ходе проверки установлено, что результаты оказались</w:t>
      </w:r>
      <w:r>
        <w:rPr>
          <w:rFonts w:ascii="TimesNewRomanPSMT" w:hAnsi="TimesNewRomanPSMT"/>
          <w:color w:val="000000"/>
          <w:sz w:val="28"/>
          <w:szCs w:val="28"/>
        </w:rPr>
        <w:br/>
        <w:t>удовлетворительными, это означает минимальный риск наличия серьезных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недостатков в проверяемой сфере использования муниципальных средств или в деятельности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объекта деятельности объекта аудита эффективности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3B5DA2" w:rsidRDefault="003B5DA2" w:rsidP="003B5DA2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В этом случае</w:t>
      </w:r>
      <w:r w:rsidRPr="003B5DA2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определяется наличие резервов для получения более высоких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результатов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и формулируются соответствующие рекомендации по повышению эффективности использования муниципальных средств.</w:t>
      </w:r>
    </w:p>
    <w:p w:rsidR="003B5DA2" w:rsidRDefault="003B5DA2" w:rsidP="003B5DA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5.4.5.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 xml:space="preserve">Для проведения проверки и анализа отдельных аспектов использования муниципальных средств необходимо выбирать такие конкретные аспекты в проверяемой сфере или в деятельности объектов деятельности объекта аудита эффективности, результаты проверки и анализа которых дают возможность не только сделать обобщенные выводы об эффективности использования муниципальных средств в рамках предмета аудита эффективности, но и могут быть использованы для повышения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эффективности использования муниципальных средств во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всей проверяемой сфере или для совершенствования деятельности других организаций или учреждений в данной сфере. </w:t>
      </w:r>
    </w:p>
    <w:p w:rsidR="003B5DA2" w:rsidRDefault="003B5DA2" w:rsidP="003B5DA2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Выбор конкретных аспектов использования муниципальных средств</w:t>
      </w:r>
      <w:r>
        <w:rPr>
          <w:rFonts w:ascii="TimesNewRomanPSMT" w:hAnsi="TimesNewRomanPSMT"/>
          <w:color w:val="000000"/>
          <w:sz w:val="28"/>
          <w:szCs w:val="28"/>
        </w:rPr>
        <w:br/>
        <w:t>осуществляется с учетом степени их влияния на результаты использования средств в</w:t>
      </w:r>
      <w:r w:rsidRPr="003B5DA2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проверяемой сфере в целом или на деятельность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объектов деятельности объекта аудита эффективности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и определяется целями и вопросами аудита эффективности.</w:t>
      </w:r>
    </w:p>
    <w:p w:rsidR="00CB5F99" w:rsidRDefault="003B5DA2" w:rsidP="003B5DA2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Если в результате проверки и анализа выбранных аспектов выявлены</w:t>
      </w:r>
      <w:r>
        <w:rPr>
          <w:rFonts w:ascii="TimesNewRomanPSMT" w:hAnsi="TimesNewRomanPSMT"/>
          <w:color w:val="000000"/>
          <w:sz w:val="28"/>
          <w:szCs w:val="28"/>
        </w:rPr>
        <w:br/>
        <w:t>серьезные недостатки и проблемы, это может быть веским основанием для вывода о неэффективном использовании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амках предмета аудита эффективности.</w:t>
      </w:r>
    </w:p>
    <w:p w:rsidR="00CB5F99" w:rsidRDefault="00CB5F99" w:rsidP="00CB5F99">
      <w:pPr>
        <w:ind w:firstLine="708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5.4.6. Способы проведения аудита эффективности могут применяться в</w:t>
      </w:r>
      <w:r>
        <w:rPr>
          <w:rFonts w:ascii="TimesNewRomanPSMT" w:hAnsi="TimesNewRomanPSMT"/>
          <w:color w:val="000000"/>
          <w:sz w:val="28"/>
          <w:szCs w:val="28"/>
        </w:rPr>
        <w:br/>
        <w:t>различном сочетании в зависимости от поставленных целей. На основе выбранных способов проведения аудита эффективности определяются методы осуществления проверки, сбора и анализа фактических данных и информации в соответствии с установленными критериями оценки эффективности.</w:t>
      </w:r>
    </w:p>
    <w:p w:rsidR="00066FCC" w:rsidRDefault="00CB5F99" w:rsidP="00CB5F99">
      <w:pPr>
        <w:ind w:firstLine="708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5.5. Программа проведения аудита эффективности.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По результатам предварительного изучения в соответствии с общими</w:t>
      </w:r>
      <w:r>
        <w:rPr>
          <w:rFonts w:ascii="TimesNewRomanPSMT" w:hAnsi="TimesNewRomanPSMT"/>
          <w:color w:val="000000"/>
          <w:sz w:val="28"/>
          <w:szCs w:val="28"/>
        </w:rPr>
        <w:br/>
        <w:t>правилами проведения контрольного мероприятия готовится программа проведения аудита эффективности, в которой в случае необходимости могут быть внесены на основе аргументированных предложений уточнения или изменения в предмет и перечень объектов аудита эффективности.</w:t>
      </w:r>
    </w:p>
    <w:p w:rsidR="00066FCC" w:rsidRDefault="00066FCC" w:rsidP="00066FCC">
      <w:pPr>
        <w:rPr>
          <w:rFonts w:ascii="TimesNewRomanPSMT" w:hAnsi="TimesNewRomanPSMT"/>
          <w:sz w:val="28"/>
          <w:szCs w:val="28"/>
        </w:rPr>
      </w:pPr>
    </w:p>
    <w:p w:rsidR="00066FCC" w:rsidRDefault="00066FCC" w:rsidP="00066FCC">
      <w:pPr>
        <w:tabs>
          <w:tab w:val="left" w:pos="1292"/>
        </w:tabs>
        <w:jc w:val="center"/>
        <w:rPr>
          <w:rFonts w:ascii="TimesNewRomanPSMT" w:hAnsi="TimesNewRomanPSMT"/>
          <w:b/>
          <w:sz w:val="28"/>
          <w:szCs w:val="28"/>
        </w:rPr>
      </w:pPr>
      <w:r w:rsidRPr="00066FCC">
        <w:rPr>
          <w:rFonts w:ascii="TimesNewRomanPS-BoldMT" w:hAnsi="TimesNewRomanPS-BoldMT"/>
          <w:b/>
          <w:color w:val="000000"/>
          <w:sz w:val="28"/>
          <w:szCs w:val="28"/>
        </w:rPr>
        <w:t>6. Проведение проверки на объектах, сбор и анализ фактических данных</w:t>
      </w:r>
      <w:r w:rsidRPr="00066FCC">
        <w:rPr>
          <w:rFonts w:ascii="TimesNewRomanPS-BoldMT" w:hAnsi="TimesNewRomanPS-BoldMT"/>
          <w:b/>
          <w:color w:val="000000"/>
          <w:sz w:val="28"/>
          <w:szCs w:val="28"/>
        </w:rPr>
        <w:br/>
        <w:t>и информации</w:t>
      </w:r>
    </w:p>
    <w:p w:rsidR="00066FCC" w:rsidRDefault="00066FCC" w:rsidP="00066FCC">
      <w:pPr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6.1. Сбор и анализ фактических данных и информации.</w:t>
      </w:r>
    </w:p>
    <w:p w:rsidR="00066FCC" w:rsidRDefault="00066FCC" w:rsidP="00066FC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6.1.1. Фактические данные и информация о результатах использования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средств собираются посредством проведения проверки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деятельности объектов аудита эффективности, а также изучения документов и материалов, имеющих отношение к его предмету, в том числе получаемых из других различных источников. </w:t>
      </w:r>
    </w:p>
    <w:p w:rsidR="00066FCC" w:rsidRDefault="00066FCC" w:rsidP="00066FC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На основе анализа этих данных формируются доказательства, которые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используются для того, чтобы: </w:t>
      </w:r>
    </w:p>
    <w:p w:rsidR="00066FCC" w:rsidRDefault="00066FCC" w:rsidP="00066FC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определить, соответствуют ли результаты использования муниципальных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средств и деятельности объектов аудита эффективности установленным критериям оценки эффективности; </w:t>
      </w:r>
    </w:p>
    <w:p w:rsidR="00066FCC" w:rsidRDefault="00066FCC" w:rsidP="00066FC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обосновать заключения о выявленных недостатках и сделать выводы по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результатам аудита эффективности; </w:t>
      </w:r>
    </w:p>
    <w:p w:rsidR="00C97EA6" w:rsidRDefault="00066FCC" w:rsidP="00066FCC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выявить возможности для совершенствования деятельности объектов аудита эффективности и повышения эффективности использования муниципальных средств, а также сформулировать соответствующие рекомендации.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      В составе доказательств, полученных на основном этапе, также должны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использоваться фактические данные и информация, собранные в процессе</w:t>
      </w:r>
      <w:r>
        <w:rPr>
          <w:rFonts w:ascii="TimesNewRomanPSMT" w:hAnsi="TimesNewRomanPSMT"/>
          <w:color w:val="000000"/>
          <w:sz w:val="28"/>
          <w:szCs w:val="28"/>
        </w:rPr>
        <w:br/>
        <w:t>предварительного изучения предмета и объектов аудита эффективности.</w:t>
      </w:r>
    </w:p>
    <w:p w:rsidR="00C97EA6" w:rsidRDefault="00C97EA6" w:rsidP="00C97EA6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6.1.2. В отличие от финансового аудита, в котором доказательства</w:t>
      </w:r>
      <w:r>
        <w:rPr>
          <w:rFonts w:ascii="TimesNewRomanPSMT" w:hAnsi="TimesNewRomanPSMT"/>
          <w:color w:val="000000"/>
          <w:sz w:val="28"/>
          <w:szCs w:val="28"/>
        </w:rPr>
        <w:br/>
        <w:t>подтверждают выявленные факты нарушения нормативных правовых актов,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доказательства, получаемые в ходе проведения аудита эффективности, должны убеждать в наличии недостатков в деятельности объектов аудита эффективности, которые приводят к неэффективному использованию ими муниципальных средств. </w:t>
      </w:r>
    </w:p>
    <w:p w:rsidR="0019309F" w:rsidRDefault="00C97EA6" w:rsidP="00C97EA6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Для того чтобы доказательства, используемые для обоснования заключений и выводов по результатам аудита эффективности, были убедительными, целесообразно, чтобы они были получены из различных источников и представлены в разнообразных формах, совокупность которых включает материальные, документальные и аналитические доказательства.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Процесс сбора фактических данных должен быть организован таким образом,</w:t>
      </w:r>
      <w:r w:rsidRPr="00C97EA6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чтобы заключения и выводы по итогам аудита эффективности, сделанные на основе собранных доказательств, были способны выдержать любой критический анализ.</w:t>
      </w:r>
    </w:p>
    <w:p w:rsidR="0019309F" w:rsidRDefault="0019309F" w:rsidP="0019309F">
      <w:pPr>
        <w:ind w:firstLine="708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6.1.3. Фактические данные и информация, полученные по результатам</w:t>
      </w:r>
      <w:r>
        <w:rPr>
          <w:rFonts w:ascii="TimesNewRomanPSMT" w:hAnsi="TimesNewRomanPSMT"/>
          <w:color w:val="000000"/>
          <w:sz w:val="28"/>
          <w:szCs w:val="28"/>
        </w:rPr>
        <w:br/>
        <w:t>проведения аудита эффективности на объектах, отражаются в актах, которые</w:t>
      </w:r>
      <w:r>
        <w:rPr>
          <w:rFonts w:ascii="TimesNewRomanPSMT" w:hAnsi="TimesNewRomanPSMT"/>
          <w:color w:val="000000"/>
          <w:sz w:val="28"/>
          <w:szCs w:val="28"/>
        </w:rPr>
        <w:br/>
        <w:t>оформляются в соответствии с общими правилами проведения контрольного</w:t>
      </w:r>
      <w:r>
        <w:rPr>
          <w:rFonts w:ascii="TimesNewRomanPSMT" w:hAnsi="TimesNewRomanPSMT"/>
          <w:color w:val="000000"/>
          <w:sz w:val="28"/>
          <w:szCs w:val="28"/>
        </w:rPr>
        <w:br/>
        <w:t>мероприятия. Информация, собранная и составленная по результатам анализа</w:t>
      </w:r>
      <w:r>
        <w:rPr>
          <w:rFonts w:ascii="TimesNewRomanPSMT" w:hAnsi="TimesNewRomanPSMT"/>
          <w:color w:val="000000"/>
          <w:sz w:val="28"/>
          <w:szCs w:val="28"/>
        </w:rPr>
        <w:br/>
        <w:t>документов и материалов, полученных из других источников, фиксируется в</w:t>
      </w:r>
      <w:r>
        <w:rPr>
          <w:rFonts w:ascii="TimesNewRomanPSMT" w:hAnsi="TimesNewRomanPSMT"/>
          <w:color w:val="000000"/>
          <w:sz w:val="28"/>
          <w:szCs w:val="28"/>
        </w:rPr>
        <w:br/>
        <w:t>рабочих документах.</w:t>
      </w:r>
    </w:p>
    <w:p w:rsidR="0019309F" w:rsidRDefault="0019309F" w:rsidP="0019309F">
      <w:pPr>
        <w:tabs>
          <w:tab w:val="left" w:pos="1034"/>
        </w:tabs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         </w:t>
      </w:r>
      <w:r>
        <w:rPr>
          <w:rFonts w:ascii="TimesNewRomanPSMT" w:hAnsi="TimesNewRomanPSMT"/>
          <w:color w:val="000000"/>
          <w:sz w:val="28"/>
          <w:szCs w:val="28"/>
        </w:rPr>
        <w:t>6.2. Методы получения информации.</w:t>
      </w:r>
    </w:p>
    <w:p w:rsidR="0019309F" w:rsidRDefault="0019309F" w:rsidP="0019309F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6.2.1. Аудит эффективности может проводиться с использованием различных методов получения и анализа информации, выбор которых осуществляется таким образом, чтобы их применение обеспечивало возможность получения исчерпывающих доказательств, позволяющих сделать обобщенные заключения и выводы.</w:t>
      </w:r>
    </w:p>
    <w:p w:rsidR="0019309F" w:rsidRDefault="0019309F" w:rsidP="0019309F">
      <w:pPr>
        <w:ind w:firstLine="708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6.2.2. Источниками первичной информации могут быть фактические данные, полученные посредством проведения обследования, которое представляет собой метод сбора данных из различных источников, имеющих непосредственное отношение к предмету или деятельности объектов аудита эффективности.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При решении вопроса о проведении обследования следует учитывать:</w:t>
      </w:r>
      <w:r>
        <w:rPr>
          <w:rFonts w:ascii="TimesNewRomanPSMT" w:hAnsi="TimesNewRomanPSMT"/>
          <w:color w:val="000000"/>
          <w:sz w:val="28"/>
          <w:szCs w:val="28"/>
        </w:rPr>
        <w:br/>
        <w:t>– насколько данные, полученные в результате обследования, могут быть</w:t>
      </w:r>
      <w:r>
        <w:rPr>
          <w:rFonts w:ascii="TimesNewRomanPSMT" w:hAnsi="TimesNewRomanPSMT"/>
          <w:color w:val="000000"/>
          <w:sz w:val="28"/>
          <w:szCs w:val="28"/>
        </w:rPr>
        <w:br/>
        <w:t>использованы для соответствующих выводов по рассматриваемой проблеме;</w:t>
      </w:r>
      <w:r>
        <w:rPr>
          <w:rFonts w:ascii="TimesNewRomanPSMT" w:hAnsi="TimesNewRomanPSMT"/>
          <w:color w:val="000000"/>
          <w:sz w:val="28"/>
          <w:szCs w:val="28"/>
        </w:rPr>
        <w:br/>
        <w:t>– наличие уже существующей информации по данной проблеме в других</w:t>
      </w:r>
      <w:r>
        <w:rPr>
          <w:rFonts w:ascii="TimesNewRomanPSMT" w:hAnsi="TimesNewRomanPSMT"/>
          <w:color w:val="000000"/>
          <w:sz w:val="28"/>
          <w:szCs w:val="28"/>
        </w:rPr>
        <w:br/>
        <w:t>организациях, занимающихся сбором соответствующих данных и имеющих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результаты проведенных обследований, которые касаются предмета аудита</w:t>
      </w:r>
      <w:r>
        <w:rPr>
          <w:rFonts w:ascii="TimesNewRomanPSMT" w:hAnsi="TimesNewRomanPSMT"/>
          <w:color w:val="000000"/>
          <w:sz w:val="28"/>
          <w:szCs w:val="28"/>
        </w:rPr>
        <w:br/>
        <w:t>эффективности;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– возможность осуществления такой выборки респондентов, которая позволит сделать обобщенные выводы относительно всей изучаемой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проблемы;</w:t>
      </w:r>
      <w:r>
        <w:rPr>
          <w:rFonts w:ascii="TimesNewRomanPSMT" w:hAnsi="TimesNewRomanPSMT"/>
          <w:color w:val="000000"/>
          <w:sz w:val="28"/>
          <w:szCs w:val="28"/>
        </w:rPr>
        <w:br/>
        <w:t>– наличие ресурсов, необходимых для проведения обследования.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Обследование может проводиться непосредственно сотрудниками КСП  или привлеченными специалистами. Должны быть подготовлены</w:t>
      </w:r>
      <w:r>
        <w:rPr>
          <w:rFonts w:ascii="TimesNewRomanPSMT" w:hAnsi="TimesNewRomanPSMT"/>
          <w:color w:val="000000"/>
          <w:sz w:val="28"/>
          <w:szCs w:val="28"/>
        </w:rPr>
        <w:br/>
        <w:t>соответствующие формы и другие необходимые материалы, а также осуществлена обоснованная выборка объектов обследования. В рабочих документах необходимо при возможности четко описать методику, использованную в процессе обследования.</w:t>
      </w:r>
    </w:p>
    <w:p w:rsidR="0019309F" w:rsidRDefault="0019309F" w:rsidP="0019309F">
      <w:pPr>
        <w:rPr>
          <w:rFonts w:ascii="TimesNewRomanPSMT" w:hAnsi="TimesNewRomanPSMT"/>
          <w:sz w:val="28"/>
          <w:szCs w:val="28"/>
        </w:rPr>
      </w:pPr>
    </w:p>
    <w:p w:rsidR="0019309F" w:rsidRDefault="0019309F" w:rsidP="0019309F">
      <w:pPr>
        <w:rPr>
          <w:rFonts w:ascii="TimesNewRomanPSMT" w:hAnsi="TimesNewRomanPSMT"/>
          <w:b/>
          <w:sz w:val="28"/>
          <w:szCs w:val="28"/>
        </w:rPr>
      </w:pPr>
      <w:r w:rsidRPr="0019309F">
        <w:rPr>
          <w:rFonts w:ascii="TimesNewRomanPS-BoldMT" w:hAnsi="TimesNewRomanPS-BoldMT"/>
          <w:b/>
          <w:color w:val="000000"/>
          <w:sz w:val="28"/>
          <w:szCs w:val="28"/>
        </w:rPr>
        <w:t xml:space="preserve">           7. Подготовка и оформление результатов аудита эффективности</w:t>
      </w:r>
    </w:p>
    <w:p w:rsidR="0019309F" w:rsidRDefault="0019309F" w:rsidP="0019309F">
      <w:pPr>
        <w:ind w:firstLine="708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7.1. Заключения и выводы.</w:t>
      </w:r>
    </w:p>
    <w:p w:rsidR="00A93EDD" w:rsidRDefault="0019309F" w:rsidP="0019309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7.1.1. Подготовку результатов аудита эффективности необходимо начинать с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всестороннего анализа собранных фактических данных и информации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(доказательств), которые зафиксированы в составленных актах и рабочих документах, и их сравнения с утвержденными критериями оценки эффективности.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>
        <w:rPr>
          <w:rFonts w:ascii="TimesNewRomanPSMT" w:hAnsi="TimesNewRomanPSMT"/>
          <w:color w:val="000000"/>
          <w:sz w:val="28"/>
          <w:szCs w:val="28"/>
        </w:rPr>
        <w:t>По результатам этого сравнения подготавливается соответствующий отчет об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эффективности использования муниципальных средств по каждой цели аудита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эффективности.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A93EDD" w:rsidRDefault="0019309F" w:rsidP="0019309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Если реальные результаты 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</w:t>
      </w:r>
      <w:r>
        <w:rPr>
          <w:rFonts w:ascii="TimesNewRomanPSMT" w:hAnsi="TimesNewRomanPSMT"/>
          <w:color w:val="000000"/>
          <w:sz w:val="28"/>
          <w:szCs w:val="28"/>
        </w:rPr>
        <w:br/>
        <w:t>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оверяемой сфере и организация деятельности объектов аудита эффективности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соответствуют установленным критериям, это означает, что муниципальные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средства используются с достаточной степенью эффективности. 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A93EDD" w:rsidRDefault="0019309F" w:rsidP="0019309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Их несоответствие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свидетельствует о наличии недостатков и необходимости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улучшения организации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деятельности объектов аудита эффективности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по использованию муниципальных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средств.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>
        <w:rPr>
          <w:rFonts w:ascii="TimesNewRomanPSMT" w:hAnsi="TimesNewRomanPSMT"/>
          <w:color w:val="000000"/>
          <w:sz w:val="28"/>
          <w:szCs w:val="28"/>
        </w:rPr>
        <w:t>В случае выявления недостатков отчет должен содержать конкретные факты,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свидетельствующие о неэффективном использовании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оверяемой сфере или объектами аудита эффективности.</w:t>
      </w:r>
      <w:r w:rsidRPr="0019309F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5B23B4" w:rsidRDefault="0019309F" w:rsidP="0019309F">
      <w:pPr>
        <w:ind w:firstLine="708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При проведении сравнительного анализа и подготовке отчета по его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результатам следует исходить только из полученных и собранных фактических</w:t>
      </w:r>
      <w:r w:rsidR="00A93EDD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данных, служащих надежными доказательствами сделанных заключений.</w:t>
      </w:r>
    </w:p>
    <w:p w:rsidR="001A70EC" w:rsidRDefault="005B23B4" w:rsidP="005B23B4">
      <w:pPr>
        <w:tabs>
          <w:tab w:val="left" w:pos="898"/>
        </w:tabs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           </w:t>
      </w:r>
      <w:r>
        <w:rPr>
          <w:rFonts w:ascii="TimesNewRomanPSMT" w:hAnsi="TimesNewRomanPSMT"/>
          <w:color w:val="000000"/>
          <w:sz w:val="28"/>
          <w:szCs w:val="28"/>
        </w:rPr>
        <w:t>7.1.2. На основе отчета формулируются соответствующие выводы по каждой цели аудита эффективности, которые должны:</w:t>
      </w:r>
      <w:r>
        <w:rPr>
          <w:rFonts w:ascii="TimesNewRomanPSMT" w:hAnsi="TimesNewRomanPSMT"/>
          <w:color w:val="000000"/>
          <w:sz w:val="28"/>
          <w:szCs w:val="28"/>
        </w:rPr>
        <w:br/>
        <w:t>– содержать характеристику и значимость выявленных отклонений</w:t>
      </w:r>
      <w:r>
        <w:rPr>
          <w:rFonts w:ascii="TimesNewRomanPSMT" w:hAnsi="TimesNewRomanPSMT"/>
          <w:color w:val="000000"/>
          <w:sz w:val="28"/>
          <w:szCs w:val="28"/>
        </w:rPr>
        <w:br/>
        <w:t>фактических результатов 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оверяемой сфере или деятельности объектов аудита эффективности от критериев оценки эффективности, установленных в программе аудита эффективности;</w:t>
      </w:r>
      <w:r>
        <w:rPr>
          <w:rFonts w:ascii="TimesNewRomanPSMT" w:hAnsi="TimesNewRomanPSMT"/>
          <w:color w:val="000000"/>
          <w:sz w:val="28"/>
          <w:szCs w:val="28"/>
        </w:rPr>
        <w:br/>
        <w:t>– определять причины выявленных недостатков, которые привели к</w:t>
      </w:r>
      <w:r>
        <w:rPr>
          <w:rFonts w:ascii="TimesNewRomanPSMT" w:hAnsi="TimesNewRomanPSMT"/>
          <w:color w:val="000000"/>
          <w:sz w:val="28"/>
          <w:szCs w:val="28"/>
        </w:rPr>
        <w:br/>
        <w:t>неэффективному использованию муниципальных средств, и последствия, которые эти недостатки влекут или могут повлечь за собой;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– указывать ответственных должностных лиц, допустивших нарушения;</w:t>
      </w:r>
      <w:r>
        <w:rPr>
          <w:rFonts w:ascii="TimesNewRomanPSMT" w:hAnsi="TimesNewRomanPSMT"/>
          <w:color w:val="000000"/>
          <w:sz w:val="28"/>
          <w:szCs w:val="28"/>
        </w:rPr>
        <w:br/>
        <w:t>– включать общую оценку степени эффективности использования</w:t>
      </w:r>
      <w:r w:rsidRPr="005B23B4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амках предмета аудита эффективности, исходя из его целей.</w:t>
      </w:r>
    </w:p>
    <w:p w:rsidR="001A70EC" w:rsidRDefault="001A70EC" w:rsidP="001A70EC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7.1.3.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Если в ходе аудита эффективности получены какие-либо фактические данные или выявлены проблемы, которые не могут быть оценены с точки зрения утвержденных критериев оценки эффективности, следует провести дополнительное изучение вопроса, в процессе которого необходимо:</w:t>
      </w:r>
      <w:r>
        <w:rPr>
          <w:rFonts w:ascii="TimesNewRomanPSMT" w:hAnsi="TimesNewRomanPSMT"/>
          <w:color w:val="000000"/>
          <w:sz w:val="28"/>
          <w:szCs w:val="28"/>
        </w:rPr>
        <w:br/>
        <w:t>- определить, имеют ли эти данные случайный характер, или же они</w:t>
      </w:r>
      <w:r>
        <w:rPr>
          <w:rFonts w:ascii="TimesNewRomanPSMT" w:hAnsi="TimesNewRomanPSMT"/>
          <w:color w:val="000000"/>
          <w:sz w:val="28"/>
          <w:szCs w:val="28"/>
        </w:rPr>
        <w:br/>
        <w:t>свидетельствуют о наличии общей или системной проблемы в проверяемой сфере или деятельности объектов аудита эффективности;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br/>
        <w:t>- оценить фактическое или возможное влияние данной проблемы на результаты 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оверяемой сфере или в деятельности объектов аудита эффективности; </w:t>
      </w:r>
    </w:p>
    <w:p w:rsidR="001B047A" w:rsidRDefault="001A70EC" w:rsidP="001A70EC">
      <w:pPr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- установить причины наличия данной проблемы для того, чтобы подготовить соответствующие рекомендации по ее решению;</w:t>
      </w:r>
      <w:r>
        <w:rPr>
          <w:rFonts w:ascii="TimesNewRomanPSMT" w:hAnsi="TimesNewRomanPSMT"/>
          <w:color w:val="000000"/>
          <w:sz w:val="28"/>
          <w:szCs w:val="28"/>
        </w:rPr>
        <w:br/>
        <w:t>- проанализировать возможности устранения выявленной проблемы самим</w:t>
      </w:r>
      <w:r>
        <w:rPr>
          <w:rFonts w:ascii="TimesNewRomanPSMT" w:hAnsi="TimesNewRomanPSMT"/>
          <w:color w:val="000000"/>
          <w:sz w:val="28"/>
          <w:szCs w:val="28"/>
        </w:rPr>
        <w:br/>
        <w:t>объектом аудита эффективности, поскольку эта проблема может быть результатом действий или событий, которые от него не зависят;</w:t>
      </w:r>
      <w:r>
        <w:rPr>
          <w:rFonts w:ascii="TimesNewRomanPSMT" w:hAnsi="TimesNewRomanPSMT"/>
          <w:color w:val="000000"/>
          <w:sz w:val="28"/>
          <w:szCs w:val="28"/>
        </w:rPr>
        <w:br/>
        <w:t>- обсудить данную проблему с экспертами и руководством объекта аудита</w:t>
      </w:r>
      <w:r>
        <w:rPr>
          <w:rFonts w:ascii="TimesNewRomanPSMT" w:hAnsi="TimesNewRomanPSMT"/>
          <w:color w:val="000000"/>
          <w:sz w:val="28"/>
          <w:szCs w:val="28"/>
        </w:rPr>
        <w:br/>
        <w:t>эффективности;</w:t>
      </w:r>
      <w:r>
        <w:rPr>
          <w:rFonts w:ascii="TimesNewRomanPSMT" w:hAnsi="TimesNewRomanPSMT"/>
          <w:color w:val="000000"/>
          <w:sz w:val="28"/>
          <w:szCs w:val="28"/>
        </w:rPr>
        <w:br/>
        <w:t>- собрать при необходимости дополнительные фактические материалы.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br/>
        <w:t xml:space="preserve">       На основе анализа собранного дополнительного материала определяются</w:t>
      </w:r>
      <w:r>
        <w:rPr>
          <w:rFonts w:ascii="TimesNewRomanPSMT" w:hAnsi="TimesNewRomanPSMT"/>
          <w:color w:val="000000"/>
          <w:sz w:val="28"/>
          <w:szCs w:val="28"/>
        </w:rPr>
        <w:br/>
        <w:t>характер, значимость и причины выявленных проблем, которые формулируются в</w:t>
      </w:r>
      <w:r w:rsidRPr="001A70EC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выводах по результатам аудита эффективности. </w:t>
      </w:r>
    </w:p>
    <w:p w:rsidR="008E6853" w:rsidRDefault="001B047A" w:rsidP="001A70EC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</w:t>
      </w:r>
      <w:r w:rsidR="001A70EC">
        <w:rPr>
          <w:rFonts w:ascii="TimesNewRomanPSMT" w:hAnsi="TimesNewRomanPSMT"/>
          <w:color w:val="000000"/>
          <w:sz w:val="28"/>
          <w:szCs w:val="28"/>
        </w:rPr>
        <w:t>Если руководство объекта аудита эффективности знает о существовании этих проблем и предпринимает меры по их устранению, это следует учитывать при формулировании выводов и соответствующим образом отражать в отчете о результатах аудита эффективности.</w:t>
      </w:r>
    </w:p>
    <w:p w:rsidR="008E6853" w:rsidRDefault="008E6853" w:rsidP="008E6853">
      <w:pPr>
        <w:ind w:firstLine="708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7.2. Рекомендации.</w:t>
      </w:r>
    </w:p>
    <w:p w:rsidR="008E6853" w:rsidRDefault="008E6853" w:rsidP="008E685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7.2.1. Подготовка рекомендаций является завершающей процедурой</w:t>
      </w:r>
      <w:r>
        <w:rPr>
          <w:rFonts w:ascii="TimesNewRomanPSMT" w:hAnsi="TimesNewRomanPSMT"/>
          <w:color w:val="000000"/>
          <w:sz w:val="28"/>
          <w:szCs w:val="28"/>
        </w:rPr>
        <w:br/>
        <w:t>формирования результатов аудита эффективности.</w:t>
      </w:r>
    </w:p>
    <w:p w:rsidR="008E6853" w:rsidRDefault="008E6853" w:rsidP="008E685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В случае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,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если в ходе аудита эффективности выявлены недостатки, а сделанные выводы указывают на возможность существенно повысить качество и результаты работы объектов аудита эффективности, необходимо подготовить соответствующие рекомендации для принятия мер по устранению этих недостатков, которые включаются в отчет о результатах аудита эффективности. </w:t>
      </w:r>
    </w:p>
    <w:p w:rsidR="008E6853" w:rsidRDefault="008E6853" w:rsidP="008E6853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Если результаты использования муниципальных сре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дств в пр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оверяемой сфере объектами аудита эффективности соответствуют установленным критериям и могут быть признаны вполне удовлетворительными, это еще не означает, что использованы все имеющиеся возможности для более эффективного использования муниципальных средств. </w:t>
      </w:r>
    </w:p>
    <w:p w:rsidR="008E6853" w:rsidRDefault="008E6853" w:rsidP="008E6853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     Необходимо, основываясь на заключениях и выводах, сделанных по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результатам аудита эффективности, находить эти возможности и разрабатывать</w:t>
      </w:r>
      <w:r w:rsidRPr="008E6853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соответствующие рекомендации по совершенствованию деятельности объектов аудита эффективности в целях повышения эффективности использования муниципальных средств.</w:t>
      </w:r>
    </w:p>
    <w:p w:rsidR="00CD5D12" w:rsidRDefault="008E6853" w:rsidP="008E6853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7.2.2. Содержание рекомендаций должно соответствовать поставленным целям аудита эффективности и основываться на заключениях и выводах, сделанных по результатам аудита эффективности. </w:t>
      </w:r>
    </w:p>
    <w:p w:rsidR="00CD5D12" w:rsidRDefault="008E6853" w:rsidP="008E6853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Рекомендации необходимо формулировать</w:t>
      </w:r>
      <w:r w:rsidR="00CD5D12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таким образом, чтобы они были:</w:t>
      </w:r>
      <w:r>
        <w:rPr>
          <w:rFonts w:ascii="TimesNewRomanPSMT" w:hAnsi="TimesNewRomanPSMT"/>
          <w:color w:val="000000"/>
          <w:sz w:val="28"/>
          <w:szCs w:val="28"/>
        </w:rPr>
        <w:br/>
        <w:t>– направлены на устранение причин существования выявленного недостатка</w:t>
      </w:r>
      <w:r>
        <w:rPr>
          <w:rFonts w:ascii="TimesNewRomanPSMT" w:hAnsi="TimesNewRomanPSMT"/>
          <w:color w:val="000000"/>
          <w:sz w:val="28"/>
          <w:szCs w:val="28"/>
        </w:rPr>
        <w:br/>
        <w:t>или проблемы;</w:t>
      </w:r>
      <w:r w:rsidR="00CD5D12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CD5D12" w:rsidRDefault="008E6853" w:rsidP="00CD5D1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обращены в адрес объектов аудита эффективности, органов местного</w:t>
      </w:r>
      <w:r>
        <w:rPr>
          <w:rFonts w:ascii="TimesNewRomanPSMT" w:hAnsi="TimesNewRomanPSMT"/>
          <w:color w:val="000000"/>
          <w:sz w:val="28"/>
          <w:szCs w:val="28"/>
        </w:rPr>
        <w:br/>
        <w:t>самоуправления и муниципальных органов, организаций и должностных лиц, в</w:t>
      </w:r>
      <w:r w:rsidR="00CD5D12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компетенцию и полномочия которых входит их выполнение;</w:t>
      </w:r>
      <w:r>
        <w:rPr>
          <w:rFonts w:ascii="TimesNewRomanPSMT" w:hAnsi="TimesNewRomanPSMT"/>
          <w:color w:val="000000"/>
          <w:sz w:val="28"/>
          <w:szCs w:val="28"/>
        </w:rPr>
        <w:br/>
        <w:t>– ориентированы на принятие объектами аудита эффективности конкретных</w:t>
      </w:r>
      <w:r>
        <w:rPr>
          <w:rFonts w:ascii="TimesNewRomanPSMT" w:hAnsi="TimesNewRomanPSMT"/>
          <w:color w:val="000000"/>
          <w:sz w:val="28"/>
          <w:szCs w:val="28"/>
        </w:rPr>
        <w:br/>
        <w:t>мер по устранению выявленных недостатков;</w:t>
      </w:r>
      <w:r w:rsidR="00CD5D12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CD5D12" w:rsidRDefault="008E6853" w:rsidP="00CD5D1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экономически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эффективными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, то есть расходы, связанные с их</w:t>
      </w:r>
      <w:r>
        <w:rPr>
          <w:rFonts w:ascii="TimesNewRomanPSMT" w:hAnsi="TimesNewRomanPSMT"/>
          <w:color w:val="000000"/>
          <w:sz w:val="28"/>
          <w:szCs w:val="28"/>
        </w:rPr>
        <w:br/>
        <w:t>выполнением, не должны превышать получаемую выгоду;</w:t>
      </w:r>
      <w:r w:rsidR="00CD5D12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CD5D12" w:rsidRDefault="008E6853" w:rsidP="00CD5D1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– направлены на получение результатов от их внедрения, которые можно</w:t>
      </w:r>
      <w:r w:rsidRPr="008E6853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оценить или измерить;</w:t>
      </w:r>
      <w:r w:rsidR="00CD5D12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F76AAF" w:rsidRDefault="008E6853" w:rsidP="00CD5D12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–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четкими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и простыми по форме.</w:t>
      </w:r>
    </w:p>
    <w:p w:rsidR="00F76AAF" w:rsidRDefault="00F76AAF" w:rsidP="00F76AAF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7.2.3. Формулировки рекомендаций должны быть достаточно конкретными, без излишней детализации. В рекомендациях, как правило, излагаются в общих чертах конкретные вопросы, которым адресаты должны уделить внимание и рассмотреть для принятия соответствующих решений.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Достаточно лишь указать, что в принципе необходимо сделать объекту аудита эффективности или вышестоящей организации для устранения недостатков и решения выявленных проблем.  </w:t>
      </w:r>
    </w:p>
    <w:p w:rsidR="00F76AAF" w:rsidRDefault="00F76AAF" w:rsidP="00F76AAF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При этом содержание рекомендаций должно быть</w:t>
      </w:r>
      <w:r>
        <w:rPr>
          <w:rFonts w:ascii="TimesNewRomanPSMT" w:hAnsi="TimesNewRomanPSMT"/>
          <w:color w:val="000000"/>
          <w:sz w:val="28"/>
          <w:szCs w:val="28"/>
        </w:rPr>
        <w:br/>
        <w:t>таким, чтобы можно было проверить их выполнение.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   Вопрос о разработке конкретных практических мер по устранению</w:t>
      </w:r>
      <w:r>
        <w:rPr>
          <w:rFonts w:ascii="TimesNewRomanPSMT" w:hAnsi="TimesNewRomanPSMT"/>
          <w:color w:val="000000"/>
          <w:sz w:val="28"/>
          <w:szCs w:val="28"/>
        </w:rPr>
        <w:br/>
        <w:t>недостатков в деятельности объектов аудита эффективности и повышению</w:t>
      </w:r>
      <w:r>
        <w:rPr>
          <w:rFonts w:ascii="TimesNewRomanPSMT" w:hAnsi="TimesNewRomanPSMT"/>
          <w:color w:val="000000"/>
          <w:sz w:val="28"/>
          <w:szCs w:val="28"/>
        </w:rPr>
        <w:br/>
        <w:t>эффективности использования муниципальных средств, как правило, должен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решаться непосредственно их руководством.  </w:t>
      </w:r>
    </w:p>
    <w:p w:rsidR="0090297F" w:rsidRDefault="00F76AAF" w:rsidP="00F76AAF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Между тем, если по результатам аудита эффективности установлена необходимость осуществления очевидных</w:t>
      </w:r>
      <w:r w:rsidRPr="00F76AA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мероприятий по повышению эффективности использования муниципальных средств, они должны быть рекомендованы руководству объекта аудита эффективности.</w:t>
      </w:r>
    </w:p>
    <w:p w:rsidR="0090297F" w:rsidRDefault="0090297F" w:rsidP="0090297F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7.2.4. Количество рекомендаций определяется содержанием и масштабом аудита эффективности, но не должно быть большим. </w:t>
      </w:r>
    </w:p>
    <w:p w:rsidR="00F20F42" w:rsidRDefault="0090297F" w:rsidP="0090297F">
      <w:pPr>
        <w:ind w:firstLine="708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При их подготовке необходимо руководствоваться правилом, что лучше сделать немного, но наиболее важных рекомендаций, чем предложить большое количество незначительных рекомендаций, которые могут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отвлекать внимание адресатов и пользователей отчетов от ключевых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результатов аудита эффективности.</w:t>
      </w:r>
    </w:p>
    <w:p w:rsidR="00F20F42" w:rsidRDefault="00F20F42" w:rsidP="00F20F42">
      <w:pPr>
        <w:ind w:firstLine="708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7.3. Отчет о результатах аудита эффективности.</w:t>
      </w:r>
    </w:p>
    <w:p w:rsidR="00F20F42" w:rsidRDefault="00F20F42" w:rsidP="00F20F42">
      <w:pPr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7.3.1. Подготовка и оформление отчета о результатах аудита эффективности является завершающей процедурой его проведения, которая осуществляется в соответствии с общими требованиями к содержанию и форме отчета о результатах контрольного мероприятия.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      Общую схему отчета можно подготовить по результатам предварительного изучения предмета и объектов аудита эффективности, если уже определены имеющиеся недостатки и проблемы в сфере предмета и в деятельности объектов аудита эффективности. </w:t>
      </w:r>
    </w:p>
    <w:p w:rsidR="00F20F42" w:rsidRDefault="00F20F42" w:rsidP="00F20F42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По мере получения доказательств и их фиксирования в актах</w:t>
      </w:r>
      <w:r>
        <w:rPr>
          <w:rFonts w:ascii="TimesNewRomanPSMT" w:hAnsi="TimesNewRomanPSMT"/>
          <w:color w:val="000000"/>
          <w:sz w:val="28"/>
          <w:szCs w:val="28"/>
        </w:rPr>
        <w:br/>
        <w:t>и рабочих документах проект отчета наполняется соответствующими материалами и к концу проведения аудита эффективности формируется предварительный проект отчета о его результатах.</w:t>
      </w:r>
    </w:p>
    <w:p w:rsidR="008A2086" w:rsidRDefault="00F20F42" w:rsidP="008A2086">
      <w:pPr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7.3.2. Результаты аудита эффективности должны излагаться в отчете в</w:t>
      </w:r>
      <w:r>
        <w:rPr>
          <w:rFonts w:ascii="TimesNewRomanPSMT" w:hAnsi="TimesNewRomanPSMT"/>
          <w:color w:val="000000"/>
          <w:sz w:val="28"/>
          <w:szCs w:val="28"/>
        </w:rPr>
        <w:br/>
        <w:t>соответствии с поставленными целями и давать ответы на каждую из них на основе</w:t>
      </w:r>
      <w:r w:rsidR="008A2086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заключений и выводов, сделанных по итогам проверки. </w:t>
      </w:r>
    </w:p>
    <w:p w:rsidR="008A2086" w:rsidRDefault="00F20F42" w:rsidP="008A2086">
      <w:pPr>
        <w:ind w:firstLine="708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В отчете следует приводить</w:t>
      </w:r>
      <w:r w:rsidR="008A2086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наиболее существенные факты, свидетельствующие о неэффективном</w:t>
      </w:r>
      <w:r w:rsidR="008A2086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использовании муниципальных средств, а также указывать конкретные причины и</w:t>
      </w:r>
      <w:r w:rsidR="008A2086" w:rsidRPr="008A20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8A2086">
        <w:rPr>
          <w:rFonts w:ascii="TimesNewRomanPSMT" w:hAnsi="TimesNewRomanPSMT"/>
          <w:color w:val="000000"/>
          <w:sz w:val="28"/>
          <w:szCs w:val="28"/>
        </w:rPr>
        <w:t>обнаруженные или возможные последствия выявленных недостатков.</w:t>
      </w:r>
    </w:p>
    <w:p w:rsidR="008A2086" w:rsidRDefault="008A2086" w:rsidP="008A2086">
      <w:pPr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7.3.3.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Для более объективной оценки результатов использования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муниципальных средств в отчет о результатах аудита эффективности следует</w:t>
      </w:r>
      <w:r>
        <w:rPr>
          <w:rFonts w:ascii="TimesNewRomanPSMT" w:hAnsi="TimesNewRomanPSMT"/>
          <w:color w:val="000000"/>
          <w:sz w:val="28"/>
          <w:szCs w:val="28"/>
        </w:rPr>
        <w:br/>
        <w:t>включать не только выявленные недостатки, но и заслуживающие внимания</w:t>
      </w:r>
      <w:r>
        <w:rPr>
          <w:rFonts w:ascii="TimesNewRomanPSMT" w:hAnsi="TimesNewRomanPSMT"/>
          <w:color w:val="000000"/>
          <w:sz w:val="28"/>
          <w:szCs w:val="28"/>
        </w:rPr>
        <w:br/>
        <w:t>достижения в проверяемой сфере и деятельности объектов аудита эффективности, информация о которых могла бы быть использована другими организациями для совершенствования их деятельности в целях повышения эффективности</w:t>
      </w:r>
      <w:r w:rsidRPr="008A2086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использования муниципальных средств.</w:t>
      </w:r>
      <w:proofErr w:type="gramEnd"/>
    </w:p>
    <w:p w:rsidR="00306377" w:rsidRPr="008A2086" w:rsidRDefault="008A2086" w:rsidP="008A2086">
      <w:pPr>
        <w:ind w:firstLine="708"/>
        <w:jc w:val="both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7.3.4. Одновременно с проектом отчета подготавливаются проекты</w:t>
      </w:r>
      <w:r>
        <w:rPr>
          <w:rFonts w:ascii="TimesNewRomanPSMT" w:hAnsi="TimesNewRomanPSMT"/>
          <w:color w:val="000000"/>
          <w:sz w:val="28"/>
          <w:szCs w:val="28"/>
        </w:rPr>
        <w:br/>
        <w:t>представлений и информационных писем, содержащих основные выводы по</w:t>
      </w:r>
      <w:r>
        <w:rPr>
          <w:rFonts w:ascii="TimesNewRomanPSMT" w:hAnsi="TimesNewRomanPSMT"/>
          <w:color w:val="000000"/>
          <w:sz w:val="28"/>
          <w:szCs w:val="28"/>
        </w:rPr>
        <w:br/>
        <w:t>результатам аудита эффективности и рекомендации по повышению эффективности использования муниципальных средств, в адрес руководителей проверенных объектов, органов местного самоуправления и муниципальных органов, в компетенции которых находится решение поставленных вопросов, а также</w:t>
      </w:r>
      <w:r w:rsidRPr="008A2086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заинтересованных в результатах аудита эффективности.</w:t>
      </w:r>
    </w:p>
    <w:sectPr w:rsidR="00306377" w:rsidRPr="008A2086" w:rsidSect="0066725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C90" w:rsidRDefault="00801C90" w:rsidP="00667255">
      <w:r>
        <w:separator/>
      </w:r>
    </w:p>
  </w:endnote>
  <w:endnote w:type="continuationSeparator" w:id="0">
    <w:p w:rsidR="00801C90" w:rsidRDefault="00801C90" w:rsidP="0066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C90" w:rsidRDefault="00801C90" w:rsidP="00667255">
      <w:r>
        <w:separator/>
      </w:r>
    </w:p>
  </w:footnote>
  <w:footnote w:type="continuationSeparator" w:id="0">
    <w:p w:rsidR="00801C90" w:rsidRDefault="00801C90" w:rsidP="00667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493543"/>
      <w:docPartObj>
        <w:docPartGallery w:val="Page Numbers (Top of Page)"/>
        <w:docPartUnique/>
      </w:docPartObj>
    </w:sdtPr>
    <w:sdtEndPr/>
    <w:sdtContent>
      <w:p w:rsidR="00667255" w:rsidRDefault="006672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AED">
          <w:rPr>
            <w:noProof/>
          </w:rPr>
          <w:t>2</w:t>
        </w:r>
        <w:r>
          <w:fldChar w:fldCharType="end"/>
        </w:r>
      </w:p>
    </w:sdtContent>
  </w:sdt>
  <w:p w:rsidR="00667255" w:rsidRDefault="006672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308C"/>
    <w:multiLevelType w:val="hybridMultilevel"/>
    <w:tmpl w:val="EE7E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592"/>
    <w:rsid w:val="00066FCC"/>
    <w:rsid w:val="000735F0"/>
    <w:rsid w:val="00075AE7"/>
    <w:rsid w:val="000C71D2"/>
    <w:rsid w:val="000D0AAE"/>
    <w:rsid w:val="00161FBB"/>
    <w:rsid w:val="0019309F"/>
    <w:rsid w:val="001A70EC"/>
    <w:rsid w:val="001B047A"/>
    <w:rsid w:val="002E791C"/>
    <w:rsid w:val="00306377"/>
    <w:rsid w:val="00397AED"/>
    <w:rsid w:val="003B5DA2"/>
    <w:rsid w:val="003E7F6F"/>
    <w:rsid w:val="0049586A"/>
    <w:rsid w:val="004B2A60"/>
    <w:rsid w:val="0054372A"/>
    <w:rsid w:val="00561BCB"/>
    <w:rsid w:val="005960F5"/>
    <w:rsid w:val="005B23B4"/>
    <w:rsid w:val="005E04DD"/>
    <w:rsid w:val="00667255"/>
    <w:rsid w:val="00672042"/>
    <w:rsid w:val="00765EBF"/>
    <w:rsid w:val="00801C90"/>
    <w:rsid w:val="00872309"/>
    <w:rsid w:val="008820FC"/>
    <w:rsid w:val="008A2086"/>
    <w:rsid w:val="008B4B6A"/>
    <w:rsid w:val="008B6F90"/>
    <w:rsid w:val="008D481B"/>
    <w:rsid w:val="008E6853"/>
    <w:rsid w:val="0090297F"/>
    <w:rsid w:val="009C7C18"/>
    <w:rsid w:val="009D34E5"/>
    <w:rsid w:val="009E4942"/>
    <w:rsid w:val="00A0434C"/>
    <w:rsid w:val="00A36AAC"/>
    <w:rsid w:val="00A93EDD"/>
    <w:rsid w:val="00AF6D7D"/>
    <w:rsid w:val="00B96E15"/>
    <w:rsid w:val="00BC0CAE"/>
    <w:rsid w:val="00BF71D8"/>
    <w:rsid w:val="00C801AC"/>
    <w:rsid w:val="00C97EA6"/>
    <w:rsid w:val="00CB5F99"/>
    <w:rsid w:val="00CC3324"/>
    <w:rsid w:val="00CD5D12"/>
    <w:rsid w:val="00CE180A"/>
    <w:rsid w:val="00D37666"/>
    <w:rsid w:val="00E33D52"/>
    <w:rsid w:val="00E54592"/>
    <w:rsid w:val="00F00BBB"/>
    <w:rsid w:val="00F11165"/>
    <w:rsid w:val="00F20F42"/>
    <w:rsid w:val="00F32F02"/>
    <w:rsid w:val="00F76AAF"/>
    <w:rsid w:val="00FE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C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A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72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7255"/>
  </w:style>
  <w:style w:type="paragraph" w:styleId="a6">
    <w:name w:val="footer"/>
    <w:basedOn w:val="a"/>
    <w:link w:val="a7"/>
    <w:uiPriority w:val="99"/>
    <w:unhideWhenUsed/>
    <w:rsid w:val="006672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9C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AA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72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7255"/>
  </w:style>
  <w:style w:type="paragraph" w:styleId="a6">
    <w:name w:val="footer"/>
    <w:basedOn w:val="a"/>
    <w:link w:val="a7"/>
    <w:uiPriority w:val="99"/>
    <w:unhideWhenUsed/>
    <w:rsid w:val="006672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9C49C-9EA3-45D9-A530-C21D93E7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17</Pages>
  <Words>6035</Words>
  <Characters>34404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2023-03-17T07:17:00Z</dcterms:created>
  <dcterms:modified xsi:type="dcterms:W3CDTF">2023-03-24T11:33:00Z</dcterms:modified>
</cp:coreProperties>
</file>