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AF6A7" w14:textId="77777777" w:rsidR="00F803C4" w:rsidRPr="00BF2808" w:rsidRDefault="001A67BC" w:rsidP="00386E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F803C4" w:rsidRPr="00BF2808">
        <w:rPr>
          <w:rFonts w:ascii="Times New Roman" w:hAnsi="Times New Roman"/>
          <w:b/>
          <w:color w:val="000000" w:themeColor="text1"/>
          <w:sz w:val="24"/>
          <w:szCs w:val="24"/>
        </w:rPr>
        <w:t>ТЧЕТ</w:t>
      </w:r>
    </w:p>
    <w:p w14:paraId="7AC53F8D" w14:textId="77777777" w:rsidR="00F803C4" w:rsidRPr="00BF2808" w:rsidRDefault="00F803C4" w:rsidP="00386E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 реализации муниципальной программы</w:t>
      </w:r>
    </w:p>
    <w:p w14:paraId="7C241116" w14:textId="77777777" w:rsidR="001F73AA" w:rsidRDefault="00F803C4" w:rsidP="00386ED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color w:val="000000" w:themeColor="text1"/>
          <w:sz w:val="24"/>
          <w:szCs w:val="24"/>
        </w:rPr>
        <w:t xml:space="preserve">«Профилактика </w:t>
      </w:r>
      <w:r w:rsidR="001F73AA">
        <w:rPr>
          <w:rFonts w:ascii="Times New Roman" w:hAnsi="Times New Roman"/>
          <w:color w:val="000000" w:themeColor="text1"/>
          <w:sz w:val="24"/>
          <w:szCs w:val="24"/>
        </w:rPr>
        <w:t xml:space="preserve">безнадзорности и правонарушений несовершеннолетних </w:t>
      </w:r>
    </w:p>
    <w:p w14:paraId="0EB0656B" w14:textId="77777777" w:rsidR="00216CC0" w:rsidRPr="00386EDC" w:rsidRDefault="00C91A90" w:rsidP="00386ED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территории Няндомского муниципального округа</w:t>
      </w:r>
      <w:r w:rsidR="001F73AA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</w:p>
    <w:p w14:paraId="202F670E" w14:textId="77777777" w:rsidR="00F803C4" w:rsidRPr="00BF2808" w:rsidRDefault="001F73AA" w:rsidP="00386E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за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2</w:t>
      </w:r>
      <w:r w:rsidR="00D52559">
        <w:rPr>
          <w:rFonts w:ascii="Times New Roman" w:hAnsi="Times New Roman"/>
          <w:b/>
          <w:color w:val="000000" w:themeColor="text1"/>
          <w:sz w:val="24"/>
          <w:szCs w:val="24"/>
        </w:rPr>
        <w:t>02</w:t>
      </w:r>
      <w:r w:rsidR="00DA1F68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D5255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 </w:t>
      </w:r>
    </w:p>
    <w:p w14:paraId="55914BDE" w14:textId="77777777" w:rsidR="00D52559" w:rsidRDefault="00D52559" w:rsidP="00386ED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2185DF0" w14:textId="77777777" w:rsidR="008D6907" w:rsidRPr="00FA7B72" w:rsidRDefault="00D52559" w:rsidP="00386ED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DF7777" w:rsidRPr="00FA7B72">
        <w:rPr>
          <w:rFonts w:ascii="Times New Roman" w:hAnsi="Times New Roman"/>
          <w:color w:val="000000" w:themeColor="text1"/>
          <w:sz w:val="24"/>
          <w:szCs w:val="24"/>
        </w:rPr>
        <w:t>твержденный на 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A1F6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73B71" w:rsidRPr="00FA7B72">
        <w:rPr>
          <w:rFonts w:ascii="Times New Roman" w:hAnsi="Times New Roman"/>
          <w:color w:val="000000" w:themeColor="text1"/>
          <w:sz w:val="24"/>
          <w:szCs w:val="24"/>
        </w:rPr>
        <w:t xml:space="preserve"> год лимит –</w:t>
      </w:r>
      <w:r w:rsidR="00C91A90">
        <w:rPr>
          <w:rFonts w:ascii="Times New Roman" w:hAnsi="Times New Roman"/>
          <w:color w:val="000000" w:themeColor="text1"/>
          <w:sz w:val="24"/>
          <w:szCs w:val="24"/>
        </w:rPr>
        <w:t>92</w:t>
      </w:r>
      <w:r w:rsidR="00FA7B72" w:rsidRPr="00FA7B72">
        <w:rPr>
          <w:rFonts w:ascii="Times New Roman" w:hAnsi="Times New Roman"/>
          <w:color w:val="000000" w:themeColor="text1"/>
          <w:sz w:val="24"/>
          <w:szCs w:val="24"/>
        </w:rPr>
        <w:t>,0</w:t>
      </w:r>
      <w:r w:rsidR="00D81844" w:rsidRPr="00FA7B72">
        <w:rPr>
          <w:rFonts w:ascii="Times New Roman" w:hAnsi="Times New Roman"/>
          <w:color w:val="000000" w:themeColor="text1"/>
          <w:sz w:val="24"/>
          <w:szCs w:val="24"/>
        </w:rPr>
        <w:t xml:space="preserve"> тыс. руб.</w:t>
      </w:r>
      <w:r w:rsidR="00673292" w:rsidRPr="00FA7B72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3BD8954E" w14:textId="77777777" w:rsidR="0067480E" w:rsidRDefault="00673292" w:rsidP="00386ED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34E42">
        <w:rPr>
          <w:rFonts w:ascii="Times New Roman" w:hAnsi="Times New Roman"/>
          <w:color w:val="000000" w:themeColor="text1"/>
          <w:sz w:val="24"/>
          <w:szCs w:val="24"/>
        </w:rPr>
        <w:t>фактически и</w:t>
      </w:r>
      <w:r w:rsidR="0067480E" w:rsidRPr="00C34E42">
        <w:rPr>
          <w:rFonts w:ascii="Times New Roman" w:hAnsi="Times New Roman"/>
          <w:color w:val="000000" w:themeColor="text1"/>
          <w:sz w:val="24"/>
          <w:szCs w:val="24"/>
        </w:rPr>
        <w:t xml:space="preserve">зрасходовано </w:t>
      </w:r>
      <w:r w:rsidR="0055666E" w:rsidRPr="00C34E42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942A17">
        <w:rPr>
          <w:rFonts w:ascii="Times New Roman" w:hAnsi="Times New Roman"/>
          <w:color w:val="000000" w:themeColor="text1"/>
          <w:sz w:val="24"/>
          <w:szCs w:val="24"/>
        </w:rPr>
        <w:t>74</w:t>
      </w:r>
      <w:r w:rsidR="00163C8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D5F36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667043">
        <w:rPr>
          <w:rFonts w:ascii="Times New Roman" w:hAnsi="Times New Roman"/>
          <w:color w:val="000000" w:themeColor="text1"/>
          <w:sz w:val="24"/>
          <w:szCs w:val="24"/>
        </w:rPr>
        <w:t xml:space="preserve"> тыс.</w:t>
      </w:r>
      <w:r w:rsidR="0067480E" w:rsidRPr="00C34E42">
        <w:rPr>
          <w:rFonts w:ascii="Times New Roman" w:hAnsi="Times New Roman"/>
          <w:color w:val="000000" w:themeColor="text1"/>
          <w:sz w:val="24"/>
          <w:szCs w:val="24"/>
        </w:rPr>
        <w:t>руб.</w:t>
      </w:r>
    </w:p>
    <w:p w14:paraId="7EE4B85C" w14:textId="77777777" w:rsidR="00942869" w:rsidRPr="00F01181" w:rsidRDefault="00942869" w:rsidP="00386EDC">
      <w:pPr>
        <w:pStyle w:val="af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31BAF91D" w14:textId="437E8F69" w:rsidR="004A5720" w:rsidRPr="00CF465D" w:rsidRDefault="00CF465D" w:rsidP="00386EDC">
      <w:pPr>
        <w:spacing w:after="0" w:line="240" w:lineRule="auto"/>
        <w:ind w:right="10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465D">
        <w:rPr>
          <w:rFonts w:ascii="Times New Roman" w:hAnsi="Times New Roman"/>
          <w:color w:val="000000" w:themeColor="text1"/>
          <w:sz w:val="24"/>
          <w:szCs w:val="24"/>
        </w:rPr>
        <w:t>За отчетный период в муниципальную программу было внесено 1 изменение</w:t>
      </w:r>
      <w:r w:rsidR="006A750F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proofErr w:type="gramStart"/>
      <w:r w:rsidR="006A750F">
        <w:rPr>
          <w:rFonts w:ascii="Times New Roman" w:hAnsi="Times New Roman"/>
          <w:color w:val="000000" w:themeColor="text1"/>
          <w:sz w:val="24"/>
          <w:szCs w:val="24"/>
        </w:rPr>
        <w:t xml:space="preserve">   (</w:t>
      </w:r>
      <w:proofErr w:type="gramEnd"/>
      <w:r w:rsidRPr="00CF465D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Няндомского муниципального  округа </w:t>
      </w:r>
      <w:r w:rsidRPr="00CF465D">
        <w:rPr>
          <w:rFonts w:ascii="Times New Roman" w:eastAsia="Calibri" w:hAnsi="Times New Roman"/>
          <w:sz w:val="24"/>
          <w:szCs w:val="24"/>
        </w:rPr>
        <w:t>от 14.11.2024г. № 273-па)</w:t>
      </w:r>
    </w:p>
    <w:p w14:paraId="59240E29" w14:textId="5B341048" w:rsidR="002D4B52" w:rsidRDefault="00183D39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Ежеквартальный анализ состояния безнадзорности и правонарушений несовершеннолетних:</w:t>
      </w:r>
    </w:p>
    <w:p w14:paraId="574019AD" w14:textId="77777777" w:rsidR="008E300A" w:rsidRDefault="00F33D25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По данным </w:t>
      </w:r>
      <w:r w:rsidR="00DA1F68">
        <w:rPr>
          <w:rFonts w:ascii="Times New Roman" w:hAnsi="Times New Roman"/>
          <w:sz w:val="24"/>
          <w:szCs w:val="24"/>
        </w:rPr>
        <w:t xml:space="preserve">МО МВД России </w:t>
      </w:r>
      <w:r w:rsidRPr="00183D39">
        <w:rPr>
          <w:rFonts w:ascii="Times New Roman" w:hAnsi="Times New Roman"/>
          <w:sz w:val="24"/>
          <w:szCs w:val="24"/>
        </w:rPr>
        <w:t xml:space="preserve">«Няндомский» за </w:t>
      </w:r>
      <w:r w:rsidR="001F73AA">
        <w:rPr>
          <w:rFonts w:ascii="Times New Roman" w:hAnsi="Times New Roman"/>
          <w:sz w:val="24"/>
          <w:szCs w:val="24"/>
        </w:rPr>
        <w:t>202</w:t>
      </w:r>
      <w:r w:rsidR="00DA1F68">
        <w:rPr>
          <w:rFonts w:ascii="Times New Roman" w:hAnsi="Times New Roman"/>
          <w:sz w:val="24"/>
          <w:szCs w:val="24"/>
        </w:rPr>
        <w:t>4</w:t>
      </w:r>
      <w:r w:rsidRPr="00183D39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в Няндомском </w:t>
      </w:r>
      <w:r w:rsidR="00AF3E8C">
        <w:rPr>
          <w:rFonts w:ascii="Times New Roman" w:hAnsi="Times New Roman"/>
          <w:sz w:val="24"/>
          <w:szCs w:val="24"/>
        </w:rPr>
        <w:t>муниципальном округе</w:t>
      </w:r>
      <w:r w:rsidR="00CF465D">
        <w:rPr>
          <w:rFonts w:ascii="Times New Roman" w:hAnsi="Times New Roman"/>
          <w:sz w:val="24"/>
          <w:szCs w:val="24"/>
        </w:rPr>
        <w:t xml:space="preserve"> </w:t>
      </w:r>
      <w:r w:rsidR="008E300A">
        <w:rPr>
          <w:rFonts w:ascii="Times New Roman" w:hAnsi="Times New Roman"/>
          <w:sz w:val="24"/>
          <w:szCs w:val="24"/>
        </w:rPr>
        <w:t xml:space="preserve">совершено </w:t>
      </w:r>
      <w:r w:rsidR="00942A17">
        <w:rPr>
          <w:rFonts w:ascii="Times New Roman" w:hAnsi="Times New Roman"/>
          <w:sz w:val="24"/>
          <w:szCs w:val="24"/>
        </w:rPr>
        <w:t>12</w:t>
      </w:r>
      <w:r w:rsidR="00DA1F68">
        <w:rPr>
          <w:rFonts w:ascii="Times New Roman" w:hAnsi="Times New Roman"/>
          <w:sz w:val="24"/>
          <w:szCs w:val="24"/>
        </w:rPr>
        <w:t xml:space="preserve"> преступлени</w:t>
      </w:r>
      <w:r w:rsidR="00DA505A">
        <w:rPr>
          <w:rFonts w:ascii="Times New Roman" w:hAnsi="Times New Roman"/>
          <w:sz w:val="24"/>
          <w:szCs w:val="24"/>
        </w:rPr>
        <w:t xml:space="preserve">й, преступления совершены </w:t>
      </w:r>
      <w:r w:rsidR="00942A17">
        <w:rPr>
          <w:rFonts w:ascii="Times New Roman" w:hAnsi="Times New Roman"/>
          <w:sz w:val="24"/>
          <w:szCs w:val="24"/>
        </w:rPr>
        <w:t>8</w:t>
      </w:r>
      <w:r w:rsidR="00DA505A">
        <w:rPr>
          <w:rFonts w:ascii="Times New Roman" w:hAnsi="Times New Roman"/>
          <w:sz w:val="24"/>
          <w:szCs w:val="24"/>
        </w:rPr>
        <w:t xml:space="preserve"> лицами</w:t>
      </w:r>
      <w:r w:rsidR="00DA1F68">
        <w:rPr>
          <w:rFonts w:ascii="Times New Roman" w:hAnsi="Times New Roman"/>
          <w:sz w:val="24"/>
          <w:szCs w:val="24"/>
        </w:rPr>
        <w:t xml:space="preserve"> (за </w:t>
      </w:r>
      <w:r w:rsidR="00DA505A">
        <w:rPr>
          <w:rFonts w:ascii="Times New Roman" w:hAnsi="Times New Roman"/>
          <w:sz w:val="24"/>
          <w:szCs w:val="24"/>
        </w:rPr>
        <w:t>2</w:t>
      </w:r>
      <w:r w:rsidR="00DA1F68">
        <w:rPr>
          <w:rFonts w:ascii="Times New Roman" w:hAnsi="Times New Roman"/>
          <w:sz w:val="24"/>
          <w:szCs w:val="24"/>
        </w:rPr>
        <w:t>02</w:t>
      </w:r>
      <w:r w:rsidR="00942A17">
        <w:rPr>
          <w:rFonts w:ascii="Times New Roman" w:hAnsi="Times New Roman"/>
          <w:sz w:val="24"/>
          <w:szCs w:val="24"/>
        </w:rPr>
        <w:t>3</w:t>
      </w:r>
      <w:r w:rsidR="00DA1F68">
        <w:rPr>
          <w:rFonts w:ascii="Times New Roman" w:hAnsi="Times New Roman"/>
          <w:sz w:val="24"/>
          <w:szCs w:val="24"/>
        </w:rPr>
        <w:t xml:space="preserve"> год - </w:t>
      </w:r>
      <w:r w:rsidR="008D24E1">
        <w:rPr>
          <w:rFonts w:ascii="Times New Roman" w:hAnsi="Times New Roman"/>
          <w:sz w:val="24"/>
          <w:szCs w:val="24"/>
        </w:rPr>
        <w:t>1</w:t>
      </w:r>
      <w:r w:rsidR="00942A17">
        <w:rPr>
          <w:rFonts w:ascii="Times New Roman" w:hAnsi="Times New Roman"/>
          <w:sz w:val="24"/>
          <w:szCs w:val="24"/>
        </w:rPr>
        <w:t>5</w:t>
      </w:r>
      <w:r w:rsidR="008E300A">
        <w:rPr>
          <w:rFonts w:ascii="Times New Roman" w:hAnsi="Times New Roman"/>
          <w:sz w:val="24"/>
          <w:szCs w:val="24"/>
        </w:rPr>
        <w:t xml:space="preserve"> преступлений</w:t>
      </w:r>
      <w:r w:rsidR="00C91A90">
        <w:rPr>
          <w:rFonts w:ascii="Times New Roman" w:hAnsi="Times New Roman"/>
          <w:sz w:val="24"/>
          <w:szCs w:val="24"/>
        </w:rPr>
        <w:t>, в совершении преступлений принял</w:t>
      </w:r>
      <w:r w:rsidR="00DA505A">
        <w:rPr>
          <w:rFonts w:ascii="Times New Roman" w:hAnsi="Times New Roman"/>
          <w:sz w:val="24"/>
          <w:szCs w:val="24"/>
        </w:rPr>
        <w:t>и</w:t>
      </w:r>
      <w:r w:rsidR="00C91A90">
        <w:rPr>
          <w:rFonts w:ascii="Times New Roman" w:hAnsi="Times New Roman"/>
          <w:sz w:val="24"/>
          <w:szCs w:val="24"/>
        </w:rPr>
        <w:t xml:space="preserve"> участие </w:t>
      </w:r>
      <w:r w:rsidR="008D24E1">
        <w:rPr>
          <w:rFonts w:ascii="Times New Roman" w:hAnsi="Times New Roman"/>
          <w:sz w:val="24"/>
          <w:szCs w:val="24"/>
        </w:rPr>
        <w:t>1</w:t>
      </w:r>
      <w:r w:rsidR="00942A17">
        <w:rPr>
          <w:rFonts w:ascii="Times New Roman" w:hAnsi="Times New Roman"/>
          <w:sz w:val="24"/>
          <w:szCs w:val="24"/>
        </w:rPr>
        <w:t>3</w:t>
      </w:r>
      <w:r w:rsidR="00DA505A">
        <w:rPr>
          <w:rFonts w:ascii="Times New Roman" w:hAnsi="Times New Roman"/>
          <w:sz w:val="24"/>
          <w:szCs w:val="24"/>
        </w:rPr>
        <w:t xml:space="preserve"> несовершеннолетних</w:t>
      </w:r>
      <w:r w:rsidR="00DA1F68">
        <w:rPr>
          <w:rFonts w:ascii="Times New Roman" w:hAnsi="Times New Roman"/>
          <w:sz w:val="24"/>
          <w:szCs w:val="24"/>
        </w:rPr>
        <w:t>)</w:t>
      </w:r>
      <w:r w:rsidR="008E300A">
        <w:rPr>
          <w:rFonts w:ascii="Times New Roman" w:hAnsi="Times New Roman"/>
          <w:sz w:val="24"/>
          <w:szCs w:val="24"/>
        </w:rPr>
        <w:t>.</w:t>
      </w:r>
    </w:p>
    <w:p w14:paraId="5125F96F" w14:textId="77777777" w:rsidR="00494A76" w:rsidRDefault="00F33D25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По структуре преступлений: </w:t>
      </w:r>
      <w:r w:rsidR="00942A17">
        <w:rPr>
          <w:rFonts w:ascii="Times New Roman" w:hAnsi="Times New Roman"/>
          <w:sz w:val="24"/>
          <w:szCs w:val="24"/>
        </w:rPr>
        <w:t>7</w:t>
      </w:r>
      <w:r w:rsidRPr="00183D39">
        <w:rPr>
          <w:rFonts w:ascii="Times New Roman" w:hAnsi="Times New Roman"/>
          <w:sz w:val="24"/>
          <w:szCs w:val="24"/>
        </w:rPr>
        <w:t xml:space="preserve"> краж</w:t>
      </w:r>
      <w:r w:rsidR="00DA505A">
        <w:rPr>
          <w:rFonts w:ascii="Times New Roman" w:hAnsi="Times New Roman"/>
          <w:sz w:val="24"/>
          <w:szCs w:val="24"/>
        </w:rPr>
        <w:t xml:space="preserve">; жестокое обращение с животными – 1, повреждение чужого имущества – 1, присвоение </w:t>
      </w:r>
      <w:r w:rsidR="005839C5">
        <w:rPr>
          <w:rFonts w:ascii="Times New Roman" w:hAnsi="Times New Roman"/>
          <w:sz w:val="24"/>
          <w:szCs w:val="24"/>
        </w:rPr>
        <w:t>чужого имущества - 1</w:t>
      </w:r>
      <w:r w:rsidR="00DA1F68">
        <w:rPr>
          <w:rFonts w:ascii="Times New Roman" w:hAnsi="Times New Roman"/>
          <w:sz w:val="24"/>
          <w:szCs w:val="24"/>
        </w:rPr>
        <w:t>.</w:t>
      </w:r>
    </w:p>
    <w:p w14:paraId="38DEED45" w14:textId="77777777" w:rsidR="00494A76" w:rsidRDefault="00F33D25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По возрастным категориям: </w:t>
      </w:r>
      <w:r w:rsidR="00494A76" w:rsidRPr="00494A76">
        <w:rPr>
          <w:rFonts w:ascii="Times New Roman" w:hAnsi="Times New Roman"/>
          <w:sz w:val="24"/>
          <w:szCs w:val="24"/>
        </w:rPr>
        <w:t>1</w:t>
      </w:r>
      <w:r w:rsidR="00C91A90">
        <w:rPr>
          <w:rFonts w:ascii="Times New Roman" w:hAnsi="Times New Roman"/>
          <w:sz w:val="24"/>
          <w:szCs w:val="24"/>
        </w:rPr>
        <w:t>4-15 лет –</w:t>
      </w:r>
      <w:r w:rsidR="00942A17">
        <w:rPr>
          <w:rFonts w:ascii="Times New Roman" w:hAnsi="Times New Roman"/>
          <w:sz w:val="24"/>
          <w:szCs w:val="24"/>
        </w:rPr>
        <w:t>2</w:t>
      </w:r>
      <w:r w:rsidR="00C91A90">
        <w:rPr>
          <w:rFonts w:ascii="Times New Roman" w:hAnsi="Times New Roman"/>
          <w:sz w:val="24"/>
          <w:szCs w:val="24"/>
        </w:rPr>
        <w:t xml:space="preserve"> преступлени</w:t>
      </w:r>
      <w:r w:rsidR="00942A17">
        <w:rPr>
          <w:rFonts w:ascii="Times New Roman" w:hAnsi="Times New Roman"/>
          <w:sz w:val="24"/>
          <w:szCs w:val="24"/>
        </w:rPr>
        <w:t>я</w:t>
      </w:r>
      <w:r w:rsidR="00C91A90">
        <w:rPr>
          <w:rFonts w:ascii="Times New Roman" w:hAnsi="Times New Roman"/>
          <w:sz w:val="24"/>
          <w:szCs w:val="24"/>
        </w:rPr>
        <w:t>, 16-17 лет –</w:t>
      </w:r>
      <w:r w:rsidR="00942A17">
        <w:rPr>
          <w:rFonts w:ascii="Times New Roman" w:hAnsi="Times New Roman"/>
          <w:sz w:val="24"/>
          <w:szCs w:val="24"/>
        </w:rPr>
        <w:t>6</w:t>
      </w:r>
      <w:r w:rsidR="00C91A90">
        <w:rPr>
          <w:rFonts w:ascii="Times New Roman" w:hAnsi="Times New Roman"/>
          <w:sz w:val="24"/>
          <w:szCs w:val="24"/>
        </w:rPr>
        <w:t xml:space="preserve"> преступлени</w:t>
      </w:r>
      <w:r w:rsidR="008D24E1">
        <w:rPr>
          <w:rFonts w:ascii="Times New Roman" w:hAnsi="Times New Roman"/>
          <w:sz w:val="24"/>
          <w:szCs w:val="24"/>
        </w:rPr>
        <w:t>й</w:t>
      </w:r>
      <w:r w:rsidR="00C91A90">
        <w:rPr>
          <w:rFonts w:ascii="Times New Roman" w:hAnsi="Times New Roman"/>
          <w:sz w:val="24"/>
          <w:szCs w:val="24"/>
        </w:rPr>
        <w:t>.</w:t>
      </w:r>
    </w:p>
    <w:p w14:paraId="5B4130A7" w14:textId="77777777" w:rsidR="00F33D25" w:rsidRPr="00183D39" w:rsidRDefault="00C44211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Большинство п</w:t>
      </w:r>
      <w:r w:rsidR="00F33D25" w:rsidRPr="00183D39">
        <w:rPr>
          <w:rFonts w:ascii="Times New Roman" w:hAnsi="Times New Roman"/>
          <w:sz w:val="24"/>
          <w:szCs w:val="24"/>
        </w:rPr>
        <w:t>реступлени</w:t>
      </w:r>
      <w:r>
        <w:rPr>
          <w:rFonts w:ascii="Times New Roman" w:hAnsi="Times New Roman"/>
          <w:sz w:val="24"/>
          <w:szCs w:val="24"/>
        </w:rPr>
        <w:t>й</w:t>
      </w:r>
      <w:r w:rsidR="00F33D25" w:rsidRPr="00183D39">
        <w:rPr>
          <w:rFonts w:ascii="Times New Roman" w:hAnsi="Times New Roman"/>
          <w:sz w:val="24"/>
          <w:szCs w:val="24"/>
        </w:rPr>
        <w:t xml:space="preserve"> соверш</w:t>
      </w:r>
      <w:r w:rsidR="008E300A">
        <w:rPr>
          <w:rFonts w:ascii="Times New Roman" w:hAnsi="Times New Roman"/>
          <w:sz w:val="24"/>
          <w:szCs w:val="24"/>
        </w:rPr>
        <w:t xml:space="preserve">ены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F33D25" w:rsidRPr="00183D39">
        <w:rPr>
          <w:rFonts w:ascii="Times New Roman" w:hAnsi="Times New Roman"/>
          <w:sz w:val="24"/>
          <w:szCs w:val="24"/>
        </w:rPr>
        <w:t xml:space="preserve">территории города Няндома, </w:t>
      </w:r>
      <w:r>
        <w:rPr>
          <w:rFonts w:ascii="Times New Roman" w:hAnsi="Times New Roman"/>
          <w:sz w:val="24"/>
          <w:szCs w:val="24"/>
        </w:rPr>
        <w:t xml:space="preserve">одно- </w:t>
      </w:r>
      <w:r w:rsidR="00F33D25" w:rsidRPr="00183D3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C91A90">
        <w:rPr>
          <w:rFonts w:ascii="Times New Roman" w:hAnsi="Times New Roman"/>
          <w:sz w:val="24"/>
          <w:szCs w:val="24"/>
        </w:rPr>
        <w:t>Мошинского</w:t>
      </w:r>
      <w:proofErr w:type="spellEnd"/>
      <w:r w:rsidR="00C91A90">
        <w:rPr>
          <w:rFonts w:ascii="Times New Roman" w:hAnsi="Times New Roman"/>
          <w:sz w:val="24"/>
          <w:szCs w:val="24"/>
        </w:rPr>
        <w:t xml:space="preserve"> территориальн</w:t>
      </w:r>
      <w:r>
        <w:rPr>
          <w:rFonts w:ascii="Times New Roman" w:hAnsi="Times New Roman"/>
          <w:sz w:val="24"/>
          <w:szCs w:val="24"/>
        </w:rPr>
        <w:t>ого</w:t>
      </w:r>
      <w:r w:rsidR="00C91A90">
        <w:rPr>
          <w:rFonts w:ascii="Times New Roman" w:hAnsi="Times New Roman"/>
          <w:sz w:val="24"/>
          <w:szCs w:val="24"/>
        </w:rPr>
        <w:t xml:space="preserve"> отдел</w:t>
      </w:r>
      <w:r>
        <w:rPr>
          <w:rFonts w:ascii="Times New Roman" w:hAnsi="Times New Roman"/>
          <w:sz w:val="24"/>
          <w:szCs w:val="24"/>
        </w:rPr>
        <w:t>а</w:t>
      </w:r>
      <w:r w:rsidR="00FB6623">
        <w:rPr>
          <w:rFonts w:ascii="Times New Roman" w:hAnsi="Times New Roman"/>
          <w:sz w:val="24"/>
          <w:szCs w:val="24"/>
        </w:rPr>
        <w:t xml:space="preserve">, на территории </w:t>
      </w:r>
      <w:proofErr w:type="spellStart"/>
      <w:r w:rsidR="00FB6623">
        <w:rPr>
          <w:rFonts w:ascii="Times New Roman" w:hAnsi="Times New Roman"/>
          <w:sz w:val="24"/>
          <w:szCs w:val="24"/>
        </w:rPr>
        <w:t>Шалакушского</w:t>
      </w:r>
      <w:proofErr w:type="spellEnd"/>
      <w:r w:rsidR="00FB6623">
        <w:rPr>
          <w:rFonts w:ascii="Times New Roman" w:hAnsi="Times New Roman"/>
          <w:sz w:val="24"/>
          <w:szCs w:val="24"/>
        </w:rPr>
        <w:t xml:space="preserve"> территориального отдела </w:t>
      </w:r>
      <w:r w:rsidR="008E300A">
        <w:rPr>
          <w:rFonts w:ascii="Times New Roman" w:hAnsi="Times New Roman"/>
          <w:sz w:val="24"/>
          <w:szCs w:val="24"/>
        </w:rPr>
        <w:t>преступлений</w:t>
      </w:r>
      <w:r w:rsidR="00976F20">
        <w:rPr>
          <w:rFonts w:ascii="Times New Roman" w:hAnsi="Times New Roman"/>
          <w:sz w:val="24"/>
          <w:szCs w:val="24"/>
        </w:rPr>
        <w:t xml:space="preserve"> не допущено</w:t>
      </w:r>
      <w:r w:rsidR="00F33D25" w:rsidRPr="00183D39">
        <w:rPr>
          <w:rFonts w:ascii="Times New Roman" w:hAnsi="Times New Roman"/>
          <w:sz w:val="24"/>
          <w:szCs w:val="24"/>
        </w:rPr>
        <w:t>.</w:t>
      </w:r>
    </w:p>
    <w:p w14:paraId="310E76E1" w14:textId="79FC2E22" w:rsidR="00942A17" w:rsidRPr="00CF465D" w:rsidRDefault="005839C5" w:rsidP="00942A1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zh-CN"/>
        </w:rPr>
      </w:pPr>
      <w:r w:rsidRPr="005839C5">
        <w:rPr>
          <w:rFonts w:ascii="Times New Roman" w:hAnsi="Times New Roman"/>
          <w:color w:val="000000"/>
          <w:sz w:val="24"/>
          <w:szCs w:val="24"/>
          <w:lang w:eastAsia="zh-CN"/>
        </w:rPr>
        <w:t>В структуре «подростковой» преступности преоблада</w:t>
      </w:r>
      <w:r w:rsidR="006A750F">
        <w:rPr>
          <w:rFonts w:ascii="Times New Roman" w:hAnsi="Times New Roman"/>
          <w:color w:val="000000"/>
          <w:sz w:val="24"/>
          <w:szCs w:val="24"/>
          <w:lang w:eastAsia="zh-CN"/>
        </w:rPr>
        <w:t>ли</w:t>
      </w:r>
      <w:r w:rsidRPr="005839C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преступления против собс</w:t>
      </w:r>
      <w:r w:rsidR="00CF465D">
        <w:rPr>
          <w:rFonts w:ascii="Times New Roman" w:hAnsi="Times New Roman"/>
          <w:color w:val="000000"/>
          <w:sz w:val="24"/>
          <w:szCs w:val="24"/>
          <w:lang w:eastAsia="zh-CN"/>
        </w:rPr>
        <w:t>твенности. Э</w:t>
      </w:r>
      <w:r w:rsidRPr="005839C5">
        <w:rPr>
          <w:rFonts w:ascii="Times New Roman" w:hAnsi="Times New Roman"/>
          <w:color w:val="000000"/>
          <w:sz w:val="24"/>
          <w:szCs w:val="24"/>
          <w:lang w:eastAsia="zh-CN"/>
        </w:rPr>
        <w:t>то кражи, которые соверша</w:t>
      </w:r>
      <w:r w:rsidR="006A750F">
        <w:rPr>
          <w:rFonts w:ascii="Times New Roman" w:hAnsi="Times New Roman"/>
          <w:color w:val="000000"/>
          <w:sz w:val="24"/>
          <w:szCs w:val="24"/>
          <w:lang w:eastAsia="zh-CN"/>
        </w:rPr>
        <w:t>лись</w:t>
      </w:r>
      <w:r w:rsidRPr="005839C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из квартир, предметом преступных посягательств явля</w:t>
      </w:r>
      <w:r w:rsidR="006A750F">
        <w:rPr>
          <w:rFonts w:ascii="Times New Roman" w:hAnsi="Times New Roman"/>
          <w:color w:val="000000"/>
          <w:sz w:val="24"/>
          <w:szCs w:val="24"/>
          <w:lang w:eastAsia="zh-CN"/>
        </w:rPr>
        <w:t>лись</w:t>
      </w:r>
      <w:r w:rsidRPr="005839C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телефон, денежные средства</w:t>
      </w:r>
      <w:r w:rsidR="006A750F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14:paraId="12F358CD" w14:textId="119A7492" w:rsidR="00942A17" w:rsidRPr="00942A17" w:rsidRDefault="00942A17" w:rsidP="00942A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2A17">
        <w:rPr>
          <w:rFonts w:ascii="Times New Roman" w:hAnsi="Times New Roman"/>
          <w:sz w:val="24"/>
          <w:szCs w:val="24"/>
        </w:rPr>
        <w:t>Основными причинами преступности несовершеннолетних явля</w:t>
      </w:r>
      <w:r w:rsidR="00CF465D">
        <w:rPr>
          <w:rFonts w:ascii="Times New Roman" w:hAnsi="Times New Roman"/>
          <w:sz w:val="24"/>
          <w:szCs w:val="24"/>
        </w:rPr>
        <w:t>л</w:t>
      </w:r>
      <w:r w:rsidR="006A750F">
        <w:rPr>
          <w:rFonts w:ascii="Times New Roman" w:hAnsi="Times New Roman"/>
          <w:sz w:val="24"/>
          <w:szCs w:val="24"/>
        </w:rPr>
        <w:t>ись</w:t>
      </w:r>
      <w:r w:rsidRPr="00942A17">
        <w:rPr>
          <w:rFonts w:ascii="Times New Roman" w:hAnsi="Times New Roman"/>
          <w:sz w:val="24"/>
          <w:szCs w:val="24"/>
        </w:rPr>
        <w:t>: смещение ценностей в сторону сиюминутных удовольствий, потребительская ориентация, недостаточный самоконтроль; недостаточный контроль со стороны законных представителей,</w:t>
      </w:r>
      <w:r w:rsidR="006A750F">
        <w:rPr>
          <w:rFonts w:ascii="Times New Roman" w:hAnsi="Times New Roman"/>
          <w:sz w:val="24"/>
          <w:szCs w:val="24"/>
        </w:rPr>
        <w:t xml:space="preserve"> </w:t>
      </w:r>
      <w:r w:rsidRPr="00942A17">
        <w:rPr>
          <w:rFonts w:ascii="Times New Roman" w:hAnsi="Times New Roman"/>
          <w:sz w:val="24"/>
          <w:szCs w:val="24"/>
        </w:rPr>
        <w:t>психологические особенности подростков, отсутствие волевых качеств.</w:t>
      </w:r>
    </w:p>
    <w:p w14:paraId="1CA279C1" w14:textId="77777777" w:rsidR="00942A17" w:rsidRDefault="00942A17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2025AD51" w14:textId="0C3969BF" w:rsidR="000B0E71" w:rsidRDefault="000B0E71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F465D">
        <w:rPr>
          <w:rFonts w:ascii="Times New Roman" w:hAnsi="Times New Roman"/>
          <w:i/>
          <w:sz w:val="24"/>
          <w:szCs w:val="24"/>
        </w:rPr>
        <w:t>Выявление</w:t>
      </w:r>
      <w:r>
        <w:rPr>
          <w:rFonts w:ascii="Times New Roman" w:hAnsi="Times New Roman"/>
          <w:i/>
          <w:sz w:val="24"/>
          <w:szCs w:val="24"/>
        </w:rPr>
        <w:t xml:space="preserve"> лиц, вовлекающих несовершеннолетних в совершение преступлений и правонарушений.</w:t>
      </w:r>
    </w:p>
    <w:p w14:paraId="6076CBD9" w14:textId="77777777" w:rsidR="00432977" w:rsidRDefault="00DA1F68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Факты вовлечения взрослыми лицами </w:t>
      </w:r>
      <w:r w:rsidR="00870E2A">
        <w:rPr>
          <w:rFonts w:ascii="Times New Roman" w:hAnsi="Times New Roman"/>
          <w:iCs/>
          <w:sz w:val="24"/>
          <w:szCs w:val="24"/>
        </w:rPr>
        <w:t>несовершеннолетн</w:t>
      </w:r>
      <w:r>
        <w:rPr>
          <w:rFonts w:ascii="Times New Roman" w:hAnsi="Times New Roman"/>
          <w:iCs/>
          <w:sz w:val="24"/>
          <w:szCs w:val="24"/>
        </w:rPr>
        <w:t>их</w:t>
      </w:r>
      <w:r w:rsidR="00870E2A">
        <w:rPr>
          <w:rFonts w:ascii="Times New Roman" w:hAnsi="Times New Roman"/>
          <w:iCs/>
          <w:sz w:val="24"/>
          <w:szCs w:val="24"/>
        </w:rPr>
        <w:t xml:space="preserve"> в совершени</w:t>
      </w:r>
      <w:r w:rsidR="0050039E">
        <w:rPr>
          <w:rFonts w:ascii="Times New Roman" w:hAnsi="Times New Roman"/>
          <w:iCs/>
          <w:sz w:val="24"/>
          <w:szCs w:val="24"/>
        </w:rPr>
        <w:t>е</w:t>
      </w:r>
      <w:r w:rsidR="00870E2A">
        <w:rPr>
          <w:rFonts w:ascii="Times New Roman" w:hAnsi="Times New Roman"/>
          <w:iCs/>
          <w:sz w:val="24"/>
          <w:szCs w:val="24"/>
        </w:rPr>
        <w:t xml:space="preserve"> преступлени</w:t>
      </w:r>
      <w:r>
        <w:rPr>
          <w:rFonts w:ascii="Times New Roman" w:hAnsi="Times New Roman"/>
          <w:iCs/>
          <w:sz w:val="24"/>
          <w:szCs w:val="24"/>
        </w:rPr>
        <w:t>й</w:t>
      </w:r>
      <w:r w:rsidR="0059481C">
        <w:rPr>
          <w:rFonts w:ascii="Times New Roman" w:hAnsi="Times New Roman"/>
          <w:iCs/>
          <w:sz w:val="24"/>
          <w:szCs w:val="24"/>
        </w:rPr>
        <w:t xml:space="preserve">, </w:t>
      </w:r>
      <w:r w:rsidR="00432977">
        <w:rPr>
          <w:rFonts w:ascii="Times New Roman" w:hAnsi="Times New Roman"/>
          <w:iCs/>
          <w:sz w:val="24"/>
          <w:szCs w:val="24"/>
        </w:rPr>
        <w:t>отсутствуют.</w:t>
      </w:r>
    </w:p>
    <w:p w14:paraId="4877325A" w14:textId="77777777" w:rsidR="00432977" w:rsidRDefault="005839C5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Выявлено 2 п</w:t>
      </w:r>
      <w:r w:rsidR="00432977">
        <w:rPr>
          <w:rFonts w:ascii="Times New Roman" w:hAnsi="Times New Roman"/>
          <w:iCs/>
          <w:sz w:val="24"/>
          <w:szCs w:val="24"/>
        </w:rPr>
        <w:t>равонарушени</w:t>
      </w:r>
      <w:r>
        <w:rPr>
          <w:rFonts w:ascii="Times New Roman" w:hAnsi="Times New Roman"/>
          <w:iCs/>
          <w:sz w:val="24"/>
          <w:szCs w:val="24"/>
        </w:rPr>
        <w:t>я</w:t>
      </w:r>
      <w:r w:rsidR="00432977">
        <w:rPr>
          <w:rFonts w:ascii="Times New Roman" w:hAnsi="Times New Roman"/>
          <w:iCs/>
          <w:sz w:val="24"/>
          <w:szCs w:val="24"/>
        </w:rPr>
        <w:t xml:space="preserve"> по вовлечению несовершеннолетних в </w:t>
      </w:r>
      <w:r w:rsidR="00942A17">
        <w:rPr>
          <w:rFonts w:ascii="Times New Roman" w:hAnsi="Times New Roman"/>
          <w:iCs/>
          <w:sz w:val="24"/>
          <w:szCs w:val="24"/>
        </w:rPr>
        <w:t xml:space="preserve">распитие </w:t>
      </w:r>
      <w:r>
        <w:rPr>
          <w:rFonts w:ascii="Times New Roman" w:hAnsi="Times New Roman"/>
          <w:iCs/>
          <w:sz w:val="24"/>
          <w:szCs w:val="24"/>
        </w:rPr>
        <w:t xml:space="preserve">спиртных напитков, на взрослого гражданина составлено 2 административных протокола по части 1 статьи 6.10 КоАП РФ. Факты вовлечения детей </w:t>
      </w:r>
      <w:r w:rsidR="007E32E4">
        <w:rPr>
          <w:rFonts w:ascii="Times New Roman" w:hAnsi="Times New Roman"/>
          <w:iCs/>
          <w:sz w:val="24"/>
          <w:szCs w:val="24"/>
        </w:rPr>
        <w:t xml:space="preserve">в </w:t>
      </w:r>
      <w:r w:rsidR="00432977">
        <w:rPr>
          <w:rFonts w:ascii="Times New Roman" w:hAnsi="Times New Roman"/>
          <w:iCs/>
          <w:sz w:val="24"/>
          <w:szCs w:val="24"/>
        </w:rPr>
        <w:t>потребления табака, наркотических средств не выявлено</w:t>
      </w:r>
      <w:r w:rsidR="007E32E4">
        <w:rPr>
          <w:rFonts w:ascii="Times New Roman" w:hAnsi="Times New Roman"/>
          <w:iCs/>
          <w:sz w:val="24"/>
          <w:szCs w:val="24"/>
        </w:rPr>
        <w:t>.</w:t>
      </w:r>
    </w:p>
    <w:p w14:paraId="1FD37D77" w14:textId="77777777" w:rsidR="00386EDC" w:rsidRDefault="00386ED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0F80FEBF" w14:textId="11C2F6EC" w:rsidR="00F379EC" w:rsidRPr="00183D39" w:rsidRDefault="00F379EC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Организация и осуществление учета несовершеннолетних и семей, находящихся в социально опасном положении.</w:t>
      </w:r>
    </w:p>
    <w:p w14:paraId="62B9A7EC" w14:textId="77777777" w:rsidR="0098700B" w:rsidRPr="00F848CD" w:rsidRDefault="0098700B" w:rsidP="00386EDC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>Организация индивидуальной профилактической работы с несовершеннолетним</w:t>
      </w:r>
      <w:r>
        <w:rPr>
          <w:rFonts w:ascii="Times New Roman" w:hAnsi="Times New Roman"/>
          <w:sz w:val="24"/>
          <w:szCs w:val="24"/>
        </w:rPr>
        <w:t>и и (или) семьями осуществлялась</w:t>
      </w:r>
      <w:r w:rsidRPr="00F848CD">
        <w:rPr>
          <w:rFonts w:ascii="Times New Roman" w:hAnsi="Times New Roman"/>
          <w:sz w:val="24"/>
          <w:szCs w:val="24"/>
        </w:rPr>
        <w:t xml:space="preserve"> в соответствии с Порядком взаимодействия органов и учреждений системы профилактики безнадзорности и правонарушений несовершеннолетних по выявлению, учету и организации индивидуальной профилактической работы в отношении  несовершеннолетних и семьях, находящихся в социально опасном положении, на территории Архангельской области, утвержденного постановлением Правительства Архангельской области от 07.12.2010 № 373-пп.</w:t>
      </w:r>
    </w:p>
    <w:p w14:paraId="076BEDF7" w14:textId="77777777" w:rsidR="00F379EC" w:rsidRPr="00C12564" w:rsidRDefault="00F379EC" w:rsidP="00386EDC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 января</w:t>
      </w:r>
      <w:r w:rsidR="007E32E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04 апреля</w:t>
      </w:r>
      <w:r w:rsidR="007E32E4">
        <w:rPr>
          <w:rFonts w:ascii="Times New Roman" w:hAnsi="Times New Roman"/>
          <w:sz w:val="24"/>
          <w:szCs w:val="24"/>
        </w:rPr>
        <w:t>, 03 июля</w:t>
      </w:r>
      <w:r w:rsidR="00FB6623">
        <w:rPr>
          <w:rFonts w:ascii="Times New Roman" w:hAnsi="Times New Roman"/>
          <w:sz w:val="24"/>
          <w:szCs w:val="24"/>
        </w:rPr>
        <w:t>, 09 октября</w:t>
      </w:r>
      <w:r w:rsidR="00942A17">
        <w:rPr>
          <w:rFonts w:ascii="Times New Roman" w:hAnsi="Times New Roman"/>
          <w:sz w:val="24"/>
          <w:szCs w:val="24"/>
        </w:rPr>
        <w:t>, 27 декабря</w:t>
      </w:r>
      <w:r w:rsidR="00FB6623">
        <w:rPr>
          <w:rFonts w:ascii="Times New Roman" w:hAnsi="Times New Roman"/>
          <w:sz w:val="24"/>
          <w:szCs w:val="24"/>
        </w:rPr>
        <w:t xml:space="preserve"> 2024 </w:t>
      </w:r>
      <w:r w:rsidR="00812F3E">
        <w:rPr>
          <w:rFonts w:ascii="Times New Roman" w:hAnsi="Times New Roman"/>
          <w:sz w:val="24"/>
          <w:szCs w:val="24"/>
        </w:rPr>
        <w:t>года, в</w:t>
      </w:r>
      <w:r w:rsidRPr="00183D39">
        <w:rPr>
          <w:rFonts w:ascii="Times New Roman" w:hAnsi="Times New Roman"/>
          <w:sz w:val="24"/>
          <w:szCs w:val="24"/>
        </w:rPr>
        <w:t xml:space="preserve"> комиссии по делам несовершеннолетних проведена корректировка базы данных по семьям, находящимися в социально опасном положении и по семьям, состоящим на учете в категории «контроль». В </w:t>
      </w:r>
      <w:r w:rsidR="0098700B">
        <w:rPr>
          <w:rFonts w:ascii="Times New Roman" w:hAnsi="Times New Roman"/>
          <w:sz w:val="24"/>
          <w:szCs w:val="24"/>
        </w:rPr>
        <w:t>округе</w:t>
      </w:r>
      <w:r w:rsidRPr="00183D39">
        <w:rPr>
          <w:rFonts w:ascii="Times New Roman" w:hAnsi="Times New Roman"/>
          <w:sz w:val="24"/>
          <w:szCs w:val="24"/>
        </w:rPr>
        <w:t xml:space="preserve"> имеется банк данных на семьи и несовершеннолетних, находящихся в социально опасном положении и семей, требующих особого внимания государства и общества.  </w:t>
      </w:r>
      <w:r w:rsidRPr="00C12564">
        <w:rPr>
          <w:rFonts w:ascii="Times New Roman" w:hAnsi="Times New Roman"/>
          <w:sz w:val="24"/>
          <w:szCs w:val="24"/>
        </w:rPr>
        <w:t xml:space="preserve">На </w:t>
      </w:r>
      <w:r w:rsidR="00812F3E">
        <w:rPr>
          <w:rFonts w:ascii="Times New Roman" w:hAnsi="Times New Roman"/>
          <w:sz w:val="24"/>
          <w:szCs w:val="24"/>
        </w:rPr>
        <w:t>31.12</w:t>
      </w:r>
      <w:r w:rsidR="00FB6623">
        <w:rPr>
          <w:rFonts w:ascii="Times New Roman" w:hAnsi="Times New Roman"/>
          <w:sz w:val="24"/>
          <w:szCs w:val="24"/>
        </w:rPr>
        <w:t>.</w:t>
      </w:r>
      <w:r w:rsidRPr="00C12564">
        <w:rPr>
          <w:rFonts w:ascii="Times New Roman" w:hAnsi="Times New Roman"/>
          <w:sz w:val="24"/>
          <w:szCs w:val="24"/>
        </w:rPr>
        <w:t>202</w:t>
      </w:r>
      <w:r w:rsidR="00432977">
        <w:rPr>
          <w:rFonts w:ascii="Times New Roman" w:hAnsi="Times New Roman"/>
          <w:sz w:val="24"/>
          <w:szCs w:val="24"/>
        </w:rPr>
        <w:t>4</w:t>
      </w:r>
      <w:r w:rsidRPr="00C12564">
        <w:rPr>
          <w:rFonts w:ascii="Times New Roman" w:hAnsi="Times New Roman"/>
          <w:sz w:val="24"/>
          <w:szCs w:val="24"/>
        </w:rPr>
        <w:t xml:space="preserve"> года</w:t>
      </w:r>
      <w:r w:rsidRPr="00C12564">
        <w:rPr>
          <w:rFonts w:ascii="Times New Roman" w:hAnsi="Times New Roman"/>
          <w:bCs/>
          <w:sz w:val="24"/>
          <w:szCs w:val="24"/>
        </w:rPr>
        <w:t xml:space="preserve"> на учете:</w:t>
      </w:r>
    </w:p>
    <w:p w14:paraId="5294DF6A" w14:textId="77777777" w:rsidR="00F379EC" w:rsidRPr="00C12564" w:rsidRDefault="00F379EC" w:rsidP="00386EDC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 w:rsidRPr="00C12564">
        <w:rPr>
          <w:rFonts w:ascii="Times New Roman" w:hAnsi="Times New Roman"/>
          <w:bCs/>
          <w:sz w:val="24"/>
          <w:szCs w:val="24"/>
        </w:rPr>
        <w:t xml:space="preserve">- </w:t>
      </w:r>
      <w:r w:rsidR="00865BDA">
        <w:rPr>
          <w:rFonts w:ascii="Times New Roman" w:hAnsi="Times New Roman"/>
          <w:bCs/>
          <w:sz w:val="24"/>
          <w:szCs w:val="24"/>
        </w:rPr>
        <w:t>4</w:t>
      </w:r>
      <w:r w:rsidR="00812F3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сем</w:t>
      </w:r>
      <w:r w:rsidR="007E32E4">
        <w:rPr>
          <w:rFonts w:ascii="Times New Roman" w:hAnsi="Times New Roman"/>
          <w:bCs/>
          <w:sz w:val="24"/>
          <w:szCs w:val="24"/>
        </w:rPr>
        <w:t>ей</w:t>
      </w:r>
      <w:r w:rsidRPr="00C12564">
        <w:rPr>
          <w:rFonts w:ascii="Times New Roman" w:hAnsi="Times New Roman"/>
          <w:bCs/>
          <w:sz w:val="24"/>
          <w:szCs w:val="24"/>
        </w:rPr>
        <w:t xml:space="preserve"> социально опасного положения (</w:t>
      </w:r>
      <w:r w:rsidR="00865BDA">
        <w:rPr>
          <w:rFonts w:ascii="Times New Roman" w:hAnsi="Times New Roman"/>
          <w:bCs/>
          <w:sz w:val="24"/>
          <w:szCs w:val="24"/>
        </w:rPr>
        <w:t>8</w:t>
      </w:r>
      <w:r w:rsidR="00812F3E">
        <w:rPr>
          <w:rFonts w:ascii="Times New Roman" w:hAnsi="Times New Roman"/>
          <w:bCs/>
          <w:sz w:val="24"/>
          <w:szCs w:val="24"/>
        </w:rPr>
        <w:t>5</w:t>
      </w:r>
      <w:r w:rsidRPr="00C12564">
        <w:rPr>
          <w:rFonts w:ascii="Times New Roman" w:hAnsi="Times New Roman"/>
          <w:bCs/>
          <w:sz w:val="24"/>
          <w:szCs w:val="24"/>
        </w:rPr>
        <w:t xml:space="preserve"> родител</w:t>
      </w:r>
      <w:r w:rsidR="00726143">
        <w:rPr>
          <w:rFonts w:ascii="Times New Roman" w:hAnsi="Times New Roman"/>
          <w:bCs/>
          <w:sz w:val="24"/>
          <w:szCs w:val="24"/>
        </w:rPr>
        <w:t>ей</w:t>
      </w:r>
      <w:r w:rsidRPr="00C12564">
        <w:rPr>
          <w:rFonts w:ascii="Times New Roman" w:hAnsi="Times New Roman"/>
          <w:bCs/>
          <w:sz w:val="24"/>
          <w:szCs w:val="24"/>
        </w:rPr>
        <w:t>), в данных семьях воспитыва</w:t>
      </w:r>
      <w:r w:rsidR="00726143">
        <w:rPr>
          <w:rFonts w:ascii="Times New Roman" w:hAnsi="Times New Roman"/>
          <w:bCs/>
          <w:sz w:val="24"/>
          <w:szCs w:val="24"/>
        </w:rPr>
        <w:t xml:space="preserve">ется </w:t>
      </w:r>
      <w:r w:rsidR="00812F3E">
        <w:rPr>
          <w:rFonts w:ascii="Times New Roman" w:hAnsi="Times New Roman"/>
          <w:bCs/>
          <w:sz w:val="24"/>
          <w:szCs w:val="24"/>
        </w:rPr>
        <w:t>99</w:t>
      </w:r>
      <w:r w:rsidR="007E32E4">
        <w:rPr>
          <w:rFonts w:ascii="Times New Roman" w:hAnsi="Times New Roman"/>
          <w:bCs/>
          <w:sz w:val="24"/>
          <w:szCs w:val="24"/>
        </w:rPr>
        <w:t xml:space="preserve"> детей</w:t>
      </w:r>
      <w:r w:rsidRPr="00C12564">
        <w:rPr>
          <w:rFonts w:ascii="Times New Roman" w:hAnsi="Times New Roman"/>
          <w:bCs/>
          <w:sz w:val="24"/>
          <w:szCs w:val="24"/>
        </w:rPr>
        <w:t xml:space="preserve"> (</w:t>
      </w:r>
      <w:r w:rsidR="00726143">
        <w:rPr>
          <w:rFonts w:ascii="Times New Roman" w:hAnsi="Times New Roman"/>
          <w:bCs/>
          <w:sz w:val="24"/>
          <w:szCs w:val="24"/>
        </w:rPr>
        <w:t>за аналогичный период 2023 года -</w:t>
      </w:r>
      <w:r w:rsidR="00812F3E">
        <w:rPr>
          <w:rFonts w:ascii="Times New Roman" w:hAnsi="Times New Roman"/>
          <w:bCs/>
          <w:sz w:val="24"/>
          <w:szCs w:val="24"/>
        </w:rPr>
        <w:t>53</w:t>
      </w:r>
      <w:r w:rsidRPr="00C12564">
        <w:rPr>
          <w:rFonts w:ascii="Times New Roman" w:hAnsi="Times New Roman"/>
          <w:bCs/>
          <w:sz w:val="24"/>
          <w:szCs w:val="24"/>
        </w:rPr>
        <w:t xml:space="preserve"> сем</w:t>
      </w:r>
      <w:r w:rsidR="00865BDA">
        <w:rPr>
          <w:rFonts w:ascii="Times New Roman" w:hAnsi="Times New Roman"/>
          <w:bCs/>
          <w:sz w:val="24"/>
          <w:szCs w:val="24"/>
        </w:rPr>
        <w:t>ь</w:t>
      </w:r>
      <w:r w:rsidR="00812F3E">
        <w:rPr>
          <w:rFonts w:ascii="Times New Roman" w:hAnsi="Times New Roman"/>
          <w:bCs/>
          <w:sz w:val="24"/>
          <w:szCs w:val="24"/>
        </w:rPr>
        <w:t>и</w:t>
      </w:r>
      <w:r w:rsidRPr="00C12564">
        <w:rPr>
          <w:rFonts w:ascii="Times New Roman" w:hAnsi="Times New Roman"/>
          <w:bCs/>
          <w:sz w:val="24"/>
          <w:szCs w:val="24"/>
        </w:rPr>
        <w:t xml:space="preserve"> социально опасного положения (</w:t>
      </w:r>
      <w:r w:rsidR="00812F3E">
        <w:rPr>
          <w:rFonts w:ascii="Times New Roman" w:hAnsi="Times New Roman"/>
          <w:bCs/>
          <w:sz w:val="24"/>
          <w:szCs w:val="24"/>
        </w:rPr>
        <w:t>102</w:t>
      </w:r>
      <w:r>
        <w:rPr>
          <w:rFonts w:ascii="Times New Roman" w:hAnsi="Times New Roman"/>
          <w:bCs/>
          <w:sz w:val="24"/>
          <w:szCs w:val="24"/>
        </w:rPr>
        <w:t xml:space="preserve"> законных представител</w:t>
      </w:r>
      <w:r w:rsidR="00812F3E">
        <w:rPr>
          <w:rFonts w:ascii="Times New Roman" w:hAnsi="Times New Roman"/>
          <w:bCs/>
          <w:sz w:val="24"/>
          <w:szCs w:val="24"/>
        </w:rPr>
        <w:t>я</w:t>
      </w:r>
      <w:r w:rsidRPr="00C12564">
        <w:rPr>
          <w:rFonts w:ascii="Times New Roman" w:hAnsi="Times New Roman"/>
          <w:bCs/>
          <w:sz w:val="24"/>
          <w:szCs w:val="24"/>
        </w:rPr>
        <w:t>), в данных семьях воспитывал</w:t>
      </w:r>
      <w:r w:rsidR="00812F3E">
        <w:rPr>
          <w:rFonts w:ascii="Times New Roman" w:hAnsi="Times New Roman"/>
          <w:bCs/>
          <w:sz w:val="24"/>
          <w:szCs w:val="24"/>
        </w:rPr>
        <w:t>ся 131 ребенок)</w:t>
      </w:r>
      <w:r w:rsidRPr="00C12564">
        <w:rPr>
          <w:rFonts w:ascii="Times New Roman" w:hAnsi="Times New Roman"/>
          <w:bCs/>
          <w:sz w:val="24"/>
          <w:szCs w:val="24"/>
        </w:rPr>
        <w:t xml:space="preserve">;  </w:t>
      </w:r>
    </w:p>
    <w:p w14:paraId="344BD8AC" w14:textId="77777777" w:rsidR="00F379EC" w:rsidRPr="00C12564" w:rsidRDefault="00F379EC" w:rsidP="00386EDC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 w:rsidRPr="00C12564">
        <w:rPr>
          <w:rFonts w:ascii="Times New Roman" w:hAnsi="Times New Roman"/>
          <w:bCs/>
          <w:sz w:val="24"/>
          <w:szCs w:val="24"/>
        </w:rPr>
        <w:t xml:space="preserve">- </w:t>
      </w:r>
      <w:r w:rsidR="007E32E4">
        <w:rPr>
          <w:rFonts w:ascii="Times New Roman" w:hAnsi="Times New Roman"/>
          <w:bCs/>
          <w:sz w:val="24"/>
          <w:szCs w:val="24"/>
        </w:rPr>
        <w:t>5</w:t>
      </w:r>
      <w:r w:rsidR="00812F3E">
        <w:rPr>
          <w:rFonts w:ascii="Times New Roman" w:hAnsi="Times New Roman"/>
          <w:bCs/>
          <w:sz w:val="24"/>
          <w:szCs w:val="24"/>
        </w:rPr>
        <w:t>6</w:t>
      </w:r>
      <w:r w:rsidRPr="00C12564">
        <w:rPr>
          <w:rFonts w:ascii="Times New Roman" w:hAnsi="Times New Roman"/>
          <w:bCs/>
          <w:sz w:val="24"/>
          <w:szCs w:val="24"/>
        </w:rPr>
        <w:t xml:space="preserve"> сем</w:t>
      </w:r>
      <w:r w:rsidR="00812F3E">
        <w:rPr>
          <w:rFonts w:ascii="Times New Roman" w:hAnsi="Times New Roman"/>
          <w:bCs/>
          <w:sz w:val="24"/>
          <w:szCs w:val="24"/>
        </w:rPr>
        <w:t>ей</w:t>
      </w:r>
      <w:r w:rsidRPr="00C12564">
        <w:rPr>
          <w:rFonts w:ascii="Times New Roman" w:hAnsi="Times New Roman"/>
          <w:bCs/>
          <w:sz w:val="24"/>
          <w:szCs w:val="24"/>
        </w:rPr>
        <w:t>, требующ</w:t>
      </w:r>
      <w:r w:rsidR="00812F3E">
        <w:rPr>
          <w:rFonts w:ascii="Times New Roman" w:hAnsi="Times New Roman"/>
          <w:bCs/>
          <w:sz w:val="24"/>
          <w:szCs w:val="24"/>
        </w:rPr>
        <w:t>их</w:t>
      </w:r>
      <w:r w:rsidRPr="00C12564">
        <w:rPr>
          <w:rFonts w:ascii="Times New Roman" w:hAnsi="Times New Roman"/>
          <w:bCs/>
          <w:sz w:val="24"/>
          <w:szCs w:val="24"/>
        </w:rPr>
        <w:t xml:space="preserve"> особого внимания государства и общества (</w:t>
      </w:r>
      <w:r w:rsidR="00812F3E">
        <w:rPr>
          <w:rFonts w:ascii="Times New Roman" w:hAnsi="Times New Roman"/>
          <w:bCs/>
          <w:sz w:val="24"/>
          <w:szCs w:val="24"/>
        </w:rPr>
        <w:t>110</w:t>
      </w:r>
      <w:r w:rsidR="007E32E4">
        <w:rPr>
          <w:rFonts w:ascii="Times New Roman" w:hAnsi="Times New Roman"/>
          <w:bCs/>
          <w:sz w:val="24"/>
          <w:szCs w:val="24"/>
        </w:rPr>
        <w:t xml:space="preserve"> родител</w:t>
      </w:r>
      <w:r w:rsidR="00023551">
        <w:rPr>
          <w:rFonts w:ascii="Times New Roman" w:hAnsi="Times New Roman"/>
          <w:bCs/>
          <w:sz w:val="24"/>
          <w:szCs w:val="24"/>
        </w:rPr>
        <w:t>ей</w:t>
      </w:r>
      <w:r w:rsidRPr="00C12564">
        <w:rPr>
          <w:rFonts w:ascii="Times New Roman" w:hAnsi="Times New Roman"/>
          <w:bCs/>
          <w:sz w:val="24"/>
          <w:szCs w:val="24"/>
        </w:rPr>
        <w:t>), 1</w:t>
      </w:r>
      <w:r w:rsidR="00812F3E">
        <w:rPr>
          <w:rFonts w:ascii="Times New Roman" w:hAnsi="Times New Roman"/>
          <w:bCs/>
          <w:sz w:val="24"/>
          <w:szCs w:val="24"/>
        </w:rPr>
        <w:t>10детей</w:t>
      </w:r>
      <w:r w:rsidRPr="00C12564">
        <w:rPr>
          <w:rFonts w:ascii="Times New Roman" w:hAnsi="Times New Roman"/>
          <w:bCs/>
          <w:sz w:val="24"/>
          <w:szCs w:val="24"/>
        </w:rPr>
        <w:t xml:space="preserve"> (</w:t>
      </w:r>
      <w:r w:rsidR="00726143">
        <w:rPr>
          <w:rFonts w:ascii="Times New Roman" w:hAnsi="Times New Roman"/>
          <w:bCs/>
          <w:sz w:val="24"/>
          <w:szCs w:val="24"/>
        </w:rPr>
        <w:t xml:space="preserve">за </w:t>
      </w:r>
      <w:r w:rsidR="00812F3E">
        <w:rPr>
          <w:rFonts w:ascii="Times New Roman" w:hAnsi="Times New Roman"/>
          <w:bCs/>
          <w:sz w:val="24"/>
          <w:szCs w:val="24"/>
        </w:rPr>
        <w:t xml:space="preserve">аналогичный период </w:t>
      </w:r>
      <w:r w:rsidR="00726143">
        <w:rPr>
          <w:rFonts w:ascii="Times New Roman" w:hAnsi="Times New Roman"/>
          <w:bCs/>
          <w:sz w:val="24"/>
          <w:szCs w:val="24"/>
        </w:rPr>
        <w:t>2023 год</w:t>
      </w:r>
      <w:r w:rsidR="00812F3E">
        <w:rPr>
          <w:rFonts w:ascii="Times New Roman" w:hAnsi="Times New Roman"/>
          <w:bCs/>
          <w:sz w:val="24"/>
          <w:szCs w:val="24"/>
        </w:rPr>
        <w:t>а</w:t>
      </w:r>
      <w:r w:rsidRPr="00C12564">
        <w:rPr>
          <w:rFonts w:ascii="Times New Roman" w:hAnsi="Times New Roman"/>
          <w:bCs/>
          <w:sz w:val="24"/>
          <w:szCs w:val="24"/>
        </w:rPr>
        <w:t>-</w:t>
      </w:r>
      <w:r w:rsidR="002803A8">
        <w:rPr>
          <w:rFonts w:ascii="Times New Roman" w:hAnsi="Times New Roman"/>
          <w:bCs/>
          <w:sz w:val="24"/>
          <w:szCs w:val="24"/>
        </w:rPr>
        <w:t>34</w:t>
      </w:r>
      <w:r w:rsidR="0098700B">
        <w:rPr>
          <w:rFonts w:ascii="Times New Roman" w:hAnsi="Times New Roman"/>
          <w:bCs/>
          <w:sz w:val="24"/>
          <w:szCs w:val="24"/>
        </w:rPr>
        <w:t>сем</w:t>
      </w:r>
      <w:r w:rsidR="002803A8">
        <w:rPr>
          <w:rFonts w:ascii="Times New Roman" w:hAnsi="Times New Roman"/>
          <w:bCs/>
          <w:sz w:val="24"/>
          <w:szCs w:val="24"/>
        </w:rPr>
        <w:t>ьи</w:t>
      </w:r>
      <w:r w:rsidR="00CF465D">
        <w:rPr>
          <w:rFonts w:ascii="Times New Roman" w:hAnsi="Times New Roman"/>
          <w:bCs/>
          <w:sz w:val="24"/>
          <w:szCs w:val="24"/>
        </w:rPr>
        <w:t xml:space="preserve"> </w:t>
      </w:r>
      <w:r w:rsidRPr="00C12564">
        <w:rPr>
          <w:rFonts w:ascii="Times New Roman" w:hAnsi="Times New Roman"/>
          <w:bCs/>
          <w:sz w:val="24"/>
          <w:szCs w:val="24"/>
        </w:rPr>
        <w:t>на контроле (</w:t>
      </w:r>
      <w:r w:rsidR="002803A8">
        <w:rPr>
          <w:rFonts w:ascii="Times New Roman" w:hAnsi="Times New Roman"/>
          <w:bCs/>
          <w:sz w:val="24"/>
          <w:szCs w:val="24"/>
        </w:rPr>
        <w:t>69</w:t>
      </w:r>
      <w:r w:rsidRPr="00C12564">
        <w:rPr>
          <w:rFonts w:ascii="Times New Roman" w:hAnsi="Times New Roman"/>
          <w:bCs/>
          <w:sz w:val="24"/>
          <w:szCs w:val="24"/>
        </w:rPr>
        <w:t xml:space="preserve"> родител</w:t>
      </w:r>
      <w:r w:rsidR="0098700B">
        <w:rPr>
          <w:rFonts w:ascii="Times New Roman" w:hAnsi="Times New Roman"/>
          <w:bCs/>
          <w:sz w:val="24"/>
          <w:szCs w:val="24"/>
        </w:rPr>
        <w:t>ей</w:t>
      </w:r>
      <w:r w:rsidRPr="00C12564">
        <w:rPr>
          <w:rFonts w:ascii="Times New Roman" w:hAnsi="Times New Roman"/>
          <w:bCs/>
          <w:sz w:val="24"/>
          <w:szCs w:val="24"/>
        </w:rPr>
        <w:t xml:space="preserve">), в данных семьях воспитывалось </w:t>
      </w:r>
      <w:r w:rsidR="002803A8">
        <w:rPr>
          <w:rFonts w:ascii="Times New Roman" w:hAnsi="Times New Roman"/>
          <w:bCs/>
          <w:sz w:val="24"/>
          <w:szCs w:val="24"/>
        </w:rPr>
        <w:t>73 ребенка</w:t>
      </w:r>
      <w:r w:rsidRPr="00C12564">
        <w:rPr>
          <w:rFonts w:ascii="Times New Roman" w:hAnsi="Times New Roman"/>
          <w:bCs/>
          <w:sz w:val="24"/>
          <w:szCs w:val="24"/>
        </w:rPr>
        <w:t xml:space="preserve">). Также от </w:t>
      </w:r>
      <w:r w:rsidR="0098700B">
        <w:rPr>
          <w:rFonts w:ascii="Times New Roman" w:hAnsi="Times New Roman"/>
          <w:bCs/>
          <w:sz w:val="24"/>
          <w:szCs w:val="24"/>
        </w:rPr>
        <w:t>О</w:t>
      </w:r>
      <w:r w:rsidRPr="00C12564">
        <w:rPr>
          <w:rFonts w:ascii="Times New Roman" w:hAnsi="Times New Roman"/>
          <w:bCs/>
          <w:sz w:val="24"/>
          <w:szCs w:val="24"/>
        </w:rPr>
        <w:t xml:space="preserve">тдела опеки и попечительства администрации Няндомского </w:t>
      </w:r>
      <w:r w:rsidR="0098700B">
        <w:rPr>
          <w:rFonts w:ascii="Times New Roman" w:hAnsi="Times New Roman"/>
          <w:bCs/>
          <w:sz w:val="24"/>
          <w:szCs w:val="24"/>
        </w:rPr>
        <w:t>муниципального округа</w:t>
      </w:r>
      <w:r w:rsidRPr="00C12564">
        <w:rPr>
          <w:rFonts w:ascii="Times New Roman" w:hAnsi="Times New Roman"/>
          <w:bCs/>
          <w:sz w:val="24"/>
          <w:szCs w:val="24"/>
        </w:rPr>
        <w:t xml:space="preserve"> в социально опасном положении состо</w:t>
      </w:r>
      <w:r w:rsidR="00726143">
        <w:rPr>
          <w:rFonts w:ascii="Times New Roman" w:hAnsi="Times New Roman"/>
          <w:bCs/>
          <w:sz w:val="24"/>
          <w:szCs w:val="24"/>
        </w:rPr>
        <w:t xml:space="preserve">ит </w:t>
      </w:r>
      <w:r w:rsidR="002803A8">
        <w:rPr>
          <w:rFonts w:ascii="Times New Roman" w:hAnsi="Times New Roman"/>
          <w:bCs/>
          <w:sz w:val="24"/>
          <w:szCs w:val="24"/>
        </w:rPr>
        <w:t>5</w:t>
      </w:r>
      <w:r w:rsidRPr="00C12564">
        <w:rPr>
          <w:rFonts w:ascii="Times New Roman" w:hAnsi="Times New Roman"/>
          <w:bCs/>
          <w:sz w:val="24"/>
          <w:szCs w:val="24"/>
        </w:rPr>
        <w:t xml:space="preserve"> подростк</w:t>
      </w:r>
      <w:r w:rsidR="0098700B">
        <w:rPr>
          <w:rFonts w:ascii="Times New Roman" w:hAnsi="Times New Roman"/>
          <w:bCs/>
          <w:sz w:val="24"/>
          <w:szCs w:val="24"/>
        </w:rPr>
        <w:t>ов</w:t>
      </w:r>
      <w:r w:rsidR="00386EDC">
        <w:rPr>
          <w:rFonts w:ascii="Times New Roman" w:hAnsi="Times New Roman"/>
          <w:bCs/>
          <w:sz w:val="24"/>
          <w:szCs w:val="24"/>
        </w:rPr>
        <w:t>,</w:t>
      </w:r>
      <w:r w:rsidRPr="00C12564">
        <w:rPr>
          <w:rFonts w:ascii="Times New Roman" w:hAnsi="Times New Roman"/>
          <w:bCs/>
          <w:sz w:val="24"/>
          <w:szCs w:val="24"/>
        </w:rPr>
        <w:t xml:space="preserve"> относящихся к категории детей-сирот и детей, оставшихся без попечения родителей (</w:t>
      </w:r>
      <w:r w:rsidR="00726143">
        <w:rPr>
          <w:rFonts w:ascii="Times New Roman" w:hAnsi="Times New Roman"/>
          <w:bCs/>
          <w:sz w:val="24"/>
          <w:szCs w:val="24"/>
        </w:rPr>
        <w:t xml:space="preserve">за аналогичный период 2023 года </w:t>
      </w:r>
      <w:r w:rsidRPr="00C12564">
        <w:rPr>
          <w:rFonts w:ascii="Times New Roman" w:hAnsi="Times New Roman"/>
          <w:bCs/>
          <w:sz w:val="24"/>
          <w:szCs w:val="24"/>
        </w:rPr>
        <w:t>-</w:t>
      </w:r>
      <w:r w:rsidR="00023551">
        <w:rPr>
          <w:rFonts w:ascii="Times New Roman" w:hAnsi="Times New Roman"/>
          <w:bCs/>
          <w:sz w:val="24"/>
          <w:szCs w:val="24"/>
        </w:rPr>
        <w:t>6</w:t>
      </w:r>
      <w:r w:rsidRPr="00C12564">
        <w:rPr>
          <w:rFonts w:ascii="Times New Roman" w:hAnsi="Times New Roman"/>
          <w:bCs/>
          <w:sz w:val="24"/>
          <w:szCs w:val="24"/>
        </w:rPr>
        <w:t>).</w:t>
      </w:r>
    </w:p>
    <w:p w14:paraId="5CC41F4A" w14:textId="77777777" w:rsidR="002803A8" w:rsidRDefault="0098700B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 xml:space="preserve">За отчетный период поставлено на учет в социально опасное положение: </w:t>
      </w:r>
    </w:p>
    <w:p w14:paraId="6AF14DCB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- 35 семей (41 родитель), в которых воспитыва</w:t>
      </w:r>
      <w:r w:rsidR="00CF465D">
        <w:rPr>
          <w:rFonts w:ascii="Times New Roman" w:hAnsi="Times New Roman"/>
          <w:sz w:val="24"/>
          <w:szCs w:val="24"/>
        </w:rPr>
        <w:t>лось</w:t>
      </w:r>
      <w:r w:rsidRPr="002803A8">
        <w:rPr>
          <w:rFonts w:ascii="Times New Roman" w:hAnsi="Times New Roman"/>
          <w:sz w:val="24"/>
          <w:szCs w:val="24"/>
        </w:rPr>
        <w:t xml:space="preserve"> 72 несовершеннолетних. Из них: за ненадлежащее исполнение родительских обязанностей по жизнеобеспечению детей – 7 законных представителей, наличие факторов, отрицательно влияющих на воспитание детей со стороны законных представителей (злоупотребление спиртными напитками) – 12, отсутствие контроля за воспитанием и обучением детей – 12, причинение побоев детям- 4.</w:t>
      </w:r>
    </w:p>
    <w:p w14:paraId="464264E0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   Формы выявления несовершеннолетних и (или) семей, находящихся в социально опасном положении: </w:t>
      </w:r>
    </w:p>
    <w:p w14:paraId="7C24B03A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- поступление тревожных листов в ГБУ СОП АО «Няндомский КЦСО» – 132, информаций (сигналов о социальном неблагополучии) – 1149;</w:t>
      </w:r>
    </w:p>
    <w:p w14:paraId="26898C85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-  вынесение постановлений комиссии об информировании органов и учреждений системы профилактики о необходимости проведения индивидуальной профилактической работы в отношении несовершеннолетних и семей - 40;</w:t>
      </w:r>
    </w:p>
    <w:p w14:paraId="05E09014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 - межведомственные рейды по семьям СОП, в том числе состоящим на профилактическом учете более года- 18;</w:t>
      </w:r>
    </w:p>
    <w:p w14:paraId="130406DE" w14:textId="77777777" w:rsidR="002803A8" w:rsidRPr="002803A8" w:rsidRDefault="002803A8" w:rsidP="002803A8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-  выезд мобильных бригад в сельские местности – 7.</w:t>
      </w:r>
    </w:p>
    <w:p w14:paraId="3703431C" w14:textId="048CC038" w:rsidR="00F95F6B" w:rsidRDefault="002803A8" w:rsidP="00F95F6B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2803A8">
        <w:rPr>
          <w:rFonts w:ascii="Times New Roman" w:hAnsi="Times New Roman"/>
          <w:sz w:val="24"/>
          <w:szCs w:val="24"/>
        </w:rPr>
        <w:t xml:space="preserve">             </w:t>
      </w:r>
      <w:r w:rsidR="006A750F">
        <w:rPr>
          <w:rFonts w:ascii="Times New Roman" w:hAnsi="Times New Roman"/>
          <w:sz w:val="24"/>
          <w:szCs w:val="24"/>
        </w:rPr>
        <w:t>К</w:t>
      </w:r>
      <w:r w:rsidRPr="002803A8">
        <w:rPr>
          <w:rFonts w:ascii="Times New Roman" w:hAnsi="Times New Roman"/>
          <w:sz w:val="24"/>
          <w:szCs w:val="24"/>
        </w:rPr>
        <w:t>оличество семей, снятых с учета из социально опасного положения,  44: из них- 33 – в связи с устранением причин и условий, создавших социально опасное положение; 5 семьи - в связи с лишением родителей родительских прав, 1 – в связи с убытием для проживания на территории другого муниципального образования, 5 – в связи с совершеннолетием детей.</w:t>
      </w:r>
    </w:p>
    <w:p w14:paraId="133266C3" w14:textId="77777777" w:rsidR="00F95F6B" w:rsidRDefault="00CF465D" w:rsidP="00F95F6B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F95F6B" w:rsidRPr="00F95F6B">
        <w:rPr>
          <w:rFonts w:ascii="Times New Roman" w:hAnsi="Times New Roman"/>
          <w:bCs/>
          <w:sz w:val="24"/>
          <w:szCs w:val="24"/>
        </w:rPr>
        <w:t>На заседании комиссии рассмотрено 189 административных протоколов в отношении законных представителей. (АППГ-302) Из них: по части 1 статьи 5.35 КоАП РФ – 180 материалов (268), по ст.20.22 КоАП РФ – 9 (АППГ-34).</w:t>
      </w:r>
      <w:r w:rsidR="00F95F6B" w:rsidRPr="00F95F6B">
        <w:rPr>
          <w:rFonts w:ascii="Times New Roman" w:hAnsi="Times New Roman"/>
          <w:sz w:val="24"/>
          <w:szCs w:val="24"/>
        </w:rPr>
        <w:t xml:space="preserve"> Фактов вовлечения законными представителями детей в процесс потребления табака, в употребление спиртных напитков не выявлено. </w:t>
      </w:r>
    </w:p>
    <w:p w14:paraId="0F9CF54C" w14:textId="0EF0E7D3" w:rsidR="00F95F6B" w:rsidRDefault="00CF465D" w:rsidP="00F95F6B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F95F6B" w:rsidRPr="00F95F6B">
        <w:rPr>
          <w:rFonts w:ascii="Times New Roman" w:hAnsi="Times New Roman"/>
          <w:bCs/>
          <w:sz w:val="24"/>
          <w:szCs w:val="24"/>
        </w:rPr>
        <w:t>Наблюда</w:t>
      </w:r>
      <w:r w:rsidR="006A750F">
        <w:rPr>
          <w:rFonts w:ascii="Times New Roman" w:hAnsi="Times New Roman"/>
          <w:bCs/>
          <w:sz w:val="24"/>
          <w:szCs w:val="24"/>
        </w:rPr>
        <w:t>лось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снижение административных правонарушений по части 1 статьи 5.35 КоАП РФ (меньше на 88 протокола). В основном</w:t>
      </w:r>
      <w:r>
        <w:rPr>
          <w:rFonts w:ascii="Times New Roman" w:hAnsi="Times New Roman"/>
          <w:bCs/>
          <w:sz w:val="24"/>
          <w:szCs w:val="24"/>
        </w:rPr>
        <w:t>,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протоколы за ненадлежащее исполнение родительских обязанностей законных представителей рассматривались по фактам семейного неблагополучия, связанного с употреблением родителями спиртных напитков в присутствии детей (24 протокол</w:t>
      </w:r>
      <w:r>
        <w:rPr>
          <w:rFonts w:ascii="Times New Roman" w:hAnsi="Times New Roman"/>
          <w:bCs/>
          <w:sz w:val="24"/>
          <w:szCs w:val="24"/>
        </w:rPr>
        <w:t>а</w:t>
      </w:r>
      <w:r w:rsidR="00F95F6B" w:rsidRPr="00F95F6B">
        <w:rPr>
          <w:rFonts w:ascii="Times New Roman" w:hAnsi="Times New Roman"/>
          <w:bCs/>
          <w:sz w:val="24"/>
          <w:szCs w:val="24"/>
        </w:rPr>
        <w:t>), ссорами и скандалами в семьях, в результате этого дети были напуганы (4 материала), за совершение детьми преступлений, правонарушений в результате бесконтрольности со стороны родителей (особенно по линии ГИБДД – 38 административных материала, когда несовершеннолетние управля</w:t>
      </w:r>
      <w:r w:rsidR="006A750F">
        <w:rPr>
          <w:rFonts w:ascii="Times New Roman" w:hAnsi="Times New Roman"/>
          <w:bCs/>
          <w:sz w:val="24"/>
          <w:szCs w:val="24"/>
        </w:rPr>
        <w:t>ли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транспортными средствами без права управления, а законные представители сами покупа</w:t>
      </w:r>
      <w:r w:rsidR="006A750F">
        <w:rPr>
          <w:rFonts w:ascii="Times New Roman" w:hAnsi="Times New Roman"/>
          <w:bCs/>
          <w:sz w:val="24"/>
          <w:szCs w:val="24"/>
        </w:rPr>
        <w:t>ли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детям транспортные средства, сами разреша</w:t>
      </w:r>
      <w:r w:rsidR="006A750F">
        <w:rPr>
          <w:rFonts w:ascii="Times New Roman" w:hAnsi="Times New Roman"/>
          <w:bCs/>
          <w:sz w:val="24"/>
          <w:szCs w:val="24"/>
        </w:rPr>
        <w:t>ли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детям ездить на них и т.д.), также име</w:t>
      </w:r>
      <w:r w:rsidR="00C3768C">
        <w:rPr>
          <w:rFonts w:ascii="Times New Roman" w:hAnsi="Times New Roman"/>
          <w:bCs/>
          <w:sz w:val="24"/>
          <w:szCs w:val="24"/>
        </w:rPr>
        <w:t>л</w:t>
      </w:r>
      <w:r w:rsidR="006A750F">
        <w:rPr>
          <w:rFonts w:ascii="Times New Roman" w:hAnsi="Times New Roman"/>
          <w:bCs/>
          <w:sz w:val="24"/>
          <w:szCs w:val="24"/>
        </w:rPr>
        <w:t xml:space="preserve">ись 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правонарушения, связанные с </w:t>
      </w:r>
      <w:r w:rsidR="00F95F6B" w:rsidRPr="00F95F6B">
        <w:rPr>
          <w:rFonts w:ascii="Times New Roman" w:hAnsi="Times New Roman"/>
          <w:bCs/>
          <w:sz w:val="24"/>
          <w:szCs w:val="24"/>
        </w:rPr>
        <w:lastRenderedPageBreak/>
        <w:t xml:space="preserve">необходимостью лечения детей (4 протокола), отсутствием детей по месту жительства – 10 материалов, антисанитарные условия проживания детей – 11 протоколов, проживания детей с родственниками (бабушки, дедушки) – 11 протоколов, а также правонарушения по обучению детей – 30 материалов. </w:t>
      </w:r>
    </w:p>
    <w:p w14:paraId="137B2FC4" w14:textId="77777777" w:rsidR="00F95F6B" w:rsidRDefault="00C3768C" w:rsidP="00F95F6B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Фактов вовлечения законными представителями в совершение детьми преступлений, правонарушений не выявлено. </w:t>
      </w:r>
    </w:p>
    <w:p w14:paraId="77E42CCB" w14:textId="2A4F0756" w:rsidR="00F95F6B" w:rsidRDefault="00C3768C" w:rsidP="00F95F6B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F95F6B" w:rsidRPr="00F95F6B">
        <w:rPr>
          <w:rFonts w:ascii="Times New Roman" w:hAnsi="Times New Roman"/>
          <w:bCs/>
          <w:sz w:val="24"/>
          <w:szCs w:val="24"/>
        </w:rPr>
        <w:t>Наблюда</w:t>
      </w:r>
      <w:r>
        <w:rPr>
          <w:rFonts w:ascii="Times New Roman" w:hAnsi="Times New Roman"/>
          <w:bCs/>
          <w:sz w:val="24"/>
          <w:szCs w:val="24"/>
        </w:rPr>
        <w:t>л</w:t>
      </w:r>
      <w:r w:rsidR="006A750F">
        <w:rPr>
          <w:rFonts w:ascii="Times New Roman" w:hAnsi="Times New Roman"/>
          <w:bCs/>
          <w:sz w:val="24"/>
          <w:szCs w:val="24"/>
        </w:rPr>
        <w:t>ось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снижение правонарушений по статье 20.22 КоАП РФ</w:t>
      </w:r>
      <w:r>
        <w:rPr>
          <w:rFonts w:ascii="Times New Roman" w:hAnsi="Times New Roman"/>
          <w:bCs/>
          <w:sz w:val="24"/>
          <w:szCs w:val="24"/>
        </w:rPr>
        <w:t>: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по результатам рассмотрения материалов</w:t>
      </w:r>
      <w:r>
        <w:rPr>
          <w:rFonts w:ascii="Times New Roman" w:hAnsi="Times New Roman"/>
          <w:bCs/>
          <w:sz w:val="24"/>
          <w:szCs w:val="24"/>
        </w:rPr>
        <w:t>,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5 информаций напра</w:t>
      </w:r>
      <w:r>
        <w:rPr>
          <w:rFonts w:ascii="Times New Roman" w:hAnsi="Times New Roman"/>
          <w:bCs/>
          <w:sz w:val="24"/>
          <w:szCs w:val="24"/>
        </w:rPr>
        <w:t>влены в НЦРБ, родителям разъясн</w:t>
      </w:r>
      <w:r w:rsidR="006A750F">
        <w:rPr>
          <w:rFonts w:ascii="Times New Roman" w:hAnsi="Times New Roman"/>
          <w:bCs/>
          <w:sz w:val="24"/>
          <w:szCs w:val="24"/>
        </w:rPr>
        <w:t>ены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последствия употребления детьми алкогольной продукции и одурманивающих веществ, </w:t>
      </w:r>
      <w:r w:rsidR="006A750F">
        <w:rPr>
          <w:rFonts w:ascii="Times New Roman" w:hAnsi="Times New Roman"/>
          <w:bCs/>
          <w:sz w:val="24"/>
          <w:szCs w:val="24"/>
        </w:rPr>
        <w:t>выданы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рекомендации. Повторных фактов потребления детьми до 16 лет спиртных напитков и одурманивающих веществ, не выявлено. </w:t>
      </w:r>
    </w:p>
    <w:p w14:paraId="0797699A" w14:textId="112F5B02" w:rsidR="00F95F6B" w:rsidRDefault="00C3768C" w:rsidP="00F95F6B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ab/>
      </w:r>
      <w:r w:rsidR="00F95F6B" w:rsidRPr="00F95F6B">
        <w:rPr>
          <w:rFonts w:ascii="Times New Roman" w:hAnsi="Times New Roman"/>
          <w:color w:val="333333"/>
          <w:sz w:val="24"/>
          <w:szCs w:val="24"/>
        </w:rPr>
        <w:t>Снижение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6A750F">
        <w:rPr>
          <w:rFonts w:ascii="Times New Roman" w:hAnsi="Times New Roman"/>
          <w:color w:val="333333"/>
          <w:sz w:val="24"/>
          <w:szCs w:val="24"/>
        </w:rPr>
        <w:t xml:space="preserve">количества </w:t>
      </w:r>
      <w:r w:rsidR="00F95F6B" w:rsidRPr="00F95F6B">
        <w:rPr>
          <w:rFonts w:ascii="Times New Roman" w:hAnsi="Times New Roman"/>
          <w:color w:val="333333"/>
          <w:sz w:val="24"/>
          <w:szCs w:val="24"/>
        </w:rPr>
        <w:t>протоколов за употребление спиртных напитков несовершеннолетними отмеч</w:t>
      </w:r>
      <w:r w:rsidR="006A750F">
        <w:rPr>
          <w:rFonts w:ascii="Times New Roman" w:hAnsi="Times New Roman"/>
          <w:color w:val="333333"/>
          <w:sz w:val="24"/>
          <w:szCs w:val="24"/>
        </w:rPr>
        <w:t>алось</w:t>
      </w:r>
      <w:r w:rsidR="00F95F6B" w:rsidRPr="00F95F6B">
        <w:rPr>
          <w:rFonts w:ascii="Times New Roman" w:hAnsi="Times New Roman"/>
          <w:color w:val="333333"/>
          <w:sz w:val="24"/>
          <w:szCs w:val="24"/>
        </w:rPr>
        <w:t xml:space="preserve"> в связи с активным распространение в социальных сетях – роликов, буклетов, направленных на пропаганду здорового образа жизни, вовлечения детей в спортивные и досуговые мероприятия, проведение</w:t>
      </w:r>
      <w:r w:rsidR="006A750F">
        <w:rPr>
          <w:rFonts w:ascii="Times New Roman" w:hAnsi="Times New Roman"/>
          <w:color w:val="333333"/>
          <w:sz w:val="24"/>
          <w:szCs w:val="24"/>
        </w:rPr>
        <w:t>м</w:t>
      </w:r>
      <w:r w:rsidR="00F95F6B" w:rsidRPr="00F95F6B">
        <w:rPr>
          <w:rFonts w:ascii="Times New Roman" w:hAnsi="Times New Roman"/>
          <w:color w:val="333333"/>
          <w:sz w:val="24"/>
          <w:szCs w:val="24"/>
        </w:rPr>
        <w:t xml:space="preserve"> консультаций по вопросу употребления спиртных напитков, одурманивающих веществ вра</w:t>
      </w:r>
      <w:r w:rsidR="00F95F6B" w:rsidRPr="00F95F6B">
        <w:rPr>
          <w:rFonts w:ascii="Times New Roman" w:hAnsi="Times New Roman"/>
          <w:sz w:val="24"/>
          <w:szCs w:val="24"/>
        </w:rPr>
        <w:t xml:space="preserve">чом-наркологом ГБУЗ АО «Няндомская ЦРБ». </w:t>
      </w:r>
    </w:p>
    <w:p w14:paraId="56BAE42E" w14:textId="5D087817" w:rsidR="00F95F6B" w:rsidRPr="00F95F6B" w:rsidRDefault="00C3768C" w:rsidP="00F95F6B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F95F6B" w:rsidRPr="00F95F6B">
        <w:rPr>
          <w:rFonts w:ascii="Times New Roman" w:hAnsi="Times New Roman"/>
          <w:bCs/>
          <w:sz w:val="24"/>
          <w:szCs w:val="24"/>
        </w:rPr>
        <w:t>В целях межведомственного взаимодействия органов и учреждений системы профилактики по работе с несовершеннолетними и их семьями, находящи</w:t>
      </w:r>
      <w:r w:rsidR="006A750F">
        <w:rPr>
          <w:rFonts w:ascii="Times New Roman" w:hAnsi="Times New Roman"/>
          <w:bCs/>
          <w:sz w:val="24"/>
          <w:szCs w:val="24"/>
        </w:rPr>
        <w:t>мис</w:t>
      </w:r>
      <w:r w:rsidR="00F95F6B" w:rsidRPr="00F95F6B">
        <w:rPr>
          <w:rFonts w:ascii="Times New Roman" w:hAnsi="Times New Roman"/>
          <w:bCs/>
          <w:sz w:val="24"/>
          <w:szCs w:val="24"/>
        </w:rPr>
        <w:t>я в социально опасном положении, приним</w:t>
      </w:r>
      <w:r w:rsidR="006A750F">
        <w:rPr>
          <w:rFonts w:ascii="Times New Roman" w:hAnsi="Times New Roman"/>
          <w:bCs/>
          <w:sz w:val="24"/>
          <w:szCs w:val="24"/>
        </w:rPr>
        <w:t>ались</w:t>
      </w:r>
      <w:r w:rsidR="00F95F6B" w:rsidRPr="00F95F6B">
        <w:rPr>
          <w:rFonts w:ascii="Times New Roman" w:hAnsi="Times New Roman"/>
          <w:bCs/>
          <w:sz w:val="24"/>
          <w:szCs w:val="24"/>
        </w:rPr>
        <w:t xml:space="preserve"> следующие меры:</w:t>
      </w:r>
    </w:p>
    <w:p w14:paraId="5AD08B21" w14:textId="74F7263A" w:rsidR="00F95F6B" w:rsidRPr="00F95F6B" w:rsidRDefault="00F95F6B" w:rsidP="008C4C51">
      <w:pPr>
        <w:pStyle w:val="af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95F6B">
        <w:rPr>
          <w:rFonts w:ascii="Times New Roman" w:hAnsi="Times New Roman"/>
          <w:bCs/>
          <w:sz w:val="24"/>
          <w:szCs w:val="24"/>
        </w:rPr>
        <w:t>-  вопросы по работе с семьями обсужда</w:t>
      </w:r>
      <w:r w:rsidR="00C3768C">
        <w:rPr>
          <w:rFonts w:ascii="Times New Roman" w:hAnsi="Times New Roman"/>
          <w:bCs/>
          <w:sz w:val="24"/>
          <w:szCs w:val="24"/>
        </w:rPr>
        <w:t>л</w:t>
      </w:r>
      <w:r w:rsidR="006A750F">
        <w:rPr>
          <w:rFonts w:ascii="Times New Roman" w:hAnsi="Times New Roman"/>
          <w:bCs/>
          <w:sz w:val="24"/>
          <w:szCs w:val="24"/>
        </w:rPr>
        <w:t xml:space="preserve">ись </w:t>
      </w:r>
      <w:r w:rsidRPr="00F95F6B">
        <w:rPr>
          <w:rFonts w:ascii="Times New Roman" w:hAnsi="Times New Roman"/>
          <w:bCs/>
          <w:sz w:val="24"/>
          <w:szCs w:val="24"/>
        </w:rPr>
        <w:t>на заседаниях комиссии, принима</w:t>
      </w:r>
      <w:r w:rsidR="00C3768C">
        <w:rPr>
          <w:rFonts w:ascii="Times New Roman" w:hAnsi="Times New Roman"/>
          <w:bCs/>
          <w:sz w:val="24"/>
          <w:szCs w:val="24"/>
        </w:rPr>
        <w:t>л</w:t>
      </w:r>
      <w:r w:rsidR="006A750F">
        <w:rPr>
          <w:rFonts w:ascii="Times New Roman" w:hAnsi="Times New Roman"/>
          <w:bCs/>
          <w:sz w:val="24"/>
          <w:szCs w:val="24"/>
        </w:rPr>
        <w:t>ись</w:t>
      </w:r>
      <w:r w:rsidRPr="00F95F6B">
        <w:rPr>
          <w:rFonts w:ascii="Times New Roman" w:hAnsi="Times New Roman"/>
          <w:bCs/>
          <w:sz w:val="24"/>
          <w:szCs w:val="24"/>
        </w:rPr>
        <w:t xml:space="preserve"> меры по своевременной постановке семьи на профилактический учет;</w:t>
      </w:r>
    </w:p>
    <w:p w14:paraId="0D7669B3" w14:textId="3F26F695" w:rsidR="00F95F6B" w:rsidRPr="00F95F6B" w:rsidRDefault="00F95F6B" w:rsidP="008C4C51">
      <w:pPr>
        <w:pStyle w:val="af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95F6B">
        <w:rPr>
          <w:rFonts w:ascii="Times New Roman" w:hAnsi="Times New Roman"/>
          <w:bCs/>
          <w:sz w:val="24"/>
          <w:szCs w:val="24"/>
        </w:rPr>
        <w:t>- рассматрива</w:t>
      </w:r>
      <w:r w:rsidR="006A750F">
        <w:rPr>
          <w:rFonts w:ascii="Times New Roman" w:hAnsi="Times New Roman"/>
          <w:bCs/>
          <w:sz w:val="24"/>
          <w:szCs w:val="24"/>
        </w:rPr>
        <w:t>лись</w:t>
      </w:r>
      <w:r w:rsidRPr="00F95F6B">
        <w:rPr>
          <w:rFonts w:ascii="Times New Roman" w:hAnsi="Times New Roman"/>
          <w:bCs/>
          <w:sz w:val="24"/>
          <w:szCs w:val="24"/>
        </w:rPr>
        <w:t xml:space="preserve"> заключения ГБУ СОН АО «Няндомский КЦСО», Отдела опеки и попечительства администрации Няндомского округа о снятии семей с учета из социально опасного положения в связи с устранением причин и условий социально опасного положения;</w:t>
      </w:r>
    </w:p>
    <w:p w14:paraId="12C1C369" w14:textId="61E6FD2B" w:rsidR="00F95F6B" w:rsidRPr="00F95F6B" w:rsidRDefault="00F95F6B" w:rsidP="009C7385">
      <w:pPr>
        <w:tabs>
          <w:tab w:val="left" w:pos="570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95F6B">
        <w:rPr>
          <w:rFonts w:ascii="Times New Roman" w:hAnsi="Times New Roman"/>
          <w:bCs/>
          <w:sz w:val="24"/>
          <w:szCs w:val="24"/>
        </w:rPr>
        <w:t xml:space="preserve">         - вынос</w:t>
      </w:r>
      <w:r w:rsidR="00C3768C">
        <w:rPr>
          <w:rFonts w:ascii="Times New Roman" w:hAnsi="Times New Roman"/>
          <w:bCs/>
          <w:sz w:val="24"/>
          <w:szCs w:val="24"/>
        </w:rPr>
        <w:t>ил</w:t>
      </w:r>
      <w:r w:rsidR="006A750F">
        <w:rPr>
          <w:rFonts w:ascii="Times New Roman" w:hAnsi="Times New Roman"/>
          <w:bCs/>
          <w:sz w:val="24"/>
          <w:szCs w:val="24"/>
        </w:rPr>
        <w:t>ись</w:t>
      </w:r>
      <w:r w:rsidRPr="00F95F6B">
        <w:rPr>
          <w:rFonts w:ascii="Times New Roman" w:hAnsi="Times New Roman"/>
          <w:bCs/>
          <w:sz w:val="24"/>
          <w:szCs w:val="24"/>
        </w:rPr>
        <w:t xml:space="preserve"> постановления о возвращении межведомственных планов ИПР по семьям социально опасного положения для устранения недостатков (возвращено в КЦСО – 4 КМП, недостатки устранены, планы ИПР утверждены).</w:t>
      </w:r>
    </w:p>
    <w:p w14:paraId="2E723C48" w14:textId="77777777" w:rsidR="00870E2A" w:rsidRDefault="00F379EC" w:rsidP="009C7385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Pr="006D73B2">
        <w:rPr>
          <w:rFonts w:ascii="Times New Roman" w:hAnsi="Times New Roman"/>
          <w:sz w:val="24"/>
          <w:szCs w:val="24"/>
        </w:rPr>
        <w:t xml:space="preserve">целью проведения медицинского обследования и лечения, по социальным показателям, нуждающиеся в социальной реабилитации, выявлено и доставлено на детское отделение ЦРБ </w:t>
      </w:r>
      <w:r w:rsidR="00F95F6B">
        <w:rPr>
          <w:rFonts w:ascii="Times New Roman" w:hAnsi="Times New Roman"/>
          <w:sz w:val="24"/>
          <w:szCs w:val="24"/>
        </w:rPr>
        <w:t>22</w:t>
      </w:r>
      <w:r w:rsidR="00C3768C">
        <w:rPr>
          <w:rFonts w:ascii="Times New Roman" w:hAnsi="Times New Roman"/>
          <w:sz w:val="24"/>
          <w:szCs w:val="24"/>
        </w:rPr>
        <w:t xml:space="preserve"> </w:t>
      </w:r>
      <w:r w:rsidR="00B36D90">
        <w:rPr>
          <w:rFonts w:ascii="Times New Roman" w:hAnsi="Times New Roman"/>
          <w:sz w:val="24"/>
          <w:szCs w:val="24"/>
        </w:rPr>
        <w:t>ребенка</w:t>
      </w:r>
      <w:r>
        <w:rPr>
          <w:rFonts w:ascii="Times New Roman" w:hAnsi="Times New Roman"/>
          <w:sz w:val="24"/>
          <w:szCs w:val="24"/>
        </w:rPr>
        <w:t>, в</w:t>
      </w:r>
      <w:r w:rsidRPr="006D73B2">
        <w:rPr>
          <w:rFonts w:ascii="Times New Roman" w:hAnsi="Times New Roman"/>
          <w:sz w:val="24"/>
          <w:szCs w:val="24"/>
        </w:rPr>
        <w:t xml:space="preserve"> социально-реабилитационные центры области </w:t>
      </w:r>
      <w:r>
        <w:rPr>
          <w:rFonts w:ascii="Times New Roman" w:hAnsi="Times New Roman"/>
          <w:sz w:val="24"/>
          <w:szCs w:val="24"/>
        </w:rPr>
        <w:t>направл</w:t>
      </w:r>
      <w:r w:rsidR="000E0AD0">
        <w:rPr>
          <w:rFonts w:ascii="Times New Roman" w:hAnsi="Times New Roman"/>
          <w:sz w:val="24"/>
          <w:szCs w:val="24"/>
        </w:rPr>
        <w:t xml:space="preserve">ены </w:t>
      </w:r>
      <w:r w:rsidR="00B36D90">
        <w:rPr>
          <w:rFonts w:ascii="Times New Roman" w:hAnsi="Times New Roman"/>
          <w:sz w:val="24"/>
          <w:szCs w:val="24"/>
        </w:rPr>
        <w:t>8</w:t>
      </w:r>
      <w:r w:rsidR="000E0AD0">
        <w:rPr>
          <w:rFonts w:ascii="Times New Roman" w:hAnsi="Times New Roman"/>
          <w:sz w:val="24"/>
          <w:szCs w:val="24"/>
        </w:rPr>
        <w:t xml:space="preserve"> несовершеннолетних.</w:t>
      </w:r>
    </w:p>
    <w:p w14:paraId="6F7F6547" w14:textId="77777777" w:rsidR="00386EDC" w:rsidRDefault="00386EDC" w:rsidP="00386EDC">
      <w:pPr>
        <w:spacing w:after="0" w:line="240" w:lineRule="auto"/>
        <w:ind w:right="112"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055D4DCE" w14:textId="23E11807" w:rsidR="00F4061F" w:rsidRDefault="00183D39" w:rsidP="00386EDC">
      <w:pPr>
        <w:spacing w:after="0" w:line="240" w:lineRule="auto"/>
        <w:ind w:right="112" w:firstLine="708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Организация и осуществление персонифицированного учета детей 7-15 лет, не посещающих или часто пропускающих занятия в образовательных организациях без уважительной причины</w:t>
      </w:r>
      <w:r w:rsidR="00F4061F">
        <w:rPr>
          <w:rFonts w:ascii="Times New Roman" w:hAnsi="Times New Roman"/>
          <w:i/>
          <w:sz w:val="24"/>
          <w:szCs w:val="24"/>
        </w:rPr>
        <w:t>.</w:t>
      </w:r>
    </w:p>
    <w:p w14:paraId="677E98CC" w14:textId="2B8EF652" w:rsidR="00987554" w:rsidRDefault="00183D39" w:rsidP="00386EDC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 В Няндомском </w:t>
      </w:r>
      <w:r w:rsidR="000E0AD0">
        <w:rPr>
          <w:rFonts w:ascii="Times New Roman" w:hAnsi="Times New Roman"/>
          <w:sz w:val="24"/>
          <w:szCs w:val="24"/>
        </w:rPr>
        <w:t>округе</w:t>
      </w:r>
      <w:r w:rsidRPr="00183D39">
        <w:rPr>
          <w:rFonts w:ascii="Times New Roman" w:hAnsi="Times New Roman"/>
          <w:sz w:val="24"/>
          <w:szCs w:val="24"/>
        </w:rPr>
        <w:t xml:space="preserve"> по всем образовательным организациям имеется банк данных на </w:t>
      </w:r>
      <w:r w:rsidR="00F4061F" w:rsidRPr="00183D39">
        <w:rPr>
          <w:rFonts w:ascii="Times New Roman" w:hAnsi="Times New Roman"/>
          <w:sz w:val="24"/>
          <w:szCs w:val="24"/>
        </w:rPr>
        <w:t>несовершеннолетних, не</w:t>
      </w:r>
      <w:r w:rsidRPr="00183D39">
        <w:rPr>
          <w:rFonts w:ascii="Times New Roman" w:hAnsi="Times New Roman"/>
          <w:sz w:val="24"/>
          <w:szCs w:val="24"/>
        </w:rPr>
        <w:t xml:space="preserve"> посещающих или систематически пропускающих учебные занятия без уважительной причины. </w:t>
      </w:r>
      <w:r w:rsidRPr="006D73B2">
        <w:rPr>
          <w:rFonts w:ascii="Times New Roman" w:hAnsi="Times New Roman"/>
          <w:sz w:val="24"/>
          <w:szCs w:val="24"/>
        </w:rPr>
        <w:t xml:space="preserve">На </w:t>
      </w:r>
      <w:r w:rsidR="00F4061F">
        <w:rPr>
          <w:rFonts w:ascii="Times New Roman" w:hAnsi="Times New Roman"/>
          <w:sz w:val="24"/>
          <w:szCs w:val="24"/>
        </w:rPr>
        <w:t>0</w:t>
      </w:r>
      <w:r w:rsidR="002A3424">
        <w:rPr>
          <w:rFonts w:ascii="Times New Roman" w:hAnsi="Times New Roman"/>
          <w:sz w:val="24"/>
          <w:szCs w:val="24"/>
        </w:rPr>
        <w:t>9.01</w:t>
      </w:r>
      <w:r w:rsidR="0077748C">
        <w:rPr>
          <w:rFonts w:ascii="Times New Roman" w:hAnsi="Times New Roman"/>
          <w:sz w:val="24"/>
          <w:szCs w:val="24"/>
        </w:rPr>
        <w:t>.</w:t>
      </w:r>
      <w:r w:rsidRPr="006D73B2">
        <w:rPr>
          <w:rFonts w:ascii="Times New Roman" w:hAnsi="Times New Roman"/>
          <w:sz w:val="24"/>
          <w:szCs w:val="24"/>
        </w:rPr>
        <w:t>202</w:t>
      </w:r>
      <w:r w:rsidR="002A3424">
        <w:rPr>
          <w:rFonts w:ascii="Times New Roman" w:hAnsi="Times New Roman"/>
          <w:sz w:val="24"/>
          <w:szCs w:val="24"/>
        </w:rPr>
        <w:t>5</w:t>
      </w:r>
      <w:r w:rsidRPr="006D73B2">
        <w:rPr>
          <w:rFonts w:ascii="Times New Roman" w:hAnsi="Times New Roman"/>
          <w:sz w:val="24"/>
          <w:szCs w:val="24"/>
        </w:rPr>
        <w:t xml:space="preserve"> года </w:t>
      </w:r>
      <w:r w:rsidR="00FD6C68" w:rsidRPr="006D73B2">
        <w:rPr>
          <w:rFonts w:ascii="Times New Roman" w:hAnsi="Times New Roman"/>
          <w:sz w:val="24"/>
          <w:szCs w:val="24"/>
        </w:rPr>
        <w:t>несовершеннолетних, систематически</w:t>
      </w:r>
      <w:r w:rsidRPr="006D73B2">
        <w:rPr>
          <w:rFonts w:ascii="Times New Roman" w:hAnsi="Times New Roman"/>
          <w:sz w:val="24"/>
          <w:szCs w:val="24"/>
        </w:rPr>
        <w:t xml:space="preserve"> пропускающих </w:t>
      </w:r>
      <w:r w:rsidR="006A750F">
        <w:rPr>
          <w:rFonts w:ascii="Times New Roman" w:hAnsi="Times New Roman"/>
          <w:sz w:val="24"/>
          <w:szCs w:val="24"/>
        </w:rPr>
        <w:t xml:space="preserve">занятия </w:t>
      </w:r>
      <w:r w:rsidRPr="006D73B2">
        <w:rPr>
          <w:rFonts w:ascii="Times New Roman" w:hAnsi="Times New Roman"/>
          <w:sz w:val="24"/>
          <w:szCs w:val="24"/>
        </w:rPr>
        <w:t>без уважительной прич</w:t>
      </w:r>
      <w:r w:rsidR="0084724C" w:rsidRPr="006D73B2">
        <w:rPr>
          <w:rFonts w:ascii="Times New Roman" w:hAnsi="Times New Roman"/>
          <w:sz w:val="24"/>
          <w:szCs w:val="24"/>
        </w:rPr>
        <w:t>ины</w:t>
      </w:r>
      <w:r w:rsidR="00AF3E8C">
        <w:rPr>
          <w:rFonts w:ascii="Times New Roman" w:hAnsi="Times New Roman"/>
          <w:sz w:val="24"/>
          <w:szCs w:val="24"/>
        </w:rPr>
        <w:t>,</w:t>
      </w:r>
      <w:r w:rsidR="00C3768C">
        <w:rPr>
          <w:rFonts w:ascii="Times New Roman" w:hAnsi="Times New Roman"/>
          <w:sz w:val="24"/>
          <w:szCs w:val="24"/>
        </w:rPr>
        <w:t xml:space="preserve"> </w:t>
      </w:r>
      <w:r w:rsidR="002A3424" w:rsidRPr="002A3424">
        <w:rPr>
          <w:rFonts w:ascii="Times New Roman" w:hAnsi="Times New Roman"/>
          <w:sz w:val="24"/>
          <w:szCs w:val="24"/>
        </w:rPr>
        <w:t>18</w:t>
      </w:r>
      <w:r w:rsidR="00C3768C">
        <w:rPr>
          <w:rFonts w:ascii="Times New Roman" w:hAnsi="Times New Roman"/>
          <w:sz w:val="24"/>
          <w:szCs w:val="24"/>
        </w:rPr>
        <w:t>. С</w:t>
      </w:r>
      <w:r w:rsidR="00987554" w:rsidRPr="006D73B2">
        <w:rPr>
          <w:rFonts w:ascii="Times New Roman" w:hAnsi="Times New Roman"/>
          <w:sz w:val="24"/>
          <w:szCs w:val="24"/>
        </w:rPr>
        <w:t xml:space="preserve"> ними проводи</w:t>
      </w:r>
      <w:r w:rsidR="00AF3E8C">
        <w:rPr>
          <w:rFonts w:ascii="Times New Roman" w:hAnsi="Times New Roman"/>
          <w:sz w:val="24"/>
          <w:szCs w:val="24"/>
        </w:rPr>
        <w:t>лась</w:t>
      </w:r>
      <w:r w:rsidR="00987554" w:rsidRPr="006D73B2">
        <w:rPr>
          <w:rFonts w:ascii="Times New Roman" w:hAnsi="Times New Roman"/>
          <w:sz w:val="24"/>
          <w:szCs w:val="24"/>
        </w:rPr>
        <w:t xml:space="preserve"> профилактическая работа, принима</w:t>
      </w:r>
      <w:r w:rsidR="00DD4B62">
        <w:rPr>
          <w:rFonts w:ascii="Times New Roman" w:hAnsi="Times New Roman"/>
          <w:sz w:val="24"/>
          <w:szCs w:val="24"/>
        </w:rPr>
        <w:t>л</w:t>
      </w:r>
      <w:r w:rsidR="00AF3E8C">
        <w:rPr>
          <w:rFonts w:ascii="Times New Roman" w:hAnsi="Times New Roman"/>
          <w:sz w:val="24"/>
          <w:szCs w:val="24"/>
        </w:rPr>
        <w:t>ись</w:t>
      </w:r>
      <w:r w:rsidR="00987554" w:rsidRPr="006D73B2">
        <w:rPr>
          <w:rFonts w:ascii="Times New Roman" w:hAnsi="Times New Roman"/>
          <w:sz w:val="24"/>
          <w:szCs w:val="24"/>
        </w:rPr>
        <w:t xml:space="preserve"> меры по возвращению в образовательный процесс</w:t>
      </w:r>
      <w:r w:rsidR="00714A23">
        <w:rPr>
          <w:rFonts w:ascii="Times New Roman" w:hAnsi="Times New Roman"/>
          <w:sz w:val="24"/>
          <w:szCs w:val="24"/>
        </w:rPr>
        <w:t xml:space="preserve">, привлечено </w:t>
      </w:r>
      <w:r w:rsidR="0077748C">
        <w:rPr>
          <w:rFonts w:ascii="Times New Roman" w:hAnsi="Times New Roman"/>
          <w:sz w:val="24"/>
          <w:szCs w:val="24"/>
        </w:rPr>
        <w:t>3</w:t>
      </w:r>
      <w:r w:rsidR="002A3424">
        <w:rPr>
          <w:rFonts w:ascii="Times New Roman" w:hAnsi="Times New Roman"/>
          <w:sz w:val="24"/>
          <w:szCs w:val="24"/>
        </w:rPr>
        <w:t>0</w:t>
      </w:r>
      <w:r w:rsidR="00714A23">
        <w:rPr>
          <w:rFonts w:ascii="Times New Roman" w:hAnsi="Times New Roman"/>
          <w:sz w:val="24"/>
          <w:szCs w:val="24"/>
        </w:rPr>
        <w:t xml:space="preserve"> законных представителей за ненадлежащее исполнение родительских обязанностей по обучению детей</w:t>
      </w:r>
      <w:r w:rsidR="00987554" w:rsidRPr="006D73B2">
        <w:rPr>
          <w:rFonts w:ascii="Times New Roman" w:hAnsi="Times New Roman"/>
          <w:sz w:val="24"/>
          <w:szCs w:val="24"/>
        </w:rPr>
        <w:t xml:space="preserve">.  </w:t>
      </w:r>
    </w:p>
    <w:p w14:paraId="7EB8B674" w14:textId="77777777" w:rsidR="0077748C" w:rsidRDefault="0077748C" w:rsidP="00386EDC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комиссии по делам несовершеннолетних рассмотрено </w:t>
      </w:r>
      <w:r w:rsidR="00431D92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ходатайств об оставлении несовершеннолетним</w:t>
      </w:r>
      <w:r w:rsidR="00367E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образовательной организации, </w:t>
      </w:r>
      <w:r w:rsidR="00431D92">
        <w:rPr>
          <w:rFonts w:ascii="Times New Roman" w:hAnsi="Times New Roman"/>
          <w:sz w:val="24"/>
          <w:szCs w:val="24"/>
        </w:rPr>
        <w:t>13</w:t>
      </w:r>
      <w:r w:rsidR="00C37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</w:t>
      </w:r>
      <w:r w:rsidR="00367E03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удовлетворен</w:t>
      </w:r>
      <w:r w:rsidR="00367E03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</w:t>
      </w:r>
      <w:r w:rsidR="00367E03">
        <w:rPr>
          <w:rFonts w:ascii="Times New Roman" w:hAnsi="Times New Roman"/>
          <w:sz w:val="24"/>
          <w:szCs w:val="24"/>
        </w:rPr>
        <w:t>несовершеннолетние</w:t>
      </w:r>
      <w:r>
        <w:rPr>
          <w:rFonts w:ascii="Times New Roman" w:hAnsi="Times New Roman"/>
          <w:sz w:val="24"/>
          <w:szCs w:val="24"/>
        </w:rPr>
        <w:t xml:space="preserve"> продолжа</w:t>
      </w:r>
      <w:r w:rsidR="00367E03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обучение в вечерней школе</w:t>
      </w:r>
      <w:r w:rsidR="00367E03">
        <w:rPr>
          <w:rFonts w:ascii="Times New Roman" w:hAnsi="Times New Roman"/>
          <w:sz w:val="24"/>
          <w:szCs w:val="24"/>
        </w:rPr>
        <w:t>, по 1 заявлению принято решение – отказать в оставлении</w:t>
      </w:r>
      <w:r>
        <w:rPr>
          <w:rFonts w:ascii="Times New Roman" w:hAnsi="Times New Roman"/>
          <w:sz w:val="24"/>
          <w:szCs w:val="24"/>
        </w:rPr>
        <w:t>.</w:t>
      </w:r>
    </w:p>
    <w:p w14:paraId="0F3C7302" w14:textId="77777777" w:rsidR="00DD4B62" w:rsidRPr="006D73B2" w:rsidRDefault="00DD4B62" w:rsidP="00386EDC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</w:p>
    <w:p w14:paraId="1D14D8BD" w14:textId="4B5CC1F8" w:rsidR="00183D39" w:rsidRDefault="00183D39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02D82">
        <w:rPr>
          <w:rFonts w:ascii="Times New Roman" w:hAnsi="Times New Roman"/>
          <w:i/>
          <w:sz w:val="24"/>
          <w:szCs w:val="24"/>
        </w:rPr>
        <w:lastRenderedPageBreak/>
        <w:t xml:space="preserve"> Проведение совещаний, семинаров, круглых столов по проблемам безнадзорности и правонарушений несовершеннолетних:</w:t>
      </w:r>
    </w:p>
    <w:p w14:paraId="43CB894D" w14:textId="77777777" w:rsidR="003D7CEC" w:rsidRDefault="0004324E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3E8C">
        <w:rPr>
          <w:rFonts w:ascii="Times New Roman" w:hAnsi="Times New Roman"/>
          <w:iCs/>
          <w:sz w:val="24"/>
          <w:szCs w:val="24"/>
        </w:rPr>
        <w:t xml:space="preserve">- </w:t>
      </w:r>
      <w:r w:rsidR="003D7CEC">
        <w:rPr>
          <w:rFonts w:ascii="Times New Roman" w:hAnsi="Times New Roman"/>
          <w:iCs/>
          <w:sz w:val="24"/>
          <w:szCs w:val="24"/>
        </w:rPr>
        <w:t>7</w:t>
      </w:r>
      <w:r w:rsidR="00D23277" w:rsidRPr="00AF3E8C">
        <w:rPr>
          <w:rFonts w:ascii="Times New Roman" w:hAnsi="Times New Roman"/>
          <w:iCs/>
          <w:sz w:val="24"/>
          <w:szCs w:val="24"/>
        </w:rPr>
        <w:t xml:space="preserve"> февраля </w:t>
      </w:r>
      <w:r w:rsidRPr="00AF3E8C">
        <w:rPr>
          <w:rFonts w:ascii="Times New Roman" w:hAnsi="Times New Roman"/>
          <w:iCs/>
          <w:sz w:val="24"/>
          <w:szCs w:val="24"/>
        </w:rPr>
        <w:t xml:space="preserve">– </w:t>
      </w:r>
      <w:r w:rsidR="003D7CEC">
        <w:rPr>
          <w:rFonts w:ascii="Times New Roman" w:hAnsi="Times New Roman"/>
          <w:iCs/>
          <w:sz w:val="24"/>
          <w:szCs w:val="24"/>
        </w:rPr>
        <w:t>рабочее совещание «Организация деятельности по патриотическому воспитанию детей и молодежи, в том числе, состоящих на профилактических учетах, на территории Няндомского муниципального округа, ее перспективы»;</w:t>
      </w:r>
    </w:p>
    <w:p w14:paraId="725F231D" w14:textId="77777777" w:rsidR="003D7CEC" w:rsidRDefault="003D7CE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- 12 февраля – рабочая встреча с органами и учреждениями системы профилактики по работе с семьями социально опасного положения»;</w:t>
      </w:r>
    </w:p>
    <w:p w14:paraId="46D30F10" w14:textId="77777777" w:rsidR="003D7CEC" w:rsidRDefault="003D7CE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- 14 февраля – рабочее совещание по вопросу: «Организация семейного образования на территории Няндомского округа, проблемы и пути решения»;</w:t>
      </w:r>
    </w:p>
    <w:p w14:paraId="29F5B8A6" w14:textId="77777777" w:rsidR="00D23277" w:rsidRDefault="003D7CE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- 15 марта – рабочее совещание со специалистами органов и учреждений системы профилактики, в том числе с представителями образовательных организаций по вопросу: «Организация межведомственного взаимодействия с образовательными организациями Няндомского округа по профилактике безнадзорности и правонарушений несовершеннолетних»; </w:t>
      </w:r>
    </w:p>
    <w:p w14:paraId="52B977FE" w14:textId="0C8334FE" w:rsidR="0077748C" w:rsidRDefault="003D7CEC" w:rsidP="0077748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6D30AD">
        <w:rPr>
          <w:rFonts w:ascii="Times New Roman" w:hAnsi="Times New Roman"/>
          <w:iCs/>
          <w:sz w:val="24"/>
          <w:szCs w:val="24"/>
        </w:rPr>
        <w:t>28 марта – рабочая встреча с представителями отдела надзорной деятельности и профилактической работы Няндомского района ГУ МРФ по делам гражданской обороны, чрезвычайных ситуаций по вопросу выявлени</w:t>
      </w:r>
      <w:r w:rsidR="006A750F">
        <w:rPr>
          <w:rFonts w:ascii="Times New Roman" w:hAnsi="Times New Roman"/>
          <w:iCs/>
          <w:sz w:val="24"/>
          <w:szCs w:val="24"/>
        </w:rPr>
        <w:t>я</w:t>
      </w:r>
      <w:r w:rsidR="006D30AD">
        <w:rPr>
          <w:rFonts w:ascii="Times New Roman" w:hAnsi="Times New Roman"/>
          <w:iCs/>
          <w:sz w:val="24"/>
          <w:szCs w:val="24"/>
        </w:rPr>
        <w:t xml:space="preserve"> нарушений требований пожарной безопасности, в том числе установление автономных пожарных извещателей в многодетных семьях, семьях социально опасного положения и находящихся в трудной жизненной ситуации</w:t>
      </w:r>
      <w:r w:rsidR="0077748C">
        <w:rPr>
          <w:rFonts w:ascii="Times New Roman" w:hAnsi="Times New Roman"/>
          <w:iCs/>
          <w:sz w:val="24"/>
          <w:szCs w:val="24"/>
        </w:rPr>
        <w:t>;</w:t>
      </w:r>
    </w:p>
    <w:p w14:paraId="303D3440" w14:textId="77777777" w:rsidR="0077748C" w:rsidRDefault="0077748C" w:rsidP="0077748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7748C">
        <w:rPr>
          <w:rFonts w:ascii="Times New Roman" w:hAnsi="Times New Roman"/>
          <w:iCs/>
          <w:sz w:val="24"/>
          <w:szCs w:val="24"/>
        </w:rPr>
        <w:t>- 29 мая – участие в собрании опекунов (попечителей) и приемных родителей «Приемная семья-теплый дом» по вопросу: «Предупреждение и пресечение преступлений и правонарушений среди детей, относящихся категории детей-сирот и детей, оставшихся без попечения родителей», а также профилактика преступлений в отношении детей». Охват 23 законных представителей;</w:t>
      </w:r>
    </w:p>
    <w:p w14:paraId="370A4116" w14:textId="3DEC83C8" w:rsidR="006E3558" w:rsidRDefault="0077748C" w:rsidP="006E3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48C">
        <w:rPr>
          <w:rFonts w:ascii="Times New Roman" w:hAnsi="Times New Roman"/>
          <w:sz w:val="24"/>
          <w:szCs w:val="24"/>
        </w:rPr>
        <w:t>- 01 июня с участим комиссии организован День правовой помощи</w:t>
      </w:r>
      <w:r w:rsidR="006E3558">
        <w:rPr>
          <w:rFonts w:ascii="Times New Roman" w:hAnsi="Times New Roman"/>
          <w:sz w:val="24"/>
          <w:szCs w:val="24"/>
        </w:rPr>
        <w:t xml:space="preserve"> детям</w:t>
      </w:r>
      <w:r w:rsidRPr="0077748C">
        <w:rPr>
          <w:rFonts w:ascii="Times New Roman" w:hAnsi="Times New Roman"/>
          <w:sz w:val="24"/>
          <w:szCs w:val="24"/>
        </w:rPr>
        <w:t>, оказана консультативная помощь 4 семьям, 9 подросткам;</w:t>
      </w:r>
    </w:p>
    <w:p w14:paraId="1F6FA78F" w14:textId="3F50F9A2" w:rsidR="00367E03" w:rsidRDefault="0077748C" w:rsidP="00367E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48C">
        <w:rPr>
          <w:rFonts w:ascii="Times New Roman" w:hAnsi="Times New Roman"/>
          <w:iCs/>
          <w:sz w:val="24"/>
          <w:szCs w:val="24"/>
        </w:rPr>
        <w:t>- 02 июля</w:t>
      </w:r>
      <w:r w:rsidRPr="0077748C">
        <w:rPr>
          <w:rFonts w:ascii="Times New Roman" w:hAnsi="Times New Roman"/>
          <w:sz w:val="24"/>
          <w:szCs w:val="24"/>
        </w:rPr>
        <w:t xml:space="preserve"> на территории Няндомского муниципального округа проведена Всероссийская акция «Дарю тепло», в ходе которой была организована работа подростковых социальных уличных патрулей с участием волонтерского движения. Подросткам и их родителям вручались памятки «Безопасные каникулы», «Ночной город не для детей!»</w:t>
      </w:r>
      <w:r w:rsidR="00C3768C">
        <w:rPr>
          <w:rFonts w:ascii="Times New Roman" w:hAnsi="Times New Roman"/>
          <w:sz w:val="24"/>
          <w:szCs w:val="24"/>
        </w:rPr>
        <w:t xml:space="preserve"> </w:t>
      </w:r>
      <w:r w:rsidRPr="0077748C">
        <w:rPr>
          <w:rFonts w:ascii="Times New Roman" w:hAnsi="Times New Roman"/>
          <w:sz w:val="24"/>
          <w:szCs w:val="24"/>
        </w:rPr>
        <w:t xml:space="preserve">Проведены с 23 несовершеннолетними и 21 родителем </w:t>
      </w:r>
      <w:r w:rsidR="009477FE">
        <w:rPr>
          <w:rFonts w:ascii="Times New Roman" w:hAnsi="Times New Roman"/>
          <w:sz w:val="24"/>
          <w:szCs w:val="24"/>
        </w:rPr>
        <w:t xml:space="preserve">беседы </w:t>
      </w:r>
      <w:r w:rsidRPr="0077748C">
        <w:rPr>
          <w:rFonts w:ascii="Times New Roman" w:hAnsi="Times New Roman"/>
          <w:sz w:val="24"/>
          <w:szCs w:val="24"/>
        </w:rPr>
        <w:t>по вопросам безопасного поведения на улицах, в общественных местах, сети «Интернет», а также о детском телефоне доверия, об оказании помощи;</w:t>
      </w:r>
    </w:p>
    <w:p w14:paraId="197BE621" w14:textId="77777777" w:rsidR="00431D92" w:rsidRDefault="0077748C" w:rsidP="00431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48C">
        <w:rPr>
          <w:rFonts w:ascii="Times New Roman" w:hAnsi="Times New Roman"/>
          <w:iCs/>
          <w:sz w:val="24"/>
          <w:szCs w:val="24"/>
        </w:rPr>
        <w:t xml:space="preserve">- </w:t>
      </w:r>
      <w:r w:rsidR="006E3558">
        <w:rPr>
          <w:rFonts w:ascii="Times New Roman" w:hAnsi="Times New Roman"/>
          <w:iCs/>
          <w:sz w:val="24"/>
          <w:szCs w:val="24"/>
        </w:rPr>
        <w:t xml:space="preserve">7,14, 21, 28 июня - </w:t>
      </w:r>
      <w:r w:rsidRPr="0077748C">
        <w:rPr>
          <w:rFonts w:ascii="Times New Roman" w:hAnsi="Times New Roman"/>
          <w:iCs/>
          <w:sz w:val="24"/>
          <w:szCs w:val="24"/>
        </w:rPr>
        <w:t xml:space="preserve">работа </w:t>
      </w:r>
      <w:r w:rsidRPr="0077748C">
        <w:rPr>
          <w:rFonts w:ascii="Times New Roman" w:hAnsi="Times New Roman"/>
          <w:sz w:val="24"/>
          <w:szCs w:val="24"/>
        </w:rPr>
        <w:t>консультативных пунктов по вопросам летней занятости несовершеннолетних граждан в свободное от учебы время, организованы выездные пункты для оказания консультаций по регистрации на единой цифровой платформе</w:t>
      </w:r>
      <w:r w:rsidR="00367E03">
        <w:rPr>
          <w:rFonts w:ascii="Times New Roman" w:hAnsi="Times New Roman"/>
          <w:sz w:val="24"/>
          <w:szCs w:val="24"/>
        </w:rPr>
        <w:t>;</w:t>
      </w:r>
    </w:p>
    <w:p w14:paraId="1B469E41" w14:textId="77777777" w:rsidR="00431D92" w:rsidRPr="00431D92" w:rsidRDefault="00431D92" w:rsidP="00431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1D92">
        <w:rPr>
          <w:rFonts w:ascii="Times New Roman" w:hAnsi="Times New Roman"/>
          <w:sz w:val="24"/>
          <w:szCs w:val="24"/>
        </w:rPr>
        <w:t>- 22 ноября – совещание специалистов учреждений системы профилактики в ГАПОУ АО «Няндомский железнодорожный колледж» по несовершеннолетним обучающимся;</w:t>
      </w:r>
    </w:p>
    <w:p w14:paraId="0BDFD4F8" w14:textId="77777777" w:rsidR="00431D92" w:rsidRPr="00431D92" w:rsidRDefault="00431D92" w:rsidP="00431D9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31D92">
        <w:rPr>
          <w:rFonts w:ascii="Times New Roman" w:hAnsi="Times New Roman"/>
          <w:sz w:val="24"/>
          <w:szCs w:val="24"/>
        </w:rPr>
        <w:t>- 24 декабря – проведение профилактической работы, правового просвещения с обучающимися Няндомского железнодорожного колледжа по вопросам административной и уголовной ответственности, по безопасности в сети Интернет.</w:t>
      </w:r>
    </w:p>
    <w:p w14:paraId="24F9DBA7" w14:textId="5CF4707E" w:rsidR="00431D92" w:rsidRDefault="00A96173" w:rsidP="00386EDC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Поддержка деятельности школьных служб примирения сторон</w:t>
      </w:r>
      <w:r w:rsidR="00431D92">
        <w:rPr>
          <w:rFonts w:ascii="Times New Roman" w:hAnsi="Times New Roman"/>
          <w:i/>
          <w:iCs/>
          <w:sz w:val="24"/>
          <w:szCs w:val="24"/>
        </w:rPr>
        <w:t>.</w:t>
      </w:r>
    </w:p>
    <w:p w14:paraId="206C59EE" w14:textId="77777777" w:rsidR="00431D92" w:rsidRPr="00431D92" w:rsidRDefault="00431D92" w:rsidP="00431D9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Оказана </w:t>
      </w:r>
      <w:r w:rsidRPr="00431D92">
        <w:rPr>
          <w:rFonts w:ascii="Times New Roman" w:hAnsi="Times New Roman"/>
          <w:sz w:val="24"/>
          <w:szCs w:val="24"/>
        </w:rPr>
        <w:t>поддержка деятельности школьных служб примирения сторон</w:t>
      </w:r>
      <w:r>
        <w:rPr>
          <w:rFonts w:ascii="Times New Roman" w:hAnsi="Times New Roman"/>
          <w:sz w:val="24"/>
          <w:szCs w:val="24"/>
        </w:rPr>
        <w:t xml:space="preserve"> трем образовательным организациям: школы </w:t>
      </w:r>
      <w:r w:rsidRPr="00431D92">
        <w:rPr>
          <w:rFonts w:ascii="Times New Roman" w:hAnsi="Times New Roman"/>
          <w:sz w:val="24"/>
          <w:szCs w:val="24"/>
        </w:rPr>
        <w:t>№ 6, 7, Няндомская специальная (коррекционная) школа-интернат</w:t>
      </w:r>
      <w:r w:rsidR="002B0713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 xml:space="preserve">анные школы отмечены благодарственными письмами и </w:t>
      </w:r>
      <w:r w:rsidRPr="00431D92">
        <w:rPr>
          <w:rFonts w:ascii="Times New Roman" w:hAnsi="Times New Roman"/>
          <w:sz w:val="24"/>
          <w:szCs w:val="24"/>
        </w:rPr>
        <w:t>сертификат</w:t>
      </w:r>
      <w:r>
        <w:rPr>
          <w:rFonts w:ascii="Times New Roman" w:hAnsi="Times New Roman"/>
          <w:sz w:val="24"/>
          <w:szCs w:val="24"/>
        </w:rPr>
        <w:t>ами для приобретения канцелярских товаров</w:t>
      </w:r>
      <w:r w:rsidR="002B0713">
        <w:rPr>
          <w:rFonts w:ascii="Times New Roman" w:hAnsi="Times New Roman"/>
          <w:sz w:val="24"/>
          <w:szCs w:val="24"/>
        </w:rPr>
        <w:t>.</w:t>
      </w:r>
    </w:p>
    <w:p w14:paraId="77C2C524" w14:textId="1DB0C9B2" w:rsidR="006E3558" w:rsidRDefault="00A96173" w:rsidP="006E3558">
      <w:pPr>
        <w:spacing w:after="0" w:line="240" w:lineRule="auto"/>
        <w:ind w:right="34" w:firstLine="720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Межведомственная операция «Подросток».</w:t>
      </w:r>
    </w:p>
    <w:p w14:paraId="0611F370" w14:textId="0714384D" w:rsidR="006E3558" w:rsidRDefault="006E3558" w:rsidP="006E3558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С</w:t>
      </w:r>
      <w:r w:rsidRPr="006E3558">
        <w:rPr>
          <w:rFonts w:ascii="Times New Roman" w:hAnsi="Times New Roman"/>
          <w:sz w:val="24"/>
          <w:szCs w:val="24"/>
        </w:rPr>
        <w:t xml:space="preserve"> 22 мая по 8 сентября на территории Няндомского муниципального округа пров</w:t>
      </w:r>
      <w:r w:rsidR="006A750F">
        <w:rPr>
          <w:rFonts w:ascii="Times New Roman" w:hAnsi="Times New Roman"/>
          <w:sz w:val="24"/>
          <w:szCs w:val="24"/>
        </w:rPr>
        <w:t>е</w:t>
      </w:r>
      <w:r w:rsidRPr="006E3558">
        <w:rPr>
          <w:rFonts w:ascii="Times New Roman" w:hAnsi="Times New Roman"/>
          <w:sz w:val="24"/>
          <w:szCs w:val="24"/>
        </w:rPr>
        <w:t>д</w:t>
      </w:r>
      <w:r w:rsidR="002B0713">
        <w:rPr>
          <w:rFonts w:ascii="Times New Roman" w:hAnsi="Times New Roman"/>
          <w:sz w:val="24"/>
          <w:szCs w:val="24"/>
        </w:rPr>
        <w:t>е</w:t>
      </w:r>
      <w:r w:rsidR="006A750F">
        <w:rPr>
          <w:rFonts w:ascii="Times New Roman" w:hAnsi="Times New Roman"/>
          <w:sz w:val="24"/>
          <w:szCs w:val="24"/>
        </w:rPr>
        <w:t>но</w:t>
      </w:r>
      <w:r w:rsidRPr="006E3558">
        <w:rPr>
          <w:rFonts w:ascii="Times New Roman" w:hAnsi="Times New Roman"/>
          <w:sz w:val="24"/>
          <w:szCs w:val="24"/>
        </w:rPr>
        <w:t xml:space="preserve"> межведомственное оперативно-профилактическое мероприятие «Подросток-2024». Операция проводи</w:t>
      </w:r>
      <w:r w:rsidR="002B0713">
        <w:rPr>
          <w:rFonts w:ascii="Times New Roman" w:hAnsi="Times New Roman"/>
          <w:sz w:val="24"/>
          <w:szCs w:val="24"/>
        </w:rPr>
        <w:t>л</w:t>
      </w:r>
      <w:r w:rsidR="006A750F">
        <w:rPr>
          <w:rFonts w:ascii="Times New Roman" w:hAnsi="Times New Roman"/>
          <w:sz w:val="24"/>
          <w:szCs w:val="24"/>
        </w:rPr>
        <w:t>ась</w:t>
      </w:r>
      <w:r w:rsidRPr="006E3558">
        <w:rPr>
          <w:rFonts w:ascii="Times New Roman" w:hAnsi="Times New Roman"/>
          <w:sz w:val="24"/>
          <w:szCs w:val="24"/>
        </w:rPr>
        <w:t xml:space="preserve"> в четыре этапа:</w:t>
      </w:r>
    </w:p>
    <w:p w14:paraId="79B4BED0" w14:textId="1F7282E4" w:rsidR="006E3558" w:rsidRDefault="006E3558" w:rsidP="006E3558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Pr="006E3558">
        <w:rPr>
          <w:rFonts w:ascii="Times New Roman" w:hAnsi="Times New Roman"/>
          <w:i/>
          <w:sz w:val="24"/>
          <w:szCs w:val="24"/>
        </w:rPr>
        <w:t>-й этап</w:t>
      </w:r>
      <w:r w:rsidRPr="006E3558">
        <w:rPr>
          <w:rFonts w:ascii="Times New Roman" w:hAnsi="Times New Roman"/>
          <w:sz w:val="24"/>
          <w:szCs w:val="24"/>
        </w:rPr>
        <w:t xml:space="preserve"> – </w:t>
      </w:r>
      <w:r w:rsidRPr="006E3558">
        <w:rPr>
          <w:rFonts w:ascii="Times New Roman" w:hAnsi="Times New Roman"/>
          <w:i/>
          <w:sz w:val="24"/>
          <w:szCs w:val="24"/>
        </w:rPr>
        <w:t>с 22 мая по 31 мая – «Подросток-Группа»</w:t>
      </w:r>
    </w:p>
    <w:p w14:paraId="26093B6F" w14:textId="39CE5CF0" w:rsidR="006E3558" w:rsidRDefault="006E3558" w:rsidP="006E3558">
      <w:pPr>
        <w:spacing w:after="0" w:line="240" w:lineRule="auto"/>
        <w:ind w:right="34" w:firstLine="720"/>
        <w:jc w:val="both"/>
        <w:rPr>
          <w:rFonts w:ascii="Times New Roman" w:hAnsi="Times New Roman"/>
          <w:i/>
          <w:sz w:val="24"/>
          <w:szCs w:val="24"/>
        </w:rPr>
      </w:pPr>
      <w:r w:rsidRPr="006E3558">
        <w:rPr>
          <w:rFonts w:ascii="Times New Roman" w:hAnsi="Times New Roman"/>
          <w:i/>
          <w:sz w:val="24"/>
          <w:szCs w:val="24"/>
        </w:rPr>
        <w:t xml:space="preserve">2-й этап </w:t>
      </w:r>
      <w:r w:rsidRPr="006E3558">
        <w:rPr>
          <w:rFonts w:ascii="Times New Roman" w:hAnsi="Times New Roman"/>
          <w:sz w:val="24"/>
          <w:szCs w:val="24"/>
        </w:rPr>
        <w:t>– с</w:t>
      </w:r>
      <w:r w:rsidRPr="006E3558">
        <w:rPr>
          <w:rFonts w:ascii="Times New Roman" w:hAnsi="Times New Roman"/>
          <w:i/>
          <w:sz w:val="24"/>
          <w:szCs w:val="24"/>
        </w:rPr>
        <w:t xml:space="preserve"> 26 июня по 03 июля – «Белые ночи»</w:t>
      </w:r>
    </w:p>
    <w:p w14:paraId="4B39CD31" w14:textId="50C050EF" w:rsidR="006E3558" w:rsidRDefault="006E3558" w:rsidP="006E3558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6E3558">
        <w:rPr>
          <w:rFonts w:ascii="Times New Roman" w:hAnsi="Times New Roman"/>
          <w:i/>
          <w:sz w:val="24"/>
          <w:szCs w:val="24"/>
        </w:rPr>
        <w:t xml:space="preserve">3-й этап – с 22 июля по 29 </w:t>
      </w:r>
      <w:r w:rsidR="006A750F" w:rsidRPr="006E3558">
        <w:rPr>
          <w:rFonts w:ascii="Times New Roman" w:hAnsi="Times New Roman"/>
          <w:i/>
          <w:sz w:val="24"/>
          <w:szCs w:val="24"/>
        </w:rPr>
        <w:t>июля –</w:t>
      </w:r>
      <w:r w:rsidRPr="006E3558">
        <w:rPr>
          <w:rFonts w:ascii="Times New Roman" w:hAnsi="Times New Roman"/>
          <w:i/>
          <w:sz w:val="24"/>
          <w:szCs w:val="24"/>
        </w:rPr>
        <w:t xml:space="preserve"> «Лето-Занятость»</w:t>
      </w:r>
    </w:p>
    <w:p w14:paraId="0381AFAA" w14:textId="3F97A1BD" w:rsidR="00431D92" w:rsidRDefault="006E3558" w:rsidP="002B071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E3558">
        <w:rPr>
          <w:rFonts w:ascii="Times New Roman" w:hAnsi="Times New Roman"/>
          <w:i/>
          <w:sz w:val="24"/>
          <w:szCs w:val="24"/>
        </w:rPr>
        <w:tab/>
        <w:t>4-й этап – с 30 августа по 8 сентября</w:t>
      </w:r>
      <w:r w:rsidR="002B0713">
        <w:rPr>
          <w:rFonts w:ascii="Times New Roman" w:hAnsi="Times New Roman"/>
          <w:i/>
          <w:color w:val="FF0000"/>
          <w:sz w:val="24"/>
          <w:szCs w:val="24"/>
        </w:rPr>
        <w:t>.</w:t>
      </w:r>
      <w:r w:rsidRPr="006E3558">
        <w:rPr>
          <w:rFonts w:ascii="Times New Roman" w:hAnsi="Times New Roman"/>
          <w:i/>
          <w:sz w:val="24"/>
          <w:szCs w:val="24"/>
        </w:rPr>
        <w:t xml:space="preserve"> – «Школа - Безопасность». </w:t>
      </w:r>
    </w:p>
    <w:p w14:paraId="213CBE96" w14:textId="77777777" w:rsidR="002B0713" w:rsidRDefault="002B0713" w:rsidP="002B07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E3558">
        <w:rPr>
          <w:rFonts w:ascii="Times New Roman" w:hAnsi="Times New Roman"/>
          <w:sz w:val="24"/>
          <w:szCs w:val="24"/>
        </w:rPr>
        <w:t>План проведения данной операции рассмотрен на заседании комиссии по делам несовершеннолетних 22 мая 2024 года.</w:t>
      </w:r>
    </w:p>
    <w:p w14:paraId="32685251" w14:textId="0EC56C5A" w:rsidR="00431D92" w:rsidRPr="00A727D1" w:rsidRDefault="00431D92" w:rsidP="006E35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данном мероприятии приняли участие 19 представителей учреждений системы профилактики. Выявленные факты совершения подростками правонарушений</w:t>
      </w:r>
      <w:r w:rsidR="00FF1F4B">
        <w:rPr>
          <w:rFonts w:ascii="Times New Roman" w:hAnsi="Times New Roman"/>
          <w:sz w:val="24"/>
          <w:szCs w:val="24"/>
        </w:rPr>
        <w:t xml:space="preserve"> рассмотрены на заседаниях комиссии по делам несовершеннолетних, приняты меры воздействия к подросткам и их законным </w:t>
      </w:r>
      <w:r w:rsidR="006A750F">
        <w:rPr>
          <w:rFonts w:ascii="Times New Roman" w:hAnsi="Times New Roman"/>
          <w:sz w:val="24"/>
          <w:szCs w:val="24"/>
        </w:rPr>
        <w:t>представителям. Большая</w:t>
      </w:r>
      <w:r w:rsidR="00FF1F4B">
        <w:rPr>
          <w:rFonts w:ascii="Times New Roman" w:hAnsi="Times New Roman"/>
          <w:sz w:val="24"/>
          <w:szCs w:val="24"/>
        </w:rPr>
        <w:t xml:space="preserve"> часть правонарушений были связаны с нарушением правил дорожного движения.</w:t>
      </w:r>
    </w:p>
    <w:p w14:paraId="672AAE63" w14:textId="6FD6433D" w:rsidR="00183D39" w:rsidRPr="00183D39" w:rsidRDefault="00183D39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37872">
        <w:rPr>
          <w:rFonts w:ascii="Times New Roman" w:hAnsi="Times New Roman"/>
          <w:i/>
          <w:sz w:val="24"/>
          <w:szCs w:val="24"/>
        </w:rPr>
        <w:t xml:space="preserve"> Социально-психологическое сопровождение несовершеннолетних, возвратившихся из специальных закрытых учреждений.</w:t>
      </w:r>
    </w:p>
    <w:p w14:paraId="6B70F84F" w14:textId="77777777" w:rsidR="0018472A" w:rsidRPr="00A73CD2" w:rsidRDefault="00183D39" w:rsidP="0018472A">
      <w:pPr>
        <w:tabs>
          <w:tab w:val="left" w:pos="8385"/>
        </w:tabs>
        <w:ind w:right="-5" w:firstLine="708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Комиссией </w:t>
      </w:r>
      <w:r w:rsidR="00537872">
        <w:rPr>
          <w:rFonts w:ascii="Times New Roman" w:hAnsi="Times New Roman"/>
          <w:sz w:val="24"/>
          <w:szCs w:val="24"/>
        </w:rPr>
        <w:t xml:space="preserve">по делам несовершеннолетних </w:t>
      </w:r>
      <w:r w:rsidR="00FF1F4B">
        <w:rPr>
          <w:rFonts w:ascii="Times New Roman" w:hAnsi="Times New Roman"/>
          <w:sz w:val="24"/>
          <w:szCs w:val="24"/>
        </w:rPr>
        <w:t>3</w:t>
      </w:r>
      <w:r w:rsidRPr="00183D39">
        <w:rPr>
          <w:rFonts w:ascii="Times New Roman" w:hAnsi="Times New Roman"/>
          <w:sz w:val="24"/>
          <w:szCs w:val="24"/>
        </w:rPr>
        <w:t xml:space="preserve"> подростк</w:t>
      </w:r>
      <w:r w:rsidR="00850DCD">
        <w:rPr>
          <w:rFonts w:ascii="Times New Roman" w:hAnsi="Times New Roman"/>
          <w:sz w:val="24"/>
          <w:szCs w:val="24"/>
        </w:rPr>
        <w:t>ам,</w:t>
      </w:r>
      <w:r w:rsidRPr="00183D39">
        <w:rPr>
          <w:rFonts w:ascii="Times New Roman" w:hAnsi="Times New Roman"/>
          <w:sz w:val="24"/>
          <w:szCs w:val="24"/>
        </w:rPr>
        <w:t xml:space="preserve"> вернувшимся из СУВУЗТ, оказана помощь в дальнейшем обучении, оказана помощь через </w:t>
      </w:r>
      <w:r w:rsidR="00FF1F4B">
        <w:rPr>
          <w:rFonts w:ascii="Times New Roman" w:hAnsi="Times New Roman"/>
          <w:sz w:val="24"/>
          <w:szCs w:val="24"/>
        </w:rPr>
        <w:t xml:space="preserve">Кадровый центр </w:t>
      </w:r>
      <w:r w:rsidRPr="00183D39">
        <w:rPr>
          <w:rFonts w:ascii="Times New Roman" w:hAnsi="Times New Roman"/>
          <w:sz w:val="24"/>
          <w:szCs w:val="24"/>
        </w:rPr>
        <w:t>занятости населения в профориентационных услу</w:t>
      </w:r>
      <w:r w:rsidR="00AF3E8C">
        <w:rPr>
          <w:rFonts w:ascii="Times New Roman" w:hAnsi="Times New Roman"/>
          <w:sz w:val="24"/>
          <w:szCs w:val="24"/>
        </w:rPr>
        <w:t>гах</w:t>
      </w:r>
      <w:r w:rsidR="0018472A">
        <w:rPr>
          <w:rFonts w:ascii="Times New Roman" w:hAnsi="Times New Roman"/>
          <w:sz w:val="24"/>
          <w:szCs w:val="24"/>
        </w:rPr>
        <w:t xml:space="preserve">, </w:t>
      </w:r>
      <w:r w:rsidR="0018472A" w:rsidRPr="00A73CD2">
        <w:rPr>
          <w:rFonts w:ascii="Times New Roman" w:hAnsi="Times New Roman"/>
          <w:sz w:val="24"/>
          <w:szCs w:val="24"/>
        </w:rPr>
        <w:t>в отношении одного несовершеннолетнего направлено ходатайство в Няндомский железнодорожный колледж о проживании в общежитии</w:t>
      </w:r>
      <w:r w:rsidR="002B0713">
        <w:rPr>
          <w:rFonts w:ascii="Times New Roman" w:hAnsi="Times New Roman"/>
          <w:sz w:val="24"/>
          <w:szCs w:val="24"/>
        </w:rPr>
        <w:t xml:space="preserve"> (</w:t>
      </w:r>
      <w:r w:rsidR="0018472A" w:rsidRPr="00A73CD2">
        <w:rPr>
          <w:rFonts w:ascii="Times New Roman" w:hAnsi="Times New Roman"/>
          <w:sz w:val="24"/>
          <w:szCs w:val="24"/>
        </w:rPr>
        <w:t>ходатайство комиссии удовлетворено</w:t>
      </w:r>
      <w:r w:rsidR="002B0713">
        <w:rPr>
          <w:rFonts w:ascii="Times New Roman" w:hAnsi="Times New Roman"/>
          <w:sz w:val="24"/>
          <w:szCs w:val="24"/>
        </w:rPr>
        <w:t>)</w:t>
      </w:r>
      <w:r w:rsidR="0018472A" w:rsidRPr="00A73CD2">
        <w:rPr>
          <w:rFonts w:ascii="Times New Roman" w:hAnsi="Times New Roman"/>
          <w:sz w:val="24"/>
          <w:szCs w:val="24"/>
        </w:rPr>
        <w:t>. Несовершеннолетние состоят на профилактических учетах, после возвращения из СУВУ не замечены в совершении правонарушений, преступлений.</w:t>
      </w:r>
    </w:p>
    <w:p w14:paraId="67F2E190" w14:textId="671CAA60" w:rsidR="00A96173" w:rsidRPr="00183D39" w:rsidRDefault="00A96173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 xml:space="preserve"> Информационное сопровождение мероприятий по профилактике безнадзорности и правонарушений несовершеннолетних.</w:t>
      </w:r>
    </w:p>
    <w:p w14:paraId="6BC43CAF" w14:textId="77777777" w:rsidR="0050039E" w:rsidRDefault="0050039E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64D5">
        <w:rPr>
          <w:rFonts w:ascii="Times New Roman" w:hAnsi="Times New Roman"/>
          <w:sz w:val="24"/>
          <w:szCs w:val="24"/>
        </w:rPr>
        <w:t>В сообществе «Муниципальная комиссия по делам несовершеннолетних и защите их прав» «</w:t>
      </w:r>
      <w:proofErr w:type="spellStart"/>
      <w:r w:rsidRPr="009064D5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9064D5">
        <w:rPr>
          <w:rFonts w:ascii="Times New Roman" w:hAnsi="Times New Roman"/>
          <w:sz w:val="24"/>
          <w:szCs w:val="24"/>
        </w:rPr>
        <w:t xml:space="preserve">», на сайте администрации Няндомского </w:t>
      </w:r>
      <w:r w:rsidR="00AF3E8C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Pr="009064D5">
        <w:rPr>
          <w:rFonts w:ascii="Times New Roman" w:hAnsi="Times New Roman"/>
          <w:sz w:val="24"/>
          <w:szCs w:val="24"/>
        </w:rPr>
        <w:t xml:space="preserve">в разделе </w:t>
      </w:r>
      <w:r w:rsidR="002B0713">
        <w:rPr>
          <w:rFonts w:ascii="Times New Roman" w:hAnsi="Times New Roman"/>
          <w:sz w:val="24"/>
          <w:szCs w:val="24"/>
        </w:rPr>
        <w:t>"</w:t>
      </w:r>
      <w:r w:rsidRPr="009064D5">
        <w:rPr>
          <w:rFonts w:ascii="Times New Roman" w:hAnsi="Times New Roman"/>
          <w:sz w:val="24"/>
          <w:szCs w:val="24"/>
        </w:rPr>
        <w:t>МКДН и ЗП</w:t>
      </w:r>
      <w:r w:rsidR="002B0713">
        <w:rPr>
          <w:rFonts w:ascii="Times New Roman" w:hAnsi="Times New Roman"/>
          <w:sz w:val="24"/>
          <w:szCs w:val="24"/>
        </w:rPr>
        <w:t>"</w:t>
      </w:r>
      <w:r w:rsidRPr="009064D5">
        <w:rPr>
          <w:rFonts w:ascii="Times New Roman" w:hAnsi="Times New Roman"/>
          <w:sz w:val="24"/>
          <w:szCs w:val="24"/>
        </w:rPr>
        <w:t xml:space="preserve"> размещал</w:t>
      </w:r>
      <w:r w:rsidR="00AF3E8C">
        <w:rPr>
          <w:rFonts w:ascii="Times New Roman" w:hAnsi="Times New Roman"/>
          <w:sz w:val="24"/>
          <w:szCs w:val="24"/>
        </w:rPr>
        <w:t>ись</w:t>
      </w:r>
      <w:r w:rsidRPr="009064D5">
        <w:rPr>
          <w:rFonts w:ascii="Times New Roman" w:hAnsi="Times New Roman"/>
          <w:sz w:val="24"/>
          <w:szCs w:val="24"/>
        </w:rPr>
        <w:t xml:space="preserve"> информация правовой грамотности подростков, о самовольных уходах, о безопасности в сети «Интернет», о мероприятиях, проводимых ОМВД России «Няндомский», информационный материал об ответственности несовершеннолетних</w:t>
      </w:r>
      <w:r>
        <w:rPr>
          <w:rFonts w:ascii="Times New Roman" w:hAnsi="Times New Roman"/>
          <w:sz w:val="24"/>
          <w:szCs w:val="24"/>
        </w:rPr>
        <w:t xml:space="preserve">, памятки для родителей. </w:t>
      </w:r>
    </w:p>
    <w:p w14:paraId="6258EA93" w14:textId="77777777" w:rsidR="0050039E" w:rsidRDefault="002B0713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50039E" w:rsidRPr="00C747AD">
        <w:rPr>
          <w:rFonts w:ascii="Times New Roman" w:hAnsi="Times New Roman"/>
          <w:sz w:val="24"/>
          <w:szCs w:val="24"/>
        </w:rPr>
        <w:t xml:space="preserve">ежду учреждениями системы профилактики </w:t>
      </w:r>
      <w:r>
        <w:rPr>
          <w:rFonts w:ascii="Times New Roman" w:hAnsi="Times New Roman"/>
          <w:sz w:val="24"/>
          <w:szCs w:val="24"/>
        </w:rPr>
        <w:t>работал</w:t>
      </w:r>
      <w:r w:rsidR="0050039E" w:rsidRPr="00C747AD">
        <w:rPr>
          <w:rFonts w:ascii="Times New Roman" w:hAnsi="Times New Roman"/>
          <w:sz w:val="24"/>
          <w:szCs w:val="24"/>
        </w:rPr>
        <w:t xml:space="preserve"> чат для своевременного обмена информацией.</w:t>
      </w:r>
    </w:p>
    <w:p w14:paraId="082C03EA" w14:textId="37BDF05C" w:rsidR="00FF1F4B" w:rsidRPr="002B0713" w:rsidRDefault="00FF1F4B" w:rsidP="00386ED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Разработаны памятки (листовки) для несовершеннолетних и из законных представителей о недопустимости нахождения детей в ночное время в общественных местах: «22.00. А ваши дети дома?», об административной и уголовной ответственности подростков за совершение правонарушений и преступлений. </w:t>
      </w:r>
      <w:r w:rsidR="008464AE">
        <w:rPr>
          <w:rFonts w:ascii="Times New Roman" w:hAnsi="Times New Roman"/>
          <w:sz w:val="24"/>
          <w:szCs w:val="24"/>
        </w:rPr>
        <w:t>Данные памятки распространялись среди несовершеннолетних и их законных представителей, направлялись в органы и учреждения системы профила</w:t>
      </w:r>
      <w:r w:rsidR="00076F3C">
        <w:rPr>
          <w:rFonts w:ascii="Times New Roman" w:hAnsi="Times New Roman"/>
          <w:sz w:val="24"/>
          <w:szCs w:val="24"/>
        </w:rPr>
        <w:t>ктики.</w:t>
      </w:r>
    </w:p>
    <w:p w14:paraId="1B9EDAD0" w14:textId="77777777" w:rsidR="00A96173" w:rsidRPr="00DD4B62" w:rsidRDefault="00A96173" w:rsidP="00386ED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83D16E2" w14:textId="0CBABE6F" w:rsidR="00A96173" w:rsidRDefault="00A96173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Поддержка деятельности шефов-</w:t>
      </w:r>
      <w:r w:rsidR="005416F8">
        <w:rPr>
          <w:rFonts w:ascii="Times New Roman" w:hAnsi="Times New Roman"/>
          <w:i/>
          <w:sz w:val="24"/>
          <w:szCs w:val="24"/>
        </w:rPr>
        <w:t>наставников в отношении несовершеннолетних, состоящих на профилактических учетах</w:t>
      </w:r>
    </w:p>
    <w:p w14:paraId="1AA3B438" w14:textId="77777777" w:rsidR="005416F8" w:rsidRDefault="00FF1F4B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Пять шефов-</w:t>
      </w:r>
      <w:r w:rsidR="0018472A">
        <w:rPr>
          <w:rFonts w:ascii="Times New Roman" w:hAnsi="Times New Roman"/>
          <w:iCs/>
          <w:sz w:val="24"/>
          <w:szCs w:val="24"/>
        </w:rPr>
        <w:t>офицеров МО МВД России «Няндомский» поощрены благодарственными письмами комиссии и сертификатами за работу с подростками, состоящими на профилактической учете</w:t>
      </w:r>
      <w:r w:rsidR="0050039E">
        <w:rPr>
          <w:rFonts w:ascii="Times New Roman" w:hAnsi="Times New Roman"/>
          <w:iCs/>
          <w:sz w:val="24"/>
          <w:szCs w:val="24"/>
        </w:rPr>
        <w:t>.</w:t>
      </w:r>
    </w:p>
    <w:p w14:paraId="15459333" w14:textId="0375A5BF" w:rsidR="0059481C" w:rsidRDefault="0059481C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В</w:t>
      </w:r>
      <w:r w:rsidR="0050039E">
        <w:rPr>
          <w:rFonts w:ascii="Times New Roman" w:hAnsi="Times New Roman"/>
          <w:i/>
          <w:sz w:val="24"/>
          <w:szCs w:val="24"/>
        </w:rPr>
        <w:t>ыявление «групп несовершеннолетних» антиобщественной направленности, принятие мер по из разобщенности.</w:t>
      </w:r>
    </w:p>
    <w:p w14:paraId="292CD09D" w14:textId="77777777" w:rsidR="0059481C" w:rsidRDefault="0059481C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481C">
        <w:rPr>
          <w:rFonts w:ascii="Times New Roman" w:hAnsi="Times New Roman"/>
          <w:sz w:val="24"/>
          <w:szCs w:val="24"/>
        </w:rPr>
        <w:t xml:space="preserve">На учете в ОМВД России «Няндомский» на </w:t>
      </w:r>
      <w:r w:rsidR="006E3558">
        <w:rPr>
          <w:rFonts w:ascii="Times New Roman" w:hAnsi="Times New Roman"/>
          <w:sz w:val="24"/>
          <w:szCs w:val="24"/>
        </w:rPr>
        <w:t>01.</w:t>
      </w:r>
      <w:r w:rsidR="0018472A">
        <w:rPr>
          <w:rFonts w:ascii="Times New Roman" w:hAnsi="Times New Roman"/>
          <w:sz w:val="24"/>
          <w:szCs w:val="24"/>
        </w:rPr>
        <w:t>01.</w:t>
      </w:r>
      <w:r w:rsidRPr="0059481C">
        <w:rPr>
          <w:rFonts w:ascii="Times New Roman" w:hAnsi="Times New Roman"/>
          <w:sz w:val="24"/>
          <w:szCs w:val="24"/>
        </w:rPr>
        <w:t>202</w:t>
      </w:r>
      <w:r w:rsidR="0018472A">
        <w:rPr>
          <w:rFonts w:ascii="Times New Roman" w:hAnsi="Times New Roman"/>
          <w:sz w:val="24"/>
          <w:szCs w:val="24"/>
        </w:rPr>
        <w:t>5</w:t>
      </w:r>
      <w:r w:rsidR="00DD4B62">
        <w:rPr>
          <w:rFonts w:ascii="Times New Roman" w:hAnsi="Times New Roman"/>
          <w:sz w:val="24"/>
          <w:szCs w:val="24"/>
        </w:rPr>
        <w:t xml:space="preserve"> года состо</w:t>
      </w:r>
      <w:r w:rsidR="006E3558">
        <w:rPr>
          <w:rFonts w:ascii="Times New Roman" w:hAnsi="Times New Roman"/>
          <w:sz w:val="24"/>
          <w:szCs w:val="24"/>
        </w:rPr>
        <w:t>ит</w:t>
      </w:r>
      <w:r w:rsidR="002B0713">
        <w:rPr>
          <w:rFonts w:ascii="Times New Roman" w:hAnsi="Times New Roman"/>
          <w:sz w:val="24"/>
          <w:szCs w:val="24"/>
        </w:rPr>
        <w:t xml:space="preserve"> </w:t>
      </w:r>
      <w:r w:rsidR="0018472A">
        <w:rPr>
          <w:rFonts w:ascii="Times New Roman" w:hAnsi="Times New Roman"/>
          <w:sz w:val="24"/>
          <w:szCs w:val="24"/>
        </w:rPr>
        <w:t>3</w:t>
      </w:r>
      <w:r w:rsidRPr="0059481C">
        <w:rPr>
          <w:rFonts w:ascii="Times New Roman" w:hAnsi="Times New Roman"/>
          <w:sz w:val="24"/>
          <w:szCs w:val="24"/>
        </w:rPr>
        <w:t xml:space="preserve"> групп</w:t>
      </w:r>
      <w:r w:rsidR="006D30AD">
        <w:rPr>
          <w:rFonts w:ascii="Times New Roman" w:hAnsi="Times New Roman"/>
          <w:sz w:val="24"/>
          <w:szCs w:val="24"/>
        </w:rPr>
        <w:t>ы</w:t>
      </w:r>
      <w:r w:rsidRPr="0059481C">
        <w:rPr>
          <w:rFonts w:ascii="Times New Roman" w:hAnsi="Times New Roman"/>
          <w:sz w:val="24"/>
          <w:szCs w:val="24"/>
        </w:rPr>
        <w:t xml:space="preserve"> антиобщественной направленности</w:t>
      </w:r>
      <w:r>
        <w:rPr>
          <w:rFonts w:ascii="Times New Roman" w:hAnsi="Times New Roman"/>
          <w:sz w:val="24"/>
          <w:szCs w:val="24"/>
        </w:rPr>
        <w:t>, возраст</w:t>
      </w:r>
      <w:r w:rsidRPr="0059481C">
        <w:rPr>
          <w:rFonts w:ascii="Times New Roman" w:hAnsi="Times New Roman"/>
          <w:sz w:val="24"/>
          <w:szCs w:val="24"/>
        </w:rPr>
        <w:t xml:space="preserve"> участников групп от </w:t>
      </w:r>
      <w:r w:rsidRPr="0059481C">
        <w:rPr>
          <w:rFonts w:ascii="Times New Roman" w:hAnsi="Times New Roman"/>
          <w:sz w:val="24"/>
          <w:szCs w:val="24"/>
          <w:lang w:eastAsia="zh-CN"/>
        </w:rPr>
        <w:t>1</w:t>
      </w:r>
      <w:r w:rsidR="0018472A">
        <w:rPr>
          <w:rFonts w:ascii="Times New Roman" w:hAnsi="Times New Roman"/>
          <w:sz w:val="24"/>
          <w:szCs w:val="24"/>
          <w:lang w:eastAsia="zh-CN"/>
        </w:rPr>
        <w:t>0</w:t>
      </w:r>
      <w:r w:rsidRPr="0059481C">
        <w:rPr>
          <w:rFonts w:ascii="Times New Roman" w:hAnsi="Times New Roman"/>
          <w:sz w:val="24"/>
          <w:szCs w:val="24"/>
          <w:lang w:eastAsia="zh-CN"/>
        </w:rPr>
        <w:t xml:space="preserve"> до</w:t>
      </w:r>
      <w:r w:rsidR="006D30AD">
        <w:rPr>
          <w:rFonts w:ascii="Times New Roman" w:hAnsi="Times New Roman"/>
          <w:sz w:val="24"/>
          <w:szCs w:val="24"/>
        </w:rPr>
        <w:t>1</w:t>
      </w:r>
      <w:r w:rsidR="0018472A">
        <w:rPr>
          <w:rFonts w:ascii="Times New Roman" w:hAnsi="Times New Roman"/>
          <w:sz w:val="24"/>
          <w:szCs w:val="24"/>
        </w:rPr>
        <w:t>4</w:t>
      </w:r>
      <w:r w:rsidRPr="0059481C">
        <w:rPr>
          <w:rFonts w:ascii="Times New Roman" w:hAnsi="Times New Roman"/>
          <w:sz w:val="24"/>
          <w:szCs w:val="24"/>
        </w:rPr>
        <w:t xml:space="preserve"> лет, количество участников составля</w:t>
      </w:r>
      <w:r w:rsidR="00DD4B62">
        <w:rPr>
          <w:rFonts w:ascii="Times New Roman" w:hAnsi="Times New Roman"/>
          <w:sz w:val="24"/>
          <w:szCs w:val="24"/>
        </w:rPr>
        <w:t>л</w:t>
      </w:r>
      <w:r w:rsidR="00AF3E8C">
        <w:rPr>
          <w:rFonts w:ascii="Times New Roman" w:hAnsi="Times New Roman"/>
          <w:sz w:val="24"/>
          <w:szCs w:val="24"/>
        </w:rPr>
        <w:t>о</w:t>
      </w:r>
      <w:r w:rsidR="0018472A">
        <w:rPr>
          <w:rFonts w:ascii="Times New Roman" w:hAnsi="Times New Roman"/>
          <w:sz w:val="24"/>
          <w:szCs w:val="24"/>
        </w:rPr>
        <w:t>7</w:t>
      </w:r>
      <w:r w:rsidRPr="0059481C">
        <w:rPr>
          <w:rFonts w:ascii="Times New Roman" w:hAnsi="Times New Roman"/>
          <w:sz w:val="24"/>
          <w:szCs w:val="24"/>
        </w:rPr>
        <w:t xml:space="preserve"> человек</w:t>
      </w:r>
      <w:r w:rsidR="001D5F36">
        <w:rPr>
          <w:rFonts w:ascii="Times New Roman" w:hAnsi="Times New Roman"/>
          <w:sz w:val="24"/>
          <w:szCs w:val="24"/>
        </w:rPr>
        <w:t>.</w:t>
      </w:r>
    </w:p>
    <w:p w14:paraId="374BDCA5" w14:textId="77777777" w:rsidR="0050039E" w:rsidRDefault="0059481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9481C">
        <w:rPr>
          <w:rFonts w:ascii="Times New Roman" w:hAnsi="Times New Roman"/>
          <w:sz w:val="24"/>
          <w:szCs w:val="24"/>
        </w:rPr>
        <w:t xml:space="preserve"> Групп несовершеннолетних, причисляющих себя к неформальным молодежным объединениям, в том числе экстремистской </w:t>
      </w:r>
      <w:r w:rsidR="00AF3E8C" w:rsidRPr="0059481C">
        <w:rPr>
          <w:rFonts w:ascii="Times New Roman" w:hAnsi="Times New Roman"/>
          <w:sz w:val="24"/>
          <w:szCs w:val="24"/>
        </w:rPr>
        <w:t>направленности</w:t>
      </w:r>
      <w:r w:rsidR="00AF3E8C">
        <w:rPr>
          <w:rFonts w:ascii="Times New Roman" w:hAnsi="Times New Roman"/>
          <w:sz w:val="24"/>
          <w:szCs w:val="24"/>
        </w:rPr>
        <w:t xml:space="preserve">, </w:t>
      </w:r>
      <w:r w:rsidR="00AF3E8C" w:rsidRPr="0059481C">
        <w:rPr>
          <w:rFonts w:ascii="Times New Roman" w:hAnsi="Times New Roman"/>
          <w:sz w:val="24"/>
          <w:szCs w:val="24"/>
        </w:rPr>
        <w:t>на</w:t>
      </w:r>
      <w:r w:rsidRPr="0059481C">
        <w:rPr>
          <w:rFonts w:ascii="Times New Roman" w:hAnsi="Times New Roman"/>
          <w:sz w:val="24"/>
          <w:szCs w:val="24"/>
        </w:rPr>
        <w:t xml:space="preserve"> учете не состоит. </w:t>
      </w:r>
    </w:p>
    <w:p w14:paraId="745C75F6" w14:textId="77777777" w:rsidR="0059481C" w:rsidRDefault="0059481C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1A265E46" w14:textId="213EDB74" w:rsidR="0059481C" w:rsidRDefault="0059481C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Мониторинг социальных сетей несовершеннолетних, с целью выявления групп, вовлекающих подростков в антиобщественные действия.</w:t>
      </w:r>
    </w:p>
    <w:p w14:paraId="4CFB594D" w14:textId="734E9236" w:rsidR="00754F68" w:rsidRDefault="0059481C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</w:t>
      </w:r>
      <w:r w:rsidRPr="0059481C">
        <w:rPr>
          <w:rFonts w:ascii="Times New Roman" w:hAnsi="Times New Roman"/>
          <w:sz w:val="24"/>
          <w:szCs w:val="24"/>
        </w:rPr>
        <w:t xml:space="preserve">удниками </w:t>
      </w:r>
      <w:r w:rsidR="00076F3C">
        <w:rPr>
          <w:rFonts w:ascii="Times New Roman" w:hAnsi="Times New Roman"/>
          <w:sz w:val="24"/>
          <w:szCs w:val="24"/>
        </w:rPr>
        <w:t>полиции</w:t>
      </w:r>
      <w:r w:rsidR="00076F3C" w:rsidRPr="0059481C">
        <w:rPr>
          <w:rFonts w:ascii="Times New Roman" w:hAnsi="Times New Roman"/>
          <w:sz w:val="24"/>
          <w:szCs w:val="24"/>
        </w:rPr>
        <w:t xml:space="preserve"> </w:t>
      </w:r>
      <w:r w:rsidR="00076F3C">
        <w:rPr>
          <w:rFonts w:ascii="Times New Roman" w:hAnsi="Times New Roman"/>
          <w:sz w:val="24"/>
          <w:szCs w:val="24"/>
        </w:rPr>
        <w:t>проводились</w:t>
      </w:r>
      <w:r w:rsidRPr="0059481C">
        <w:rPr>
          <w:rFonts w:ascii="Times New Roman" w:hAnsi="Times New Roman"/>
          <w:sz w:val="24"/>
          <w:szCs w:val="24"/>
        </w:rPr>
        <w:t xml:space="preserve"> мониторинг сети «Интернет» (в том числе социальные сети), направленный на пропаганду криминальных субкультур (АУЕ) и суицидальных групп, а также работа по профилактике правонарушений несовершеннолетних, противодействию криминальной субкультуре в подростковой и молодежной среде, вовлечени</w:t>
      </w:r>
      <w:r w:rsidR="00F34F9B">
        <w:rPr>
          <w:rFonts w:ascii="Times New Roman" w:hAnsi="Times New Roman"/>
          <w:sz w:val="24"/>
          <w:szCs w:val="24"/>
        </w:rPr>
        <w:t>ю</w:t>
      </w:r>
      <w:r w:rsidRPr="0059481C">
        <w:rPr>
          <w:rFonts w:ascii="Times New Roman" w:hAnsi="Times New Roman"/>
          <w:sz w:val="24"/>
          <w:szCs w:val="24"/>
        </w:rPr>
        <w:t xml:space="preserve"> их в деструктивные движения. </w:t>
      </w:r>
      <w:r w:rsidR="00AF3E8C">
        <w:rPr>
          <w:rFonts w:ascii="Times New Roman" w:hAnsi="Times New Roman"/>
          <w:sz w:val="24"/>
          <w:szCs w:val="24"/>
        </w:rPr>
        <w:t xml:space="preserve"> Т</w:t>
      </w:r>
      <w:r w:rsidRPr="0059481C">
        <w:rPr>
          <w:rFonts w:ascii="Times New Roman" w:hAnsi="Times New Roman"/>
          <w:sz w:val="24"/>
          <w:szCs w:val="24"/>
        </w:rPr>
        <w:t xml:space="preserve">аких фактов сотрудниками полиции не выявлено. </w:t>
      </w:r>
    </w:p>
    <w:p w14:paraId="619DCFD0" w14:textId="1077A2BA" w:rsidR="0059481C" w:rsidRDefault="0059481C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59481C">
        <w:rPr>
          <w:rFonts w:ascii="Times New Roman" w:hAnsi="Times New Roman"/>
          <w:sz w:val="24"/>
          <w:szCs w:val="24"/>
        </w:rPr>
        <w:t>Также учреждениями системы профилактики проводи</w:t>
      </w:r>
      <w:r w:rsidR="00AF3E8C">
        <w:rPr>
          <w:rFonts w:ascii="Times New Roman" w:hAnsi="Times New Roman"/>
          <w:sz w:val="24"/>
          <w:szCs w:val="24"/>
        </w:rPr>
        <w:t>лся</w:t>
      </w:r>
      <w:r w:rsidR="00DD4B62">
        <w:rPr>
          <w:rFonts w:ascii="Times New Roman" w:hAnsi="Times New Roman"/>
          <w:sz w:val="24"/>
          <w:szCs w:val="24"/>
        </w:rPr>
        <w:t xml:space="preserve"> мониторинг сети «Интернет</w:t>
      </w:r>
      <w:r w:rsidR="006E3558">
        <w:rPr>
          <w:rFonts w:ascii="Times New Roman" w:hAnsi="Times New Roman"/>
          <w:sz w:val="24"/>
          <w:szCs w:val="24"/>
        </w:rPr>
        <w:t>»:</w:t>
      </w:r>
      <w:r w:rsidR="00076F3C">
        <w:rPr>
          <w:rFonts w:ascii="Times New Roman" w:hAnsi="Times New Roman"/>
          <w:sz w:val="24"/>
          <w:szCs w:val="24"/>
        </w:rPr>
        <w:t xml:space="preserve"> </w:t>
      </w:r>
      <w:r w:rsidR="00754F68">
        <w:rPr>
          <w:rFonts w:ascii="Times New Roman" w:hAnsi="Times New Roman"/>
          <w:sz w:val="24"/>
          <w:szCs w:val="24"/>
        </w:rPr>
        <w:t xml:space="preserve">всего проверено </w:t>
      </w:r>
      <w:r w:rsidR="0018472A">
        <w:rPr>
          <w:rFonts w:ascii="Times New Roman" w:hAnsi="Times New Roman"/>
          <w:sz w:val="24"/>
          <w:szCs w:val="24"/>
        </w:rPr>
        <w:t>214</w:t>
      </w:r>
      <w:r w:rsidR="00754F68">
        <w:rPr>
          <w:rFonts w:ascii="Times New Roman" w:hAnsi="Times New Roman"/>
          <w:sz w:val="24"/>
          <w:szCs w:val="24"/>
        </w:rPr>
        <w:t xml:space="preserve"> страниц </w:t>
      </w:r>
      <w:r w:rsidR="00076F3C">
        <w:rPr>
          <w:rFonts w:ascii="Times New Roman" w:hAnsi="Times New Roman"/>
          <w:sz w:val="24"/>
          <w:szCs w:val="24"/>
        </w:rPr>
        <w:t xml:space="preserve">подростков </w:t>
      </w:r>
      <w:r w:rsidR="00AF3E8C">
        <w:rPr>
          <w:rFonts w:ascii="Times New Roman" w:hAnsi="Times New Roman"/>
          <w:sz w:val="24"/>
          <w:szCs w:val="24"/>
        </w:rPr>
        <w:t>в системе «ВКонтакте»</w:t>
      </w:r>
      <w:r w:rsidR="00A14F47">
        <w:rPr>
          <w:rFonts w:ascii="Times New Roman" w:hAnsi="Times New Roman"/>
          <w:sz w:val="24"/>
          <w:szCs w:val="24"/>
        </w:rPr>
        <w:t>. Фа</w:t>
      </w:r>
      <w:r w:rsidR="00754F68">
        <w:rPr>
          <w:rFonts w:ascii="Times New Roman" w:hAnsi="Times New Roman"/>
          <w:sz w:val="24"/>
          <w:szCs w:val="24"/>
        </w:rPr>
        <w:t xml:space="preserve">ктов вовлечения несовершеннолетних </w:t>
      </w:r>
      <w:r w:rsidRPr="0059481C">
        <w:rPr>
          <w:rFonts w:ascii="Times New Roman" w:hAnsi="Times New Roman"/>
          <w:sz w:val="24"/>
          <w:szCs w:val="24"/>
        </w:rPr>
        <w:t xml:space="preserve">в </w:t>
      </w:r>
      <w:r w:rsidR="00754F68">
        <w:rPr>
          <w:rFonts w:ascii="Times New Roman" w:hAnsi="Times New Roman"/>
          <w:sz w:val="24"/>
          <w:szCs w:val="24"/>
        </w:rPr>
        <w:t>антиобщес</w:t>
      </w:r>
      <w:r w:rsidR="00A14F47">
        <w:rPr>
          <w:rFonts w:ascii="Times New Roman" w:hAnsi="Times New Roman"/>
          <w:sz w:val="24"/>
          <w:szCs w:val="24"/>
        </w:rPr>
        <w:t>твенные действия не установлено.  В</w:t>
      </w:r>
      <w:r w:rsidRPr="0059481C">
        <w:rPr>
          <w:rFonts w:ascii="Times New Roman" w:hAnsi="Times New Roman"/>
          <w:sz w:val="24"/>
          <w:szCs w:val="24"/>
        </w:rPr>
        <w:t>Роскомнадзор заявок не направлено.</w:t>
      </w:r>
    </w:p>
    <w:p w14:paraId="7E3A4D87" w14:textId="77777777" w:rsidR="00A14F47" w:rsidRPr="0059481C" w:rsidRDefault="00A14F47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</w:p>
    <w:p w14:paraId="1DBD349F" w14:textId="37E39723" w:rsidR="009F5C86" w:rsidRDefault="009F5C86" w:rsidP="00386EDC">
      <w:pPr>
        <w:spacing w:after="0" w:line="240" w:lineRule="auto"/>
        <w:ind w:right="100" w:firstLine="708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Оказание помощи семьям, состоящим на профилактических учетах в органах и учреждениях системы профилактики школьными принадлежностями (канцелярскими наборами), с целью подготовки несовершеннолетних к школе.</w:t>
      </w:r>
    </w:p>
    <w:p w14:paraId="7E9885E9" w14:textId="77777777" w:rsidR="009F5C86" w:rsidRPr="00A14F47" w:rsidRDefault="0018472A" w:rsidP="00386EDC">
      <w:pPr>
        <w:spacing w:after="0" w:line="240" w:lineRule="auto"/>
        <w:ind w:right="100"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проведения акции «Помоги пойти учиться» 15 несовершеннолетним оказана помощь в получении канцелярских наборов для школы</w:t>
      </w:r>
      <w:r w:rsidR="00AF3E8C">
        <w:rPr>
          <w:rFonts w:ascii="Times New Roman" w:hAnsi="Times New Roman"/>
          <w:sz w:val="24"/>
          <w:szCs w:val="24"/>
        </w:rPr>
        <w:t xml:space="preserve"> 202</w:t>
      </w:r>
      <w:r w:rsidR="00C21BA4">
        <w:rPr>
          <w:rFonts w:ascii="Times New Roman" w:hAnsi="Times New Roman"/>
          <w:sz w:val="24"/>
          <w:szCs w:val="24"/>
        </w:rPr>
        <w:t>4</w:t>
      </w:r>
      <w:r w:rsidR="00AF3E8C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(факт. расходы 14 тысяч 202 рубля 64 копейки). </w:t>
      </w:r>
    </w:p>
    <w:p w14:paraId="3C5626CB" w14:textId="77777777" w:rsidR="00A14F47" w:rsidRPr="00A14F47" w:rsidRDefault="00A14F47" w:rsidP="00386EDC">
      <w:pPr>
        <w:spacing w:after="0" w:line="240" w:lineRule="auto"/>
        <w:ind w:right="10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01B09FE" w14:textId="1E6C4033" w:rsidR="00A73CD2" w:rsidRDefault="00C41C01" w:rsidP="00A73CD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 xml:space="preserve"> Организация деятельности по выявлению фактов жестокого обращения с детьми.</w:t>
      </w:r>
    </w:p>
    <w:p w14:paraId="385B43B8" w14:textId="77777777" w:rsidR="00A73CD2" w:rsidRPr="00A73CD2" w:rsidRDefault="00A73CD2" w:rsidP="00A73C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CD2">
        <w:rPr>
          <w:rFonts w:ascii="Times New Roman" w:hAnsi="Times New Roman"/>
          <w:iCs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период на территории Няндомского муниципального округа совершено 67 преступлений в отношении детей. </w:t>
      </w:r>
      <w:r w:rsidRPr="00A73CD2">
        <w:rPr>
          <w:rFonts w:ascii="Times New Roman" w:hAnsi="Times New Roman"/>
          <w:sz w:val="24"/>
          <w:szCs w:val="24"/>
        </w:rPr>
        <w:t>Из них:</w:t>
      </w:r>
      <w:r w:rsidR="006E14AC">
        <w:rPr>
          <w:rFonts w:ascii="Times New Roman" w:hAnsi="Times New Roman"/>
          <w:sz w:val="24"/>
          <w:szCs w:val="24"/>
        </w:rPr>
        <w:t xml:space="preserve"> </w:t>
      </w:r>
      <w:r w:rsidRPr="00A73CD2">
        <w:rPr>
          <w:rFonts w:ascii="Times New Roman" w:hAnsi="Times New Roman"/>
          <w:sz w:val="24"/>
          <w:szCs w:val="24"/>
        </w:rPr>
        <w:t>58 преступлений по ч.1 ст.157 УК РФ (злостное уклонение от уплаты алиментов)</w:t>
      </w:r>
      <w:r>
        <w:rPr>
          <w:rFonts w:ascii="Times New Roman" w:hAnsi="Times New Roman"/>
          <w:sz w:val="24"/>
          <w:szCs w:val="24"/>
        </w:rPr>
        <w:t>, 9</w:t>
      </w:r>
      <w:r w:rsidRPr="00A73CD2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й</w:t>
      </w:r>
      <w:r w:rsidRPr="00A73CD2">
        <w:rPr>
          <w:rFonts w:ascii="Times New Roman" w:hAnsi="Times New Roman"/>
          <w:sz w:val="24"/>
          <w:szCs w:val="24"/>
        </w:rPr>
        <w:t xml:space="preserve"> против жизни и здоровья несовершеннолетних</w:t>
      </w:r>
      <w:r>
        <w:rPr>
          <w:rFonts w:ascii="Times New Roman" w:hAnsi="Times New Roman"/>
          <w:sz w:val="24"/>
          <w:szCs w:val="24"/>
        </w:rPr>
        <w:t>.</w:t>
      </w:r>
    </w:p>
    <w:p w14:paraId="2041B9A5" w14:textId="77777777" w:rsidR="0050039E" w:rsidRPr="001B23CB" w:rsidRDefault="0050039E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3CB">
        <w:rPr>
          <w:rFonts w:ascii="Times New Roman" w:hAnsi="Times New Roman"/>
          <w:sz w:val="24"/>
          <w:szCs w:val="24"/>
        </w:rPr>
        <w:t xml:space="preserve">В комиссию поступило </w:t>
      </w:r>
      <w:r w:rsidR="001D5F36">
        <w:rPr>
          <w:rFonts w:ascii="Times New Roman" w:hAnsi="Times New Roman"/>
          <w:sz w:val="24"/>
          <w:szCs w:val="24"/>
        </w:rPr>
        <w:t>5</w:t>
      </w:r>
      <w:r w:rsidRPr="001B23CB">
        <w:rPr>
          <w:rFonts w:ascii="Times New Roman" w:hAnsi="Times New Roman"/>
          <w:sz w:val="24"/>
          <w:szCs w:val="24"/>
        </w:rPr>
        <w:t xml:space="preserve"> сообщени</w:t>
      </w:r>
      <w:r w:rsidR="001D5F36">
        <w:rPr>
          <w:rFonts w:ascii="Times New Roman" w:hAnsi="Times New Roman"/>
          <w:sz w:val="24"/>
          <w:szCs w:val="24"/>
        </w:rPr>
        <w:t>й</w:t>
      </w:r>
      <w:r w:rsidRPr="001B23CB">
        <w:rPr>
          <w:rFonts w:ascii="Times New Roman" w:hAnsi="Times New Roman"/>
          <w:sz w:val="24"/>
          <w:szCs w:val="24"/>
        </w:rPr>
        <w:t xml:space="preserve"> по фактам причинения побоев в семьях, с данными семьями проведена профилактическая работа, поставлены на учеты, оказана социальная и реабилитационная помощи.</w:t>
      </w:r>
    </w:p>
    <w:p w14:paraId="147BB394" w14:textId="77777777" w:rsidR="0050039E" w:rsidRPr="001B23CB" w:rsidRDefault="0050039E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1B23CB">
        <w:rPr>
          <w:rFonts w:ascii="Times New Roman" w:hAnsi="Times New Roman"/>
          <w:sz w:val="24"/>
          <w:szCs w:val="24"/>
        </w:rPr>
        <w:t xml:space="preserve">По вопросам, касающимся защиты прав и законных интересов детей, устранения причин и условий безнадзорности и правонарушений несовершеннолетних, комиссией вынесено </w:t>
      </w:r>
      <w:r w:rsidR="00A73CD2">
        <w:rPr>
          <w:rFonts w:ascii="Times New Roman" w:hAnsi="Times New Roman"/>
          <w:sz w:val="24"/>
          <w:szCs w:val="24"/>
        </w:rPr>
        <w:t>6</w:t>
      </w:r>
      <w:r w:rsidRPr="001B23CB">
        <w:rPr>
          <w:rFonts w:ascii="Times New Roman" w:hAnsi="Times New Roman"/>
          <w:sz w:val="24"/>
          <w:szCs w:val="24"/>
        </w:rPr>
        <w:t xml:space="preserve"> представлени</w:t>
      </w:r>
      <w:r w:rsidR="00A73CD2">
        <w:rPr>
          <w:rFonts w:ascii="Times New Roman" w:hAnsi="Times New Roman"/>
          <w:sz w:val="24"/>
          <w:szCs w:val="24"/>
        </w:rPr>
        <w:t>й</w:t>
      </w:r>
      <w:r w:rsidRPr="001B23CB">
        <w:rPr>
          <w:rFonts w:ascii="Times New Roman" w:hAnsi="Times New Roman"/>
          <w:sz w:val="24"/>
          <w:szCs w:val="24"/>
        </w:rPr>
        <w:t xml:space="preserve"> в порядке ст.29.13 КоАП РФ.</w:t>
      </w:r>
    </w:p>
    <w:p w14:paraId="68A4F6ED" w14:textId="77777777" w:rsidR="00211B92" w:rsidRDefault="00211B92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BA1CADA" w14:textId="022E7A80" w:rsidR="00C41C01" w:rsidRDefault="00C41C01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E86338">
        <w:rPr>
          <w:rFonts w:ascii="Times New Roman" w:hAnsi="Times New Roman"/>
          <w:i/>
          <w:sz w:val="24"/>
          <w:szCs w:val="24"/>
        </w:rPr>
        <w:t xml:space="preserve"> Оказание адресной помощи семьям, родители в которых злоупотребляют спиртными напитками</w:t>
      </w:r>
      <w:r w:rsidRPr="00E86338">
        <w:rPr>
          <w:rFonts w:ascii="Times New Roman" w:hAnsi="Times New Roman"/>
          <w:sz w:val="24"/>
          <w:szCs w:val="24"/>
        </w:rPr>
        <w:t>.</w:t>
      </w:r>
    </w:p>
    <w:p w14:paraId="28EFBE20" w14:textId="4C1E2B5C" w:rsidR="00AF3E8C" w:rsidRDefault="00AF3E8C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отчетный период </w:t>
      </w:r>
      <w:r w:rsidR="00BF5CD1">
        <w:rPr>
          <w:rFonts w:ascii="Times New Roman" w:hAnsi="Times New Roman"/>
          <w:sz w:val="24"/>
          <w:szCs w:val="24"/>
        </w:rPr>
        <w:t>5</w:t>
      </w:r>
      <w:r w:rsidR="006E14AC">
        <w:rPr>
          <w:rFonts w:ascii="Times New Roman" w:hAnsi="Times New Roman"/>
          <w:sz w:val="24"/>
          <w:szCs w:val="24"/>
        </w:rPr>
        <w:t xml:space="preserve"> </w:t>
      </w:r>
      <w:r w:rsidR="001D5F36">
        <w:rPr>
          <w:rFonts w:ascii="Times New Roman" w:hAnsi="Times New Roman"/>
          <w:sz w:val="24"/>
          <w:szCs w:val="24"/>
        </w:rPr>
        <w:t>родител</w:t>
      </w:r>
      <w:r w:rsidR="00BF5CD1">
        <w:rPr>
          <w:rFonts w:ascii="Times New Roman" w:hAnsi="Times New Roman"/>
          <w:sz w:val="24"/>
          <w:szCs w:val="24"/>
        </w:rPr>
        <w:t>ей</w:t>
      </w:r>
      <w:r w:rsidR="006E14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</w:t>
      </w:r>
      <w:r w:rsidR="006A7B1C">
        <w:rPr>
          <w:rFonts w:ascii="Times New Roman" w:hAnsi="Times New Roman"/>
          <w:sz w:val="24"/>
          <w:szCs w:val="24"/>
        </w:rPr>
        <w:t>тил</w:t>
      </w:r>
      <w:r w:rsidR="001D5F36">
        <w:rPr>
          <w:rFonts w:ascii="Times New Roman" w:hAnsi="Times New Roman"/>
          <w:sz w:val="24"/>
          <w:szCs w:val="24"/>
        </w:rPr>
        <w:t>ись</w:t>
      </w:r>
      <w:r w:rsidR="00076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комиссию для оказания помощи в лечении (кодировании) от алкогольной зависимости</w:t>
      </w:r>
      <w:r w:rsidR="006A7B1C">
        <w:rPr>
          <w:rFonts w:ascii="Times New Roman" w:hAnsi="Times New Roman"/>
          <w:sz w:val="24"/>
          <w:szCs w:val="24"/>
        </w:rPr>
        <w:t xml:space="preserve">, на данные цели выделено и израсходовано </w:t>
      </w:r>
      <w:r w:rsidR="00BF5CD1">
        <w:rPr>
          <w:rFonts w:ascii="Times New Roman" w:hAnsi="Times New Roman"/>
          <w:sz w:val="24"/>
          <w:szCs w:val="24"/>
        </w:rPr>
        <w:t>15</w:t>
      </w:r>
      <w:r w:rsidR="001D5F36">
        <w:rPr>
          <w:rFonts w:ascii="Times New Roman" w:hAnsi="Times New Roman"/>
          <w:sz w:val="24"/>
          <w:szCs w:val="24"/>
        </w:rPr>
        <w:t xml:space="preserve"> тысяч </w:t>
      </w:r>
      <w:r w:rsidR="00BF5CD1">
        <w:rPr>
          <w:rFonts w:ascii="Times New Roman" w:hAnsi="Times New Roman"/>
          <w:sz w:val="24"/>
          <w:szCs w:val="24"/>
        </w:rPr>
        <w:t>20</w:t>
      </w:r>
      <w:r w:rsidR="006A7B1C">
        <w:rPr>
          <w:rFonts w:ascii="Times New Roman" w:hAnsi="Times New Roman"/>
          <w:sz w:val="24"/>
          <w:szCs w:val="24"/>
        </w:rPr>
        <w:t xml:space="preserve"> рублей</w:t>
      </w:r>
      <w:r w:rsidR="00BF5CD1">
        <w:rPr>
          <w:rFonts w:ascii="Times New Roman" w:hAnsi="Times New Roman"/>
          <w:sz w:val="24"/>
          <w:szCs w:val="24"/>
        </w:rPr>
        <w:t>.</w:t>
      </w:r>
    </w:p>
    <w:p w14:paraId="105D9C8E" w14:textId="77777777" w:rsidR="00AF3E8C" w:rsidRDefault="00AF3E8C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</w:p>
    <w:p w14:paraId="724BBFA3" w14:textId="351D53F8" w:rsidR="00183D39" w:rsidRPr="00183D39" w:rsidRDefault="00183D39" w:rsidP="00386EDC">
      <w:pPr>
        <w:spacing w:after="0" w:line="240" w:lineRule="auto"/>
        <w:ind w:right="34" w:firstLine="720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Осуществление межведомственных рейдов по местам концентрации несовершеннолетних, по неблагополучным семьям.</w:t>
      </w:r>
    </w:p>
    <w:p w14:paraId="5F03B810" w14:textId="77777777" w:rsidR="00D9780D" w:rsidRPr="00183D39" w:rsidRDefault="00D9780D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Организовано</w:t>
      </w:r>
      <w:r w:rsidR="001D5F36">
        <w:rPr>
          <w:rFonts w:ascii="Times New Roman" w:hAnsi="Times New Roman"/>
          <w:sz w:val="24"/>
          <w:szCs w:val="24"/>
        </w:rPr>
        <w:t>1</w:t>
      </w:r>
      <w:r w:rsidR="00BF5CD1">
        <w:rPr>
          <w:rFonts w:ascii="Times New Roman" w:hAnsi="Times New Roman"/>
          <w:sz w:val="24"/>
          <w:szCs w:val="24"/>
        </w:rPr>
        <w:t>5</w:t>
      </w:r>
      <w:r w:rsidRPr="00183D39">
        <w:rPr>
          <w:rFonts w:ascii="Times New Roman" w:hAnsi="Times New Roman"/>
          <w:sz w:val="24"/>
          <w:szCs w:val="24"/>
        </w:rPr>
        <w:t xml:space="preserve"> рейд</w:t>
      </w:r>
      <w:r w:rsidR="00211B92">
        <w:rPr>
          <w:rFonts w:ascii="Times New Roman" w:hAnsi="Times New Roman"/>
          <w:sz w:val="24"/>
          <w:szCs w:val="24"/>
        </w:rPr>
        <w:t>ов</w:t>
      </w:r>
      <w:r w:rsidRPr="00183D39">
        <w:rPr>
          <w:rFonts w:ascii="Times New Roman" w:hAnsi="Times New Roman"/>
          <w:sz w:val="24"/>
          <w:szCs w:val="24"/>
        </w:rPr>
        <w:t xml:space="preserve"> по неблагополучным семьям со специалистами органов системы профилактики, посещено по месту жительства и обследовано </w:t>
      </w:r>
      <w:r w:rsidR="001D5F36">
        <w:rPr>
          <w:rFonts w:ascii="Times New Roman" w:hAnsi="Times New Roman"/>
          <w:sz w:val="24"/>
          <w:szCs w:val="24"/>
        </w:rPr>
        <w:t>9</w:t>
      </w:r>
      <w:r w:rsidR="00BF5CD1">
        <w:rPr>
          <w:rFonts w:ascii="Times New Roman" w:hAnsi="Times New Roman"/>
          <w:sz w:val="24"/>
          <w:szCs w:val="24"/>
        </w:rPr>
        <w:t>8</w:t>
      </w:r>
      <w:r w:rsidRPr="00183D39">
        <w:rPr>
          <w:rFonts w:ascii="Times New Roman" w:hAnsi="Times New Roman"/>
          <w:sz w:val="24"/>
          <w:szCs w:val="24"/>
        </w:rPr>
        <w:t xml:space="preserve"> сем</w:t>
      </w:r>
      <w:r w:rsidR="00BF5CD1">
        <w:rPr>
          <w:rFonts w:ascii="Times New Roman" w:hAnsi="Times New Roman"/>
          <w:sz w:val="24"/>
          <w:szCs w:val="24"/>
        </w:rPr>
        <w:t>ей</w:t>
      </w:r>
      <w:r w:rsidRPr="00183D39">
        <w:rPr>
          <w:rFonts w:ascii="Times New Roman" w:hAnsi="Times New Roman"/>
          <w:sz w:val="24"/>
          <w:szCs w:val="24"/>
        </w:rPr>
        <w:t>, находящ</w:t>
      </w:r>
      <w:r w:rsidR="006A7B1C">
        <w:rPr>
          <w:rFonts w:ascii="Times New Roman" w:hAnsi="Times New Roman"/>
          <w:sz w:val="24"/>
          <w:szCs w:val="24"/>
        </w:rPr>
        <w:t>их</w:t>
      </w:r>
      <w:r w:rsidRPr="00183D39">
        <w:rPr>
          <w:rFonts w:ascii="Times New Roman" w:hAnsi="Times New Roman"/>
          <w:sz w:val="24"/>
          <w:szCs w:val="24"/>
        </w:rPr>
        <w:t xml:space="preserve">ся в трудной жизненной ситуации и социально опасном положении. </w:t>
      </w:r>
    </w:p>
    <w:p w14:paraId="2CB934BA" w14:textId="77777777" w:rsidR="00D9780D" w:rsidRDefault="00D9780D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lastRenderedPageBreak/>
        <w:t xml:space="preserve">Совместно с ОМВД России «Няндомский» осуществлено </w:t>
      </w:r>
      <w:r w:rsidR="00BF5CD1">
        <w:rPr>
          <w:rFonts w:ascii="Times New Roman" w:hAnsi="Times New Roman"/>
          <w:sz w:val="24"/>
          <w:szCs w:val="24"/>
        </w:rPr>
        <w:t>семь</w:t>
      </w:r>
      <w:r w:rsidR="006E14AC">
        <w:rPr>
          <w:rFonts w:ascii="Times New Roman" w:hAnsi="Times New Roman"/>
          <w:sz w:val="24"/>
          <w:szCs w:val="24"/>
        </w:rPr>
        <w:t xml:space="preserve"> </w:t>
      </w:r>
      <w:r w:rsidRPr="00183D39">
        <w:rPr>
          <w:rFonts w:ascii="Times New Roman" w:hAnsi="Times New Roman"/>
          <w:sz w:val="24"/>
          <w:szCs w:val="24"/>
        </w:rPr>
        <w:t>рейд</w:t>
      </w:r>
      <w:r w:rsidR="006A7B1C">
        <w:rPr>
          <w:rFonts w:ascii="Times New Roman" w:hAnsi="Times New Roman"/>
          <w:sz w:val="24"/>
          <w:szCs w:val="24"/>
        </w:rPr>
        <w:t>ов</w:t>
      </w:r>
      <w:r w:rsidRPr="00183D39">
        <w:rPr>
          <w:rFonts w:ascii="Times New Roman" w:hAnsi="Times New Roman"/>
          <w:sz w:val="24"/>
          <w:szCs w:val="24"/>
        </w:rPr>
        <w:t xml:space="preserve"> по местам концентрации подростков.</w:t>
      </w:r>
    </w:p>
    <w:p w14:paraId="58288129" w14:textId="77777777" w:rsidR="00A14F47" w:rsidRPr="00183D39" w:rsidRDefault="00A14F47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EFE793" w14:textId="3AD7F673" w:rsidR="00B64643" w:rsidRDefault="006E14AC" w:rsidP="00B6464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F73683">
        <w:rPr>
          <w:rFonts w:ascii="Times New Roman" w:hAnsi="Times New Roman"/>
          <w:i/>
          <w:sz w:val="24"/>
          <w:szCs w:val="24"/>
        </w:rPr>
        <w:t>Поддержка семей (родителей и несовершеннолетних), обратившихся в отделение профилактики безнадзорности и семейного неблагополучия ГБУ СОН АО «Няндомский КЦСО» за соци</w:t>
      </w:r>
      <w:r w:rsidR="00A14F47">
        <w:rPr>
          <w:rFonts w:ascii="Times New Roman" w:hAnsi="Times New Roman"/>
          <w:i/>
          <w:sz w:val="24"/>
          <w:szCs w:val="24"/>
        </w:rPr>
        <w:t>альной, психологической помощью</w:t>
      </w:r>
      <w:r w:rsidR="00A14F47" w:rsidRPr="00AF3E8C">
        <w:rPr>
          <w:rFonts w:ascii="Times New Roman" w:hAnsi="Times New Roman"/>
          <w:i/>
          <w:sz w:val="24"/>
          <w:szCs w:val="24"/>
        </w:rPr>
        <w:t>.</w:t>
      </w:r>
    </w:p>
    <w:p w14:paraId="2293B88A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F55C6">
        <w:rPr>
          <w:rFonts w:ascii="Times New Roman" w:hAnsi="Times New Roman"/>
          <w:iCs/>
          <w:sz w:val="24"/>
          <w:szCs w:val="24"/>
        </w:rPr>
        <w:t>В отделение</w:t>
      </w:r>
      <w:r>
        <w:rPr>
          <w:rFonts w:ascii="Times New Roman" w:hAnsi="Times New Roman"/>
          <w:iCs/>
          <w:sz w:val="24"/>
          <w:szCs w:val="24"/>
        </w:rPr>
        <w:t xml:space="preserve"> профилактики поступило </w:t>
      </w:r>
      <w:r w:rsidR="00B64643">
        <w:rPr>
          <w:rFonts w:ascii="Times New Roman" w:hAnsi="Times New Roman"/>
          <w:iCs/>
          <w:sz w:val="24"/>
          <w:szCs w:val="24"/>
        </w:rPr>
        <w:t>1149</w:t>
      </w:r>
      <w:r>
        <w:rPr>
          <w:rFonts w:ascii="Times New Roman" w:hAnsi="Times New Roman"/>
          <w:iCs/>
          <w:sz w:val="24"/>
          <w:szCs w:val="24"/>
        </w:rPr>
        <w:t xml:space="preserve"> сигналов о фактах социального неблагополучия, осуществлен</w:t>
      </w:r>
      <w:r w:rsidR="00211B92">
        <w:rPr>
          <w:rFonts w:ascii="Times New Roman" w:hAnsi="Times New Roman"/>
          <w:iCs/>
          <w:sz w:val="24"/>
          <w:szCs w:val="24"/>
        </w:rPr>
        <w:t xml:space="preserve">о </w:t>
      </w:r>
      <w:r w:rsidR="001D5F36">
        <w:rPr>
          <w:rFonts w:ascii="Times New Roman" w:hAnsi="Times New Roman"/>
          <w:iCs/>
          <w:sz w:val="24"/>
          <w:szCs w:val="24"/>
        </w:rPr>
        <w:t>3</w:t>
      </w:r>
      <w:r w:rsidR="00B64643">
        <w:rPr>
          <w:rFonts w:ascii="Times New Roman" w:hAnsi="Times New Roman"/>
          <w:iCs/>
          <w:sz w:val="24"/>
          <w:szCs w:val="24"/>
        </w:rPr>
        <w:t>84</w:t>
      </w:r>
      <w:r w:rsidR="006E14A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социальны</w:t>
      </w:r>
      <w:r w:rsidR="00211B92">
        <w:rPr>
          <w:rFonts w:ascii="Times New Roman" w:hAnsi="Times New Roman"/>
          <w:iCs/>
          <w:sz w:val="24"/>
          <w:szCs w:val="24"/>
        </w:rPr>
        <w:t>х</w:t>
      </w:r>
      <w:r>
        <w:rPr>
          <w:rFonts w:ascii="Times New Roman" w:hAnsi="Times New Roman"/>
          <w:iCs/>
          <w:sz w:val="24"/>
          <w:szCs w:val="24"/>
        </w:rPr>
        <w:t xml:space="preserve"> патронаж</w:t>
      </w:r>
      <w:r w:rsidR="00211B92">
        <w:rPr>
          <w:rFonts w:ascii="Times New Roman" w:hAnsi="Times New Roman"/>
          <w:iCs/>
          <w:sz w:val="24"/>
          <w:szCs w:val="24"/>
        </w:rPr>
        <w:t>а</w:t>
      </w:r>
      <w:r>
        <w:rPr>
          <w:rFonts w:ascii="Times New Roman" w:hAnsi="Times New Roman"/>
          <w:iCs/>
          <w:sz w:val="24"/>
          <w:szCs w:val="24"/>
        </w:rPr>
        <w:t xml:space="preserve"> и </w:t>
      </w:r>
      <w:r w:rsidR="00B64643">
        <w:rPr>
          <w:rFonts w:ascii="Times New Roman" w:hAnsi="Times New Roman"/>
          <w:iCs/>
          <w:sz w:val="24"/>
          <w:szCs w:val="24"/>
        </w:rPr>
        <w:t>130</w:t>
      </w:r>
      <w:r>
        <w:rPr>
          <w:rFonts w:ascii="Times New Roman" w:hAnsi="Times New Roman"/>
          <w:iCs/>
          <w:sz w:val="24"/>
          <w:szCs w:val="24"/>
        </w:rPr>
        <w:t xml:space="preserve"> первичн</w:t>
      </w:r>
      <w:r w:rsidR="00754F68">
        <w:rPr>
          <w:rFonts w:ascii="Times New Roman" w:hAnsi="Times New Roman"/>
          <w:iCs/>
          <w:sz w:val="24"/>
          <w:szCs w:val="24"/>
        </w:rPr>
        <w:t>ых</w:t>
      </w:r>
      <w:r w:rsidR="006E14A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обследовани</w:t>
      </w:r>
      <w:r w:rsidR="00754F68">
        <w:rPr>
          <w:rFonts w:ascii="Times New Roman" w:hAnsi="Times New Roman"/>
          <w:iCs/>
          <w:sz w:val="24"/>
          <w:szCs w:val="24"/>
        </w:rPr>
        <w:t>й</w:t>
      </w:r>
      <w:r>
        <w:rPr>
          <w:rFonts w:ascii="Times New Roman" w:hAnsi="Times New Roman"/>
          <w:iCs/>
          <w:sz w:val="24"/>
          <w:szCs w:val="24"/>
        </w:rPr>
        <w:t xml:space="preserve"> неблагополучных семей, обслужено </w:t>
      </w:r>
      <w:r w:rsidR="00B64643">
        <w:rPr>
          <w:rFonts w:ascii="Times New Roman" w:hAnsi="Times New Roman"/>
          <w:iCs/>
          <w:sz w:val="24"/>
          <w:szCs w:val="24"/>
        </w:rPr>
        <w:t>624</w:t>
      </w:r>
      <w:r>
        <w:rPr>
          <w:rFonts w:ascii="Times New Roman" w:hAnsi="Times New Roman"/>
          <w:iCs/>
          <w:sz w:val="24"/>
          <w:szCs w:val="24"/>
        </w:rPr>
        <w:t xml:space="preserve"> сем</w:t>
      </w:r>
      <w:r w:rsidR="00754F68">
        <w:rPr>
          <w:rFonts w:ascii="Times New Roman" w:hAnsi="Times New Roman"/>
          <w:iCs/>
          <w:sz w:val="24"/>
          <w:szCs w:val="24"/>
        </w:rPr>
        <w:t>ей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="00B64643">
        <w:rPr>
          <w:rFonts w:ascii="Times New Roman" w:hAnsi="Times New Roman"/>
          <w:iCs/>
          <w:sz w:val="24"/>
          <w:szCs w:val="24"/>
        </w:rPr>
        <w:t>844</w:t>
      </w:r>
      <w:r>
        <w:rPr>
          <w:rFonts w:ascii="Times New Roman" w:hAnsi="Times New Roman"/>
          <w:iCs/>
          <w:sz w:val="24"/>
          <w:szCs w:val="24"/>
        </w:rPr>
        <w:t xml:space="preserve"> – </w:t>
      </w:r>
      <w:r w:rsidRPr="00AF3E8C">
        <w:rPr>
          <w:rFonts w:ascii="Times New Roman" w:hAnsi="Times New Roman"/>
          <w:iCs/>
          <w:sz w:val="24"/>
          <w:szCs w:val="24"/>
        </w:rPr>
        <w:t>граждан.</w:t>
      </w:r>
    </w:p>
    <w:p w14:paraId="181B3A36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Оказаны следующие виды помощи (услуг):</w:t>
      </w:r>
    </w:p>
    <w:p w14:paraId="6794E64F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-профилактические беседы – </w:t>
      </w:r>
      <w:r w:rsidR="00B64643">
        <w:rPr>
          <w:rFonts w:ascii="Times New Roman" w:hAnsi="Times New Roman"/>
          <w:iCs/>
          <w:sz w:val="24"/>
          <w:szCs w:val="24"/>
        </w:rPr>
        <w:t>597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5654437C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C21BA4">
        <w:rPr>
          <w:rFonts w:ascii="Times New Roman" w:hAnsi="Times New Roman"/>
          <w:iCs/>
          <w:sz w:val="24"/>
          <w:szCs w:val="24"/>
        </w:rPr>
        <w:t>консультационные услуги</w:t>
      </w:r>
      <w:r w:rsidRPr="00AF3E8C">
        <w:rPr>
          <w:rFonts w:ascii="Times New Roman" w:hAnsi="Times New Roman"/>
          <w:iCs/>
          <w:sz w:val="24"/>
          <w:szCs w:val="24"/>
        </w:rPr>
        <w:t xml:space="preserve">– </w:t>
      </w:r>
      <w:r w:rsidR="001D5F36">
        <w:rPr>
          <w:rFonts w:ascii="Times New Roman" w:hAnsi="Times New Roman"/>
          <w:iCs/>
          <w:sz w:val="24"/>
          <w:szCs w:val="24"/>
        </w:rPr>
        <w:t>3</w:t>
      </w:r>
      <w:r w:rsidR="00B64643">
        <w:rPr>
          <w:rFonts w:ascii="Times New Roman" w:hAnsi="Times New Roman"/>
          <w:iCs/>
          <w:sz w:val="24"/>
          <w:szCs w:val="24"/>
        </w:rPr>
        <w:t>99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79ADBD44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помощь в оформлении и сборе документов – </w:t>
      </w:r>
      <w:r w:rsidR="001D5F36">
        <w:rPr>
          <w:rFonts w:ascii="Times New Roman" w:hAnsi="Times New Roman"/>
          <w:iCs/>
          <w:sz w:val="24"/>
          <w:szCs w:val="24"/>
        </w:rPr>
        <w:t>1</w:t>
      </w:r>
      <w:r w:rsidR="00B64643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 xml:space="preserve"> (на оформление статуса малоимущей семьи, для получения мер социальной поддержки);</w:t>
      </w:r>
    </w:p>
    <w:p w14:paraId="1942D603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вещевая помощь – </w:t>
      </w:r>
      <w:r w:rsidR="00B64643">
        <w:rPr>
          <w:rFonts w:ascii="Times New Roman" w:hAnsi="Times New Roman"/>
          <w:iCs/>
          <w:sz w:val="24"/>
          <w:szCs w:val="24"/>
        </w:rPr>
        <w:t>63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3418F1C1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инструктажи по безопасности детей</w:t>
      </w:r>
      <w:r w:rsidR="00211B92">
        <w:rPr>
          <w:rFonts w:ascii="Times New Roman" w:hAnsi="Times New Roman"/>
          <w:iCs/>
          <w:sz w:val="24"/>
          <w:szCs w:val="24"/>
        </w:rPr>
        <w:t>, пожарной безопасности</w:t>
      </w:r>
      <w:r w:rsidR="006E14AC">
        <w:rPr>
          <w:rFonts w:ascii="Times New Roman" w:hAnsi="Times New Roman"/>
          <w:iCs/>
          <w:sz w:val="24"/>
          <w:szCs w:val="24"/>
        </w:rPr>
        <w:t xml:space="preserve"> </w:t>
      </w:r>
      <w:r w:rsidR="006A7B1C">
        <w:rPr>
          <w:rFonts w:ascii="Times New Roman" w:hAnsi="Times New Roman"/>
          <w:iCs/>
          <w:sz w:val="24"/>
          <w:szCs w:val="24"/>
        </w:rPr>
        <w:t xml:space="preserve">проведены в </w:t>
      </w:r>
      <w:r w:rsidR="00B64643">
        <w:rPr>
          <w:rFonts w:ascii="Times New Roman" w:hAnsi="Times New Roman"/>
          <w:iCs/>
          <w:sz w:val="24"/>
          <w:szCs w:val="24"/>
        </w:rPr>
        <w:t>554</w:t>
      </w:r>
      <w:r>
        <w:rPr>
          <w:rFonts w:ascii="Times New Roman" w:hAnsi="Times New Roman"/>
          <w:iCs/>
          <w:sz w:val="24"/>
          <w:szCs w:val="24"/>
        </w:rPr>
        <w:t xml:space="preserve"> сем</w:t>
      </w:r>
      <w:r w:rsidR="006A7B1C">
        <w:rPr>
          <w:rFonts w:ascii="Times New Roman" w:hAnsi="Times New Roman"/>
          <w:iCs/>
          <w:sz w:val="24"/>
          <w:szCs w:val="24"/>
        </w:rPr>
        <w:t>ьях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3BFF4996" w14:textId="77777777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211B92">
        <w:rPr>
          <w:rFonts w:ascii="Times New Roman" w:hAnsi="Times New Roman"/>
          <w:iCs/>
          <w:sz w:val="24"/>
          <w:szCs w:val="24"/>
        </w:rPr>
        <w:t xml:space="preserve">оказано содействие в организации летнего отдыха детей – </w:t>
      </w:r>
      <w:r w:rsidR="001D5F36">
        <w:rPr>
          <w:rFonts w:ascii="Times New Roman" w:hAnsi="Times New Roman"/>
          <w:iCs/>
          <w:sz w:val="24"/>
          <w:szCs w:val="24"/>
        </w:rPr>
        <w:t>250</w:t>
      </w:r>
      <w:r w:rsidR="00211B92">
        <w:rPr>
          <w:rFonts w:ascii="Times New Roman" w:hAnsi="Times New Roman"/>
          <w:iCs/>
          <w:sz w:val="24"/>
          <w:szCs w:val="24"/>
        </w:rPr>
        <w:t xml:space="preserve"> сем</w:t>
      </w:r>
      <w:r w:rsidR="003E65F5">
        <w:rPr>
          <w:rFonts w:ascii="Times New Roman" w:hAnsi="Times New Roman"/>
          <w:iCs/>
          <w:sz w:val="24"/>
          <w:szCs w:val="24"/>
        </w:rPr>
        <w:t>ьям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BB6DC7A" w14:textId="77777777" w:rsidR="00A14F47" w:rsidRDefault="00A14F47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41351E1F" w14:textId="1F859829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6338">
        <w:rPr>
          <w:rFonts w:ascii="Times New Roman" w:hAnsi="Times New Roman"/>
          <w:i/>
          <w:sz w:val="24"/>
          <w:szCs w:val="24"/>
        </w:rPr>
        <w:t xml:space="preserve"> Цикл мероприятий, направленных на формирование здорового образа жизни среди несовершеннолетних:</w:t>
      </w:r>
    </w:p>
    <w:p w14:paraId="2DD15105" w14:textId="77777777" w:rsidR="00B64643" w:rsidRPr="00B64643" w:rsidRDefault="00B64643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Отмечены благодарностями и сертификатами Няндомский железнодорожный колледж, Няндомская специальная (коррекционная) школа-интернат» за активное участие в мероприятиях, направленных на профилактику употребления спиртных напитков, одурманивающих веществ.</w:t>
      </w:r>
    </w:p>
    <w:p w14:paraId="521E0AC7" w14:textId="77777777" w:rsidR="00955BAF" w:rsidRDefault="00955BAF" w:rsidP="00386E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5904597" w14:textId="48504545" w:rsidR="00F73683" w:rsidRDefault="00F73683" w:rsidP="00386ED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 xml:space="preserve"> Проведение декад, месячников правовых знаний в образовательных организациях, ГАОУ СПО АО «Няндомский железнодорожный колледж».</w:t>
      </w:r>
    </w:p>
    <w:p w14:paraId="6ACA8EC4" w14:textId="77777777" w:rsidR="004161BA" w:rsidRDefault="004161BA" w:rsidP="00386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 образовательных организациях: средних школах № 7,3,2 проведены мероприятия, направленные на профилактику преступлений, правонарушений среди несовершеннолетних, а также декады по знаниям своих прав и обязанностей. За активную профилактическую работу с подростками по административной и уголовной ответственностям, по правовым знаниям вышеуказанные школы отмечены благодарностями и сертификатами.</w:t>
      </w:r>
    </w:p>
    <w:p w14:paraId="77D3D808" w14:textId="77777777" w:rsidR="00421E1F" w:rsidRDefault="00421E1F" w:rsidP="00386ED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15139B3A" w14:textId="77777777" w:rsidR="004161BA" w:rsidRDefault="004161BA" w:rsidP="00386ED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C36BE56" w14:textId="77777777" w:rsidR="004161BA" w:rsidRDefault="004161BA" w:rsidP="00386ED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B30C0E8" w14:textId="77777777" w:rsidR="00091D4B" w:rsidRDefault="00091D4B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Заместитель председателя МКДН и ЗП                                                                           Е.А.Зарубина</w:t>
      </w:r>
    </w:p>
    <w:p w14:paraId="2865720E" w14:textId="77777777" w:rsidR="004F772F" w:rsidRDefault="004F772F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6D53A88" w14:textId="77777777" w:rsidR="004F772F" w:rsidRDefault="004F772F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D335D21" w14:textId="77777777" w:rsidR="004F772F" w:rsidRDefault="004F772F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4F772F" w:rsidSect="004F772F">
          <w:headerReference w:type="default" r:id="rId8"/>
          <w:headerReference w:type="first" r:id="rId9"/>
          <w:pgSz w:w="11906" w:h="16838"/>
          <w:pgMar w:top="1134" w:right="1134" w:bottom="1701" w:left="851" w:header="567" w:footer="709" w:gutter="0"/>
          <w:cols w:space="708"/>
          <w:docGrid w:linePitch="360"/>
        </w:sectPr>
      </w:pPr>
    </w:p>
    <w:p w14:paraId="4688A024" w14:textId="77777777" w:rsidR="004F772F" w:rsidRPr="00761915" w:rsidRDefault="004F772F" w:rsidP="00E1253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ОТ</w:t>
      </w:r>
      <w:r w:rsidRPr="00761915">
        <w:rPr>
          <w:rFonts w:ascii="Times New Roman" w:hAnsi="Times New Roman"/>
          <w:b/>
          <w:sz w:val="24"/>
          <w:szCs w:val="24"/>
        </w:rPr>
        <w:t>ЧЕТ</w:t>
      </w:r>
    </w:p>
    <w:p w14:paraId="0274672A" w14:textId="77777777" w:rsidR="004F772F" w:rsidRDefault="004F772F" w:rsidP="00E1253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t>о ходе выполнения плана реализации муниципальной программы</w:t>
      </w:r>
    </w:p>
    <w:p w14:paraId="46A660D1" w14:textId="77777777" w:rsidR="004F772F" w:rsidRPr="009B40DE" w:rsidRDefault="004F772F" w:rsidP="00E1253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Cs/>
        </w:rPr>
      </w:pPr>
      <w:r w:rsidRPr="009B40DE">
        <w:rPr>
          <w:rFonts w:ascii="Times New Roman" w:hAnsi="Times New Roman"/>
          <w:bCs/>
        </w:rPr>
        <w:t xml:space="preserve">«Профилактика </w:t>
      </w:r>
      <w:r>
        <w:rPr>
          <w:rFonts w:ascii="Times New Roman" w:hAnsi="Times New Roman"/>
          <w:bCs/>
        </w:rPr>
        <w:t>безнадзорности и правонарушений несовершеннолетних на территории Няндомского муниципального округа»</w:t>
      </w:r>
    </w:p>
    <w:p w14:paraId="77DD125C" w14:textId="77777777" w:rsidR="004F772F" w:rsidRPr="009B40DE" w:rsidRDefault="004F772F" w:rsidP="00E1253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Cs/>
        </w:rPr>
      </w:pPr>
      <w:r w:rsidRPr="009B40DE">
        <w:rPr>
          <w:rFonts w:ascii="Times New Roman" w:hAnsi="Times New Roman"/>
          <w:bCs/>
        </w:rPr>
        <w:t>за 2024 год</w:t>
      </w:r>
    </w:p>
    <w:p w14:paraId="77163B7F" w14:textId="77777777" w:rsidR="004F772F" w:rsidRPr="009B40DE" w:rsidRDefault="004F772F" w:rsidP="004F772F">
      <w:pPr>
        <w:widowControl w:val="0"/>
        <w:autoSpaceDE w:val="0"/>
        <w:autoSpaceDN w:val="0"/>
        <w:adjustRightInd w:val="0"/>
        <w:spacing w:line="240" w:lineRule="auto"/>
        <w:ind w:left="-142" w:firstLine="720"/>
        <w:rPr>
          <w:rFonts w:ascii="Times New Roman" w:hAnsi="Times New Roman"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4264"/>
        <w:gridCol w:w="1134"/>
        <w:gridCol w:w="1134"/>
        <w:gridCol w:w="1134"/>
        <w:gridCol w:w="1134"/>
        <w:gridCol w:w="1843"/>
        <w:gridCol w:w="1842"/>
        <w:gridCol w:w="1701"/>
      </w:tblGrid>
      <w:tr w:rsidR="004F772F" w:rsidRPr="00761915" w14:paraId="3CC7F555" w14:textId="77777777" w:rsidTr="004F772F">
        <w:trPr>
          <w:trHeight w:val="510"/>
          <w:tblHeader/>
        </w:trPr>
        <w:tc>
          <w:tcPr>
            <w:tcW w:w="664" w:type="dxa"/>
            <w:vMerge w:val="restart"/>
          </w:tcPr>
          <w:p w14:paraId="2AF55C84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761915">
              <w:rPr>
                <w:rFonts w:ascii="Times New Roman" w:hAnsi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264" w:type="dxa"/>
            <w:vMerge w:val="restart"/>
          </w:tcPr>
          <w:p w14:paraId="21EB04A7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gridSpan w:val="2"/>
          </w:tcPr>
          <w:p w14:paraId="501E4632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  <w:proofErr w:type="gram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согласно плана</w:t>
            </w:r>
            <w:proofErr w:type="gram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  <w:gridSpan w:val="2"/>
          </w:tcPr>
          <w:p w14:paraId="3477C99A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фактически срок</w:t>
            </w:r>
          </w:p>
        </w:tc>
        <w:tc>
          <w:tcPr>
            <w:tcW w:w="1843" w:type="dxa"/>
            <w:vMerge w:val="restart"/>
          </w:tcPr>
          <w:p w14:paraId="727DDFD3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 xml:space="preserve">Дата наступления </w:t>
            </w:r>
          </w:p>
          <w:p w14:paraId="62009B69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контрольного события</w:t>
            </w:r>
          </w:p>
        </w:tc>
        <w:tc>
          <w:tcPr>
            <w:tcW w:w="1842" w:type="dxa"/>
            <w:vMerge w:val="restart"/>
          </w:tcPr>
          <w:p w14:paraId="4C56EB6D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Информация о выполнении контрольного события</w:t>
            </w:r>
          </w:p>
        </w:tc>
        <w:tc>
          <w:tcPr>
            <w:tcW w:w="1701" w:type="dxa"/>
            <w:vMerge w:val="restart"/>
          </w:tcPr>
          <w:p w14:paraId="3D929E19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F772F" w:rsidRPr="00761915" w14:paraId="1B64AD21" w14:textId="77777777" w:rsidTr="004F772F">
        <w:trPr>
          <w:trHeight w:val="585"/>
          <w:tblHeader/>
        </w:trPr>
        <w:tc>
          <w:tcPr>
            <w:tcW w:w="664" w:type="dxa"/>
            <w:vMerge/>
          </w:tcPr>
          <w:p w14:paraId="5E1B85F5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4" w:type="dxa"/>
            <w:vMerge/>
          </w:tcPr>
          <w:p w14:paraId="60EEFE2A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997C41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выпол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134" w:type="dxa"/>
          </w:tcPr>
          <w:p w14:paraId="5A40B223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оконча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ниявыпол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-нения</w:t>
            </w:r>
          </w:p>
        </w:tc>
        <w:tc>
          <w:tcPr>
            <w:tcW w:w="1134" w:type="dxa"/>
          </w:tcPr>
          <w:p w14:paraId="7EFED176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выпол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134" w:type="dxa"/>
          </w:tcPr>
          <w:p w14:paraId="10B69986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оконча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ниявыпол</w:t>
            </w:r>
            <w:proofErr w:type="spellEnd"/>
            <w:r w:rsidRPr="00761915">
              <w:rPr>
                <w:rFonts w:ascii="Times New Roman" w:hAnsi="Times New Roman"/>
                <w:b/>
                <w:sz w:val="24"/>
                <w:szCs w:val="24"/>
              </w:rPr>
              <w:t>-нения</w:t>
            </w:r>
          </w:p>
        </w:tc>
        <w:tc>
          <w:tcPr>
            <w:tcW w:w="1843" w:type="dxa"/>
            <w:vMerge/>
          </w:tcPr>
          <w:p w14:paraId="482C74AF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C853098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CA61AF3" w14:textId="77777777" w:rsidR="004F772F" w:rsidRPr="00761915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772F" w:rsidRPr="00761915" w14:paraId="351EDC10" w14:textId="77777777" w:rsidTr="004F772F">
        <w:trPr>
          <w:tblHeader/>
        </w:trPr>
        <w:tc>
          <w:tcPr>
            <w:tcW w:w="664" w:type="dxa"/>
          </w:tcPr>
          <w:p w14:paraId="00527E18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264" w:type="dxa"/>
          </w:tcPr>
          <w:p w14:paraId="77BC0D8C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460A1DC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A2E294D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7F3212D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354C89A6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54497806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218E6C67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6FE1664F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6D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4F772F" w:rsidRPr="00761915" w14:paraId="6A1A9E13" w14:textId="77777777" w:rsidTr="004F772F">
        <w:trPr>
          <w:tblHeader/>
        </w:trPr>
        <w:tc>
          <w:tcPr>
            <w:tcW w:w="664" w:type="dxa"/>
          </w:tcPr>
          <w:p w14:paraId="7BED12EC" w14:textId="77777777" w:rsidR="004F772F" w:rsidRPr="00E30387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30387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86" w:type="dxa"/>
            <w:gridSpan w:val="8"/>
          </w:tcPr>
          <w:p w14:paraId="50FBE204" w14:textId="77777777" w:rsidR="004F772F" w:rsidRPr="005F76DB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 комплекса процессных мероприятий: повышение эффективности работы по профилактике правонарушений среди несовершеннолетних на территории Няндомского муниципального округа</w:t>
            </w:r>
          </w:p>
        </w:tc>
      </w:tr>
      <w:tr w:rsidR="004F772F" w:rsidRPr="00761915" w14:paraId="02ABC37D" w14:textId="77777777" w:rsidTr="004F772F">
        <w:trPr>
          <w:tblHeader/>
        </w:trPr>
        <w:tc>
          <w:tcPr>
            <w:tcW w:w="664" w:type="dxa"/>
          </w:tcPr>
          <w:p w14:paraId="1A2F2AF4" w14:textId="77777777" w:rsidR="004F772F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14186" w:type="dxa"/>
            <w:gridSpan w:val="8"/>
          </w:tcPr>
          <w:p w14:paraId="1E8F8345" w14:textId="77777777" w:rsidR="004F772F" w:rsidRDefault="004F772F" w:rsidP="004F77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 комплекс мероприятий профилактической направленности по проблемам безнадзорности и правонарушений несовершеннолетних</w:t>
            </w:r>
          </w:p>
        </w:tc>
      </w:tr>
      <w:tr w:rsidR="004F772F" w:rsidRPr="00761915" w14:paraId="50F69FEE" w14:textId="77777777" w:rsidTr="004F772F">
        <w:tc>
          <w:tcPr>
            <w:tcW w:w="664" w:type="dxa"/>
          </w:tcPr>
          <w:p w14:paraId="12774896" w14:textId="77777777" w:rsidR="004F772F" w:rsidRPr="00E30387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1.1.1</w:t>
            </w:r>
          </w:p>
        </w:tc>
        <w:tc>
          <w:tcPr>
            <w:tcW w:w="4264" w:type="dxa"/>
          </w:tcPr>
          <w:p w14:paraId="0528627D" w14:textId="77777777" w:rsidR="004F772F" w:rsidRPr="00E34BE2" w:rsidRDefault="004F772F" w:rsidP="004F772F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4BE2">
              <w:rPr>
                <w:rFonts w:ascii="Times New Roman" w:hAnsi="Times New Roman"/>
                <w:sz w:val="20"/>
                <w:szCs w:val="20"/>
              </w:rPr>
              <w:t>Анализ состояния безнадзорности и правонарушений несовершеннолетних</w:t>
            </w:r>
          </w:p>
        </w:tc>
        <w:tc>
          <w:tcPr>
            <w:tcW w:w="1134" w:type="dxa"/>
          </w:tcPr>
          <w:p w14:paraId="7956FE2B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1961B0A2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134" w:type="dxa"/>
          </w:tcPr>
          <w:p w14:paraId="53C1F7D0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534CD2E8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843" w:type="dxa"/>
          </w:tcPr>
          <w:p w14:paraId="45440125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28.12.2024</w:t>
            </w:r>
          </w:p>
        </w:tc>
        <w:tc>
          <w:tcPr>
            <w:tcW w:w="1842" w:type="dxa"/>
          </w:tcPr>
          <w:p w14:paraId="5CECD3BD" w14:textId="77777777" w:rsidR="004F772F" w:rsidRPr="001D1C9E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 xml:space="preserve">Проведен анализ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состояния безнадзорности и правонарушений н/л </w:t>
            </w:r>
          </w:p>
        </w:tc>
        <w:tc>
          <w:tcPr>
            <w:tcW w:w="1701" w:type="dxa"/>
          </w:tcPr>
          <w:p w14:paraId="0483D7B3" w14:textId="77777777" w:rsidR="004F772F" w:rsidRPr="001D1C9E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Наблюдается снижение по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1D1C9E">
              <w:rPr>
                <w:rFonts w:ascii="Times New Roman" w:hAnsi="Times New Roman"/>
                <w:sz w:val="20"/>
                <w:szCs w:val="20"/>
              </w:rPr>
              <w:t>ростковой преступности</w:t>
            </w:r>
          </w:p>
        </w:tc>
      </w:tr>
      <w:tr w:rsidR="004F772F" w:rsidRPr="00761915" w14:paraId="5D4E5542" w14:textId="77777777" w:rsidTr="004F772F">
        <w:tc>
          <w:tcPr>
            <w:tcW w:w="664" w:type="dxa"/>
          </w:tcPr>
          <w:p w14:paraId="20624641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1.1.2</w:t>
            </w:r>
          </w:p>
        </w:tc>
        <w:tc>
          <w:tcPr>
            <w:tcW w:w="4264" w:type="dxa"/>
          </w:tcPr>
          <w:p w14:paraId="752DE874" w14:textId="77777777" w:rsidR="004F772F" w:rsidRPr="00E34BE2" w:rsidRDefault="004F772F" w:rsidP="004F772F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межведомственной профилактической операции «Подросток»</w:t>
            </w:r>
          </w:p>
        </w:tc>
        <w:tc>
          <w:tcPr>
            <w:tcW w:w="1134" w:type="dxa"/>
          </w:tcPr>
          <w:p w14:paraId="7D3B96DC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22.05.2024</w:t>
            </w:r>
          </w:p>
        </w:tc>
        <w:tc>
          <w:tcPr>
            <w:tcW w:w="1134" w:type="dxa"/>
          </w:tcPr>
          <w:p w14:paraId="72176556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08.09.2024</w:t>
            </w:r>
          </w:p>
        </w:tc>
        <w:tc>
          <w:tcPr>
            <w:tcW w:w="1134" w:type="dxa"/>
          </w:tcPr>
          <w:p w14:paraId="06979858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22.05.2024</w:t>
            </w:r>
          </w:p>
        </w:tc>
        <w:tc>
          <w:tcPr>
            <w:tcW w:w="1134" w:type="dxa"/>
          </w:tcPr>
          <w:p w14:paraId="00BC2471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08.09.2024</w:t>
            </w:r>
          </w:p>
        </w:tc>
        <w:tc>
          <w:tcPr>
            <w:tcW w:w="1843" w:type="dxa"/>
          </w:tcPr>
          <w:p w14:paraId="4CCEA691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08.09.2024</w:t>
            </w:r>
          </w:p>
        </w:tc>
        <w:tc>
          <w:tcPr>
            <w:tcW w:w="1842" w:type="dxa"/>
          </w:tcPr>
          <w:p w14:paraId="2ED8E644" w14:textId="77777777" w:rsidR="004F772F" w:rsidRPr="001D1C9E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Проведена межведомственная профилактическая операция «Подросток», с участием 19 представителей учреждений системы профилактики</w:t>
            </w:r>
          </w:p>
        </w:tc>
        <w:tc>
          <w:tcPr>
            <w:tcW w:w="1701" w:type="dxa"/>
          </w:tcPr>
          <w:p w14:paraId="5206789F" w14:textId="77777777" w:rsidR="004F772F" w:rsidRPr="001D1C9E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допущено преступлений среди подростков, отсутствуют случаи гибели детей при пожарах, на воде  </w:t>
            </w:r>
          </w:p>
        </w:tc>
      </w:tr>
      <w:tr w:rsidR="004F772F" w:rsidRPr="00761915" w14:paraId="582AAF48" w14:textId="77777777" w:rsidTr="004F772F">
        <w:tc>
          <w:tcPr>
            <w:tcW w:w="664" w:type="dxa"/>
          </w:tcPr>
          <w:p w14:paraId="2129BB97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1.1.3</w:t>
            </w:r>
          </w:p>
        </w:tc>
        <w:tc>
          <w:tcPr>
            <w:tcW w:w="4264" w:type="dxa"/>
          </w:tcPr>
          <w:p w14:paraId="590E57EF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межведомственных рейдов по местам концентрации подростков, по неблагополучным семьям</w:t>
            </w:r>
          </w:p>
        </w:tc>
        <w:tc>
          <w:tcPr>
            <w:tcW w:w="1134" w:type="dxa"/>
          </w:tcPr>
          <w:p w14:paraId="165061FD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24CBEB8C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134" w:type="dxa"/>
          </w:tcPr>
          <w:p w14:paraId="3E181C06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3DF7D491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843" w:type="dxa"/>
          </w:tcPr>
          <w:p w14:paraId="67A295F7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28.12.2024</w:t>
            </w:r>
          </w:p>
        </w:tc>
        <w:tc>
          <w:tcPr>
            <w:tcW w:w="1842" w:type="dxa"/>
          </w:tcPr>
          <w:p w14:paraId="63601605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Проведено 7 рейдов по местам концентрации подростков, 15 рейдов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неблагополучным семьям, обследовано 98 семей</w:t>
            </w:r>
          </w:p>
        </w:tc>
        <w:tc>
          <w:tcPr>
            <w:tcW w:w="1701" w:type="dxa"/>
          </w:tcPr>
          <w:p w14:paraId="7839B03B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Своевременное выявление неблагополучных семей, 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профилактической работы</w:t>
            </w:r>
          </w:p>
        </w:tc>
      </w:tr>
      <w:tr w:rsidR="004F772F" w:rsidRPr="00761915" w14:paraId="56FE7BD1" w14:textId="77777777" w:rsidTr="004F772F">
        <w:tc>
          <w:tcPr>
            <w:tcW w:w="664" w:type="dxa"/>
          </w:tcPr>
          <w:p w14:paraId="78935410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14186" w:type="dxa"/>
            <w:gridSpan w:val="8"/>
          </w:tcPr>
          <w:p w14:paraId="470CF421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 комплекса процессных мероприятий: предупреждение семейного неблагополучия и обеспечение приоритетности воспитания ребенка в семье</w:t>
            </w:r>
          </w:p>
        </w:tc>
      </w:tr>
      <w:tr w:rsidR="004F772F" w:rsidRPr="00761915" w14:paraId="7BF12B41" w14:textId="77777777" w:rsidTr="004F772F">
        <w:tc>
          <w:tcPr>
            <w:tcW w:w="664" w:type="dxa"/>
          </w:tcPr>
          <w:p w14:paraId="7BE0D4FE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2.1.</w:t>
            </w:r>
          </w:p>
        </w:tc>
        <w:tc>
          <w:tcPr>
            <w:tcW w:w="14186" w:type="dxa"/>
            <w:gridSpan w:val="8"/>
          </w:tcPr>
          <w:p w14:paraId="7B580CD4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 комплекс мероприятий по профилактической работе с семьями и несовершеннолетними, находящихся в социально опасном положении</w:t>
            </w:r>
          </w:p>
        </w:tc>
      </w:tr>
      <w:tr w:rsidR="004F772F" w14:paraId="2511441C" w14:textId="77777777" w:rsidTr="004F772F">
        <w:tc>
          <w:tcPr>
            <w:tcW w:w="664" w:type="dxa"/>
          </w:tcPr>
          <w:p w14:paraId="6E1561C2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2.1.1</w:t>
            </w:r>
          </w:p>
        </w:tc>
        <w:tc>
          <w:tcPr>
            <w:tcW w:w="4264" w:type="dxa"/>
          </w:tcPr>
          <w:p w14:paraId="45544723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Поддержка семей (родителей и несовершеннолетних), обратившихся в отделение профилактики безнадзорности и семейного неблагополучия ГБУ СОН АО «Няндомский КЦСО» за социальной и психологической помощью</w:t>
            </w:r>
          </w:p>
        </w:tc>
        <w:tc>
          <w:tcPr>
            <w:tcW w:w="1134" w:type="dxa"/>
          </w:tcPr>
          <w:p w14:paraId="4D39E6B3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41544AD4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134" w:type="dxa"/>
          </w:tcPr>
          <w:p w14:paraId="59C76CC6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52A4C5E4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843" w:type="dxa"/>
          </w:tcPr>
          <w:p w14:paraId="16488D21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28.12.2024</w:t>
            </w:r>
          </w:p>
        </w:tc>
        <w:tc>
          <w:tcPr>
            <w:tcW w:w="1842" w:type="dxa"/>
          </w:tcPr>
          <w:p w14:paraId="785AE188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Поступило 1149 сигналов о фактах социального неблагополучия, осуществлено 384 социальных патронажей по семьям, проведено 597 профилактических бесед, оказана вещевая помощь 63 семьям, оказана психологическая помощь 25 н/л и их родителям.</w:t>
            </w:r>
          </w:p>
          <w:p w14:paraId="518B2799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7B08E6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отработка фактов семейного неблагополучия, постановка на профилактические учеты, оказание помощи.</w:t>
            </w:r>
          </w:p>
        </w:tc>
      </w:tr>
      <w:tr w:rsidR="004F772F" w14:paraId="1814F29E" w14:textId="77777777" w:rsidTr="004F772F">
        <w:tc>
          <w:tcPr>
            <w:tcW w:w="664" w:type="dxa"/>
          </w:tcPr>
          <w:p w14:paraId="226EB6DF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2.1.1</w:t>
            </w:r>
          </w:p>
        </w:tc>
        <w:tc>
          <w:tcPr>
            <w:tcW w:w="4264" w:type="dxa"/>
          </w:tcPr>
          <w:p w14:paraId="0C6A548B" w14:textId="77777777" w:rsidR="004F772F" w:rsidRDefault="004F772F" w:rsidP="004F772F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по выявлению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фактов жестокого обращения с детьми</w:t>
            </w:r>
          </w:p>
        </w:tc>
        <w:tc>
          <w:tcPr>
            <w:tcW w:w="1134" w:type="dxa"/>
          </w:tcPr>
          <w:p w14:paraId="663A0F91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lastRenderedPageBreak/>
              <w:t>09.01.2024</w:t>
            </w:r>
          </w:p>
        </w:tc>
        <w:tc>
          <w:tcPr>
            <w:tcW w:w="1134" w:type="dxa"/>
          </w:tcPr>
          <w:p w14:paraId="5C741AEB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134" w:type="dxa"/>
          </w:tcPr>
          <w:p w14:paraId="6D39A321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09.01.2024</w:t>
            </w:r>
          </w:p>
        </w:tc>
        <w:tc>
          <w:tcPr>
            <w:tcW w:w="1134" w:type="dxa"/>
          </w:tcPr>
          <w:p w14:paraId="57340932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AE4BEC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843" w:type="dxa"/>
          </w:tcPr>
          <w:p w14:paraId="0251A5B3" w14:textId="77777777" w:rsidR="004F772F" w:rsidRPr="00AE4BEC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AE4BEC">
              <w:rPr>
                <w:rFonts w:ascii="Times New Roman" w:hAnsi="Times New Roman"/>
                <w:sz w:val="20"/>
                <w:szCs w:val="20"/>
              </w:rPr>
              <w:t>28.12.2024</w:t>
            </w:r>
          </w:p>
        </w:tc>
        <w:tc>
          <w:tcPr>
            <w:tcW w:w="1842" w:type="dxa"/>
          </w:tcPr>
          <w:p w14:paraId="114E7209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отношении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детей совершено 67 преступлений, из них: 58 за злостное уклонение от уплаты алиментов, 9 преступлений против жизни и здоровья н/л, выявлено 5 сообщений по фактам причинения побоев в семьях.</w:t>
            </w:r>
          </w:p>
          <w:p w14:paraId="09798AFB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ребенка доставлены в НЦРБ, как нуждающиеся в социальной реабилитации, 8 детей направлены в социально реабилитационные центры.</w:t>
            </w:r>
          </w:p>
        </w:tc>
        <w:tc>
          <w:tcPr>
            <w:tcW w:w="1701" w:type="dxa"/>
          </w:tcPr>
          <w:p w14:paraId="16D58325" w14:textId="77777777" w:rsidR="004F772F" w:rsidRDefault="004F772F" w:rsidP="004F772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Своевременная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отработка фактов преступлений в отношении детей, постановка на учет, проведение профилактической работы.</w:t>
            </w:r>
          </w:p>
        </w:tc>
      </w:tr>
    </w:tbl>
    <w:p w14:paraId="76AC5882" w14:textId="77777777" w:rsidR="004F772F" w:rsidRDefault="004F772F" w:rsidP="004F772F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14:paraId="4CCC6D82" w14:textId="77777777" w:rsidR="004F772F" w:rsidRDefault="004F772F" w:rsidP="004F772F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14:paraId="5991FED9" w14:textId="77777777" w:rsidR="004F772F" w:rsidRPr="00761915" w:rsidRDefault="004F772F" w:rsidP="00E1253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50EAB6E1" w14:textId="77777777" w:rsidR="004F772F" w:rsidRPr="00761915" w:rsidRDefault="004F772F" w:rsidP="00E125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 xml:space="preserve">о достижении показателей муниципальной программы </w:t>
      </w:r>
    </w:p>
    <w:p w14:paraId="5776ACBB" w14:textId="77777777" w:rsidR="004F772F" w:rsidRDefault="004F772F" w:rsidP="00E12537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</w:rPr>
      </w:pPr>
      <w:r w:rsidRPr="00F41AC0">
        <w:rPr>
          <w:rFonts w:ascii="Times New Roman" w:hAnsi="Times New Roman"/>
        </w:rPr>
        <w:t xml:space="preserve">«Профилактика безнадзорности и правонарушений несовершеннолетних на территории </w:t>
      </w:r>
    </w:p>
    <w:p w14:paraId="7ECD5759" w14:textId="77777777" w:rsidR="004F772F" w:rsidRDefault="004F772F" w:rsidP="00E12537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</w:rPr>
      </w:pPr>
      <w:r w:rsidRPr="00F41AC0">
        <w:rPr>
          <w:rFonts w:ascii="Times New Roman" w:hAnsi="Times New Roman"/>
        </w:rPr>
        <w:t xml:space="preserve">Няндомского муниципального </w:t>
      </w:r>
      <w:r>
        <w:rPr>
          <w:rFonts w:ascii="Times New Roman" w:hAnsi="Times New Roman"/>
        </w:rPr>
        <w:t>округа» за 2024 год</w:t>
      </w: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958"/>
        <w:gridCol w:w="2127"/>
        <w:gridCol w:w="992"/>
        <w:gridCol w:w="1134"/>
        <w:gridCol w:w="1701"/>
        <w:gridCol w:w="1026"/>
        <w:gridCol w:w="2127"/>
      </w:tblGrid>
      <w:tr w:rsidR="004F772F" w:rsidRPr="00761915" w14:paraId="3F6404C5" w14:textId="77777777" w:rsidTr="004F772F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F43C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61DC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1A5F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справочно</w:t>
            </w:r>
            <w:proofErr w:type="spell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18DDAC9E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  значение</w:t>
            </w:r>
            <w:proofErr w:type="gram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  целевого показателя за предшествующий отчетному  период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F7C7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409E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</w:t>
            </w:r>
            <w:proofErr w:type="gram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период  от</w:t>
            </w:r>
            <w:proofErr w:type="gram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CD77F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4F772F" w:rsidRPr="00761915" w14:paraId="50C31C58" w14:textId="77777777" w:rsidTr="004F772F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70A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C3CA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11A5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CB0B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589C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43BE3CED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2B48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D6B89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F772F" w:rsidRPr="00761915" w14:paraId="37F6EAC0" w14:textId="77777777" w:rsidTr="004F772F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30EF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4047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BC82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377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D6B6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CB9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AF6C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F39063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F772F" w:rsidRPr="00761915" w14:paraId="4C185D94" w14:textId="77777777" w:rsidTr="004F772F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97DA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4056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1A5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A144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7DE0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E1DA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3C1E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E0F29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4F772F" w:rsidRPr="00761915" w14:paraId="484460E5" w14:textId="77777777" w:rsidTr="004F772F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DCACDC2" w14:textId="77777777" w:rsidR="004F772F" w:rsidRPr="00583A67" w:rsidRDefault="004F772F" w:rsidP="004F772F">
            <w:pPr>
              <w:pStyle w:val="a8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Муниципальная программа «Профилактика безнадзорности и правонарушений несовершеннолетних на территории Няндомского муниципального округа»</w:t>
            </w:r>
          </w:p>
        </w:tc>
      </w:tr>
      <w:tr w:rsidR="004F772F" w:rsidRPr="00CB7938" w14:paraId="54897EEC" w14:textId="77777777" w:rsidTr="004F772F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2460DBB" w14:textId="0C3288F0" w:rsidR="004F772F" w:rsidRPr="00CB7938" w:rsidRDefault="00076F3C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Цель муниципальной</w:t>
            </w:r>
            <w:r w:rsidR="004F772F" w:rsidRPr="00076F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6F3C">
              <w:rPr>
                <w:rFonts w:ascii="Times New Roman" w:hAnsi="Times New Roman"/>
                <w:sz w:val="20"/>
                <w:szCs w:val="20"/>
              </w:rPr>
              <w:t xml:space="preserve">программы: </w:t>
            </w:r>
            <w:r>
              <w:rPr>
                <w:rFonts w:ascii="Times New Roman" w:hAnsi="Times New Roman"/>
                <w:sz w:val="20"/>
                <w:szCs w:val="20"/>
              </w:rPr>
              <w:t>создание</w:t>
            </w:r>
            <w:r w:rsidR="004F772F" w:rsidRPr="00076F3C">
              <w:rPr>
                <w:rFonts w:ascii="Times New Roman" w:eastAsia="Calibri" w:hAnsi="Times New Roman"/>
                <w:sz w:val="20"/>
                <w:szCs w:val="20"/>
              </w:rPr>
              <w:t xml:space="preserve"> условий, способствующих снижению количества правонарушений и преступлений, а также суицидов, суицидальных попыток и не суицидального само повреждающего поведения, совершенных несовершеннолетними</w:t>
            </w:r>
          </w:p>
        </w:tc>
      </w:tr>
      <w:tr w:rsidR="004F772F" w:rsidRPr="00CB7938" w14:paraId="2D29ABCA" w14:textId="77777777" w:rsidTr="004F772F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239" w14:textId="77777777" w:rsidR="004F772F" w:rsidRPr="00CB7938" w:rsidRDefault="004F772F" w:rsidP="004F77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Сокращение количества преступлений, совершенных несовершеннолетними в возрасте от 14 до18 лет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1110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49CF" w14:textId="77777777" w:rsidR="004F772F" w:rsidRPr="001D1C9E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707A" w14:textId="77777777" w:rsidR="004F772F" w:rsidRPr="001D1C9E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-1</w:t>
            </w:r>
          </w:p>
          <w:p w14:paraId="2C37CFD7" w14:textId="77777777" w:rsidR="004F772F" w:rsidRPr="001D1C9E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14:paraId="742D2493" w14:textId="77777777" w:rsidR="004F772F" w:rsidRPr="001D1C9E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0175" w14:textId="77777777" w:rsidR="004F772F" w:rsidRPr="001D1C9E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-3</w:t>
            </w:r>
          </w:p>
          <w:p w14:paraId="0D01A845" w14:textId="77777777" w:rsidR="004F772F" w:rsidRPr="001D1C9E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14:paraId="13A10C7A" w14:textId="77777777" w:rsidR="004F772F" w:rsidRPr="001D1C9E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71A4" w14:textId="77777777" w:rsidR="004F772F" w:rsidRPr="001D1C9E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5630" w14:textId="77777777" w:rsidR="004F772F" w:rsidRPr="001D1C9E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C9E">
              <w:rPr>
                <w:rFonts w:ascii="Times New Roman" w:hAnsi="Times New Roman"/>
                <w:sz w:val="20"/>
                <w:szCs w:val="20"/>
              </w:rPr>
              <w:t>в 3 раза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35B13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усиление профилактической работы с подростками (посещение по месту жительства, проведение мероприятий, акций, направленных на снижение подростковой преступности, своевременное принятие мер пресечения к н/л)</w:t>
            </w:r>
          </w:p>
        </w:tc>
      </w:tr>
      <w:tr w:rsidR="004F772F" w:rsidRPr="00761915" w14:paraId="2BD1CA98" w14:textId="77777777" w:rsidTr="004F772F">
        <w:trPr>
          <w:trHeight w:val="512"/>
        </w:trPr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2B02D97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Задача 1 комплекса процессных мероприятий: повышение эффективности работы по профилактике правонарушений среди несовершеннолетних на территории Няндомского муниципального округа</w:t>
            </w:r>
          </w:p>
        </w:tc>
      </w:tr>
      <w:tr w:rsidR="004F772F" w:rsidRPr="00761915" w14:paraId="56F9B445" w14:textId="77777777" w:rsidTr="004F772F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E50D" w14:textId="77777777" w:rsidR="004F772F" w:rsidRPr="00CB7938" w:rsidRDefault="004F772F" w:rsidP="004F77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Количество детей, находящихся в социально опасном положении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EBEB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5D71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89B9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104</w:t>
            </w:r>
          </w:p>
          <w:p w14:paraId="3E885799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56CF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99</w:t>
            </w:r>
          </w:p>
          <w:p w14:paraId="6F300EF3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729F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F86F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6766B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 xml:space="preserve">устранение причин и условий социально опасного положения                  </w:t>
            </w:r>
            <w:proofErr w:type="gramStart"/>
            <w:r w:rsidRPr="00CB7938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CB7938">
              <w:rPr>
                <w:rFonts w:ascii="Times New Roman" w:hAnsi="Times New Roman"/>
                <w:sz w:val="20"/>
                <w:szCs w:val="20"/>
              </w:rPr>
              <w:t xml:space="preserve"> оказание помощи в трудоустройстве, продолжении обучения, вовлечение в кружки и секции по </w:t>
            </w:r>
            <w:r w:rsidRPr="00CB7938">
              <w:rPr>
                <w:rFonts w:ascii="Times New Roman" w:hAnsi="Times New Roman"/>
                <w:sz w:val="20"/>
                <w:szCs w:val="20"/>
              </w:rPr>
              <w:lastRenderedPageBreak/>
              <w:t>интересам, участие детей в волонтерских, общественных объединениях)</w:t>
            </w:r>
          </w:p>
        </w:tc>
      </w:tr>
      <w:tr w:rsidR="004F772F" w:rsidRPr="00761915" w14:paraId="57548FEC" w14:textId="77777777" w:rsidTr="004F772F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485AD42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Задача 2 комплекса процессных мероприятия: предупреждение семейного неблагополучия и обеспечение приоритетности воспитания ребенка в семье </w:t>
            </w:r>
          </w:p>
        </w:tc>
      </w:tr>
      <w:tr w:rsidR="004F772F" w:rsidRPr="00761915" w14:paraId="70F75F2E" w14:textId="77777777" w:rsidTr="004F772F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2D7E" w14:textId="77777777" w:rsidR="004F772F" w:rsidRPr="00CB7938" w:rsidRDefault="004F772F" w:rsidP="004F77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Количество семей, снятых с профилактического учета из категории находящихся в социально опасном положении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608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A308" w14:textId="77777777" w:rsidR="004F772F" w:rsidRPr="0032114B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114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2060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14:paraId="63BB0519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8499" w14:textId="77777777" w:rsidR="004F772F" w:rsidRPr="00076F3C" w:rsidRDefault="004F772F" w:rsidP="004F7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A65F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3440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E3565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 xml:space="preserve">устранение причин и условий социально опасного положения (оказание своевременной социальной, консультативной, психологической, </w:t>
            </w:r>
          </w:p>
          <w:p w14:paraId="63633BBB" w14:textId="77777777" w:rsidR="004F772F" w:rsidRPr="00CB7938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B7938">
              <w:rPr>
                <w:rFonts w:ascii="Times New Roman" w:hAnsi="Times New Roman"/>
                <w:sz w:val="20"/>
                <w:szCs w:val="20"/>
              </w:rPr>
              <w:t>медицинской профориентационной помощи)</w:t>
            </w:r>
          </w:p>
        </w:tc>
      </w:tr>
    </w:tbl>
    <w:p w14:paraId="5D0B5747" w14:textId="77777777" w:rsidR="004F772F" w:rsidRPr="00761915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02A78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09F1BE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8BF00C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84D706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9D2C7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7EEB8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6DB4D3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EF465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29630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8A4EC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BEABF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09625A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EDCAE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4CBB6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7F06A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EF08B" w14:textId="77777777" w:rsidR="00E12537" w:rsidRDefault="00E12537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6EDCC3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7FDA2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9ECB2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AA2F06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AC229" w14:textId="77777777" w:rsidR="004F772F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577595" w14:textId="77777777" w:rsidR="004F772F" w:rsidRPr="00761915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5A46DB66" w14:textId="37CD8DFB" w:rsidR="004F772F" w:rsidRPr="00761915" w:rsidRDefault="004F772F" w:rsidP="004F77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t>о финансовом обеспечении</w:t>
      </w:r>
      <w:r w:rsidR="00076F3C">
        <w:rPr>
          <w:rFonts w:ascii="Times New Roman" w:hAnsi="Times New Roman"/>
          <w:b/>
          <w:sz w:val="24"/>
          <w:szCs w:val="24"/>
        </w:rPr>
        <w:t xml:space="preserve"> </w:t>
      </w:r>
      <w:r w:rsidRPr="00761915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6B5BC513" w14:textId="77777777" w:rsidR="004F772F" w:rsidRPr="00E12537" w:rsidRDefault="004F772F" w:rsidP="004F772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E12537">
        <w:rPr>
          <w:rFonts w:ascii="Times New Roman" w:hAnsi="Times New Roman" w:cs="Times New Roman"/>
          <w:sz w:val="24"/>
          <w:szCs w:val="24"/>
        </w:rPr>
        <w:t xml:space="preserve">«Профилактика безнадзорности и правонарушений несовершеннолетних на территории </w:t>
      </w:r>
    </w:p>
    <w:p w14:paraId="3AA44EC2" w14:textId="77777777" w:rsidR="00E12537" w:rsidRDefault="004F772F" w:rsidP="004F772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E12537">
        <w:rPr>
          <w:rFonts w:ascii="Times New Roman" w:hAnsi="Times New Roman" w:cs="Times New Roman"/>
          <w:sz w:val="24"/>
          <w:szCs w:val="24"/>
        </w:rPr>
        <w:t xml:space="preserve">Няндомского муниципального округа» </w:t>
      </w:r>
    </w:p>
    <w:p w14:paraId="4C6E2ED5" w14:textId="77777777" w:rsidR="004F772F" w:rsidRPr="00E12537" w:rsidRDefault="004F772F" w:rsidP="004F772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E12537">
        <w:rPr>
          <w:rFonts w:ascii="Times New Roman" w:hAnsi="Times New Roman" w:cs="Times New Roman"/>
          <w:sz w:val="24"/>
          <w:szCs w:val="24"/>
        </w:rPr>
        <w:t>по</w:t>
      </w:r>
      <w:r w:rsidRPr="00E12537">
        <w:rPr>
          <w:rStyle w:val="a7"/>
          <w:rFonts w:ascii="Times New Roman" w:hAnsi="Times New Roman" w:cs="Times New Roman"/>
          <w:bCs/>
          <w:sz w:val="24"/>
          <w:szCs w:val="24"/>
        </w:rPr>
        <w:t xml:space="preserve"> итогам 2024 года</w:t>
      </w:r>
    </w:p>
    <w:p w14:paraId="3A0790B9" w14:textId="77777777" w:rsidR="004F772F" w:rsidRPr="00761915" w:rsidRDefault="004F772F" w:rsidP="004F772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995"/>
        <w:gridCol w:w="994"/>
        <w:gridCol w:w="711"/>
        <w:gridCol w:w="851"/>
        <w:gridCol w:w="1124"/>
        <w:gridCol w:w="992"/>
        <w:gridCol w:w="993"/>
        <w:gridCol w:w="992"/>
        <w:gridCol w:w="1417"/>
        <w:gridCol w:w="1134"/>
        <w:gridCol w:w="1134"/>
      </w:tblGrid>
      <w:tr w:rsidR="004F772F" w:rsidRPr="00761915" w14:paraId="3454E252" w14:textId="77777777" w:rsidTr="004F772F">
        <w:trPr>
          <w:tblHeader/>
        </w:trPr>
        <w:tc>
          <w:tcPr>
            <w:tcW w:w="26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47DFE6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5A77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муниципальной программы</w:t>
            </w:r>
          </w:p>
          <w:p w14:paraId="324C4DE4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за 2024 год, тыс. руб.</w:t>
            </w:r>
          </w:p>
        </w:tc>
      </w:tr>
      <w:tr w:rsidR="004F772F" w:rsidRPr="00761915" w14:paraId="2B54229F" w14:textId="77777777" w:rsidTr="004F772F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77B29FF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6FD0C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6DEF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в том числе по источникам</w:t>
            </w:r>
          </w:p>
        </w:tc>
      </w:tr>
      <w:tr w:rsidR="004F772F" w:rsidRPr="00761915" w14:paraId="1A9DF0E7" w14:textId="77777777" w:rsidTr="004F772F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5C0FB76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C591" w14:textId="77777777" w:rsidR="004F772F" w:rsidRPr="00076F3C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3481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федеральный</w:t>
            </w:r>
          </w:p>
          <w:p w14:paraId="3685F0C3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FA6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BFBB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 xml:space="preserve">бюджет </w:t>
            </w:r>
          </w:p>
          <w:p w14:paraId="29BA4D44" w14:textId="77777777" w:rsidR="004F772F" w:rsidRPr="00076F3C" w:rsidRDefault="004F772F" w:rsidP="004F772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76F3C">
              <w:rPr>
                <w:rFonts w:ascii="Times New Roman" w:hAnsi="Times New Roman"/>
                <w:b/>
              </w:rPr>
              <w:t>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E592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внебюджетные источники</w:t>
            </w:r>
          </w:p>
        </w:tc>
      </w:tr>
      <w:tr w:rsidR="004F772F" w:rsidRPr="00761915" w14:paraId="6E3B8AE1" w14:textId="77777777" w:rsidTr="004F772F">
        <w:trPr>
          <w:trHeight w:val="363"/>
          <w:tblHeader/>
        </w:trPr>
        <w:tc>
          <w:tcPr>
            <w:tcW w:w="2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2F7FE5" w14:textId="77777777" w:rsidR="004F772F" w:rsidRPr="00761915" w:rsidRDefault="004F772F" w:rsidP="004F772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3F4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05C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685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C1C6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B161" w14:textId="77777777" w:rsidR="004F772F" w:rsidRPr="00076F3C" w:rsidRDefault="004F772F" w:rsidP="004F772F">
            <w:pPr>
              <w:pStyle w:val="a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82B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32F9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3CC6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21E4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F6E2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E16B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4F772F" w:rsidRPr="00761915" w14:paraId="2579C777" w14:textId="77777777" w:rsidTr="004F772F">
        <w:trPr>
          <w:tblHeader/>
        </w:trPr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BEBD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532B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71DD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EB93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3A66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648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8015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7CFE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1489" w14:textId="77777777" w:rsidR="004F772F" w:rsidRPr="00076F3C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6F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93C6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021F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4E61" w14:textId="77777777" w:rsidR="004F772F" w:rsidRPr="00761915" w:rsidRDefault="004F772F" w:rsidP="004F772F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4F772F" w:rsidRPr="00761915" w14:paraId="4EC8EC74" w14:textId="77777777" w:rsidTr="004F772F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ED2E" w14:textId="77777777" w:rsidR="004F772F" w:rsidRPr="00076F3C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Цель муниципальной программы: создание условий, способствующих снижению количества правонарушений и преступлений, а также суицидов, суицидальных попыток и не суицидального само повреждающего поведения, совершенных несовершеннолетними</w:t>
            </w:r>
          </w:p>
        </w:tc>
      </w:tr>
      <w:tr w:rsidR="004F772F" w:rsidRPr="00761915" w14:paraId="3A994B14" w14:textId="77777777" w:rsidTr="008C4C51">
        <w:trPr>
          <w:trHeight w:val="687"/>
        </w:trPr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09D1" w14:textId="77777777" w:rsidR="004F772F" w:rsidRPr="00076F3C" w:rsidRDefault="004F772F" w:rsidP="008C4C51">
            <w:pPr>
              <w:tabs>
                <w:tab w:val="left" w:pos="1185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proofErr w:type="gramStart"/>
            <w:r w:rsidRPr="00076F3C">
              <w:rPr>
                <w:rFonts w:ascii="Times New Roman" w:eastAsia="Calibri" w:hAnsi="Times New Roman"/>
                <w:bCs/>
                <w:sz w:val="24"/>
                <w:szCs w:val="24"/>
              </w:rPr>
              <w:t>Комплекс  процессных</w:t>
            </w:r>
            <w:proofErr w:type="gramEnd"/>
            <w:r w:rsidRPr="00076F3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мероприятий  «Профилактика безнадзорности и правонарушений несовершеннолетних на территории Няндомского муниципального округа»</w:t>
            </w:r>
          </w:p>
        </w:tc>
      </w:tr>
      <w:tr w:rsidR="004F772F" w:rsidRPr="00761915" w14:paraId="6A70BBC2" w14:textId="77777777" w:rsidTr="004F772F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1EE" w14:textId="77777777" w:rsidR="004F772F" w:rsidRPr="00076F3C" w:rsidRDefault="004F772F" w:rsidP="004F772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Задача 1 комплекса процессных мероприятий: повышение эффективности работы по профилактике правонарушений среди несовершеннолетних на территории Няндомского муниципального округа</w:t>
            </w:r>
          </w:p>
        </w:tc>
      </w:tr>
      <w:tr w:rsidR="008C4C51" w:rsidRPr="00761915" w14:paraId="04E68663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F971" w14:textId="77777777" w:rsidR="008C4C51" w:rsidRPr="00076F3C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eastAsia="Calibri" w:hAnsi="Times New Roman"/>
                <w:sz w:val="20"/>
                <w:szCs w:val="20"/>
              </w:rPr>
              <w:t>Проведен комплекс мероприятий профилактической направленности по проблемам безнадзорности и правонарушений несовершеннолетних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101D" w14:textId="7932A9F0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D484" w14:textId="6164AF70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4B1" w14:textId="22E6311F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4186" w14:textId="3E83D06A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681" w14:textId="61DF4F0B" w:rsidR="008C4C51" w:rsidRPr="00076F3C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B31D" w14:textId="4EE83F59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ED7" w14:textId="3ED317D1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3FE3" w14:textId="434588A3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C2E0" w14:textId="5D97BBA4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C4B" w14:textId="21066809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98D2" w14:textId="0DD1D280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C4C51" w:rsidRPr="00761915" w14:paraId="3408B354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2C21" w14:textId="77777777" w:rsidR="008C4C51" w:rsidRPr="00076F3C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hAnsi="Times New Roman"/>
                <w:sz w:val="20"/>
                <w:szCs w:val="20"/>
              </w:rPr>
              <w:t>Проведено информационное сопровождение мероприятий по профилактике безнадзорности и правонарушений несовершеннолетних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AF41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0C1B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4A32" w14:textId="76445DC0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03C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CDBF" w14:textId="77777777" w:rsidR="008C4C51" w:rsidRPr="00761915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1F7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11A8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4B53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7B35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61BD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66C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3364E2AC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6C0A" w14:textId="77777777" w:rsidR="008C4C51" w:rsidRPr="00785CE8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>Предоставлена поддержка службам примирения при следующих образовательных организациях:</w:t>
            </w:r>
          </w:p>
          <w:p w14:paraId="0C41A343" w14:textId="77777777" w:rsidR="008C4C51" w:rsidRPr="00785CE8" w:rsidRDefault="008C4C51" w:rsidP="008C4C51">
            <w:pPr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lastRenderedPageBreak/>
              <w:t>- МБОУ «Средняя школа № 3 города Няндома» СП «Средняя школа № 6»;</w:t>
            </w:r>
          </w:p>
          <w:p w14:paraId="4D20FCD5" w14:textId="77777777" w:rsidR="008C4C51" w:rsidRPr="00785CE8" w:rsidRDefault="008C4C51" w:rsidP="008C4C51">
            <w:pPr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>- МБОУ «Средняя школа № 7 города Няндома»;</w:t>
            </w:r>
          </w:p>
          <w:p w14:paraId="059059C3" w14:textId="77777777" w:rsidR="008C4C51" w:rsidRPr="00785CE8" w:rsidRDefault="008C4C51" w:rsidP="008C4C51">
            <w:pPr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>- МБОУ «Средняя школа № 2 города Няндома»;</w:t>
            </w:r>
          </w:p>
          <w:p w14:paraId="0DD05447" w14:textId="77777777" w:rsidR="008C4C51" w:rsidRPr="00785CE8" w:rsidRDefault="008C4C51" w:rsidP="008C4C51">
            <w:pPr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>- ГБОУ АО «Няндомская специальная (коррекционная) школа-интернат»;</w:t>
            </w:r>
          </w:p>
          <w:p w14:paraId="0C3DD162" w14:textId="77777777" w:rsidR="008C4C51" w:rsidRPr="00785CE8" w:rsidRDefault="008C4C51" w:rsidP="008C4C51">
            <w:pPr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 xml:space="preserve">- ГБОУ АО «Няндомское специальное учебно-воспитательное учреждение»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48CF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0D7C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112F" w14:textId="63CC9A24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0853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203B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6D99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4B37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581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EEB1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B432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CF5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C51" w:rsidRPr="00761915" w14:paraId="7248ED95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9E73" w14:textId="77777777" w:rsidR="008C4C51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Предоставлена поддержка деятельности шефов-наставников МО МВД России «Няндомский» в отношении несовершеннолетних, состоящих на профилактических учетах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3EF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3FB7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2BCC" w14:textId="3B424D9E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DC31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2EA7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710C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B8F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E19E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16C1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856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1637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3BCCB6E5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068" w14:textId="77777777" w:rsidR="008C4C51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Предоставлена поддержка в организации мероприятий с участием несовершеннолетних, в том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числе, состоящих на различного вида учетах, направленных на формирование здорового образа жизни среди несовершеннолетних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998C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5BC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21C1" w14:textId="79A86782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C1C2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DE62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43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720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2DFE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726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4FC1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686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58356317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E9E" w14:textId="77777777" w:rsidR="008C4C51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Предоставлена поддержка в организации мероприятий, с участием детей, в том числе, состоящих на профилактических учетах, направленных на укрепление правовых знаний, на безопасность дорожного движения, профилактику наркомании, токсикомании, алкоголизма, табакокурения, никотин содержащей продукции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FB8E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4D59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5C93" w14:textId="1F15BB63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360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FD49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BE7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0EF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3EE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FA69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436B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3F5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63E50B5C" w14:textId="77777777" w:rsidTr="004F772F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4093" w14:textId="77777777" w:rsidR="008C4C51" w:rsidRPr="00785CE8" w:rsidRDefault="008C4C51" w:rsidP="008C4C5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85CE8">
              <w:rPr>
                <w:rFonts w:ascii="Times New Roman" w:hAnsi="Times New Roman"/>
                <w:sz w:val="20"/>
                <w:szCs w:val="20"/>
              </w:rPr>
              <w:t xml:space="preserve">Задача 2 комплекса процессных мероприятия: предупреждение семейного неблагополучия и обеспечение приоритетности воспитания ребенка в семье </w:t>
            </w:r>
          </w:p>
        </w:tc>
      </w:tr>
      <w:tr w:rsidR="008C4C51" w:rsidRPr="00761915" w14:paraId="12FD7851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EF5" w14:textId="77777777" w:rsidR="008C4C51" w:rsidRPr="00076F3C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76F3C">
              <w:rPr>
                <w:rFonts w:ascii="Times New Roman" w:eastAsia="Calibri" w:hAnsi="Times New Roman"/>
                <w:sz w:val="20"/>
                <w:szCs w:val="20"/>
              </w:rPr>
              <w:t>Проведен комплекс мероприятий по профилактической работе с семьями и несовершеннолетними, находящихся в социально опасном положении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A47B" w14:textId="24E61B81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69A" w14:textId="011DFD80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BC91" w14:textId="38FBB745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F2B9" w14:textId="7AE5EEF2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7A32" w14:textId="620CA37C" w:rsidR="008C4C51" w:rsidRPr="00076F3C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CBF2" w14:textId="19E8C9B4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DF73" w14:textId="128EC952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2521" w14:textId="0ACE1AD8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179" w14:textId="1FE891F5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AAC" w14:textId="38343467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788C" w14:textId="45CB2970" w:rsidR="008C4C51" w:rsidRPr="00076F3C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C4C51" w:rsidRPr="00761915" w14:paraId="4BEC8BE6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6CA8" w14:textId="77777777" w:rsidR="008C4C51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Оказана адресная помощь семьям, родители в которых злоупотребляют спиртными напитками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2978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C287" w14:textId="2BB2B38D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7807" w14:textId="288F01E1" w:rsidR="008C4C51" w:rsidRPr="0060716C" w:rsidRDefault="008C4C51" w:rsidP="008C4C51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16C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8D38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6DAC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082C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4BA9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7DC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D34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9E66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84C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18979F57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CA8D" w14:textId="77777777" w:rsidR="008C4C51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Оказана поддержка семьям, состоящим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профилактических учетах в органах и учреждениях системы профилактики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59E9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5EB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0F08" w14:textId="1147EBE2" w:rsidR="008C4C51" w:rsidRPr="004200B1" w:rsidRDefault="008C4C51" w:rsidP="008C4C51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00B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6466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6342" w14:textId="77777777" w:rsidR="008C4C51" w:rsidRDefault="008C4C51" w:rsidP="008C4C51">
            <w:pPr>
              <w:pStyle w:val="a8"/>
              <w:tabs>
                <w:tab w:val="left" w:pos="7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2C0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9852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60F3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17FA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B98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0C25" w14:textId="77777777" w:rsidR="008C4C51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4C51" w:rsidRPr="00761915" w14:paraId="645B5E6C" w14:textId="77777777" w:rsidTr="004F772F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936B" w14:textId="77777777" w:rsidR="008C4C51" w:rsidRPr="00761915" w:rsidRDefault="008C4C51" w:rsidP="008C4C51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761915">
              <w:rPr>
                <w:rFonts w:ascii="Times New Roman" w:hAnsi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15F0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5627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854" w14:textId="0F30FA19" w:rsidR="008C4C51" w:rsidRPr="00991D9B" w:rsidRDefault="008C4C51" w:rsidP="008C4C51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1D9B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600C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624E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4226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704A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A179" w14:textId="2C268868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6996" w14:textId="1EC4D3BC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760A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093F" w14:textId="77777777" w:rsidR="008C4C51" w:rsidRPr="00761915" w:rsidRDefault="008C4C51" w:rsidP="008C4C5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423957" w14:textId="77777777" w:rsidR="004F772F" w:rsidRPr="00761915" w:rsidRDefault="004F772F" w:rsidP="004F772F"/>
    <w:p w14:paraId="279E8BDC" w14:textId="77777777" w:rsidR="004F772F" w:rsidRPr="00761915" w:rsidRDefault="004F772F" w:rsidP="004F772F">
      <w:pPr>
        <w:tabs>
          <w:tab w:val="left" w:pos="129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4F772F" w:rsidRPr="00761915" w:rsidSect="004F772F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</w:p>
    <w:p w14:paraId="086834D1" w14:textId="77777777" w:rsidR="004F772F" w:rsidRDefault="004F772F" w:rsidP="004F772F">
      <w:pPr>
        <w:tabs>
          <w:tab w:val="left" w:pos="129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0BEEAC1" w14:textId="77777777" w:rsidR="004F772F" w:rsidRDefault="004F772F" w:rsidP="004F772F">
      <w:pPr>
        <w:tabs>
          <w:tab w:val="left" w:pos="129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740A3C3" w14:textId="77777777" w:rsidR="004F772F" w:rsidRPr="00761915" w:rsidRDefault="004F772F" w:rsidP="00E1253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t>Оценка</w:t>
      </w:r>
    </w:p>
    <w:p w14:paraId="65D74BC6" w14:textId="77777777" w:rsidR="004F772F" w:rsidRPr="00761915" w:rsidRDefault="004F772F" w:rsidP="00E1253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14:paraId="0F82E644" w14:textId="77777777" w:rsidR="004F772F" w:rsidRPr="00C424EF" w:rsidRDefault="004F772F" w:rsidP="00E1253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4EF">
        <w:rPr>
          <w:rFonts w:ascii="Times New Roman" w:hAnsi="Times New Roman"/>
          <w:sz w:val="24"/>
          <w:szCs w:val="24"/>
        </w:rPr>
        <w:t xml:space="preserve">«Профилактика безнадзорности и правонарушений несовершеннолетних </w:t>
      </w:r>
    </w:p>
    <w:p w14:paraId="2BC8716E" w14:textId="77777777" w:rsidR="004F772F" w:rsidRPr="00C424EF" w:rsidRDefault="004F772F" w:rsidP="00E1253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4EF">
        <w:rPr>
          <w:rFonts w:ascii="Times New Roman" w:hAnsi="Times New Roman"/>
          <w:sz w:val="24"/>
          <w:szCs w:val="24"/>
        </w:rPr>
        <w:t>на территории Няндомского муниципального округа»</w:t>
      </w:r>
    </w:p>
    <w:p w14:paraId="43B461AD" w14:textId="77777777" w:rsidR="004F772F" w:rsidRPr="00C424EF" w:rsidRDefault="004F772F" w:rsidP="00E1253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4EF">
        <w:rPr>
          <w:rFonts w:ascii="Times New Roman" w:hAnsi="Times New Roman"/>
          <w:sz w:val="24"/>
          <w:szCs w:val="24"/>
        </w:rPr>
        <w:t>за 2024 год</w:t>
      </w:r>
    </w:p>
    <w:p w14:paraId="7A140615" w14:textId="77777777" w:rsidR="004F772F" w:rsidRPr="00761915" w:rsidRDefault="004F772F" w:rsidP="004F772F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3A4478" w14:textId="77777777" w:rsidR="004F772F" w:rsidRPr="00761915" w:rsidRDefault="004F772F" w:rsidP="004F772F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559"/>
        <w:gridCol w:w="1134"/>
        <w:gridCol w:w="2127"/>
      </w:tblGrid>
      <w:tr w:rsidR="004F772F" w:rsidRPr="00761915" w14:paraId="0F6715C5" w14:textId="77777777" w:rsidTr="004F772F">
        <w:tc>
          <w:tcPr>
            <w:tcW w:w="3510" w:type="dxa"/>
          </w:tcPr>
          <w:p w14:paraId="6F619EB6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0F129459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915"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59" w:type="dxa"/>
          </w:tcPr>
          <w:p w14:paraId="56D1C0EB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915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53D231F7" wp14:editId="41D3BE80">
                  <wp:extent cx="402590" cy="263525"/>
                  <wp:effectExtent l="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47E2E61D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915">
              <w:rPr>
                <w:rFonts w:ascii="Times New Roman" w:hAnsi="Times New Roman"/>
                <w:sz w:val="24"/>
                <w:szCs w:val="24"/>
              </w:rPr>
              <w:t>СС</w:t>
            </w:r>
            <w:r w:rsidRPr="00761915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14:paraId="66A2D234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915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4F772F" w:rsidRPr="00761915" w14:paraId="76716742" w14:textId="77777777" w:rsidTr="004F772F">
        <w:tc>
          <w:tcPr>
            <w:tcW w:w="3510" w:type="dxa"/>
          </w:tcPr>
          <w:p w14:paraId="00BAEA3B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B88DBC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C2236E5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7A0CD1D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EE9B27E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772F" w:rsidRPr="00761915" w14:paraId="5D1B582D" w14:textId="77777777" w:rsidTr="004F772F">
        <w:tc>
          <w:tcPr>
            <w:tcW w:w="3510" w:type="dxa"/>
          </w:tcPr>
          <w:p w14:paraId="779346DC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6F3C">
              <w:rPr>
                <w:rFonts w:ascii="Times New Roman" w:eastAsia="Calibri" w:hAnsi="Times New Roman"/>
                <w:bCs/>
                <w:sz w:val="24"/>
                <w:szCs w:val="24"/>
              </w:rPr>
              <w:t>Комплекс  процессных</w:t>
            </w:r>
            <w:proofErr w:type="gramEnd"/>
            <w:r w:rsidRPr="00076F3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мероприятий  «Профилактика безнадзорности и правонарушений несовершеннолетних на территории Няндомского муниципального округа»</w:t>
            </w:r>
          </w:p>
        </w:tc>
        <w:tc>
          <w:tcPr>
            <w:tcW w:w="1276" w:type="dxa"/>
          </w:tcPr>
          <w:p w14:paraId="681257BC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2BCC434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14:paraId="3EBFD0DD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14:paraId="5FBC7D2F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F772F" w:rsidRPr="00761915" w14:paraId="4A16F968" w14:textId="77777777" w:rsidTr="004F772F">
        <w:tc>
          <w:tcPr>
            <w:tcW w:w="3510" w:type="dxa"/>
          </w:tcPr>
          <w:p w14:paraId="7D12A9F5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915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proofErr w:type="spellStart"/>
            <w:r w:rsidRPr="00761915">
              <w:rPr>
                <w:rFonts w:ascii="Times New Roman" w:hAnsi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6" w:type="dxa"/>
          </w:tcPr>
          <w:p w14:paraId="500F269F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14:paraId="70497D19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14:paraId="4E511208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2127" w:type="dxa"/>
          </w:tcPr>
          <w:p w14:paraId="172D90C1" w14:textId="77777777" w:rsidR="004F772F" w:rsidRPr="00761915" w:rsidRDefault="004F772F" w:rsidP="004F772F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</w:tr>
    </w:tbl>
    <w:p w14:paraId="6E6AD495" w14:textId="77777777" w:rsidR="004F772F" w:rsidRPr="00761915" w:rsidRDefault="004F772F" w:rsidP="004F772F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6A551D" w14:textId="77777777" w:rsidR="004F772F" w:rsidRPr="004E2374" w:rsidRDefault="004F772F" w:rsidP="004F772F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proofErr w:type="spellStart"/>
      <w:r>
        <w:rPr>
          <w:rFonts w:ascii="Times New Roman" w:hAnsi="Times New Roman"/>
          <w:sz w:val="24"/>
          <w:szCs w:val="24"/>
        </w:rPr>
        <w:t>мунпрограммы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r w:rsidRPr="004E2374">
        <w:rPr>
          <w:rFonts w:ascii="Times New Roman" w:hAnsi="Times New Roman"/>
          <w:b/>
          <w:sz w:val="24"/>
          <w:szCs w:val="24"/>
        </w:rPr>
        <w:t>средняя</w:t>
      </w:r>
    </w:p>
    <w:p w14:paraId="714FEC1C" w14:textId="77777777" w:rsidR="004F772F" w:rsidRPr="00761915" w:rsidRDefault="004F772F" w:rsidP="004F772F">
      <w:pPr>
        <w:tabs>
          <w:tab w:val="left" w:pos="129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221DF51" w14:textId="77777777" w:rsidR="004F772F" w:rsidRDefault="004F772F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880E4B2" w14:textId="77777777" w:rsidR="004F772F" w:rsidRDefault="004F772F" w:rsidP="00386E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4F772F" w:rsidSect="00216CC0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0413" w14:textId="77777777" w:rsidR="00A43715" w:rsidRDefault="00A43715">
      <w:pPr>
        <w:spacing w:after="0" w:line="240" w:lineRule="auto"/>
      </w:pPr>
      <w:r>
        <w:separator/>
      </w:r>
    </w:p>
  </w:endnote>
  <w:endnote w:type="continuationSeparator" w:id="0">
    <w:p w14:paraId="656B01D2" w14:textId="77777777" w:rsidR="00A43715" w:rsidRDefault="00A4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53C63" w14:textId="77777777" w:rsidR="00A43715" w:rsidRDefault="00A43715">
      <w:pPr>
        <w:spacing w:after="0" w:line="240" w:lineRule="auto"/>
      </w:pPr>
      <w:r>
        <w:separator/>
      </w:r>
    </w:p>
  </w:footnote>
  <w:footnote w:type="continuationSeparator" w:id="0">
    <w:p w14:paraId="3F6648D2" w14:textId="77777777" w:rsidR="00A43715" w:rsidRDefault="00A43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34913"/>
      <w:docPartObj>
        <w:docPartGallery w:val="Page Numbers (Top of Page)"/>
        <w:docPartUnique/>
      </w:docPartObj>
    </w:sdtPr>
    <w:sdtEndPr/>
    <w:sdtContent>
      <w:p w14:paraId="4962C77C" w14:textId="77777777" w:rsidR="004F772F" w:rsidRDefault="004F772F" w:rsidP="004F772F">
        <w:pPr>
          <w:pStyle w:val="af4"/>
          <w:jc w:val="center"/>
        </w:pPr>
      </w:p>
      <w:p w14:paraId="6D8BBF6E" w14:textId="77777777" w:rsidR="004F772F" w:rsidRDefault="006A6F8C" w:rsidP="004F772F">
        <w:pPr>
          <w:pStyle w:val="af4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537">
          <w:rPr>
            <w:noProof/>
          </w:rPr>
          <w:t>18</w:t>
        </w:r>
        <w:r>
          <w:rPr>
            <w:noProof/>
          </w:rPr>
          <w:fldChar w:fldCharType="end"/>
        </w:r>
      </w:p>
      <w:p w14:paraId="253BC192" w14:textId="77777777" w:rsidR="004F772F" w:rsidRDefault="00A43715" w:rsidP="004F772F">
        <w:pPr>
          <w:pStyle w:val="af4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6409" w14:textId="77777777" w:rsidR="004F772F" w:rsidRPr="00D729AA" w:rsidRDefault="004F772F" w:rsidP="004F772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A48EACE"/>
    <w:lvl w:ilvl="0">
      <w:numFmt w:val="bullet"/>
      <w:lvlText w:val="*"/>
      <w:lvlJc w:val="left"/>
    </w:lvl>
  </w:abstractNum>
  <w:abstractNum w:abstractNumId="1" w15:restartNumberingAfterBreak="0">
    <w:nsid w:val="00377809"/>
    <w:multiLevelType w:val="hybridMultilevel"/>
    <w:tmpl w:val="0C88FDA4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B15BB"/>
    <w:multiLevelType w:val="hybridMultilevel"/>
    <w:tmpl w:val="C4BE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D76B2"/>
    <w:multiLevelType w:val="hybridMultilevel"/>
    <w:tmpl w:val="9E48B434"/>
    <w:lvl w:ilvl="0" w:tplc="131A21C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616B7D"/>
    <w:multiLevelType w:val="hybridMultilevel"/>
    <w:tmpl w:val="67D0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7441"/>
    <w:multiLevelType w:val="hybridMultilevel"/>
    <w:tmpl w:val="1B5C1C62"/>
    <w:lvl w:ilvl="0" w:tplc="A91E59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3FE335C"/>
    <w:multiLevelType w:val="multilevel"/>
    <w:tmpl w:val="221276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EC5CF6"/>
    <w:multiLevelType w:val="hybridMultilevel"/>
    <w:tmpl w:val="009C9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A1A4C"/>
    <w:multiLevelType w:val="hybridMultilevel"/>
    <w:tmpl w:val="292867EC"/>
    <w:lvl w:ilvl="0" w:tplc="8EB646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2EB410A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24B6B"/>
    <w:multiLevelType w:val="hybridMultilevel"/>
    <w:tmpl w:val="D416CDB6"/>
    <w:lvl w:ilvl="0" w:tplc="B36014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83B5A"/>
    <w:multiLevelType w:val="hybridMultilevel"/>
    <w:tmpl w:val="4502C7E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826459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FCE37E6"/>
    <w:multiLevelType w:val="hybridMultilevel"/>
    <w:tmpl w:val="3DDE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D32EA"/>
    <w:multiLevelType w:val="hybridMultilevel"/>
    <w:tmpl w:val="0062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E6959"/>
    <w:multiLevelType w:val="hybridMultilevel"/>
    <w:tmpl w:val="A536901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B6D775F"/>
    <w:multiLevelType w:val="hybridMultilevel"/>
    <w:tmpl w:val="767CF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C03205"/>
    <w:multiLevelType w:val="multilevel"/>
    <w:tmpl w:val="60E4A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4A6C36"/>
    <w:multiLevelType w:val="hybridMultilevel"/>
    <w:tmpl w:val="36164FBC"/>
    <w:lvl w:ilvl="0" w:tplc="AC20F3FE">
      <w:start w:val="1"/>
      <w:numFmt w:val="decimal"/>
      <w:lvlText w:val="%1)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57E9"/>
    <w:multiLevelType w:val="hybridMultilevel"/>
    <w:tmpl w:val="07081FDA"/>
    <w:lvl w:ilvl="0" w:tplc="EB0E1E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1E951A3"/>
    <w:multiLevelType w:val="hybridMultilevel"/>
    <w:tmpl w:val="E342F604"/>
    <w:lvl w:ilvl="0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9A4107"/>
    <w:multiLevelType w:val="hybridMultilevel"/>
    <w:tmpl w:val="C0D2BFB8"/>
    <w:lvl w:ilvl="0" w:tplc="DEB0B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814434"/>
    <w:multiLevelType w:val="hybridMultilevel"/>
    <w:tmpl w:val="61DEF0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5D49A3"/>
    <w:multiLevelType w:val="hybridMultilevel"/>
    <w:tmpl w:val="CFF8E2A8"/>
    <w:lvl w:ilvl="0" w:tplc="87EAAD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B9F45B2"/>
    <w:multiLevelType w:val="hybridMultilevel"/>
    <w:tmpl w:val="1E6A4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C625C"/>
    <w:multiLevelType w:val="hybridMultilevel"/>
    <w:tmpl w:val="F1B66B74"/>
    <w:lvl w:ilvl="0" w:tplc="CDC21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A1AF5"/>
    <w:multiLevelType w:val="hybridMultilevel"/>
    <w:tmpl w:val="D83C0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D5186C"/>
    <w:multiLevelType w:val="hybridMultilevel"/>
    <w:tmpl w:val="43AE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51F84"/>
    <w:multiLevelType w:val="hybridMultilevel"/>
    <w:tmpl w:val="DBA85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6701B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04CA0"/>
    <w:multiLevelType w:val="hybridMultilevel"/>
    <w:tmpl w:val="34B44782"/>
    <w:lvl w:ilvl="0" w:tplc="0C161C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B8828A1"/>
    <w:multiLevelType w:val="hybridMultilevel"/>
    <w:tmpl w:val="59DA8DE6"/>
    <w:lvl w:ilvl="0" w:tplc="74229F2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CD17FF5"/>
    <w:multiLevelType w:val="hybridMultilevel"/>
    <w:tmpl w:val="B0D69310"/>
    <w:lvl w:ilvl="0" w:tplc="5C941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98EA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CA0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86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04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42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0D2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2E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E32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F787D"/>
    <w:multiLevelType w:val="hybridMultilevel"/>
    <w:tmpl w:val="A1466396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D47539"/>
    <w:multiLevelType w:val="hybridMultilevel"/>
    <w:tmpl w:val="CA8E50EA"/>
    <w:lvl w:ilvl="0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F25EFD"/>
    <w:multiLevelType w:val="hybridMultilevel"/>
    <w:tmpl w:val="05C22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81068"/>
    <w:multiLevelType w:val="hybridMultilevel"/>
    <w:tmpl w:val="4554FC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F696DE1"/>
    <w:multiLevelType w:val="hybridMultilevel"/>
    <w:tmpl w:val="AE56C30E"/>
    <w:lvl w:ilvl="0" w:tplc="D18EB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6EE577A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56846"/>
    <w:multiLevelType w:val="hybridMultilevel"/>
    <w:tmpl w:val="8A30F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B6364C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1121A"/>
    <w:multiLevelType w:val="hybridMultilevel"/>
    <w:tmpl w:val="7880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44906"/>
    <w:multiLevelType w:val="hybridMultilevel"/>
    <w:tmpl w:val="EF4E258A"/>
    <w:lvl w:ilvl="0" w:tplc="2460D0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42"/>
  </w:num>
  <w:num w:numId="12">
    <w:abstractNumId w:val="40"/>
  </w:num>
  <w:num w:numId="13">
    <w:abstractNumId w:val="34"/>
  </w:num>
  <w:num w:numId="14">
    <w:abstractNumId w:val="29"/>
  </w:num>
  <w:num w:numId="15">
    <w:abstractNumId w:val="9"/>
  </w:num>
  <w:num w:numId="16">
    <w:abstractNumId w:val="1"/>
  </w:num>
  <w:num w:numId="17">
    <w:abstractNumId w:val="39"/>
  </w:num>
  <w:num w:numId="18">
    <w:abstractNumId w:val="15"/>
  </w:num>
  <w:num w:numId="19">
    <w:abstractNumId w:val="17"/>
  </w:num>
  <w:num w:numId="20">
    <w:abstractNumId w:val="6"/>
  </w:num>
  <w:num w:numId="21">
    <w:abstractNumId w:val="20"/>
  </w:num>
  <w:num w:numId="22">
    <w:abstractNumId w:val="31"/>
  </w:num>
  <w:num w:numId="23">
    <w:abstractNumId w:val="30"/>
  </w:num>
  <w:num w:numId="24">
    <w:abstractNumId w:val="16"/>
  </w:num>
  <w:num w:numId="25">
    <w:abstractNumId w:val="41"/>
  </w:num>
  <w:num w:numId="26">
    <w:abstractNumId w:val="5"/>
  </w:num>
  <w:num w:numId="27">
    <w:abstractNumId w:val="4"/>
  </w:num>
  <w:num w:numId="28">
    <w:abstractNumId w:val="13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3"/>
  </w:num>
  <w:num w:numId="31">
    <w:abstractNumId w:val="10"/>
  </w:num>
  <w:num w:numId="32">
    <w:abstractNumId w:val="7"/>
  </w:num>
  <w:num w:numId="33">
    <w:abstractNumId w:val="8"/>
  </w:num>
  <w:num w:numId="34">
    <w:abstractNumId w:val="37"/>
  </w:num>
  <w:num w:numId="35">
    <w:abstractNumId w:val="3"/>
  </w:num>
  <w:num w:numId="36">
    <w:abstractNumId w:val="36"/>
  </w:num>
  <w:num w:numId="37">
    <w:abstractNumId w:val="12"/>
  </w:num>
  <w:num w:numId="38">
    <w:abstractNumId w:val="19"/>
  </w:num>
  <w:num w:numId="39">
    <w:abstractNumId w:val="25"/>
  </w:num>
  <w:num w:numId="40">
    <w:abstractNumId w:val="38"/>
  </w:num>
  <w:num w:numId="41">
    <w:abstractNumId w:val="14"/>
  </w:num>
  <w:num w:numId="42">
    <w:abstractNumId w:val="2"/>
  </w:num>
  <w:num w:numId="43">
    <w:abstractNumId w:val="27"/>
  </w:num>
  <w:num w:numId="44">
    <w:abstractNumId w:val="18"/>
  </w:num>
  <w:num w:numId="45">
    <w:abstractNumId w:val="21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3C4"/>
    <w:rsid w:val="00000462"/>
    <w:rsid w:val="00003115"/>
    <w:rsid w:val="00005680"/>
    <w:rsid w:val="00006853"/>
    <w:rsid w:val="00006AD9"/>
    <w:rsid w:val="00012235"/>
    <w:rsid w:val="000138F3"/>
    <w:rsid w:val="00014938"/>
    <w:rsid w:val="00015D54"/>
    <w:rsid w:val="00016BB1"/>
    <w:rsid w:val="00017A06"/>
    <w:rsid w:val="00017FEE"/>
    <w:rsid w:val="00020250"/>
    <w:rsid w:val="00021377"/>
    <w:rsid w:val="00021735"/>
    <w:rsid w:val="00021DDF"/>
    <w:rsid w:val="00023551"/>
    <w:rsid w:val="00024DB6"/>
    <w:rsid w:val="00026CEB"/>
    <w:rsid w:val="000277C3"/>
    <w:rsid w:val="00030CEA"/>
    <w:rsid w:val="000328D6"/>
    <w:rsid w:val="000370B1"/>
    <w:rsid w:val="0004056F"/>
    <w:rsid w:val="000405F3"/>
    <w:rsid w:val="000406AE"/>
    <w:rsid w:val="00040E81"/>
    <w:rsid w:val="0004324E"/>
    <w:rsid w:val="000445CC"/>
    <w:rsid w:val="00045D87"/>
    <w:rsid w:val="00046919"/>
    <w:rsid w:val="00046D54"/>
    <w:rsid w:val="00047CA1"/>
    <w:rsid w:val="000524F5"/>
    <w:rsid w:val="00055996"/>
    <w:rsid w:val="00055A0E"/>
    <w:rsid w:val="00055CDD"/>
    <w:rsid w:val="00060D9B"/>
    <w:rsid w:val="0006314D"/>
    <w:rsid w:val="000633C9"/>
    <w:rsid w:val="00064F97"/>
    <w:rsid w:val="0006757D"/>
    <w:rsid w:val="00070B88"/>
    <w:rsid w:val="00076F3C"/>
    <w:rsid w:val="000844F4"/>
    <w:rsid w:val="00086783"/>
    <w:rsid w:val="00086C72"/>
    <w:rsid w:val="00086F04"/>
    <w:rsid w:val="00091D4B"/>
    <w:rsid w:val="00092B9C"/>
    <w:rsid w:val="0009341B"/>
    <w:rsid w:val="00094759"/>
    <w:rsid w:val="00095A83"/>
    <w:rsid w:val="00095BE6"/>
    <w:rsid w:val="00095D6B"/>
    <w:rsid w:val="000A132A"/>
    <w:rsid w:val="000A1D3A"/>
    <w:rsid w:val="000A2302"/>
    <w:rsid w:val="000A2A30"/>
    <w:rsid w:val="000A2B4F"/>
    <w:rsid w:val="000A6147"/>
    <w:rsid w:val="000A6AE5"/>
    <w:rsid w:val="000A7533"/>
    <w:rsid w:val="000A7948"/>
    <w:rsid w:val="000A7CEB"/>
    <w:rsid w:val="000B072A"/>
    <w:rsid w:val="000B0E71"/>
    <w:rsid w:val="000B1F2C"/>
    <w:rsid w:val="000B4273"/>
    <w:rsid w:val="000B4B6C"/>
    <w:rsid w:val="000B4FEF"/>
    <w:rsid w:val="000B5B96"/>
    <w:rsid w:val="000B6478"/>
    <w:rsid w:val="000B6962"/>
    <w:rsid w:val="000C343E"/>
    <w:rsid w:val="000C40FB"/>
    <w:rsid w:val="000C40FE"/>
    <w:rsid w:val="000C4CD9"/>
    <w:rsid w:val="000C6982"/>
    <w:rsid w:val="000D0DA2"/>
    <w:rsid w:val="000D0EBF"/>
    <w:rsid w:val="000D21A9"/>
    <w:rsid w:val="000D466E"/>
    <w:rsid w:val="000D5C33"/>
    <w:rsid w:val="000D61CD"/>
    <w:rsid w:val="000D6592"/>
    <w:rsid w:val="000D671A"/>
    <w:rsid w:val="000D7C64"/>
    <w:rsid w:val="000E0AD0"/>
    <w:rsid w:val="000E3DD3"/>
    <w:rsid w:val="000E50C2"/>
    <w:rsid w:val="000E6C40"/>
    <w:rsid w:val="000F36DB"/>
    <w:rsid w:val="000F464C"/>
    <w:rsid w:val="000F504C"/>
    <w:rsid w:val="000F6A45"/>
    <w:rsid w:val="00100351"/>
    <w:rsid w:val="00100895"/>
    <w:rsid w:val="00101917"/>
    <w:rsid w:val="00101DE1"/>
    <w:rsid w:val="0010398F"/>
    <w:rsid w:val="0010665F"/>
    <w:rsid w:val="00110706"/>
    <w:rsid w:val="00110B32"/>
    <w:rsid w:val="001110F6"/>
    <w:rsid w:val="001127B3"/>
    <w:rsid w:val="00113A83"/>
    <w:rsid w:val="00115A9E"/>
    <w:rsid w:val="00116939"/>
    <w:rsid w:val="00117AE0"/>
    <w:rsid w:val="0012134C"/>
    <w:rsid w:val="00121A1A"/>
    <w:rsid w:val="00121C84"/>
    <w:rsid w:val="00121D2D"/>
    <w:rsid w:val="0012232E"/>
    <w:rsid w:val="00122E8C"/>
    <w:rsid w:val="0012475E"/>
    <w:rsid w:val="00125F75"/>
    <w:rsid w:val="00133A16"/>
    <w:rsid w:val="0013427D"/>
    <w:rsid w:val="001354A6"/>
    <w:rsid w:val="001410AE"/>
    <w:rsid w:val="00142393"/>
    <w:rsid w:val="0014644C"/>
    <w:rsid w:val="0014658A"/>
    <w:rsid w:val="00147935"/>
    <w:rsid w:val="00147F02"/>
    <w:rsid w:val="0015033B"/>
    <w:rsid w:val="00151619"/>
    <w:rsid w:val="001574B7"/>
    <w:rsid w:val="00157B21"/>
    <w:rsid w:val="00160686"/>
    <w:rsid w:val="001611EF"/>
    <w:rsid w:val="00161253"/>
    <w:rsid w:val="00163C84"/>
    <w:rsid w:val="00164A51"/>
    <w:rsid w:val="0016550A"/>
    <w:rsid w:val="00167737"/>
    <w:rsid w:val="00170672"/>
    <w:rsid w:val="001713CD"/>
    <w:rsid w:val="00171FB2"/>
    <w:rsid w:val="0017224D"/>
    <w:rsid w:val="00176CC1"/>
    <w:rsid w:val="001824AE"/>
    <w:rsid w:val="00182A36"/>
    <w:rsid w:val="00183D39"/>
    <w:rsid w:val="00183DD5"/>
    <w:rsid w:val="0018472A"/>
    <w:rsid w:val="001848E0"/>
    <w:rsid w:val="0018634B"/>
    <w:rsid w:val="0019044D"/>
    <w:rsid w:val="001914AE"/>
    <w:rsid w:val="00192C82"/>
    <w:rsid w:val="001937C9"/>
    <w:rsid w:val="00193D70"/>
    <w:rsid w:val="001940E8"/>
    <w:rsid w:val="00194A9A"/>
    <w:rsid w:val="00194AF8"/>
    <w:rsid w:val="001A195F"/>
    <w:rsid w:val="001A19B2"/>
    <w:rsid w:val="001A1ABD"/>
    <w:rsid w:val="001A5C03"/>
    <w:rsid w:val="001A67BC"/>
    <w:rsid w:val="001A724F"/>
    <w:rsid w:val="001B1631"/>
    <w:rsid w:val="001B1731"/>
    <w:rsid w:val="001B2218"/>
    <w:rsid w:val="001B4C41"/>
    <w:rsid w:val="001B6BAD"/>
    <w:rsid w:val="001C0E34"/>
    <w:rsid w:val="001C2F94"/>
    <w:rsid w:val="001C415B"/>
    <w:rsid w:val="001C4AA3"/>
    <w:rsid w:val="001C6814"/>
    <w:rsid w:val="001C7604"/>
    <w:rsid w:val="001D2835"/>
    <w:rsid w:val="001D4549"/>
    <w:rsid w:val="001D5F36"/>
    <w:rsid w:val="001D74DF"/>
    <w:rsid w:val="001E020E"/>
    <w:rsid w:val="001E0B2B"/>
    <w:rsid w:val="001E1286"/>
    <w:rsid w:val="001E561A"/>
    <w:rsid w:val="001E636C"/>
    <w:rsid w:val="001E700B"/>
    <w:rsid w:val="001E7EE9"/>
    <w:rsid w:val="001F181C"/>
    <w:rsid w:val="001F1F33"/>
    <w:rsid w:val="001F3046"/>
    <w:rsid w:val="001F6FFF"/>
    <w:rsid w:val="001F73AA"/>
    <w:rsid w:val="001F73EE"/>
    <w:rsid w:val="002007FC"/>
    <w:rsid w:val="00201DD8"/>
    <w:rsid w:val="0020411F"/>
    <w:rsid w:val="002043EB"/>
    <w:rsid w:val="00206413"/>
    <w:rsid w:val="0020771D"/>
    <w:rsid w:val="00210AD7"/>
    <w:rsid w:val="00211066"/>
    <w:rsid w:val="00211B92"/>
    <w:rsid w:val="00213573"/>
    <w:rsid w:val="00213EC7"/>
    <w:rsid w:val="002163F8"/>
    <w:rsid w:val="00216B51"/>
    <w:rsid w:val="00216CC0"/>
    <w:rsid w:val="00217CF5"/>
    <w:rsid w:val="0022123F"/>
    <w:rsid w:val="00221547"/>
    <w:rsid w:val="002217CB"/>
    <w:rsid w:val="00221F96"/>
    <w:rsid w:val="00221FA7"/>
    <w:rsid w:val="002222C3"/>
    <w:rsid w:val="00227A1A"/>
    <w:rsid w:val="002324CB"/>
    <w:rsid w:val="0023264C"/>
    <w:rsid w:val="00234213"/>
    <w:rsid w:val="00235B5B"/>
    <w:rsid w:val="00235EF4"/>
    <w:rsid w:val="0024060E"/>
    <w:rsid w:val="00240899"/>
    <w:rsid w:val="00240D43"/>
    <w:rsid w:val="00240E5C"/>
    <w:rsid w:val="00241354"/>
    <w:rsid w:val="00242A58"/>
    <w:rsid w:val="00244839"/>
    <w:rsid w:val="002453C6"/>
    <w:rsid w:val="00245ACA"/>
    <w:rsid w:val="00252145"/>
    <w:rsid w:val="00252560"/>
    <w:rsid w:val="00252599"/>
    <w:rsid w:val="00252CBC"/>
    <w:rsid w:val="00253255"/>
    <w:rsid w:val="00253785"/>
    <w:rsid w:val="002604BC"/>
    <w:rsid w:val="00260503"/>
    <w:rsid w:val="0026074F"/>
    <w:rsid w:val="002609E0"/>
    <w:rsid w:val="00262124"/>
    <w:rsid w:val="00262A08"/>
    <w:rsid w:val="00262C06"/>
    <w:rsid w:val="00267265"/>
    <w:rsid w:val="00271FC7"/>
    <w:rsid w:val="00272D91"/>
    <w:rsid w:val="002738E3"/>
    <w:rsid w:val="00273B71"/>
    <w:rsid w:val="00274345"/>
    <w:rsid w:val="00277614"/>
    <w:rsid w:val="0027790A"/>
    <w:rsid w:val="0028003F"/>
    <w:rsid w:val="002803A8"/>
    <w:rsid w:val="00281757"/>
    <w:rsid w:val="0028193A"/>
    <w:rsid w:val="00282352"/>
    <w:rsid w:val="0028255A"/>
    <w:rsid w:val="00282607"/>
    <w:rsid w:val="00282A72"/>
    <w:rsid w:val="00282AA4"/>
    <w:rsid w:val="0028481E"/>
    <w:rsid w:val="00286614"/>
    <w:rsid w:val="002915F8"/>
    <w:rsid w:val="0029338C"/>
    <w:rsid w:val="002946B0"/>
    <w:rsid w:val="002950CB"/>
    <w:rsid w:val="0029683C"/>
    <w:rsid w:val="002974DB"/>
    <w:rsid w:val="002A1B48"/>
    <w:rsid w:val="002A3424"/>
    <w:rsid w:val="002A5289"/>
    <w:rsid w:val="002A61D8"/>
    <w:rsid w:val="002A6254"/>
    <w:rsid w:val="002A6BF7"/>
    <w:rsid w:val="002A6D9D"/>
    <w:rsid w:val="002B00CD"/>
    <w:rsid w:val="002B0713"/>
    <w:rsid w:val="002B0AF1"/>
    <w:rsid w:val="002B1E0C"/>
    <w:rsid w:val="002B3157"/>
    <w:rsid w:val="002B4025"/>
    <w:rsid w:val="002B408B"/>
    <w:rsid w:val="002B4469"/>
    <w:rsid w:val="002B58E0"/>
    <w:rsid w:val="002B6803"/>
    <w:rsid w:val="002B6DCA"/>
    <w:rsid w:val="002C1495"/>
    <w:rsid w:val="002C1808"/>
    <w:rsid w:val="002C20AF"/>
    <w:rsid w:val="002C20B4"/>
    <w:rsid w:val="002C2A5D"/>
    <w:rsid w:val="002C2F36"/>
    <w:rsid w:val="002C37F3"/>
    <w:rsid w:val="002C46F3"/>
    <w:rsid w:val="002C4FA2"/>
    <w:rsid w:val="002C5CC3"/>
    <w:rsid w:val="002C6198"/>
    <w:rsid w:val="002C683B"/>
    <w:rsid w:val="002C6EF6"/>
    <w:rsid w:val="002C70CC"/>
    <w:rsid w:val="002C7522"/>
    <w:rsid w:val="002D08B3"/>
    <w:rsid w:val="002D4B52"/>
    <w:rsid w:val="002D4C28"/>
    <w:rsid w:val="002D5254"/>
    <w:rsid w:val="002D65D4"/>
    <w:rsid w:val="002D6EC8"/>
    <w:rsid w:val="002D7B21"/>
    <w:rsid w:val="002E277E"/>
    <w:rsid w:val="002E2B6E"/>
    <w:rsid w:val="002E5503"/>
    <w:rsid w:val="002E64D3"/>
    <w:rsid w:val="002E64F1"/>
    <w:rsid w:val="002F1804"/>
    <w:rsid w:val="002F36EE"/>
    <w:rsid w:val="002F4249"/>
    <w:rsid w:val="002F5F32"/>
    <w:rsid w:val="002F68EE"/>
    <w:rsid w:val="002F6CCB"/>
    <w:rsid w:val="00302D79"/>
    <w:rsid w:val="00302F14"/>
    <w:rsid w:val="00305F5A"/>
    <w:rsid w:val="00306281"/>
    <w:rsid w:val="003064F9"/>
    <w:rsid w:val="003068CA"/>
    <w:rsid w:val="003108A6"/>
    <w:rsid w:val="00310A54"/>
    <w:rsid w:val="00311619"/>
    <w:rsid w:val="003118B8"/>
    <w:rsid w:val="003119BA"/>
    <w:rsid w:val="003130F4"/>
    <w:rsid w:val="00313243"/>
    <w:rsid w:val="0031548D"/>
    <w:rsid w:val="003158F0"/>
    <w:rsid w:val="00315B21"/>
    <w:rsid w:val="00315C43"/>
    <w:rsid w:val="0031628B"/>
    <w:rsid w:val="003165CA"/>
    <w:rsid w:val="00317CDF"/>
    <w:rsid w:val="00322147"/>
    <w:rsid w:val="003237EF"/>
    <w:rsid w:val="00325D11"/>
    <w:rsid w:val="003302C5"/>
    <w:rsid w:val="00331647"/>
    <w:rsid w:val="0033225E"/>
    <w:rsid w:val="003345C9"/>
    <w:rsid w:val="00334D1B"/>
    <w:rsid w:val="00334DDD"/>
    <w:rsid w:val="00336E1F"/>
    <w:rsid w:val="00337971"/>
    <w:rsid w:val="00340DE9"/>
    <w:rsid w:val="00341C41"/>
    <w:rsid w:val="00342798"/>
    <w:rsid w:val="00344B95"/>
    <w:rsid w:val="00345BE1"/>
    <w:rsid w:val="00350933"/>
    <w:rsid w:val="00350C67"/>
    <w:rsid w:val="00351037"/>
    <w:rsid w:val="0035136B"/>
    <w:rsid w:val="00352553"/>
    <w:rsid w:val="00352A4D"/>
    <w:rsid w:val="0035392C"/>
    <w:rsid w:val="00353DC5"/>
    <w:rsid w:val="0035408A"/>
    <w:rsid w:val="00354CE9"/>
    <w:rsid w:val="00356208"/>
    <w:rsid w:val="0035642F"/>
    <w:rsid w:val="00361414"/>
    <w:rsid w:val="00361E34"/>
    <w:rsid w:val="00362020"/>
    <w:rsid w:val="00364893"/>
    <w:rsid w:val="00364EF6"/>
    <w:rsid w:val="00365A33"/>
    <w:rsid w:val="00365C91"/>
    <w:rsid w:val="00365D9A"/>
    <w:rsid w:val="00365E71"/>
    <w:rsid w:val="0036716A"/>
    <w:rsid w:val="00367E03"/>
    <w:rsid w:val="003744C7"/>
    <w:rsid w:val="00375A5E"/>
    <w:rsid w:val="0037625E"/>
    <w:rsid w:val="00377A9F"/>
    <w:rsid w:val="00377D67"/>
    <w:rsid w:val="00380ADC"/>
    <w:rsid w:val="0038272A"/>
    <w:rsid w:val="00383983"/>
    <w:rsid w:val="00384690"/>
    <w:rsid w:val="00384DBD"/>
    <w:rsid w:val="00386244"/>
    <w:rsid w:val="003867B6"/>
    <w:rsid w:val="0038689B"/>
    <w:rsid w:val="003868FA"/>
    <w:rsid w:val="00386EDC"/>
    <w:rsid w:val="0038717D"/>
    <w:rsid w:val="00390448"/>
    <w:rsid w:val="00391965"/>
    <w:rsid w:val="00392858"/>
    <w:rsid w:val="00393660"/>
    <w:rsid w:val="003956E4"/>
    <w:rsid w:val="00395A43"/>
    <w:rsid w:val="003968AD"/>
    <w:rsid w:val="00396E95"/>
    <w:rsid w:val="003975C1"/>
    <w:rsid w:val="00397C74"/>
    <w:rsid w:val="003A1EDC"/>
    <w:rsid w:val="003A3634"/>
    <w:rsid w:val="003A36B9"/>
    <w:rsid w:val="003A47DD"/>
    <w:rsid w:val="003A6094"/>
    <w:rsid w:val="003A726B"/>
    <w:rsid w:val="003A7461"/>
    <w:rsid w:val="003A7856"/>
    <w:rsid w:val="003B0668"/>
    <w:rsid w:val="003B0E5D"/>
    <w:rsid w:val="003B0FCE"/>
    <w:rsid w:val="003B2582"/>
    <w:rsid w:val="003B28FF"/>
    <w:rsid w:val="003B293E"/>
    <w:rsid w:val="003B6F88"/>
    <w:rsid w:val="003B7939"/>
    <w:rsid w:val="003C0269"/>
    <w:rsid w:val="003C031D"/>
    <w:rsid w:val="003C0AB2"/>
    <w:rsid w:val="003C203B"/>
    <w:rsid w:val="003C40A8"/>
    <w:rsid w:val="003C7B18"/>
    <w:rsid w:val="003D1554"/>
    <w:rsid w:val="003D1E96"/>
    <w:rsid w:val="003D3F3D"/>
    <w:rsid w:val="003D6842"/>
    <w:rsid w:val="003D7CEC"/>
    <w:rsid w:val="003E247C"/>
    <w:rsid w:val="003E31A8"/>
    <w:rsid w:val="003E52F2"/>
    <w:rsid w:val="003E5971"/>
    <w:rsid w:val="003E65F5"/>
    <w:rsid w:val="003E6834"/>
    <w:rsid w:val="003F15A7"/>
    <w:rsid w:val="003F1D01"/>
    <w:rsid w:val="003F1ED0"/>
    <w:rsid w:val="003F488E"/>
    <w:rsid w:val="003F5679"/>
    <w:rsid w:val="003F5A55"/>
    <w:rsid w:val="003F621B"/>
    <w:rsid w:val="003F70E9"/>
    <w:rsid w:val="00400802"/>
    <w:rsid w:val="00400FD3"/>
    <w:rsid w:val="00402030"/>
    <w:rsid w:val="00402496"/>
    <w:rsid w:val="00404C5A"/>
    <w:rsid w:val="004053AC"/>
    <w:rsid w:val="00410443"/>
    <w:rsid w:val="00411EEB"/>
    <w:rsid w:val="00414F8B"/>
    <w:rsid w:val="00415BCD"/>
    <w:rsid w:val="004161BA"/>
    <w:rsid w:val="0041646D"/>
    <w:rsid w:val="00416F6B"/>
    <w:rsid w:val="00417C11"/>
    <w:rsid w:val="00420181"/>
    <w:rsid w:val="00421984"/>
    <w:rsid w:val="00421E1F"/>
    <w:rsid w:val="00422F0B"/>
    <w:rsid w:val="00424234"/>
    <w:rsid w:val="00425175"/>
    <w:rsid w:val="00427953"/>
    <w:rsid w:val="00427D66"/>
    <w:rsid w:val="00430CC2"/>
    <w:rsid w:val="00430FD3"/>
    <w:rsid w:val="00431D92"/>
    <w:rsid w:val="0043294F"/>
    <w:rsid w:val="00432977"/>
    <w:rsid w:val="004438C1"/>
    <w:rsid w:val="00443A3D"/>
    <w:rsid w:val="00445C7E"/>
    <w:rsid w:val="0044628F"/>
    <w:rsid w:val="00446558"/>
    <w:rsid w:val="00446690"/>
    <w:rsid w:val="004470A5"/>
    <w:rsid w:val="0044716A"/>
    <w:rsid w:val="00450969"/>
    <w:rsid w:val="00450F78"/>
    <w:rsid w:val="004526BF"/>
    <w:rsid w:val="00452D84"/>
    <w:rsid w:val="0045709A"/>
    <w:rsid w:val="00461E01"/>
    <w:rsid w:val="004628A7"/>
    <w:rsid w:val="00465849"/>
    <w:rsid w:val="00466123"/>
    <w:rsid w:val="0046639E"/>
    <w:rsid w:val="00466CDD"/>
    <w:rsid w:val="004710A2"/>
    <w:rsid w:val="00474E2C"/>
    <w:rsid w:val="004759E8"/>
    <w:rsid w:val="0048579A"/>
    <w:rsid w:val="00486682"/>
    <w:rsid w:val="00486AA6"/>
    <w:rsid w:val="00486E8A"/>
    <w:rsid w:val="004911ED"/>
    <w:rsid w:val="00492842"/>
    <w:rsid w:val="00494A76"/>
    <w:rsid w:val="004A0E38"/>
    <w:rsid w:val="004A1893"/>
    <w:rsid w:val="004A19A3"/>
    <w:rsid w:val="004A1B39"/>
    <w:rsid w:val="004A39BE"/>
    <w:rsid w:val="004A5720"/>
    <w:rsid w:val="004A5A7A"/>
    <w:rsid w:val="004A5F67"/>
    <w:rsid w:val="004A5F87"/>
    <w:rsid w:val="004A653C"/>
    <w:rsid w:val="004A6795"/>
    <w:rsid w:val="004B1FD3"/>
    <w:rsid w:val="004B24ED"/>
    <w:rsid w:val="004B3555"/>
    <w:rsid w:val="004B41A7"/>
    <w:rsid w:val="004B5CC0"/>
    <w:rsid w:val="004B60B9"/>
    <w:rsid w:val="004B6DDE"/>
    <w:rsid w:val="004B6FF5"/>
    <w:rsid w:val="004B7A7B"/>
    <w:rsid w:val="004C0F42"/>
    <w:rsid w:val="004C1AB3"/>
    <w:rsid w:val="004C2111"/>
    <w:rsid w:val="004C477F"/>
    <w:rsid w:val="004C6314"/>
    <w:rsid w:val="004C7896"/>
    <w:rsid w:val="004C799E"/>
    <w:rsid w:val="004C7C7F"/>
    <w:rsid w:val="004D028C"/>
    <w:rsid w:val="004D0610"/>
    <w:rsid w:val="004D278D"/>
    <w:rsid w:val="004D44D7"/>
    <w:rsid w:val="004E1261"/>
    <w:rsid w:val="004E3D34"/>
    <w:rsid w:val="004E3D44"/>
    <w:rsid w:val="004E4301"/>
    <w:rsid w:val="004E4F7A"/>
    <w:rsid w:val="004E59E1"/>
    <w:rsid w:val="004E6DB6"/>
    <w:rsid w:val="004E7271"/>
    <w:rsid w:val="004F1493"/>
    <w:rsid w:val="004F1DA0"/>
    <w:rsid w:val="004F1E4C"/>
    <w:rsid w:val="004F39A8"/>
    <w:rsid w:val="004F45D1"/>
    <w:rsid w:val="004F480A"/>
    <w:rsid w:val="004F68A4"/>
    <w:rsid w:val="004F762E"/>
    <w:rsid w:val="004F772F"/>
    <w:rsid w:val="004F7D55"/>
    <w:rsid w:val="0050039E"/>
    <w:rsid w:val="00501256"/>
    <w:rsid w:val="00501614"/>
    <w:rsid w:val="00503B12"/>
    <w:rsid w:val="005071A9"/>
    <w:rsid w:val="00507F5D"/>
    <w:rsid w:val="00513FDA"/>
    <w:rsid w:val="0051698D"/>
    <w:rsid w:val="005174C3"/>
    <w:rsid w:val="00521A68"/>
    <w:rsid w:val="005224F5"/>
    <w:rsid w:val="005226AB"/>
    <w:rsid w:val="00523FF0"/>
    <w:rsid w:val="00526726"/>
    <w:rsid w:val="00526A33"/>
    <w:rsid w:val="0053131D"/>
    <w:rsid w:val="0053207E"/>
    <w:rsid w:val="00535726"/>
    <w:rsid w:val="00535963"/>
    <w:rsid w:val="00535B30"/>
    <w:rsid w:val="005368CB"/>
    <w:rsid w:val="00537872"/>
    <w:rsid w:val="00537DCD"/>
    <w:rsid w:val="005416F8"/>
    <w:rsid w:val="005423B3"/>
    <w:rsid w:val="00547578"/>
    <w:rsid w:val="0055007F"/>
    <w:rsid w:val="005521EE"/>
    <w:rsid w:val="005534C8"/>
    <w:rsid w:val="00555885"/>
    <w:rsid w:val="0055666E"/>
    <w:rsid w:val="00560575"/>
    <w:rsid w:val="00562219"/>
    <w:rsid w:val="00562FA2"/>
    <w:rsid w:val="005637EC"/>
    <w:rsid w:val="00564434"/>
    <w:rsid w:val="005645D7"/>
    <w:rsid w:val="0056614C"/>
    <w:rsid w:val="00567DE2"/>
    <w:rsid w:val="00572512"/>
    <w:rsid w:val="0057254A"/>
    <w:rsid w:val="00572A17"/>
    <w:rsid w:val="0058177A"/>
    <w:rsid w:val="005817C6"/>
    <w:rsid w:val="00581818"/>
    <w:rsid w:val="00581F43"/>
    <w:rsid w:val="0058247B"/>
    <w:rsid w:val="00582A06"/>
    <w:rsid w:val="0058389D"/>
    <w:rsid w:val="005839C5"/>
    <w:rsid w:val="00584A87"/>
    <w:rsid w:val="0058647D"/>
    <w:rsid w:val="00587C63"/>
    <w:rsid w:val="00587D57"/>
    <w:rsid w:val="0059481C"/>
    <w:rsid w:val="005A0500"/>
    <w:rsid w:val="005A291E"/>
    <w:rsid w:val="005A2A46"/>
    <w:rsid w:val="005A3A39"/>
    <w:rsid w:val="005A524C"/>
    <w:rsid w:val="005A7C6B"/>
    <w:rsid w:val="005B18E6"/>
    <w:rsid w:val="005B23B2"/>
    <w:rsid w:val="005B2CB5"/>
    <w:rsid w:val="005B3453"/>
    <w:rsid w:val="005B3476"/>
    <w:rsid w:val="005B39EC"/>
    <w:rsid w:val="005B4037"/>
    <w:rsid w:val="005B5E0A"/>
    <w:rsid w:val="005C0B69"/>
    <w:rsid w:val="005C1020"/>
    <w:rsid w:val="005C1923"/>
    <w:rsid w:val="005C2C23"/>
    <w:rsid w:val="005C43C8"/>
    <w:rsid w:val="005C4B4A"/>
    <w:rsid w:val="005C4CE1"/>
    <w:rsid w:val="005C5A7B"/>
    <w:rsid w:val="005C675F"/>
    <w:rsid w:val="005C7974"/>
    <w:rsid w:val="005D0957"/>
    <w:rsid w:val="005D3EA9"/>
    <w:rsid w:val="005D70DE"/>
    <w:rsid w:val="005E1715"/>
    <w:rsid w:val="005E283F"/>
    <w:rsid w:val="005E413F"/>
    <w:rsid w:val="005E43A5"/>
    <w:rsid w:val="005E611F"/>
    <w:rsid w:val="005E62FC"/>
    <w:rsid w:val="005E7074"/>
    <w:rsid w:val="005F0908"/>
    <w:rsid w:val="005F1C31"/>
    <w:rsid w:val="005F2D2F"/>
    <w:rsid w:val="005F4B3C"/>
    <w:rsid w:val="005F56B5"/>
    <w:rsid w:val="005F651C"/>
    <w:rsid w:val="005F6F78"/>
    <w:rsid w:val="006054D8"/>
    <w:rsid w:val="00605DF0"/>
    <w:rsid w:val="00605FB2"/>
    <w:rsid w:val="00607E38"/>
    <w:rsid w:val="006107BC"/>
    <w:rsid w:val="00610FF0"/>
    <w:rsid w:val="006133CC"/>
    <w:rsid w:val="006137DC"/>
    <w:rsid w:val="00614C80"/>
    <w:rsid w:val="00615870"/>
    <w:rsid w:val="006204ED"/>
    <w:rsid w:val="00620A1C"/>
    <w:rsid w:val="00621390"/>
    <w:rsid w:val="00622B99"/>
    <w:rsid w:val="00624034"/>
    <w:rsid w:val="00636FFD"/>
    <w:rsid w:val="00640491"/>
    <w:rsid w:val="0064152E"/>
    <w:rsid w:val="006438C7"/>
    <w:rsid w:val="00643B14"/>
    <w:rsid w:val="0064408D"/>
    <w:rsid w:val="0064537E"/>
    <w:rsid w:val="006566DA"/>
    <w:rsid w:val="00656B7F"/>
    <w:rsid w:val="00657E86"/>
    <w:rsid w:val="00660634"/>
    <w:rsid w:val="00660EFD"/>
    <w:rsid w:val="00661904"/>
    <w:rsid w:val="0066385A"/>
    <w:rsid w:val="006643DF"/>
    <w:rsid w:val="0066461B"/>
    <w:rsid w:val="00666019"/>
    <w:rsid w:val="006660EC"/>
    <w:rsid w:val="00666EE1"/>
    <w:rsid w:val="00667043"/>
    <w:rsid w:val="0067012A"/>
    <w:rsid w:val="00673184"/>
    <w:rsid w:val="00673292"/>
    <w:rsid w:val="00673A0F"/>
    <w:rsid w:val="0067480E"/>
    <w:rsid w:val="0067632C"/>
    <w:rsid w:val="0068116A"/>
    <w:rsid w:val="0068453B"/>
    <w:rsid w:val="00693273"/>
    <w:rsid w:val="006933FF"/>
    <w:rsid w:val="00693845"/>
    <w:rsid w:val="00696456"/>
    <w:rsid w:val="006A0222"/>
    <w:rsid w:val="006A1C30"/>
    <w:rsid w:val="006A3E64"/>
    <w:rsid w:val="006A3FDB"/>
    <w:rsid w:val="006A6F8C"/>
    <w:rsid w:val="006A750F"/>
    <w:rsid w:val="006A7789"/>
    <w:rsid w:val="006A7B1C"/>
    <w:rsid w:val="006B0FFB"/>
    <w:rsid w:val="006B19F0"/>
    <w:rsid w:val="006B1A96"/>
    <w:rsid w:val="006B2011"/>
    <w:rsid w:val="006B4243"/>
    <w:rsid w:val="006B5E5E"/>
    <w:rsid w:val="006B6946"/>
    <w:rsid w:val="006B7848"/>
    <w:rsid w:val="006C1190"/>
    <w:rsid w:val="006C2DE7"/>
    <w:rsid w:val="006C388B"/>
    <w:rsid w:val="006C4951"/>
    <w:rsid w:val="006C504A"/>
    <w:rsid w:val="006C5247"/>
    <w:rsid w:val="006C579C"/>
    <w:rsid w:val="006C5989"/>
    <w:rsid w:val="006D30AD"/>
    <w:rsid w:val="006D3D9F"/>
    <w:rsid w:val="006D55D9"/>
    <w:rsid w:val="006D73B2"/>
    <w:rsid w:val="006D7F59"/>
    <w:rsid w:val="006E00EA"/>
    <w:rsid w:val="006E05C9"/>
    <w:rsid w:val="006E14AC"/>
    <w:rsid w:val="006E1641"/>
    <w:rsid w:val="006E3558"/>
    <w:rsid w:val="006E4217"/>
    <w:rsid w:val="006E6C66"/>
    <w:rsid w:val="006E7C1D"/>
    <w:rsid w:val="006F1031"/>
    <w:rsid w:val="006F3D1E"/>
    <w:rsid w:val="00700024"/>
    <w:rsid w:val="00703B70"/>
    <w:rsid w:val="00705040"/>
    <w:rsid w:val="007103E1"/>
    <w:rsid w:val="00711490"/>
    <w:rsid w:val="007127F0"/>
    <w:rsid w:val="007142A3"/>
    <w:rsid w:val="00714A23"/>
    <w:rsid w:val="00715F84"/>
    <w:rsid w:val="007161C8"/>
    <w:rsid w:val="0072082F"/>
    <w:rsid w:val="00721A73"/>
    <w:rsid w:val="00724473"/>
    <w:rsid w:val="00724D8A"/>
    <w:rsid w:val="00725693"/>
    <w:rsid w:val="00726143"/>
    <w:rsid w:val="0073042C"/>
    <w:rsid w:val="00731292"/>
    <w:rsid w:val="00733A72"/>
    <w:rsid w:val="0073492D"/>
    <w:rsid w:val="00742BC5"/>
    <w:rsid w:val="00743121"/>
    <w:rsid w:val="00743219"/>
    <w:rsid w:val="00747735"/>
    <w:rsid w:val="00754A94"/>
    <w:rsid w:val="00754EB1"/>
    <w:rsid w:val="00754F68"/>
    <w:rsid w:val="007556FD"/>
    <w:rsid w:val="00756986"/>
    <w:rsid w:val="00760773"/>
    <w:rsid w:val="00761673"/>
    <w:rsid w:val="007624EC"/>
    <w:rsid w:val="00763563"/>
    <w:rsid w:val="00763A2F"/>
    <w:rsid w:val="00764862"/>
    <w:rsid w:val="00765808"/>
    <w:rsid w:val="00766483"/>
    <w:rsid w:val="0076698A"/>
    <w:rsid w:val="007704D8"/>
    <w:rsid w:val="007722D9"/>
    <w:rsid w:val="007734BF"/>
    <w:rsid w:val="0077470E"/>
    <w:rsid w:val="00774762"/>
    <w:rsid w:val="00774886"/>
    <w:rsid w:val="007757D3"/>
    <w:rsid w:val="0077748C"/>
    <w:rsid w:val="0078262D"/>
    <w:rsid w:val="007830B2"/>
    <w:rsid w:val="00786EB0"/>
    <w:rsid w:val="00787E46"/>
    <w:rsid w:val="0079134C"/>
    <w:rsid w:val="00791C01"/>
    <w:rsid w:val="00793C96"/>
    <w:rsid w:val="00794699"/>
    <w:rsid w:val="00795173"/>
    <w:rsid w:val="007967FA"/>
    <w:rsid w:val="007971A7"/>
    <w:rsid w:val="007A0141"/>
    <w:rsid w:val="007A1394"/>
    <w:rsid w:val="007A3AE0"/>
    <w:rsid w:val="007A4247"/>
    <w:rsid w:val="007A6A19"/>
    <w:rsid w:val="007B0C67"/>
    <w:rsid w:val="007B0D86"/>
    <w:rsid w:val="007B0DDA"/>
    <w:rsid w:val="007B1251"/>
    <w:rsid w:val="007B301F"/>
    <w:rsid w:val="007B37A9"/>
    <w:rsid w:val="007B48AA"/>
    <w:rsid w:val="007B6D29"/>
    <w:rsid w:val="007C1C3C"/>
    <w:rsid w:val="007C208E"/>
    <w:rsid w:val="007C2C5F"/>
    <w:rsid w:val="007C2FFC"/>
    <w:rsid w:val="007C5802"/>
    <w:rsid w:val="007C67D3"/>
    <w:rsid w:val="007C74C6"/>
    <w:rsid w:val="007D06AA"/>
    <w:rsid w:val="007E10B9"/>
    <w:rsid w:val="007E1B3F"/>
    <w:rsid w:val="007E2078"/>
    <w:rsid w:val="007E2E6A"/>
    <w:rsid w:val="007E31EA"/>
    <w:rsid w:val="007E32E4"/>
    <w:rsid w:val="007E416A"/>
    <w:rsid w:val="007E45A9"/>
    <w:rsid w:val="007E4F27"/>
    <w:rsid w:val="007E5067"/>
    <w:rsid w:val="007F04B8"/>
    <w:rsid w:val="007F0EA7"/>
    <w:rsid w:val="007F3906"/>
    <w:rsid w:val="007F55C6"/>
    <w:rsid w:val="007F5CC7"/>
    <w:rsid w:val="007F6360"/>
    <w:rsid w:val="008001A7"/>
    <w:rsid w:val="00800C95"/>
    <w:rsid w:val="00801E23"/>
    <w:rsid w:val="00802E82"/>
    <w:rsid w:val="00803CA3"/>
    <w:rsid w:val="008044B3"/>
    <w:rsid w:val="00805FFC"/>
    <w:rsid w:val="008072C4"/>
    <w:rsid w:val="008075D9"/>
    <w:rsid w:val="00812780"/>
    <w:rsid w:val="00812F3E"/>
    <w:rsid w:val="0081485F"/>
    <w:rsid w:val="008152B3"/>
    <w:rsid w:val="008202E4"/>
    <w:rsid w:val="008207A3"/>
    <w:rsid w:val="00820B59"/>
    <w:rsid w:val="00827F49"/>
    <w:rsid w:val="008308CB"/>
    <w:rsid w:val="00831267"/>
    <w:rsid w:val="00833D6A"/>
    <w:rsid w:val="00836118"/>
    <w:rsid w:val="008371EB"/>
    <w:rsid w:val="008372E4"/>
    <w:rsid w:val="00837EB9"/>
    <w:rsid w:val="00837F95"/>
    <w:rsid w:val="00843D50"/>
    <w:rsid w:val="008464AE"/>
    <w:rsid w:val="0084724C"/>
    <w:rsid w:val="00847E4D"/>
    <w:rsid w:val="00850778"/>
    <w:rsid w:val="00850DCD"/>
    <w:rsid w:val="00853ADB"/>
    <w:rsid w:val="00855A81"/>
    <w:rsid w:val="008569D0"/>
    <w:rsid w:val="00856C81"/>
    <w:rsid w:val="00860C06"/>
    <w:rsid w:val="008620CF"/>
    <w:rsid w:val="00862C9D"/>
    <w:rsid w:val="00862EBB"/>
    <w:rsid w:val="00863EC8"/>
    <w:rsid w:val="008652B2"/>
    <w:rsid w:val="00865BDA"/>
    <w:rsid w:val="00866306"/>
    <w:rsid w:val="0087005F"/>
    <w:rsid w:val="00870C68"/>
    <w:rsid w:val="00870E2A"/>
    <w:rsid w:val="008712EB"/>
    <w:rsid w:val="00872C20"/>
    <w:rsid w:val="00872F3F"/>
    <w:rsid w:val="00874289"/>
    <w:rsid w:val="00874758"/>
    <w:rsid w:val="0087577D"/>
    <w:rsid w:val="008763FC"/>
    <w:rsid w:val="00877830"/>
    <w:rsid w:val="00882C59"/>
    <w:rsid w:val="00885C36"/>
    <w:rsid w:val="00885F25"/>
    <w:rsid w:val="00886101"/>
    <w:rsid w:val="00886B97"/>
    <w:rsid w:val="00886D09"/>
    <w:rsid w:val="008903FA"/>
    <w:rsid w:val="00890B1D"/>
    <w:rsid w:val="0089630F"/>
    <w:rsid w:val="0089660E"/>
    <w:rsid w:val="008A0122"/>
    <w:rsid w:val="008A4807"/>
    <w:rsid w:val="008A776F"/>
    <w:rsid w:val="008A799D"/>
    <w:rsid w:val="008B2471"/>
    <w:rsid w:val="008B51E5"/>
    <w:rsid w:val="008B66E1"/>
    <w:rsid w:val="008B7337"/>
    <w:rsid w:val="008C185A"/>
    <w:rsid w:val="008C1D3A"/>
    <w:rsid w:val="008C4C51"/>
    <w:rsid w:val="008C4F7E"/>
    <w:rsid w:val="008C5409"/>
    <w:rsid w:val="008C6CB9"/>
    <w:rsid w:val="008D06A0"/>
    <w:rsid w:val="008D1AE0"/>
    <w:rsid w:val="008D2168"/>
    <w:rsid w:val="008D24E1"/>
    <w:rsid w:val="008D285F"/>
    <w:rsid w:val="008D3151"/>
    <w:rsid w:val="008D6907"/>
    <w:rsid w:val="008D6EE4"/>
    <w:rsid w:val="008E21AA"/>
    <w:rsid w:val="008E24D1"/>
    <w:rsid w:val="008E261B"/>
    <w:rsid w:val="008E300A"/>
    <w:rsid w:val="008E3392"/>
    <w:rsid w:val="008E3FA7"/>
    <w:rsid w:val="008E64D7"/>
    <w:rsid w:val="008E792E"/>
    <w:rsid w:val="008F10BA"/>
    <w:rsid w:val="008F4540"/>
    <w:rsid w:val="008F652A"/>
    <w:rsid w:val="008F6F50"/>
    <w:rsid w:val="009019AD"/>
    <w:rsid w:val="009044B3"/>
    <w:rsid w:val="009056DC"/>
    <w:rsid w:val="00905EAB"/>
    <w:rsid w:val="00906574"/>
    <w:rsid w:val="00906DEF"/>
    <w:rsid w:val="00907BAE"/>
    <w:rsid w:val="00907BBA"/>
    <w:rsid w:val="00907D71"/>
    <w:rsid w:val="0091087E"/>
    <w:rsid w:val="00910928"/>
    <w:rsid w:val="00910966"/>
    <w:rsid w:val="00911276"/>
    <w:rsid w:val="00911727"/>
    <w:rsid w:val="009122CA"/>
    <w:rsid w:val="00917138"/>
    <w:rsid w:val="00921410"/>
    <w:rsid w:val="00922778"/>
    <w:rsid w:val="009254D3"/>
    <w:rsid w:val="00926DC2"/>
    <w:rsid w:val="00930844"/>
    <w:rsid w:val="00930C73"/>
    <w:rsid w:val="00932607"/>
    <w:rsid w:val="00932C0A"/>
    <w:rsid w:val="0093448C"/>
    <w:rsid w:val="0093453E"/>
    <w:rsid w:val="00935561"/>
    <w:rsid w:val="00936BB5"/>
    <w:rsid w:val="0094189D"/>
    <w:rsid w:val="00942869"/>
    <w:rsid w:val="00942A17"/>
    <w:rsid w:val="00946D7B"/>
    <w:rsid w:val="009477FE"/>
    <w:rsid w:val="0095090D"/>
    <w:rsid w:val="00950C69"/>
    <w:rsid w:val="00951B97"/>
    <w:rsid w:val="00955BAF"/>
    <w:rsid w:val="009562EB"/>
    <w:rsid w:val="00956A19"/>
    <w:rsid w:val="00961697"/>
    <w:rsid w:val="00961A1C"/>
    <w:rsid w:val="009642A8"/>
    <w:rsid w:val="009663B3"/>
    <w:rsid w:val="00966911"/>
    <w:rsid w:val="009670A7"/>
    <w:rsid w:val="00973961"/>
    <w:rsid w:val="00974A24"/>
    <w:rsid w:val="00974AD6"/>
    <w:rsid w:val="009758B0"/>
    <w:rsid w:val="00976F20"/>
    <w:rsid w:val="009809A9"/>
    <w:rsid w:val="00980A75"/>
    <w:rsid w:val="009829B9"/>
    <w:rsid w:val="009835E8"/>
    <w:rsid w:val="00984379"/>
    <w:rsid w:val="0098480B"/>
    <w:rsid w:val="009861D9"/>
    <w:rsid w:val="0098686A"/>
    <w:rsid w:val="00986BB1"/>
    <w:rsid w:val="0098700B"/>
    <w:rsid w:val="00987554"/>
    <w:rsid w:val="00993008"/>
    <w:rsid w:val="0099305A"/>
    <w:rsid w:val="009930A7"/>
    <w:rsid w:val="009936A3"/>
    <w:rsid w:val="00995F98"/>
    <w:rsid w:val="009A018C"/>
    <w:rsid w:val="009A030A"/>
    <w:rsid w:val="009A2B71"/>
    <w:rsid w:val="009A2EA3"/>
    <w:rsid w:val="009A36BD"/>
    <w:rsid w:val="009A3824"/>
    <w:rsid w:val="009B1215"/>
    <w:rsid w:val="009B1649"/>
    <w:rsid w:val="009B2466"/>
    <w:rsid w:val="009B3F28"/>
    <w:rsid w:val="009B604B"/>
    <w:rsid w:val="009B79A8"/>
    <w:rsid w:val="009C037B"/>
    <w:rsid w:val="009C2BE8"/>
    <w:rsid w:val="009C471D"/>
    <w:rsid w:val="009C63FC"/>
    <w:rsid w:val="009C6540"/>
    <w:rsid w:val="009C6B10"/>
    <w:rsid w:val="009C6EA5"/>
    <w:rsid w:val="009C7385"/>
    <w:rsid w:val="009D00DD"/>
    <w:rsid w:val="009D0AE8"/>
    <w:rsid w:val="009D4980"/>
    <w:rsid w:val="009D4B90"/>
    <w:rsid w:val="009D5578"/>
    <w:rsid w:val="009D6786"/>
    <w:rsid w:val="009D6DA5"/>
    <w:rsid w:val="009E0B1F"/>
    <w:rsid w:val="009E1B59"/>
    <w:rsid w:val="009E2F47"/>
    <w:rsid w:val="009E4B29"/>
    <w:rsid w:val="009E5942"/>
    <w:rsid w:val="009E603D"/>
    <w:rsid w:val="009E64C1"/>
    <w:rsid w:val="009E65EA"/>
    <w:rsid w:val="009E6B5E"/>
    <w:rsid w:val="009E71EE"/>
    <w:rsid w:val="009F16C6"/>
    <w:rsid w:val="009F1C30"/>
    <w:rsid w:val="009F2AA1"/>
    <w:rsid w:val="009F2D01"/>
    <w:rsid w:val="009F5C86"/>
    <w:rsid w:val="009F721B"/>
    <w:rsid w:val="00A0158B"/>
    <w:rsid w:val="00A020D8"/>
    <w:rsid w:val="00A0301A"/>
    <w:rsid w:val="00A05B04"/>
    <w:rsid w:val="00A07655"/>
    <w:rsid w:val="00A14776"/>
    <w:rsid w:val="00A14F47"/>
    <w:rsid w:val="00A15CCE"/>
    <w:rsid w:val="00A16CB5"/>
    <w:rsid w:val="00A201A4"/>
    <w:rsid w:val="00A20F5F"/>
    <w:rsid w:val="00A22D66"/>
    <w:rsid w:val="00A240BF"/>
    <w:rsid w:val="00A24B8D"/>
    <w:rsid w:val="00A250F0"/>
    <w:rsid w:val="00A25FA7"/>
    <w:rsid w:val="00A269D7"/>
    <w:rsid w:val="00A27214"/>
    <w:rsid w:val="00A27A4A"/>
    <w:rsid w:val="00A30B1A"/>
    <w:rsid w:val="00A31F8C"/>
    <w:rsid w:val="00A323EF"/>
    <w:rsid w:val="00A362FD"/>
    <w:rsid w:val="00A36C0C"/>
    <w:rsid w:val="00A36FF3"/>
    <w:rsid w:val="00A40706"/>
    <w:rsid w:val="00A40AFA"/>
    <w:rsid w:val="00A41359"/>
    <w:rsid w:val="00A42B17"/>
    <w:rsid w:val="00A42EF4"/>
    <w:rsid w:val="00A43715"/>
    <w:rsid w:val="00A44AB0"/>
    <w:rsid w:val="00A44B4C"/>
    <w:rsid w:val="00A46199"/>
    <w:rsid w:val="00A4732D"/>
    <w:rsid w:val="00A47988"/>
    <w:rsid w:val="00A47E50"/>
    <w:rsid w:val="00A50050"/>
    <w:rsid w:val="00A545E6"/>
    <w:rsid w:val="00A56587"/>
    <w:rsid w:val="00A56F4B"/>
    <w:rsid w:val="00A57FE4"/>
    <w:rsid w:val="00A605FB"/>
    <w:rsid w:val="00A60A79"/>
    <w:rsid w:val="00A610AD"/>
    <w:rsid w:val="00A63E63"/>
    <w:rsid w:val="00A6593B"/>
    <w:rsid w:val="00A729B0"/>
    <w:rsid w:val="00A73CD2"/>
    <w:rsid w:val="00A74893"/>
    <w:rsid w:val="00A76B89"/>
    <w:rsid w:val="00A804A9"/>
    <w:rsid w:val="00A823F6"/>
    <w:rsid w:val="00A82860"/>
    <w:rsid w:val="00A832AB"/>
    <w:rsid w:val="00A83E70"/>
    <w:rsid w:val="00A86ED0"/>
    <w:rsid w:val="00A879D9"/>
    <w:rsid w:val="00A918C4"/>
    <w:rsid w:val="00A91C09"/>
    <w:rsid w:val="00A92DA2"/>
    <w:rsid w:val="00A92DB0"/>
    <w:rsid w:val="00A9388D"/>
    <w:rsid w:val="00A94ABE"/>
    <w:rsid w:val="00A95CE1"/>
    <w:rsid w:val="00A96173"/>
    <w:rsid w:val="00A973E8"/>
    <w:rsid w:val="00A977C2"/>
    <w:rsid w:val="00AA0198"/>
    <w:rsid w:val="00AA08A6"/>
    <w:rsid w:val="00AA1C89"/>
    <w:rsid w:val="00AA375B"/>
    <w:rsid w:val="00AA514A"/>
    <w:rsid w:val="00AA7527"/>
    <w:rsid w:val="00AA7FB0"/>
    <w:rsid w:val="00AB08B4"/>
    <w:rsid w:val="00AB181E"/>
    <w:rsid w:val="00AC0135"/>
    <w:rsid w:val="00AC052B"/>
    <w:rsid w:val="00AC1748"/>
    <w:rsid w:val="00AC36BB"/>
    <w:rsid w:val="00AC3B9A"/>
    <w:rsid w:val="00AC3BB7"/>
    <w:rsid w:val="00AC3D35"/>
    <w:rsid w:val="00AC3DA2"/>
    <w:rsid w:val="00AC4199"/>
    <w:rsid w:val="00AC4432"/>
    <w:rsid w:val="00AC54DD"/>
    <w:rsid w:val="00AC5F80"/>
    <w:rsid w:val="00AD0C80"/>
    <w:rsid w:val="00AD1E92"/>
    <w:rsid w:val="00AD28DB"/>
    <w:rsid w:val="00AD619A"/>
    <w:rsid w:val="00AE2844"/>
    <w:rsid w:val="00AE2E42"/>
    <w:rsid w:val="00AE4176"/>
    <w:rsid w:val="00AE52F8"/>
    <w:rsid w:val="00AE7D64"/>
    <w:rsid w:val="00AF0C7B"/>
    <w:rsid w:val="00AF2616"/>
    <w:rsid w:val="00AF3E8C"/>
    <w:rsid w:val="00B00052"/>
    <w:rsid w:val="00B00480"/>
    <w:rsid w:val="00B00E76"/>
    <w:rsid w:val="00B03474"/>
    <w:rsid w:val="00B0439B"/>
    <w:rsid w:val="00B109CB"/>
    <w:rsid w:val="00B11E4C"/>
    <w:rsid w:val="00B13397"/>
    <w:rsid w:val="00B14BC4"/>
    <w:rsid w:val="00B17335"/>
    <w:rsid w:val="00B20535"/>
    <w:rsid w:val="00B22A60"/>
    <w:rsid w:val="00B2334F"/>
    <w:rsid w:val="00B23784"/>
    <w:rsid w:val="00B23F7B"/>
    <w:rsid w:val="00B261E0"/>
    <w:rsid w:val="00B267BD"/>
    <w:rsid w:val="00B274F0"/>
    <w:rsid w:val="00B27883"/>
    <w:rsid w:val="00B317EF"/>
    <w:rsid w:val="00B31B23"/>
    <w:rsid w:val="00B31E12"/>
    <w:rsid w:val="00B328E9"/>
    <w:rsid w:val="00B33248"/>
    <w:rsid w:val="00B34A28"/>
    <w:rsid w:val="00B34FAD"/>
    <w:rsid w:val="00B368A5"/>
    <w:rsid w:val="00B36D90"/>
    <w:rsid w:val="00B37CD9"/>
    <w:rsid w:val="00B37F30"/>
    <w:rsid w:val="00B415E3"/>
    <w:rsid w:val="00B41CDF"/>
    <w:rsid w:val="00B42E19"/>
    <w:rsid w:val="00B4537E"/>
    <w:rsid w:val="00B45A68"/>
    <w:rsid w:val="00B45A9C"/>
    <w:rsid w:val="00B4770B"/>
    <w:rsid w:val="00B47F7F"/>
    <w:rsid w:val="00B518F0"/>
    <w:rsid w:val="00B526CE"/>
    <w:rsid w:val="00B52A6F"/>
    <w:rsid w:val="00B538EC"/>
    <w:rsid w:val="00B53973"/>
    <w:rsid w:val="00B55772"/>
    <w:rsid w:val="00B56AC8"/>
    <w:rsid w:val="00B5724A"/>
    <w:rsid w:val="00B60174"/>
    <w:rsid w:val="00B61B0B"/>
    <w:rsid w:val="00B63255"/>
    <w:rsid w:val="00B63474"/>
    <w:rsid w:val="00B64643"/>
    <w:rsid w:val="00B64A60"/>
    <w:rsid w:val="00B65FD1"/>
    <w:rsid w:val="00B6799B"/>
    <w:rsid w:val="00B67CE8"/>
    <w:rsid w:val="00B70788"/>
    <w:rsid w:val="00B7101D"/>
    <w:rsid w:val="00B7238B"/>
    <w:rsid w:val="00B73EB9"/>
    <w:rsid w:val="00B77A98"/>
    <w:rsid w:val="00B801E6"/>
    <w:rsid w:val="00B814F2"/>
    <w:rsid w:val="00B839A8"/>
    <w:rsid w:val="00B848BE"/>
    <w:rsid w:val="00B86045"/>
    <w:rsid w:val="00B8783A"/>
    <w:rsid w:val="00B91121"/>
    <w:rsid w:val="00B92905"/>
    <w:rsid w:val="00B93A16"/>
    <w:rsid w:val="00B9460D"/>
    <w:rsid w:val="00B9519B"/>
    <w:rsid w:val="00BA1836"/>
    <w:rsid w:val="00BA20BC"/>
    <w:rsid w:val="00BA2862"/>
    <w:rsid w:val="00BA3A4F"/>
    <w:rsid w:val="00BA51AB"/>
    <w:rsid w:val="00BA56F3"/>
    <w:rsid w:val="00BB0844"/>
    <w:rsid w:val="00BB0E4A"/>
    <w:rsid w:val="00BB1506"/>
    <w:rsid w:val="00BB3853"/>
    <w:rsid w:val="00BB711F"/>
    <w:rsid w:val="00BC0F5A"/>
    <w:rsid w:val="00BC17B4"/>
    <w:rsid w:val="00BC2AB6"/>
    <w:rsid w:val="00BC3007"/>
    <w:rsid w:val="00BC613A"/>
    <w:rsid w:val="00BC661E"/>
    <w:rsid w:val="00BC6AB9"/>
    <w:rsid w:val="00BC79A8"/>
    <w:rsid w:val="00BC79E2"/>
    <w:rsid w:val="00BD0180"/>
    <w:rsid w:val="00BD01CF"/>
    <w:rsid w:val="00BD23E9"/>
    <w:rsid w:val="00BD5670"/>
    <w:rsid w:val="00BD6CC2"/>
    <w:rsid w:val="00BE2B06"/>
    <w:rsid w:val="00BE2DA3"/>
    <w:rsid w:val="00BE3654"/>
    <w:rsid w:val="00BE5354"/>
    <w:rsid w:val="00BE5B39"/>
    <w:rsid w:val="00BF0157"/>
    <w:rsid w:val="00BF0E5D"/>
    <w:rsid w:val="00BF1AB2"/>
    <w:rsid w:val="00BF2808"/>
    <w:rsid w:val="00BF2CB1"/>
    <w:rsid w:val="00BF5805"/>
    <w:rsid w:val="00BF5CD1"/>
    <w:rsid w:val="00C018D5"/>
    <w:rsid w:val="00C0584D"/>
    <w:rsid w:val="00C07562"/>
    <w:rsid w:val="00C11956"/>
    <w:rsid w:val="00C12564"/>
    <w:rsid w:val="00C1362F"/>
    <w:rsid w:val="00C14BFB"/>
    <w:rsid w:val="00C158E3"/>
    <w:rsid w:val="00C15F57"/>
    <w:rsid w:val="00C16D1B"/>
    <w:rsid w:val="00C215CC"/>
    <w:rsid w:val="00C21BA4"/>
    <w:rsid w:val="00C24B42"/>
    <w:rsid w:val="00C24EEF"/>
    <w:rsid w:val="00C265BB"/>
    <w:rsid w:val="00C27B32"/>
    <w:rsid w:val="00C306D5"/>
    <w:rsid w:val="00C31A1B"/>
    <w:rsid w:val="00C340D1"/>
    <w:rsid w:val="00C34E42"/>
    <w:rsid w:val="00C358C7"/>
    <w:rsid w:val="00C36390"/>
    <w:rsid w:val="00C36D96"/>
    <w:rsid w:val="00C36ED8"/>
    <w:rsid w:val="00C3768C"/>
    <w:rsid w:val="00C37CBD"/>
    <w:rsid w:val="00C40C29"/>
    <w:rsid w:val="00C41C01"/>
    <w:rsid w:val="00C43A83"/>
    <w:rsid w:val="00C44211"/>
    <w:rsid w:val="00C45AD9"/>
    <w:rsid w:val="00C45D59"/>
    <w:rsid w:val="00C45F85"/>
    <w:rsid w:val="00C46ACB"/>
    <w:rsid w:val="00C51254"/>
    <w:rsid w:val="00C53F28"/>
    <w:rsid w:val="00C60BAC"/>
    <w:rsid w:val="00C63CE2"/>
    <w:rsid w:val="00C64B71"/>
    <w:rsid w:val="00C657BB"/>
    <w:rsid w:val="00C66584"/>
    <w:rsid w:val="00C75C42"/>
    <w:rsid w:val="00C75EA1"/>
    <w:rsid w:val="00C83DA6"/>
    <w:rsid w:val="00C845FB"/>
    <w:rsid w:val="00C847F9"/>
    <w:rsid w:val="00C9052C"/>
    <w:rsid w:val="00C9083E"/>
    <w:rsid w:val="00C90BA8"/>
    <w:rsid w:val="00C91A90"/>
    <w:rsid w:val="00C93D09"/>
    <w:rsid w:val="00C9440B"/>
    <w:rsid w:val="00C946A7"/>
    <w:rsid w:val="00C94B95"/>
    <w:rsid w:val="00C956CB"/>
    <w:rsid w:val="00C96BCD"/>
    <w:rsid w:val="00C96EC0"/>
    <w:rsid w:val="00CA0242"/>
    <w:rsid w:val="00CA1B38"/>
    <w:rsid w:val="00CA2613"/>
    <w:rsid w:val="00CA3AD1"/>
    <w:rsid w:val="00CA4517"/>
    <w:rsid w:val="00CA5F63"/>
    <w:rsid w:val="00CA68AC"/>
    <w:rsid w:val="00CA73A2"/>
    <w:rsid w:val="00CA73D5"/>
    <w:rsid w:val="00CA7A48"/>
    <w:rsid w:val="00CB05DB"/>
    <w:rsid w:val="00CB11D1"/>
    <w:rsid w:val="00CB11F5"/>
    <w:rsid w:val="00CB17DC"/>
    <w:rsid w:val="00CB1B92"/>
    <w:rsid w:val="00CB2676"/>
    <w:rsid w:val="00CB2E21"/>
    <w:rsid w:val="00CB2E36"/>
    <w:rsid w:val="00CB3CF9"/>
    <w:rsid w:val="00CC33BE"/>
    <w:rsid w:val="00CC3F22"/>
    <w:rsid w:val="00CC5F2E"/>
    <w:rsid w:val="00CC6FAE"/>
    <w:rsid w:val="00CD0251"/>
    <w:rsid w:val="00CD26D5"/>
    <w:rsid w:val="00CD33D6"/>
    <w:rsid w:val="00CD624D"/>
    <w:rsid w:val="00CD68ED"/>
    <w:rsid w:val="00CD69F0"/>
    <w:rsid w:val="00CD74D8"/>
    <w:rsid w:val="00CE0F96"/>
    <w:rsid w:val="00CE3681"/>
    <w:rsid w:val="00CE37D6"/>
    <w:rsid w:val="00CE3BE3"/>
    <w:rsid w:val="00CE7E82"/>
    <w:rsid w:val="00CF281D"/>
    <w:rsid w:val="00CF4288"/>
    <w:rsid w:val="00CF465D"/>
    <w:rsid w:val="00CF58F8"/>
    <w:rsid w:val="00D00A46"/>
    <w:rsid w:val="00D0123B"/>
    <w:rsid w:val="00D01805"/>
    <w:rsid w:val="00D0426D"/>
    <w:rsid w:val="00D05879"/>
    <w:rsid w:val="00D10E49"/>
    <w:rsid w:val="00D10F91"/>
    <w:rsid w:val="00D20ECF"/>
    <w:rsid w:val="00D22156"/>
    <w:rsid w:val="00D23277"/>
    <w:rsid w:val="00D24429"/>
    <w:rsid w:val="00D303EA"/>
    <w:rsid w:val="00D3063C"/>
    <w:rsid w:val="00D3161B"/>
    <w:rsid w:val="00D31ADE"/>
    <w:rsid w:val="00D33FFD"/>
    <w:rsid w:val="00D34D00"/>
    <w:rsid w:val="00D353B2"/>
    <w:rsid w:val="00D35585"/>
    <w:rsid w:val="00D40DAC"/>
    <w:rsid w:val="00D41449"/>
    <w:rsid w:val="00D430DF"/>
    <w:rsid w:val="00D44835"/>
    <w:rsid w:val="00D44995"/>
    <w:rsid w:val="00D44E02"/>
    <w:rsid w:val="00D4619D"/>
    <w:rsid w:val="00D46821"/>
    <w:rsid w:val="00D46CA8"/>
    <w:rsid w:val="00D4763B"/>
    <w:rsid w:val="00D506C0"/>
    <w:rsid w:val="00D51BC5"/>
    <w:rsid w:val="00D52559"/>
    <w:rsid w:val="00D56BEB"/>
    <w:rsid w:val="00D64EB6"/>
    <w:rsid w:val="00D65492"/>
    <w:rsid w:val="00D654DC"/>
    <w:rsid w:val="00D65DF1"/>
    <w:rsid w:val="00D66C0A"/>
    <w:rsid w:val="00D66C94"/>
    <w:rsid w:val="00D66DFE"/>
    <w:rsid w:val="00D67A48"/>
    <w:rsid w:val="00D7042B"/>
    <w:rsid w:val="00D708A2"/>
    <w:rsid w:val="00D71047"/>
    <w:rsid w:val="00D723D7"/>
    <w:rsid w:val="00D75999"/>
    <w:rsid w:val="00D75B42"/>
    <w:rsid w:val="00D75D09"/>
    <w:rsid w:val="00D7640F"/>
    <w:rsid w:val="00D772EC"/>
    <w:rsid w:val="00D81844"/>
    <w:rsid w:val="00D90BCF"/>
    <w:rsid w:val="00D90FA1"/>
    <w:rsid w:val="00D92010"/>
    <w:rsid w:val="00D93055"/>
    <w:rsid w:val="00D939FE"/>
    <w:rsid w:val="00D9488D"/>
    <w:rsid w:val="00D95B97"/>
    <w:rsid w:val="00D9780D"/>
    <w:rsid w:val="00DA19CF"/>
    <w:rsid w:val="00DA1F68"/>
    <w:rsid w:val="00DA2001"/>
    <w:rsid w:val="00DA4AAB"/>
    <w:rsid w:val="00DA4C43"/>
    <w:rsid w:val="00DA505A"/>
    <w:rsid w:val="00DA5574"/>
    <w:rsid w:val="00DA6FF9"/>
    <w:rsid w:val="00DA7E35"/>
    <w:rsid w:val="00DA7F83"/>
    <w:rsid w:val="00DB042A"/>
    <w:rsid w:val="00DB123E"/>
    <w:rsid w:val="00DB3A26"/>
    <w:rsid w:val="00DB3DDD"/>
    <w:rsid w:val="00DB5B16"/>
    <w:rsid w:val="00DC1597"/>
    <w:rsid w:val="00DC3FDD"/>
    <w:rsid w:val="00DC4091"/>
    <w:rsid w:val="00DC4B11"/>
    <w:rsid w:val="00DC5DAC"/>
    <w:rsid w:val="00DC6D11"/>
    <w:rsid w:val="00DD06F2"/>
    <w:rsid w:val="00DD190F"/>
    <w:rsid w:val="00DD4148"/>
    <w:rsid w:val="00DD4B62"/>
    <w:rsid w:val="00DD6BD3"/>
    <w:rsid w:val="00DD6E5D"/>
    <w:rsid w:val="00DD763F"/>
    <w:rsid w:val="00DE0EAF"/>
    <w:rsid w:val="00DE1341"/>
    <w:rsid w:val="00DE1D6A"/>
    <w:rsid w:val="00DE27F8"/>
    <w:rsid w:val="00DE2D64"/>
    <w:rsid w:val="00DE3766"/>
    <w:rsid w:val="00DE3C31"/>
    <w:rsid w:val="00DE4175"/>
    <w:rsid w:val="00DE5610"/>
    <w:rsid w:val="00DF0986"/>
    <w:rsid w:val="00DF3365"/>
    <w:rsid w:val="00DF6BCE"/>
    <w:rsid w:val="00DF7777"/>
    <w:rsid w:val="00E00596"/>
    <w:rsid w:val="00E020CC"/>
    <w:rsid w:val="00E02D82"/>
    <w:rsid w:val="00E040FD"/>
    <w:rsid w:val="00E04DE4"/>
    <w:rsid w:val="00E06030"/>
    <w:rsid w:val="00E07FD0"/>
    <w:rsid w:val="00E10072"/>
    <w:rsid w:val="00E100B5"/>
    <w:rsid w:val="00E10D59"/>
    <w:rsid w:val="00E115C6"/>
    <w:rsid w:val="00E12198"/>
    <w:rsid w:val="00E122CA"/>
    <w:rsid w:val="00E12537"/>
    <w:rsid w:val="00E15432"/>
    <w:rsid w:val="00E177D7"/>
    <w:rsid w:val="00E22EB3"/>
    <w:rsid w:val="00E23ADD"/>
    <w:rsid w:val="00E27939"/>
    <w:rsid w:val="00E27FCC"/>
    <w:rsid w:val="00E30A69"/>
    <w:rsid w:val="00E3105C"/>
    <w:rsid w:val="00E3141E"/>
    <w:rsid w:val="00E31546"/>
    <w:rsid w:val="00E318B5"/>
    <w:rsid w:val="00E329CA"/>
    <w:rsid w:val="00E3651F"/>
    <w:rsid w:val="00E36A36"/>
    <w:rsid w:val="00E402DE"/>
    <w:rsid w:val="00E40CE4"/>
    <w:rsid w:val="00E42051"/>
    <w:rsid w:val="00E422CE"/>
    <w:rsid w:val="00E4255F"/>
    <w:rsid w:val="00E4258C"/>
    <w:rsid w:val="00E427C6"/>
    <w:rsid w:val="00E438BF"/>
    <w:rsid w:val="00E4584A"/>
    <w:rsid w:val="00E5064C"/>
    <w:rsid w:val="00E53EA6"/>
    <w:rsid w:val="00E54262"/>
    <w:rsid w:val="00E604A1"/>
    <w:rsid w:val="00E6175C"/>
    <w:rsid w:val="00E62363"/>
    <w:rsid w:val="00E62B66"/>
    <w:rsid w:val="00E637C4"/>
    <w:rsid w:val="00E65DB7"/>
    <w:rsid w:val="00E667D9"/>
    <w:rsid w:val="00E6725D"/>
    <w:rsid w:val="00E74E33"/>
    <w:rsid w:val="00E75302"/>
    <w:rsid w:val="00E759B6"/>
    <w:rsid w:val="00E77D86"/>
    <w:rsid w:val="00E80DF0"/>
    <w:rsid w:val="00E8118F"/>
    <w:rsid w:val="00E819E9"/>
    <w:rsid w:val="00E84146"/>
    <w:rsid w:val="00E84C3B"/>
    <w:rsid w:val="00E85766"/>
    <w:rsid w:val="00E86338"/>
    <w:rsid w:val="00E90DE9"/>
    <w:rsid w:val="00E91CC1"/>
    <w:rsid w:val="00E94700"/>
    <w:rsid w:val="00E9596D"/>
    <w:rsid w:val="00E95BE6"/>
    <w:rsid w:val="00EA084F"/>
    <w:rsid w:val="00EA2024"/>
    <w:rsid w:val="00EA6FF3"/>
    <w:rsid w:val="00EB0597"/>
    <w:rsid w:val="00EB1944"/>
    <w:rsid w:val="00EB2601"/>
    <w:rsid w:val="00EB3F4C"/>
    <w:rsid w:val="00EB4FFC"/>
    <w:rsid w:val="00EB533A"/>
    <w:rsid w:val="00EB6AA6"/>
    <w:rsid w:val="00EB73FC"/>
    <w:rsid w:val="00EB7866"/>
    <w:rsid w:val="00EC16C3"/>
    <w:rsid w:val="00EC34A4"/>
    <w:rsid w:val="00EC5B72"/>
    <w:rsid w:val="00EC6926"/>
    <w:rsid w:val="00ED00BE"/>
    <w:rsid w:val="00ED20A4"/>
    <w:rsid w:val="00ED3303"/>
    <w:rsid w:val="00ED3D9E"/>
    <w:rsid w:val="00ED401D"/>
    <w:rsid w:val="00EE23D2"/>
    <w:rsid w:val="00EE23ED"/>
    <w:rsid w:val="00EE2D21"/>
    <w:rsid w:val="00EE2E81"/>
    <w:rsid w:val="00EE64E3"/>
    <w:rsid w:val="00EF293D"/>
    <w:rsid w:val="00EF3D70"/>
    <w:rsid w:val="00EF5FCB"/>
    <w:rsid w:val="00EF7367"/>
    <w:rsid w:val="00F00E50"/>
    <w:rsid w:val="00F01181"/>
    <w:rsid w:val="00F02C26"/>
    <w:rsid w:val="00F02DC9"/>
    <w:rsid w:val="00F03B0E"/>
    <w:rsid w:val="00F03F3B"/>
    <w:rsid w:val="00F05602"/>
    <w:rsid w:val="00F0658C"/>
    <w:rsid w:val="00F071F1"/>
    <w:rsid w:val="00F077ED"/>
    <w:rsid w:val="00F07897"/>
    <w:rsid w:val="00F07DE2"/>
    <w:rsid w:val="00F10C88"/>
    <w:rsid w:val="00F120A3"/>
    <w:rsid w:val="00F12F00"/>
    <w:rsid w:val="00F13273"/>
    <w:rsid w:val="00F1442D"/>
    <w:rsid w:val="00F14BA6"/>
    <w:rsid w:val="00F15DE6"/>
    <w:rsid w:val="00F16138"/>
    <w:rsid w:val="00F16839"/>
    <w:rsid w:val="00F175F8"/>
    <w:rsid w:val="00F23907"/>
    <w:rsid w:val="00F2391A"/>
    <w:rsid w:val="00F24849"/>
    <w:rsid w:val="00F24A59"/>
    <w:rsid w:val="00F3339B"/>
    <w:rsid w:val="00F33D25"/>
    <w:rsid w:val="00F33E26"/>
    <w:rsid w:val="00F34F9B"/>
    <w:rsid w:val="00F354C0"/>
    <w:rsid w:val="00F357EB"/>
    <w:rsid w:val="00F379EC"/>
    <w:rsid w:val="00F37C7C"/>
    <w:rsid w:val="00F40202"/>
    <w:rsid w:val="00F40332"/>
    <w:rsid w:val="00F4061F"/>
    <w:rsid w:val="00F4123E"/>
    <w:rsid w:val="00F4145C"/>
    <w:rsid w:val="00F42494"/>
    <w:rsid w:val="00F4415E"/>
    <w:rsid w:val="00F44AF2"/>
    <w:rsid w:val="00F45B98"/>
    <w:rsid w:val="00F509D2"/>
    <w:rsid w:val="00F51643"/>
    <w:rsid w:val="00F5165A"/>
    <w:rsid w:val="00F5376B"/>
    <w:rsid w:val="00F557C5"/>
    <w:rsid w:val="00F61F02"/>
    <w:rsid w:val="00F6256C"/>
    <w:rsid w:val="00F638E1"/>
    <w:rsid w:val="00F64D3B"/>
    <w:rsid w:val="00F66539"/>
    <w:rsid w:val="00F677DC"/>
    <w:rsid w:val="00F71977"/>
    <w:rsid w:val="00F73232"/>
    <w:rsid w:val="00F73683"/>
    <w:rsid w:val="00F73CFF"/>
    <w:rsid w:val="00F75CE3"/>
    <w:rsid w:val="00F75E3E"/>
    <w:rsid w:val="00F803C4"/>
    <w:rsid w:val="00F807FD"/>
    <w:rsid w:val="00F809F0"/>
    <w:rsid w:val="00F84820"/>
    <w:rsid w:val="00F86DF7"/>
    <w:rsid w:val="00F90A7E"/>
    <w:rsid w:val="00F90C58"/>
    <w:rsid w:val="00F9139C"/>
    <w:rsid w:val="00F91C99"/>
    <w:rsid w:val="00F92E47"/>
    <w:rsid w:val="00F93AE6"/>
    <w:rsid w:val="00F93CF2"/>
    <w:rsid w:val="00F93E1E"/>
    <w:rsid w:val="00F95F6B"/>
    <w:rsid w:val="00FA133D"/>
    <w:rsid w:val="00FA3779"/>
    <w:rsid w:val="00FA44CF"/>
    <w:rsid w:val="00FA67AB"/>
    <w:rsid w:val="00FA7B72"/>
    <w:rsid w:val="00FA7E20"/>
    <w:rsid w:val="00FB0BC7"/>
    <w:rsid w:val="00FB1291"/>
    <w:rsid w:val="00FB1745"/>
    <w:rsid w:val="00FB4CB1"/>
    <w:rsid w:val="00FB4EB2"/>
    <w:rsid w:val="00FB54C1"/>
    <w:rsid w:val="00FB6546"/>
    <w:rsid w:val="00FB6623"/>
    <w:rsid w:val="00FC2008"/>
    <w:rsid w:val="00FC480D"/>
    <w:rsid w:val="00FC54BC"/>
    <w:rsid w:val="00FC5779"/>
    <w:rsid w:val="00FC6AE2"/>
    <w:rsid w:val="00FC73F0"/>
    <w:rsid w:val="00FD0F13"/>
    <w:rsid w:val="00FD10ED"/>
    <w:rsid w:val="00FD1719"/>
    <w:rsid w:val="00FD2C6C"/>
    <w:rsid w:val="00FD3808"/>
    <w:rsid w:val="00FD48A8"/>
    <w:rsid w:val="00FD4AED"/>
    <w:rsid w:val="00FD5AE2"/>
    <w:rsid w:val="00FD6C68"/>
    <w:rsid w:val="00FE0A95"/>
    <w:rsid w:val="00FE1825"/>
    <w:rsid w:val="00FE3EA0"/>
    <w:rsid w:val="00FE49B9"/>
    <w:rsid w:val="00FE532C"/>
    <w:rsid w:val="00FE63B7"/>
    <w:rsid w:val="00FE6D35"/>
    <w:rsid w:val="00FE6ECD"/>
    <w:rsid w:val="00FF1F4B"/>
    <w:rsid w:val="00FF22E5"/>
    <w:rsid w:val="00FF299C"/>
    <w:rsid w:val="00FF2A4A"/>
    <w:rsid w:val="00FF4DC2"/>
    <w:rsid w:val="00FF64DB"/>
    <w:rsid w:val="00FF6522"/>
    <w:rsid w:val="00FF6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D9364"/>
  <w15:docId w15:val="{32130C1C-66EB-4290-85D4-6FBFD2FE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398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70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83D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rsid w:val="00C83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F4145C"/>
    <w:pPr>
      <w:widowControl w:val="0"/>
    </w:pPr>
  </w:style>
  <w:style w:type="character" w:styleId="a5">
    <w:name w:val="Emphasis"/>
    <w:qFormat/>
    <w:rsid w:val="00F4145C"/>
    <w:rPr>
      <w:i/>
      <w:iCs/>
    </w:rPr>
  </w:style>
  <w:style w:type="character" w:styleId="a6">
    <w:name w:val="Hyperlink"/>
    <w:rsid w:val="003F1ED0"/>
    <w:rPr>
      <w:color w:val="0000FF"/>
      <w:u w:val="single"/>
    </w:rPr>
  </w:style>
  <w:style w:type="character" w:customStyle="1" w:styleId="a7">
    <w:name w:val="Цветовое выделение"/>
    <w:uiPriority w:val="99"/>
    <w:rsid w:val="003F1ED0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andard">
    <w:name w:val="Standard"/>
    <w:rsid w:val="00095A83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</w:rPr>
  </w:style>
  <w:style w:type="paragraph" w:styleId="ab">
    <w:name w:val="Body Text"/>
    <w:basedOn w:val="a"/>
    <w:link w:val="ac"/>
    <w:rsid w:val="003956E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956E4"/>
    <w:rPr>
      <w:sz w:val="24"/>
      <w:szCs w:val="24"/>
    </w:rPr>
  </w:style>
  <w:style w:type="paragraph" w:styleId="ad">
    <w:name w:val="Balloon Text"/>
    <w:basedOn w:val="a"/>
    <w:link w:val="ae"/>
    <w:rsid w:val="00BC66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BC661E"/>
    <w:rPr>
      <w:rFonts w:ascii="Segoe UI" w:hAnsi="Segoe UI" w:cs="Segoe UI"/>
      <w:sz w:val="18"/>
      <w:szCs w:val="18"/>
    </w:rPr>
  </w:style>
  <w:style w:type="paragraph" w:styleId="af">
    <w:name w:val="No Spacing"/>
    <w:link w:val="af0"/>
    <w:uiPriority w:val="1"/>
    <w:qFormat/>
    <w:rsid w:val="00805FFC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6A1C30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6A1C30"/>
    <w:pPr>
      <w:ind w:left="720"/>
      <w:contextualSpacing/>
    </w:pPr>
  </w:style>
  <w:style w:type="paragraph" w:customStyle="1" w:styleId="text2">
    <w:name w:val="text2"/>
    <w:basedOn w:val="a"/>
    <w:rsid w:val="00B4537E"/>
    <w:pPr>
      <w:spacing w:before="210" w:after="0" w:line="240" w:lineRule="auto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paragraph" w:styleId="af2">
    <w:name w:val="Body Text Indent"/>
    <w:basedOn w:val="a"/>
    <w:link w:val="af3"/>
    <w:uiPriority w:val="99"/>
    <w:unhideWhenUsed/>
    <w:rsid w:val="00B4537E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4537E"/>
    <w:rPr>
      <w:sz w:val="28"/>
    </w:rPr>
  </w:style>
  <w:style w:type="character" w:customStyle="1" w:styleId="apple-converted-space">
    <w:name w:val="apple-converted-space"/>
    <w:basedOn w:val="a0"/>
    <w:rsid w:val="00907BAE"/>
  </w:style>
  <w:style w:type="paragraph" w:customStyle="1" w:styleId="p5">
    <w:name w:val="p5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315C43"/>
  </w:style>
  <w:style w:type="paragraph" w:customStyle="1" w:styleId="p6">
    <w:name w:val="p6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Абзац списка2"/>
    <w:basedOn w:val="a"/>
    <w:rsid w:val="00BB385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3">
    <w:name w:val="Основной текст3"/>
    <w:basedOn w:val="a0"/>
    <w:rsid w:val="00B6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0">
    <w:name w:val="Абзац списка3"/>
    <w:basedOn w:val="a"/>
    <w:rsid w:val="006E6C6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63">
    <w:name w:val="Основной текст (16)3"/>
    <w:basedOn w:val="a0"/>
    <w:uiPriority w:val="99"/>
    <w:rsid w:val="00562219"/>
    <w:rPr>
      <w:rFonts w:ascii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locked/>
    <w:rsid w:val="00562219"/>
    <w:rPr>
      <w:rFonts w:ascii="Calibri" w:hAnsi="Calibri"/>
      <w:sz w:val="22"/>
      <w:szCs w:val="22"/>
    </w:rPr>
  </w:style>
  <w:style w:type="paragraph" w:customStyle="1" w:styleId="Default">
    <w:name w:val="Default"/>
    <w:rsid w:val="003671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header"/>
    <w:basedOn w:val="a"/>
    <w:link w:val="af5"/>
    <w:uiPriority w:val="99"/>
    <w:rsid w:val="006133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6133CC"/>
  </w:style>
  <w:style w:type="character" w:customStyle="1" w:styleId="fontstyle01">
    <w:name w:val="fontstyle01"/>
    <w:rsid w:val="00CB26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6">
    <w:name w:val="Strong"/>
    <w:basedOn w:val="a0"/>
    <w:qFormat/>
    <w:rsid w:val="00FA7E20"/>
    <w:rPr>
      <w:b/>
      <w:bCs/>
    </w:rPr>
  </w:style>
  <w:style w:type="character" w:styleId="af7">
    <w:name w:val="Subtle Emphasis"/>
    <w:basedOn w:val="a0"/>
    <w:uiPriority w:val="19"/>
    <w:qFormat/>
    <w:rsid w:val="00FA7E20"/>
    <w:rPr>
      <w:i/>
      <w:iCs/>
      <w:color w:val="404040" w:themeColor="text1" w:themeTint="BF"/>
    </w:rPr>
  </w:style>
  <w:style w:type="character" w:customStyle="1" w:styleId="ConsPlusNormal0">
    <w:name w:val="ConsPlusNormal Знак"/>
    <w:link w:val="ConsPlusNormal"/>
    <w:locked/>
    <w:rsid w:val="004F772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432E-9E45-4C06-AD40-22D6C6FE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17</Pages>
  <Words>4468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pohvatnaya</dc:creator>
  <cp:lastModifiedBy>EKO_1767786</cp:lastModifiedBy>
  <cp:revision>83</cp:revision>
  <cp:lastPrinted>2024-04-25T08:23:00Z</cp:lastPrinted>
  <dcterms:created xsi:type="dcterms:W3CDTF">2020-02-05T13:14:00Z</dcterms:created>
  <dcterms:modified xsi:type="dcterms:W3CDTF">2025-03-21T11:25:00Z</dcterms:modified>
</cp:coreProperties>
</file>