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94" w:rsidRPr="00AD3F38" w:rsidRDefault="00B24F94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38">
        <w:rPr>
          <w:rFonts w:ascii="Times New Roman" w:hAnsi="Times New Roman"/>
          <w:b/>
          <w:sz w:val="28"/>
          <w:szCs w:val="28"/>
        </w:rPr>
        <w:t>Отчет</w:t>
      </w:r>
    </w:p>
    <w:p w:rsidR="001C7A69" w:rsidRPr="00AD3F38" w:rsidRDefault="00B24F94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38">
        <w:rPr>
          <w:rFonts w:ascii="Times New Roman" w:hAnsi="Times New Roman"/>
          <w:b/>
          <w:sz w:val="28"/>
          <w:szCs w:val="28"/>
        </w:rPr>
        <w:t xml:space="preserve">о реализации муниципальной программы </w:t>
      </w:r>
      <w:r w:rsidR="00C8315C" w:rsidRPr="00AD3F38">
        <w:rPr>
          <w:rFonts w:ascii="Times New Roman" w:hAnsi="Times New Roman"/>
          <w:b/>
          <w:sz w:val="28"/>
          <w:szCs w:val="28"/>
        </w:rPr>
        <w:t xml:space="preserve">«Комплексное развитие сельских территорий Няндомского </w:t>
      </w:r>
      <w:r w:rsidR="000F6B01">
        <w:rPr>
          <w:rFonts w:ascii="Times New Roman" w:hAnsi="Times New Roman"/>
          <w:b/>
          <w:sz w:val="28"/>
          <w:szCs w:val="28"/>
        </w:rPr>
        <w:t>муниципального округа</w:t>
      </w:r>
      <w:r w:rsidR="00C8315C" w:rsidRPr="00AD3F38">
        <w:rPr>
          <w:rFonts w:ascii="Times New Roman" w:hAnsi="Times New Roman"/>
          <w:b/>
          <w:sz w:val="28"/>
          <w:szCs w:val="28"/>
        </w:rPr>
        <w:t>»</w:t>
      </w:r>
    </w:p>
    <w:p w:rsidR="00B24F94" w:rsidRPr="00AD3F38" w:rsidRDefault="00B24F94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38">
        <w:rPr>
          <w:rFonts w:ascii="Times New Roman" w:hAnsi="Times New Roman"/>
          <w:b/>
          <w:sz w:val="28"/>
          <w:szCs w:val="28"/>
        </w:rPr>
        <w:t>за</w:t>
      </w:r>
      <w:r w:rsidR="00AD7F28" w:rsidRPr="00AD3F38">
        <w:rPr>
          <w:rFonts w:ascii="Times New Roman" w:hAnsi="Times New Roman"/>
          <w:b/>
          <w:sz w:val="28"/>
          <w:szCs w:val="28"/>
        </w:rPr>
        <w:t>20</w:t>
      </w:r>
      <w:r w:rsidR="00810E61" w:rsidRPr="00AD3F38">
        <w:rPr>
          <w:rFonts w:ascii="Times New Roman" w:hAnsi="Times New Roman"/>
          <w:b/>
          <w:sz w:val="28"/>
          <w:szCs w:val="28"/>
        </w:rPr>
        <w:t>2</w:t>
      </w:r>
      <w:r w:rsidR="001A2C8C">
        <w:rPr>
          <w:rFonts w:ascii="Times New Roman" w:hAnsi="Times New Roman"/>
          <w:b/>
          <w:sz w:val="28"/>
          <w:szCs w:val="28"/>
        </w:rPr>
        <w:t>4</w:t>
      </w:r>
      <w:r w:rsidRPr="00AD3F3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58BA" w:rsidRPr="0019394D" w:rsidRDefault="009158BA" w:rsidP="007815F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815FC">
        <w:rPr>
          <w:rFonts w:ascii="Times New Roman" w:hAnsi="Times New Roman"/>
          <w:sz w:val="28"/>
          <w:szCs w:val="28"/>
        </w:rPr>
        <w:t xml:space="preserve">За отчетный период в муниципальную программу были внесены 2 изменения (постановления администрации Няндомского муниципального округа </w:t>
      </w:r>
      <w:r w:rsidRPr="007815FC">
        <w:rPr>
          <w:rFonts w:ascii="Times New Roman" w:eastAsia="Times New Roman" w:hAnsi="Times New Roman"/>
          <w:bCs/>
          <w:sz w:val="28"/>
          <w:szCs w:val="28"/>
        </w:rPr>
        <w:t>от 07.06.2024г. №126-па, от 14.11.2024г. № 278-</w:t>
      </w:r>
      <w:r w:rsidRPr="0019394D">
        <w:rPr>
          <w:rFonts w:ascii="Times New Roman" w:eastAsia="Times New Roman" w:hAnsi="Times New Roman"/>
          <w:bCs/>
          <w:sz w:val="28"/>
          <w:szCs w:val="28"/>
        </w:rPr>
        <w:t>па</w:t>
      </w:r>
      <w:r w:rsidR="00246CBB" w:rsidRPr="0019394D">
        <w:rPr>
          <w:rFonts w:ascii="Times New Roman" w:eastAsia="Times New Roman" w:hAnsi="Times New Roman"/>
          <w:bCs/>
          <w:sz w:val="28"/>
          <w:szCs w:val="28"/>
        </w:rPr>
        <w:t>)</w:t>
      </w:r>
      <w:r w:rsidRPr="0019394D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158BA" w:rsidRPr="0019394D" w:rsidRDefault="009158BA" w:rsidP="00C8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175" w:rsidRPr="0019394D" w:rsidRDefault="007815FC" w:rsidP="004039E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9394D">
        <w:rPr>
          <w:rFonts w:ascii="Times New Roman" w:hAnsi="Times New Roman"/>
          <w:b/>
          <w:sz w:val="28"/>
          <w:szCs w:val="28"/>
        </w:rPr>
        <w:t>Мероприятия, направленные на реализацию федеральных проектов, не входящих в состав национальных проектов</w:t>
      </w:r>
      <w:r w:rsidR="00136175" w:rsidRPr="0019394D">
        <w:rPr>
          <w:rFonts w:ascii="Times New Roman" w:hAnsi="Times New Roman"/>
          <w:b/>
          <w:sz w:val="28"/>
          <w:szCs w:val="28"/>
        </w:rPr>
        <w:t>:</w:t>
      </w:r>
    </w:p>
    <w:p w:rsidR="00F24E12" w:rsidRPr="0019394D" w:rsidRDefault="009C182F" w:rsidP="00F24E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9394D">
        <w:rPr>
          <w:rFonts w:ascii="Times New Roman" w:hAnsi="Times New Roman"/>
          <w:sz w:val="28"/>
          <w:szCs w:val="28"/>
        </w:rPr>
        <w:t xml:space="preserve">- </w:t>
      </w:r>
      <w:r w:rsidR="00F24E12" w:rsidRPr="0019394D">
        <w:rPr>
          <w:rFonts w:ascii="Times New Roman" w:hAnsi="Times New Roman"/>
          <w:sz w:val="28"/>
          <w:szCs w:val="28"/>
        </w:rPr>
        <w:t xml:space="preserve">В 2023 году  администрация Няндомского муниципального округа приняла участие </w:t>
      </w:r>
      <w:bookmarkStart w:id="0" w:name="_Hlk194585216"/>
      <w:r w:rsidR="00F24E12" w:rsidRPr="0019394D">
        <w:rPr>
          <w:rFonts w:ascii="Times New Roman" w:hAnsi="Times New Roman"/>
          <w:sz w:val="28"/>
          <w:szCs w:val="28"/>
        </w:rPr>
        <w:t xml:space="preserve">во всероссийском отборе </w:t>
      </w:r>
      <w:r w:rsidRPr="0019394D">
        <w:rPr>
          <w:rFonts w:ascii="Times New Roman" w:hAnsi="Times New Roman"/>
          <w:sz w:val="28"/>
          <w:szCs w:val="28"/>
        </w:rPr>
        <w:t xml:space="preserve">проектов </w:t>
      </w:r>
      <w:r w:rsidR="00F24E12" w:rsidRPr="0019394D">
        <w:rPr>
          <w:rFonts w:ascii="Times New Roman" w:hAnsi="Times New Roman"/>
          <w:sz w:val="28"/>
          <w:szCs w:val="28"/>
        </w:rPr>
        <w:t>в рамках федерального проект</w:t>
      </w:r>
      <w:r w:rsidRPr="0019394D">
        <w:rPr>
          <w:rFonts w:ascii="Times New Roman" w:hAnsi="Times New Roman"/>
          <w:sz w:val="28"/>
          <w:szCs w:val="28"/>
        </w:rPr>
        <w:t>а</w:t>
      </w:r>
      <w:r w:rsidR="00F24E12" w:rsidRPr="0019394D">
        <w:rPr>
          <w:rFonts w:ascii="Times New Roman" w:hAnsi="Times New Roman"/>
          <w:sz w:val="28"/>
          <w:szCs w:val="28"/>
        </w:rPr>
        <w:t xml:space="preserve"> «Развитие транспортной инфраструктуры на сельских территориях» государственной программы «Комплексное развитие сельских территорий».  </w:t>
      </w:r>
      <w:r w:rsidRPr="0019394D">
        <w:rPr>
          <w:rFonts w:ascii="Times New Roman" w:hAnsi="Times New Roman"/>
          <w:sz w:val="28"/>
          <w:szCs w:val="28"/>
        </w:rPr>
        <w:t>Заявка прошла отбор</w:t>
      </w:r>
      <w:bookmarkEnd w:id="0"/>
      <w:r w:rsidRPr="0019394D">
        <w:rPr>
          <w:rFonts w:ascii="Times New Roman" w:hAnsi="Times New Roman"/>
          <w:sz w:val="28"/>
          <w:szCs w:val="28"/>
        </w:rPr>
        <w:t>, благодаря чему в 2024 году были проведены  капитальные ремонты участков автомобильных дорог:</w:t>
      </w:r>
    </w:p>
    <w:p w:rsidR="0094749E" w:rsidRPr="0019394D" w:rsidRDefault="00EA3E1F" w:rsidP="009C182F">
      <w:pPr>
        <w:pStyle w:val="ac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394D">
        <w:rPr>
          <w:rFonts w:ascii="Times New Roman" w:hAnsi="Times New Roman"/>
          <w:sz w:val="28"/>
          <w:szCs w:val="28"/>
        </w:rPr>
        <w:t>Логиновская-Алексеевская</w:t>
      </w:r>
      <w:proofErr w:type="spellEnd"/>
      <w:r w:rsidRPr="0019394D">
        <w:rPr>
          <w:rFonts w:ascii="Times New Roman" w:hAnsi="Times New Roman"/>
          <w:sz w:val="28"/>
          <w:szCs w:val="28"/>
        </w:rPr>
        <w:t xml:space="preserve">, проходящего по ул.1 </w:t>
      </w:r>
      <w:proofErr w:type="spellStart"/>
      <w:r w:rsidRPr="0019394D">
        <w:rPr>
          <w:rFonts w:ascii="Times New Roman" w:hAnsi="Times New Roman"/>
          <w:sz w:val="28"/>
          <w:szCs w:val="28"/>
        </w:rPr>
        <w:t>Петаревская</w:t>
      </w:r>
      <w:proofErr w:type="spellEnd"/>
      <w:r w:rsidRPr="0019394D">
        <w:rPr>
          <w:rFonts w:ascii="Times New Roman" w:hAnsi="Times New Roman"/>
          <w:sz w:val="28"/>
          <w:szCs w:val="28"/>
        </w:rPr>
        <w:t xml:space="preserve"> дер. </w:t>
      </w:r>
      <w:proofErr w:type="spellStart"/>
      <w:r w:rsidRPr="0019394D">
        <w:rPr>
          <w:rFonts w:ascii="Times New Roman" w:hAnsi="Times New Roman"/>
          <w:sz w:val="28"/>
          <w:szCs w:val="28"/>
        </w:rPr>
        <w:t>Петариха</w:t>
      </w:r>
      <w:proofErr w:type="spellEnd"/>
      <w:r w:rsidRPr="001939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394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Pr="0019394D">
        <w:rPr>
          <w:rFonts w:ascii="Times New Roman" w:hAnsi="Times New Roman"/>
          <w:sz w:val="28"/>
          <w:szCs w:val="28"/>
        </w:rPr>
        <w:t xml:space="preserve"> округа. </w:t>
      </w:r>
      <w:r w:rsidR="0094749E" w:rsidRPr="0019394D">
        <w:rPr>
          <w:rFonts w:ascii="Times New Roman" w:hAnsi="Times New Roman"/>
          <w:sz w:val="28"/>
          <w:szCs w:val="28"/>
        </w:rPr>
        <w:t xml:space="preserve">По результатам оценки технического состояния данный участок автомобильной дороги находился в неудовлетворительном состоянии, имел просадки, ямы, выбоины. Общая протяженность </w:t>
      </w:r>
      <w:r w:rsidR="00394F15" w:rsidRPr="0019394D">
        <w:rPr>
          <w:rFonts w:ascii="Times New Roman" w:hAnsi="Times New Roman"/>
          <w:sz w:val="28"/>
          <w:szCs w:val="28"/>
        </w:rPr>
        <w:t xml:space="preserve">отремонтированного </w:t>
      </w:r>
      <w:r w:rsidR="0094749E" w:rsidRPr="0019394D">
        <w:rPr>
          <w:rFonts w:ascii="Times New Roman" w:hAnsi="Times New Roman"/>
          <w:sz w:val="28"/>
          <w:szCs w:val="28"/>
        </w:rPr>
        <w:t xml:space="preserve">участка дороги составляет 0,258 км. </w:t>
      </w:r>
    </w:p>
    <w:p w:rsidR="009C182F" w:rsidRPr="0019394D" w:rsidRDefault="00394F15" w:rsidP="00C6328E">
      <w:pPr>
        <w:pStyle w:val="ac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9394D">
        <w:rPr>
          <w:rFonts w:ascii="Times New Roman" w:hAnsi="Times New Roman"/>
          <w:sz w:val="28"/>
          <w:szCs w:val="28"/>
        </w:rPr>
        <w:t xml:space="preserve">по ул. 60 лет Октября от д.22 до ул. Ленина и  по ул. Ленина от ул. 60 лет Октября до ул. Фадеева г. Няндома.По результатам оценки технического состояния </w:t>
      </w:r>
      <w:r w:rsidR="009C182F" w:rsidRPr="0019394D">
        <w:rPr>
          <w:rFonts w:ascii="Times New Roman" w:hAnsi="Times New Roman"/>
          <w:sz w:val="28"/>
          <w:szCs w:val="28"/>
        </w:rPr>
        <w:t xml:space="preserve"> данные </w:t>
      </w:r>
      <w:r w:rsidRPr="0019394D">
        <w:rPr>
          <w:rFonts w:ascii="Times New Roman" w:hAnsi="Times New Roman"/>
          <w:sz w:val="28"/>
          <w:szCs w:val="28"/>
        </w:rPr>
        <w:t>участ</w:t>
      </w:r>
      <w:r w:rsidR="009C182F" w:rsidRPr="0019394D">
        <w:rPr>
          <w:rFonts w:ascii="Times New Roman" w:hAnsi="Times New Roman"/>
          <w:sz w:val="28"/>
          <w:szCs w:val="28"/>
        </w:rPr>
        <w:t>ки</w:t>
      </w:r>
      <w:r w:rsidRPr="0019394D">
        <w:rPr>
          <w:rFonts w:ascii="Times New Roman" w:hAnsi="Times New Roman"/>
          <w:sz w:val="28"/>
          <w:szCs w:val="28"/>
        </w:rPr>
        <w:t xml:space="preserve"> находил</w:t>
      </w:r>
      <w:r w:rsidR="009C182F" w:rsidRPr="0019394D">
        <w:rPr>
          <w:rFonts w:ascii="Times New Roman" w:hAnsi="Times New Roman"/>
          <w:sz w:val="28"/>
          <w:szCs w:val="28"/>
        </w:rPr>
        <w:t xml:space="preserve">ись </w:t>
      </w:r>
      <w:r w:rsidRPr="0019394D">
        <w:rPr>
          <w:rFonts w:ascii="Times New Roman" w:hAnsi="Times New Roman"/>
          <w:sz w:val="28"/>
          <w:szCs w:val="28"/>
        </w:rPr>
        <w:t>в неудовлетворительном состоянии, имел</w:t>
      </w:r>
      <w:r w:rsidR="009C182F" w:rsidRPr="0019394D">
        <w:rPr>
          <w:rFonts w:ascii="Times New Roman" w:hAnsi="Times New Roman"/>
          <w:sz w:val="28"/>
          <w:szCs w:val="28"/>
        </w:rPr>
        <w:t>и</w:t>
      </w:r>
      <w:r w:rsidRPr="0019394D">
        <w:rPr>
          <w:rFonts w:ascii="Times New Roman" w:hAnsi="Times New Roman"/>
          <w:sz w:val="28"/>
          <w:szCs w:val="28"/>
        </w:rPr>
        <w:t xml:space="preserve"> просадки и разрушения верхнего слоя покрытия, а местами </w:t>
      </w:r>
      <w:r w:rsidR="009C182F" w:rsidRPr="0019394D">
        <w:rPr>
          <w:rFonts w:ascii="Times New Roman" w:hAnsi="Times New Roman"/>
          <w:sz w:val="28"/>
          <w:szCs w:val="28"/>
        </w:rPr>
        <w:t xml:space="preserve">тот </w:t>
      </w:r>
      <w:r w:rsidRPr="0019394D">
        <w:rPr>
          <w:rFonts w:ascii="Times New Roman" w:hAnsi="Times New Roman"/>
          <w:sz w:val="28"/>
          <w:szCs w:val="28"/>
        </w:rPr>
        <w:t>отсутств</w:t>
      </w:r>
      <w:r w:rsidR="009C182F" w:rsidRPr="0019394D">
        <w:rPr>
          <w:rFonts w:ascii="Times New Roman" w:hAnsi="Times New Roman"/>
          <w:sz w:val="28"/>
          <w:szCs w:val="28"/>
        </w:rPr>
        <w:t>ов</w:t>
      </w:r>
      <w:r w:rsidRPr="0019394D">
        <w:rPr>
          <w:rFonts w:ascii="Times New Roman" w:hAnsi="Times New Roman"/>
          <w:sz w:val="28"/>
          <w:szCs w:val="28"/>
        </w:rPr>
        <w:t>ал полностью. Общая протяженность отремонтированн</w:t>
      </w:r>
      <w:r w:rsidR="009C182F" w:rsidRPr="0019394D">
        <w:rPr>
          <w:rFonts w:ascii="Times New Roman" w:hAnsi="Times New Roman"/>
          <w:sz w:val="28"/>
          <w:szCs w:val="28"/>
        </w:rPr>
        <w:t>ых</w:t>
      </w:r>
      <w:r w:rsidRPr="0019394D">
        <w:rPr>
          <w:rFonts w:ascii="Times New Roman" w:hAnsi="Times New Roman"/>
          <w:sz w:val="28"/>
          <w:szCs w:val="28"/>
        </w:rPr>
        <w:t xml:space="preserve"> участк</w:t>
      </w:r>
      <w:r w:rsidR="009C182F" w:rsidRPr="0019394D">
        <w:rPr>
          <w:rFonts w:ascii="Times New Roman" w:hAnsi="Times New Roman"/>
          <w:sz w:val="28"/>
          <w:szCs w:val="28"/>
        </w:rPr>
        <w:t>ов</w:t>
      </w:r>
      <w:r w:rsidRPr="0019394D">
        <w:rPr>
          <w:rFonts w:ascii="Times New Roman" w:hAnsi="Times New Roman"/>
          <w:sz w:val="28"/>
          <w:szCs w:val="28"/>
        </w:rPr>
        <w:t xml:space="preserve"> автомобильной дороги составил 1,45 км. </w:t>
      </w:r>
    </w:p>
    <w:p w:rsidR="00136175" w:rsidRPr="0019394D" w:rsidRDefault="001C1437" w:rsidP="009C182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9394D">
        <w:rPr>
          <w:rFonts w:ascii="Times New Roman" w:hAnsi="Times New Roman"/>
          <w:sz w:val="28"/>
          <w:szCs w:val="28"/>
        </w:rPr>
        <w:t xml:space="preserve">- </w:t>
      </w:r>
      <w:r w:rsidR="009C182F" w:rsidRPr="0019394D">
        <w:rPr>
          <w:rFonts w:ascii="Times New Roman" w:hAnsi="Times New Roman"/>
          <w:sz w:val="28"/>
          <w:szCs w:val="28"/>
        </w:rPr>
        <w:t>В 2023 году  администрация Няндомского муниципального округа приняла участие во всероссийском отборе проектов в рамках федерального проекта «Благоустройство сельских территорий» государственной программы «Комплексное развитие сельских территорий»</w:t>
      </w:r>
      <w:r w:rsidR="006C32D5" w:rsidRPr="0019394D">
        <w:rPr>
          <w:rFonts w:ascii="Times New Roman" w:hAnsi="Times New Roman"/>
          <w:sz w:val="28"/>
          <w:szCs w:val="28"/>
        </w:rPr>
        <w:t xml:space="preserve"> с проектом устройства линий уличного освещения в поселке Шалакуша</w:t>
      </w:r>
      <w:r w:rsidR="009C182F" w:rsidRPr="0019394D">
        <w:rPr>
          <w:rFonts w:ascii="Times New Roman" w:hAnsi="Times New Roman"/>
          <w:sz w:val="28"/>
          <w:szCs w:val="28"/>
        </w:rPr>
        <w:t>. Заявка прошла отбор, благодаря чему в 2024 году было п</w:t>
      </w:r>
      <w:r w:rsidR="006C32D5" w:rsidRPr="0019394D">
        <w:rPr>
          <w:rFonts w:ascii="Times New Roman" w:hAnsi="Times New Roman"/>
          <w:sz w:val="28"/>
          <w:szCs w:val="28"/>
        </w:rPr>
        <w:t>р</w:t>
      </w:r>
      <w:r w:rsidR="00B70163" w:rsidRPr="0019394D">
        <w:rPr>
          <w:rFonts w:ascii="Times New Roman" w:hAnsi="Times New Roman"/>
          <w:sz w:val="28"/>
          <w:szCs w:val="28"/>
        </w:rPr>
        <w:t xml:space="preserve">оизведено устройство линий уличного освещения в поселке Шалакуша с использованием энергосберегающих технологий по ул. Заводская (часть), ул. Первомайская, ул. Торговая, ул. </w:t>
      </w:r>
      <w:proofErr w:type="spellStart"/>
      <w:r w:rsidR="00B70163" w:rsidRPr="0019394D">
        <w:rPr>
          <w:rFonts w:ascii="Times New Roman" w:hAnsi="Times New Roman"/>
          <w:sz w:val="28"/>
          <w:szCs w:val="28"/>
        </w:rPr>
        <w:t>Лесопильщиков</w:t>
      </w:r>
      <w:proofErr w:type="spellEnd"/>
      <w:r w:rsidR="00B70163" w:rsidRPr="0019394D">
        <w:rPr>
          <w:rFonts w:ascii="Times New Roman" w:hAnsi="Times New Roman"/>
          <w:sz w:val="28"/>
          <w:szCs w:val="28"/>
        </w:rPr>
        <w:t xml:space="preserve"> (часть)</w:t>
      </w:r>
      <w:r w:rsidR="006C32D5" w:rsidRPr="0019394D">
        <w:rPr>
          <w:rFonts w:ascii="Times New Roman" w:hAnsi="Times New Roman"/>
          <w:sz w:val="28"/>
          <w:szCs w:val="28"/>
        </w:rPr>
        <w:t xml:space="preserve">:   </w:t>
      </w:r>
      <w:r w:rsidR="00B70163" w:rsidRPr="0019394D">
        <w:rPr>
          <w:rFonts w:ascii="Times New Roman" w:hAnsi="Times New Roman"/>
          <w:sz w:val="28"/>
          <w:szCs w:val="28"/>
        </w:rPr>
        <w:t xml:space="preserve"> установлены 43 световые опоры, 40 светодиодных светильников. </w:t>
      </w:r>
    </w:p>
    <w:p w:rsidR="00136175" w:rsidRPr="0019394D" w:rsidRDefault="00246CBB" w:rsidP="004039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394D">
        <w:rPr>
          <w:rFonts w:ascii="Times New Roman" w:hAnsi="Times New Roman"/>
          <w:b/>
          <w:sz w:val="28"/>
          <w:szCs w:val="28"/>
        </w:rPr>
        <w:t xml:space="preserve">- </w:t>
      </w:r>
      <w:r w:rsidRPr="0019394D">
        <w:rPr>
          <w:rFonts w:ascii="Times New Roman" w:hAnsi="Times New Roman"/>
          <w:bCs/>
          <w:sz w:val="28"/>
          <w:szCs w:val="28"/>
        </w:rPr>
        <w:t>Мероприятие по</w:t>
      </w:r>
      <w:r w:rsidRPr="0019394D">
        <w:rPr>
          <w:rFonts w:ascii="Times New Roman" w:hAnsi="Times New Roman"/>
          <w:sz w:val="28"/>
          <w:szCs w:val="28"/>
        </w:rPr>
        <w:t xml:space="preserve">строительству (приобретению)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 носит заявительный характер и реализуется в случае наличия заявлений от граждан. В 2024 году </w:t>
      </w:r>
      <w:r w:rsidR="00F24E12" w:rsidRPr="0019394D">
        <w:rPr>
          <w:rFonts w:ascii="Times New Roman" w:hAnsi="Times New Roman"/>
          <w:sz w:val="28"/>
          <w:szCs w:val="28"/>
        </w:rPr>
        <w:t xml:space="preserve">было предоставлено 4 консультации гражданам по данному вопросу, но </w:t>
      </w:r>
      <w:r w:rsidRPr="0019394D">
        <w:rPr>
          <w:rFonts w:ascii="Times New Roman" w:hAnsi="Times New Roman"/>
          <w:sz w:val="28"/>
          <w:szCs w:val="28"/>
        </w:rPr>
        <w:t>заявок для участия в данном мероприятии не поступало.</w:t>
      </w:r>
    </w:p>
    <w:p w:rsidR="006C32D5" w:rsidRPr="0019394D" w:rsidRDefault="006C32D5" w:rsidP="004039E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9394D">
        <w:rPr>
          <w:rFonts w:ascii="Times New Roman" w:hAnsi="Times New Roman"/>
          <w:sz w:val="28"/>
          <w:szCs w:val="28"/>
        </w:rPr>
        <w:lastRenderedPageBreak/>
        <w:t>Администрация Няндомского округа  в 2024 году приняла участие  во всероссийском отборе  проектов в рамках федерального проекта «Развитие транспортной инфраструктуры на сельских территориях» ( с проектом пор</w:t>
      </w:r>
      <w:r w:rsidRPr="0019394D">
        <w:rPr>
          <w:rFonts w:ascii="Times New Roman" w:hAnsi="Times New Roman"/>
          <w:color w:val="000000"/>
          <w:sz w:val="28"/>
          <w:szCs w:val="28"/>
        </w:rPr>
        <w:t>еконструкции автомобильной дороги по ул. Октябрьская,  ул. Первомайская, ул. Заводская, ул. Гагарина пос. Шалакуша</w:t>
      </w:r>
      <w:r w:rsidRPr="0019394D">
        <w:rPr>
          <w:rFonts w:ascii="Times New Roman" w:hAnsi="Times New Roman"/>
          <w:sz w:val="28"/>
          <w:szCs w:val="28"/>
        </w:rPr>
        <w:t>)и  федерального  проекта «Современный облик сельских территорий»(заявлено 3 мероприятия )государственной программы «Комплексное развитие сельских территорий». Все заявки прошли отбор и работы по  реализации их мероприятий пройдут в период 2025-2027 годов.</w:t>
      </w:r>
    </w:p>
    <w:p w:rsidR="00D47A72" w:rsidRPr="0019394D" w:rsidRDefault="00E769D5" w:rsidP="0073792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9394D">
        <w:rPr>
          <w:rFonts w:ascii="Times New Roman" w:hAnsi="Times New Roman"/>
          <w:b/>
          <w:bCs/>
          <w:sz w:val="28"/>
          <w:szCs w:val="28"/>
        </w:rPr>
        <w:t xml:space="preserve">Комплекс процессных мероприятий </w:t>
      </w:r>
      <w:r w:rsidR="00A94E3C" w:rsidRPr="0019394D">
        <w:rPr>
          <w:rFonts w:ascii="Times New Roman" w:hAnsi="Times New Roman"/>
          <w:b/>
          <w:bCs/>
          <w:sz w:val="28"/>
          <w:szCs w:val="28"/>
        </w:rPr>
        <w:t>«Сопровождение мероприятий по комплексному развитию сельских территорий</w:t>
      </w:r>
      <w:r w:rsidR="00611ECE" w:rsidRPr="0019394D">
        <w:rPr>
          <w:rFonts w:ascii="Times New Roman" w:hAnsi="Times New Roman"/>
          <w:b/>
          <w:sz w:val="28"/>
          <w:szCs w:val="28"/>
        </w:rPr>
        <w:t>Няндомского</w:t>
      </w:r>
      <w:r w:rsidR="00A94E3C" w:rsidRPr="0019394D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19394D">
        <w:rPr>
          <w:rFonts w:ascii="Times New Roman" w:hAnsi="Times New Roman"/>
          <w:b/>
          <w:sz w:val="28"/>
          <w:szCs w:val="28"/>
        </w:rPr>
        <w:t>округа</w:t>
      </w:r>
      <w:r w:rsidR="00A94E3C" w:rsidRPr="0019394D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  <w:r w:rsidR="00611ECE" w:rsidRPr="0019394D">
        <w:rPr>
          <w:rFonts w:ascii="Times New Roman" w:hAnsi="Times New Roman"/>
          <w:b/>
          <w:sz w:val="28"/>
          <w:szCs w:val="28"/>
        </w:rPr>
        <w:t>»</w:t>
      </w:r>
    </w:p>
    <w:p w:rsidR="00A94E3C" w:rsidRPr="0019394D" w:rsidRDefault="00A94E3C" w:rsidP="007379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В течение 2024 года были:</w:t>
      </w:r>
    </w:p>
    <w:p w:rsidR="00A94E3C" w:rsidRPr="0019394D" w:rsidRDefault="00ED4F78" w:rsidP="007379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- </w:t>
      </w:r>
      <w:r w:rsidR="00A94E3C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разработ</w:t>
      </w:r>
      <w:r w:rsidR="006C32D5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ана</w:t>
      </w:r>
      <w:r w:rsidR="00A94E3C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проектно-сметн</w:t>
      </w:r>
      <w:r w:rsidR="006C32D5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ая</w:t>
      </w:r>
      <w:r w:rsidR="00A94E3C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документаци</w:t>
      </w:r>
      <w:r w:rsidR="006C32D5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я</w:t>
      </w:r>
      <w:r w:rsidR="00A94E3C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 объекту «Реконструкция автомобильных дорог по ул. Октябрьская,  ул. Первомайская, ул. Заводская, ул. Гагарина пос. Шалакуша Няндомского муниципального округа»</w:t>
      </w: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D4F78" w:rsidRPr="00ED4F78" w:rsidRDefault="00ED4F78" w:rsidP="007379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- проведен</w:t>
      </w:r>
      <w:r w:rsidR="006C32D5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а</w:t>
      </w:r>
      <w:r w:rsid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проверк</w:t>
      </w:r>
      <w:r w:rsidR="006C32D5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а</w:t>
      </w: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достоверности сметной стоимо</w:t>
      </w:r>
      <w:r w:rsidRPr="00ED4F78">
        <w:rPr>
          <w:rFonts w:ascii="Times New Roman" w:eastAsia="Times New Roman" w:hAnsi="Times New Roman"/>
          <w:bCs/>
          <w:color w:val="000000"/>
          <w:sz w:val="28"/>
          <w:szCs w:val="28"/>
        </w:rPr>
        <w:t>сти объекта «Строительство линии освещения в городе Няндома»;</w:t>
      </w:r>
    </w:p>
    <w:p w:rsidR="00C83F23" w:rsidRDefault="00ED4F78" w:rsidP="007379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ED4F7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- </w:t>
      </w:r>
      <w:r w:rsidR="00C83F23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проведены работы по проведению инженерных изысканий территории дер. </w:t>
      </w:r>
      <w:proofErr w:type="spellStart"/>
      <w:r w:rsidR="00C83F23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Кузьминская</w:t>
      </w:r>
      <w:proofErr w:type="spellEnd"/>
      <w:r w:rsidR="00C83F23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(геология, геодезия, гидрология и метеорология), проведена проверка проектной документации и результатов инженерных изысканий, включая проверку достоверности определения сметной стоимости по объекту</w:t>
      </w:r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"Комплексное обустройство площадки под компактную жилищную застройку в </w:t>
      </w:r>
      <w:proofErr w:type="spellStart"/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дер.Кузьминская</w:t>
      </w:r>
      <w:proofErr w:type="spellEnd"/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Няндомского</w:t>
      </w:r>
      <w:proofErr w:type="spellEnd"/>
      <w:r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муниципального округа Архангельской области»</w:t>
      </w:r>
      <w:r w:rsidR="00C93B9D" w:rsidRPr="0019394D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ED4F78" w:rsidRDefault="00ED4F78" w:rsidP="00ED4F78">
      <w:pPr>
        <w:pStyle w:val="ConsPlusNonformat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D4F78" w:rsidRDefault="00ED4F78" w:rsidP="00ED4F78">
      <w:pPr>
        <w:pStyle w:val="ConsPlusNonformat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D4F78" w:rsidRPr="00ED4F78" w:rsidRDefault="00ED4F78" w:rsidP="00ED4F7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  <w:sectPr w:rsidR="00ED4F78" w:rsidRPr="00ED4F78" w:rsidSect="00F5721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  <w:r w:rsidRPr="00ED4F78">
        <w:rPr>
          <w:rFonts w:ascii="Times New Roman" w:hAnsi="Times New Roman"/>
          <w:bCs/>
          <w:sz w:val="28"/>
          <w:szCs w:val="28"/>
        </w:rPr>
        <w:t xml:space="preserve">Заведующий отделом экономики       </w:t>
      </w:r>
      <w:r w:rsidRPr="00ED4F78">
        <w:rPr>
          <w:rFonts w:ascii="Times New Roman" w:hAnsi="Times New Roman" w:cs="Times New Roman"/>
          <w:bCs/>
          <w:sz w:val="28"/>
          <w:szCs w:val="28"/>
        </w:rPr>
        <w:t xml:space="preserve">В.С. </w:t>
      </w:r>
      <w:proofErr w:type="spellStart"/>
      <w:r w:rsidRPr="00ED4F78">
        <w:rPr>
          <w:rFonts w:ascii="Times New Roman" w:hAnsi="Times New Roman" w:cs="Times New Roman"/>
          <w:bCs/>
          <w:sz w:val="28"/>
          <w:szCs w:val="28"/>
        </w:rPr>
        <w:t>Пулым</w:t>
      </w:r>
      <w:proofErr w:type="spellEnd"/>
    </w:p>
    <w:p w:rsidR="00BD4C1F" w:rsidRPr="00BD4C1F" w:rsidRDefault="00BD4C1F" w:rsidP="00BD4C1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C1F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BD4C1F" w:rsidRPr="0019394D" w:rsidRDefault="00BD4C1F" w:rsidP="00BD4C1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4D">
        <w:rPr>
          <w:rFonts w:ascii="Times New Roman" w:hAnsi="Times New Roman" w:cs="Times New Roman"/>
          <w:b/>
          <w:sz w:val="24"/>
          <w:szCs w:val="24"/>
        </w:rPr>
        <w:t>о финансовом обеспечении мероприятий муниципальной программы</w:t>
      </w:r>
    </w:p>
    <w:p w:rsidR="00D353E3" w:rsidRPr="0019394D" w:rsidRDefault="00BD4C1F" w:rsidP="00BD4C1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4D">
        <w:rPr>
          <w:rFonts w:ascii="Times New Roman" w:hAnsi="Times New Roman" w:cs="Times New Roman"/>
          <w:b/>
          <w:sz w:val="24"/>
          <w:szCs w:val="24"/>
        </w:rPr>
        <w:t>«Комплексное развитие сельских территорий Няндомского муниципального округа»  за 2024 год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1134"/>
        <w:gridCol w:w="992"/>
        <w:gridCol w:w="29"/>
        <w:gridCol w:w="680"/>
        <w:gridCol w:w="992"/>
        <w:gridCol w:w="992"/>
        <w:gridCol w:w="992"/>
        <w:gridCol w:w="993"/>
        <w:gridCol w:w="850"/>
        <w:gridCol w:w="851"/>
        <w:gridCol w:w="850"/>
        <w:gridCol w:w="567"/>
        <w:gridCol w:w="851"/>
        <w:gridCol w:w="28"/>
        <w:gridCol w:w="843"/>
        <w:gridCol w:w="121"/>
      </w:tblGrid>
      <w:tr w:rsidR="00D353E3" w:rsidRPr="0019394D" w:rsidTr="00A845A9">
        <w:tc>
          <w:tcPr>
            <w:tcW w:w="326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19394D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муниципальной программы (за </w:t>
            </w:r>
            <w:r w:rsidR="00860EC7" w:rsidRPr="0019394D">
              <w:rPr>
                <w:rFonts w:ascii="Times New Roman" w:hAnsi="Times New Roman"/>
                <w:sz w:val="20"/>
                <w:szCs w:val="20"/>
              </w:rPr>
              <w:t>2024 год</w:t>
            </w:r>
            <w:r w:rsidRPr="0019394D">
              <w:rPr>
                <w:rFonts w:ascii="Times New Roman" w:hAnsi="Times New Roman"/>
                <w:sz w:val="20"/>
                <w:szCs w:val="20"/>
              </w:rPr>
              <w:t>), тыс. руб.</w:t>
            </w:r>
          </w:p>
        </w:tc>
      </w:tr>
      <w:tr w:rsidR="00D353E3" w:rsidRPr="0019394D" w:rsidTr="00A845A9"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D353E3" w:rsidRPr="0019394D" w:rsidTr="00A65B7E"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:rsidR="00D353E3" w:rsidRPr="0019394D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D353E3" w:rsidRPr="0019394D" w:rsidRDefault="00667367" w:rsidP="00CF5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бюджет поселений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D353E3" w:rsidRPr="0019394D" w:rsidTr="00A65B7E">
        <w:trPr>
          <w:trHeight w:val="363"/>
        </w:trPr>
        <w:tc>
          <w:tcPr>
            <w:tcW w:w="326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D353E3" w:rsidRPr="0019394D" w:rsidTr="00A65B7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0D340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0D340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</w:t>
            </w:r>
            <w:r w:rsidR="000D3403" w:rsidRPr="0019394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</w:t>
            </w:r>
            <w:r w:rsidR="000D3403" w:rsidRPr="0019394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</w:t>
            </w:r>
            <w:r w:rsidR="000D3403" w:rsidRPr="0019394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353E3" w:rsidRPr="0019394D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CF5CE6">
            <w:pPr>
              <w:pStyle w:val="a3"/>
              <w:rPr>
                <w:rFonts w:ascii="Times New Roman" w:hAnsi="Times New Roman"/>
                <w:b/>
              </w:rPr>
            </w:pPr>
            <w:r w:rsidRPr="0019394D">
              <w:rPr>
                <w:rFonts w:ascii="Times New Roman" w:hAnsi="Times New Roman"/>
                <w:b/>
              </w:rPr>
              <w:t xml:space="preserve">1. </w:t>
            </w:r>
            <w:r w:rsidR="00667367" w:rsidRPr="0019394D">
              <w:rPr>
                <w:rFonts w:ascii="Times New Roman" w:hAnsi="Times New Roman"/>
                <w:b/>
              </w:rPr>
              <w:t>Мероприятия, направленные на реализацию федеральных проектов, не входящих в состав национальных проектов</w:t>
            </w:r>
          </w:p>
        </w:tc>
      </w:tr>
      <w:tr w:rsidR="00145D47" w:rsidRPr="0019394D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47" w:rsidRPr="0019394D" w:rsidRDefault="00C034B0" w:rsidP="00145D4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9394D">
              <w:rPr>
                <w:rFonts w:ascii="Times New Roman" w:hAnsi="Times New Roman"/>
                <w:sz w:val="22"/>
                <w:szCs w:val="22"/>
                <w:lang w:eastAsia="ar-SA"/>
              </w:rPr>
              <w:t>Задача 1 мероприятий, направленных на реализацию федеральных проектов, не входящих в состав национальных проектов</w:t>
            </w:r>
            <w:r w:rsidRPr="0019394D">
              <w:rPr>
                <w:rFonts w:ascii="Times New Roman" w:eastAsia="Calibri" w:hAnsi="Times New Roman"/>
                <w:sz w:val="22"/>
                <w:szCs w:val="22"/>
              </w:rPr>
              <w:t xml:space="preserve">: </w:t>
            </w:r>
            <w:r w:rsidRPr="0019394D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удовлетворение потребностей сельского населения в доступном и комфортном жилье, отвечающим современным требованиям  </w:t>
            </w:r>
          </w:p>
        </w:tc>
      </w:tr>
      <w:tr w:rsidR="00D353E3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66736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  <w:r w:rsidR="00667367" w:rsidRPr="0019394D">
              <w:rPr>
                <w:rFonts w:ascii="Times New Roman" w:hAnsi="Times New Roman"/>
                <w:sz w:val="22"/>
                <w:szCs w:val="22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667367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CE28E8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F73530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F73530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</w:t>
            </w:r>
            <w:r w:rsidR="00EF56E8"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F73530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</w:t>
            </w:r>
            <w:r w:rsidR="00EF56E8"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F73530" w:rsidP="00167C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</w:t>
            </w:r>
            <w:r w:rsidR="00EF56E8"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B73B9F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CE28E8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</w:t>
            </w:r>
            <w:r w:rsidR="008F226C"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34B0" w:rsidRPr="0019394D" w:rsidTr="00A836A3">
        <w:trPr>
          <w:trHeight w:val="55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C034B0" w:rsidP="00B133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2"/>
                <w:szCs w:val="22"/>
                <w:lang w:eastAsia="ar-SA"/>
              </w:rPr>
              <w:t>Задача 2 группы мероприятий, направленных  на реализацию федеральных проектов, не входящих в состав национальных проектов: повышение качества и комфорта сельской среды Няндомского муниципального округа и создание условий для ее дальнейшего развития</w:t>
            </w:r>
          </w:p>
        </w:tc>
      </w:tr>
      <w:tr w:rsidR="00D353E3" w:rsidRPr="0019394D" w:rsidTr="00A65B7E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D353E3" w:rsidP="00145D47">
            <w:pPr>
              <w:spacing w:after="0" w:line="240" w:lineRule="auto"/>
              <w:rPr>
                <w:rFonts w:ascii="Times New Roman" w:hAnsi="Times New Roman"/>
              </w:rPr>
            </w:pPr>
            <w:r w:rsidRPr="0019394D">
              <w:rPr>
                <w:rFonts w:ascii="Times New Roman" w:hAnsi="Times New Roman"/>
              </w:rPr>
              <w:t>1.2.</w:t>
            </w:r>
            <w:r w:rsidR="00CE28E8" w:rsidRPr="0019394D">
              <w:rPr>
                <w:rFonts w:ascii="Times New Roman" w:hAnsi="Times New Roman"/>
              </w:rPr>
              <w:t xml:space="preserve">Проведен капитальный ремонт участка автомобильной дороги </w:t>
            </w:r>
            <w:proofErr w:type="spellStart"/>
            <w:r w:rsidR="00CE28E8" w:rsidRPr="0019394D">
              <w:rPr>
                <w:rFonts w:ascii="Times New Roman" w:hAnsi="Times New Roman"/>
              </w:rPr>
              <w:t>Логиновская-Алексеевская</w:t>
            </w:r>
            <w:proofErr w:type="spellEnd"/>
            <w:r w:rsidR="00CE28E8" w:rsidRPr="0019394D">
              <w:rPr>
                <w:rFonts w:ascii="Times New Roman" w:hAnsi="Times New Roman"/>
              </w:rPr>
              <w:t xml:space="preserve">, проходящего по ул.1 </w:t>
            </w:r>
            <w:proofErr w:type="spellStart"/>
            <w:r w:rsidR="00CE28E8" w:rsidRPr="0019394D">
              <w:rPr>
                <w:rFonts w:ascii="Times New Roman" w:hAnsi="Times New Roman"/>
              </w:rPr>
              <w:t>Петаревская</w:t>
            </w:r>
            <w:proofErr w:type="spellEnd"/>
            <w:r w:rsidR="00CE28E8" w:rsidRPr="0019394D">
              <w:rPr>
                <w:rFonts w:ascii="Times New Roman" w:hAnsi="Times New Roman"/>
              </w:rPr>
              <w:t xml:space="preserve"> дер. </w:t>
            </w:r>
            <w:proofErr w:type="spellStart"/>
            <w:r w:rsidR="00CE28E8" w:rsidRPr="0019394D">
              <w:rPr>
                <w:rFonts w:ascii="Times New Roman" w:hAnsi="Times New Roman"/>
              </w:rPr>
              <w:t>Петариха</w:t>
            </w:r>
            <w:proofErr w:type="spellEnd"/>
            <w:r w:rsidR="00CE28E8" w:rsidRPr="0019394D">
              <w:rPr>
                <w:rFonts w:ascii="Times New Roman" w:hAnsi="Times New Roman"/>
              </w:rPr>
              <w:t xml:space="preserve"> </w:t>
            </w:r>
            <w:proofErr w:type="spellStart"/>
            <w:r w:rsidR="00CE28E8" w:rsidRPr="0019394D">
              <w:rPr>
                <w:rFonts w:ascii="Times New Roman" w:hAnsi="Times New Roman"/>
              </w:rPr>
              <w:t>Няндомского</w:t>
            </w:r>
            <w:proofErr w:type="spellEnd"/>
            <w:r w:rsidR="00CE28E8" w:rsidRPr="0019394D">
              <w:rPr>
                <w:rFonts w:ascii="Times New Roman" w:hAnsi="Times New Roman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8874,5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8873,2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5154,1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2708,8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2708,8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2D094A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2D094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890D83" w:rsidP="00145D4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394D">
              <w:rPr>
                <w:rFonts w:ascii="Times New Roman" w:hAnsi="Times New Roman"/>
                <w:sz w:val="18"/>
                <w:szCs w:val="18"/>
              </w:rPr>
              <w:t>1001,7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3B3AD6" w:rsidP="00B133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1001,7</w:t>
            </w:r>
          </w:p>
        </w:tc>
      </w:tr>
      <w:tr w:rsidR="00CE28E8" w:rsidRPr="0019394D" w:rsidTr="00A65B7E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E28E8" w:rsidP="00145D47">
            <w:pPr>
              <w:spacing w:after="0" w:line="240" w:lineRule="auto"/>
              <w:rPr>
                <w:rFonts w:ascii="Times New Roman" w:hAnsi="Times New Roman"/>
              </w:rPr>
            </w:pPr>
            <w:r w:rsidRPr="0019394D">
              <w:rPr>
                <w:rFonts w:ascii="Times New Roman" w:hAnsi="Times New Roman"/>
              </w:rPr>
              <w:t xml:space="preserve">1.3. </w:t>
            </w:r>
            <w:r w:rsidR="000D3403" w:rsidRPr="0019394D">
              <w:rPr>
                <w:rFonts w:ascii="Times New Roman" w:hAnsi="Times New Roman"/>
              </w:rPr>
              <w:t>Проведен капитальный ремонт участка автомобильной дороги по ул. 60 лет Октября от д.22 до ул. Ленина и капитальный ремонт участка автомобильной дороги по ул. Ленина от ул. 60 лет Октября до ул. Фадеева г. Няндома Няндомского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890D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75093,7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75093,7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890D83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43994,9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43994,9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890D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23514,3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23514,3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890D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890D83" w:rsidP="00145D4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394D">
              <w:rPr>
                <w:rFonts w:ascii="Times New Roman" w:hAnsi="Times New Roman"/>
                <w:sz w:val="18"/>
                <w:szCs w:val="18"/>
              </w:rPr>
              <w:t>7509,4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B133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7509,4</w:t>
            </w:r>
          </w:p>
        </w:tc>
      </w:tr>
      <w:tr w:rsidR="00CE28E8" w:rsidRPr="0019394D" w:rsidTr="00A65B7E">
        <w:trPr>
          <w:trHeight w:val="8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0D3403" w:rsidP="00145D47">
            <w:pPr>
              <w:spacing w:after="0" w:line="240" w:lineRule="auto"/>
              <w:rPr>
                <w:rFonts w:ascii="Times New Roman" w:hAnsi="Times New Roman"/>
              </w:rPr>
            </w:pPr>
            <w:r w:rsidRPr="0019394D">
              <w:rPr>
                <w:rFonts w:ascii="Times New Roman" w:hAnsi="Times New Roman"/>
              </w:rPr>
              <w:lastRenderedPageBreak/>
              <w:t>1.4. Реализованы проекты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4067,7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4067,7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</w:t>
            </w:r>
            <w:r w:rsidR="003B3AD6" w:rsidRPr="0019394D">
              <w:rPr>
                <w:rFonts w:ascii="Times New Roman" w:hAnsi="Times New Roman"/>
                <w:sz w:val="20"/>
                <w:szCs w:val="20"/>
              </w:rPr>
              <w:t>055,5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Pr="0019394D" w:rsidRDefault="00C93B9D" w:rsidP="00B133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34B0" w:rsidRPr="0019394D" w:rsidTr="00A65B7E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C034B0" w:rsidP="00C034B0">
            <w:pPr>
              <w:spacing w:after="0" w:line="240" w:lineRule="auto"/>
              <w:rPr>
                <w:rFonts w:ascii="Times New Roman" w:hAnsi="Times New Roman"/>
              </w:rPr>
            </w:pPr>
            <w:r w:rsidRPr="0019394D">
              <w:rPr>
                <w:rFonts w:ascii="Times New Roman" w:hAnsi="Times New Roman"/>
              </w:rPr>
              <w:t>Итого по мероприятиям, направленным на реализацию федеральных проектов, не входящих в состав национальных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88035,9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88034,6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52101,0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52101,0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26283,3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26283,3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1140,5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1139,3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8511,1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B0" w:rsidRPr="0019394D" w:rsidRDefault="00A65B7E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8511,1</w:t>
            </w:r>
          </w:p>
        </w:tc>
      </w:tr>
      <w:tr w:rsidR="00D353E3" w:rsidRPr="0019394D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E3" w:rsidRPr="0019394D" w:rsidRDefault="000D3403" w:rsidP="000D3403">
            <w:pPr>
              <w:pStyle w:val="a3"/>
              <w:jc w:val="left"/>
              <w:rPr>
                <w:rFonts w:ascii="Times New Roman" w:hAnsi="Times New Roman"/>
                <w:b/>
                <w:bCs/>
              </w:rPr>
            </w:pPr>
            <w:r w:rsidRPr="0019394D">
              <w:rPr>
                <w:rFonts w:ascii="Times New Roman" w:hAnsi="Times New Roman"/>
                <w:b/>
                <w:bCs/>
              </w:rPr>
              <w:t>2. Комплекс процессных мероприятий «Сопровождение мероприятий по комплексному развитию сельских территорий Няндомского муниципального округа Архангельской области»</w:t>
            </w:r>
          </w:p>
        </w:tc>
      </w:tr>
      <w:tr w:rsidR="007E5A81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EF56E8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>2.1</w:t>
            </w:r>
            <w:r w:rsidR="000D3403" w:rsidRPr="0019394D">
              <w:rPr>
                <w:rFonts w:ascii="Times New Roman" w:hAnsi="Times New Roman"/>
                <w:sz w:val="22"/>
                <w:szCs w:val="22"/>
              </w:rPr>
              <w:t>Реализованы мероприятия по разработке проектно-сметной документации по объекту «Реконструкция автомобильных дорог по ул. Октябрьская,  ул. Первомайская, ул. Заводская, ул. Гагарина пос. Шалакуша Няндомского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1400,1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1400,1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0D3403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1400,1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1400,1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81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F56E8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EF56E8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 xml:space="preserve">2.2 </w:t>
            </w:r>
            <w:r w:rsidR="000D3403" w:rsidRPr="0019394D">
              <w:rPr>
                <w:rFonts w:ascii="Times New Roman" w:hAnsi="Times New Roman"/>
                <w:sz w:val="22"/>
                <w:szCs w:val="22"/>
              </w:rPr>
              <w:t>Реализованы мероприятия по проведению проверки достоверности сметной стоимости объекта «Строительство линии освещения в городе Няндома»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682FA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F56E8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260DD9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 xml:space="preserve">2.3 </w:t>
            </w:r>
            <w:r w:rsidR="000D3403" w:rsidRPr="0019394D">
              <w:rPr>
                <w:rFonts w:ascii="Times New Roman" w:hAnsi="Times New Roman"/>
                <w:sz w:val="22"/>
                <w:szCs w:val="22"/>
              </w:rPr>
              <w:t xml:space="preserve">Реализованы мероприятия по разработке инженерных изысканий по объекту "Комплексное обустройство площадки под компактную жилищную застройку в </w:t>
            </w:r>
            <w:proofErr w:type="spellStart"/>
            <w:r w:rsidR="000D3403" w:rsidRPr="0019394D">
              <w:rPr>
                <w:rFonts w:ascii="Times New Roman" w:hAnsi="Times New Roman"/>
                <w:sz w:val="22"/>
                <w:szCs w:val="22"/>
              </w:rPr>
              <w:t>дер.Кузьминская</w:t>
            </w:r>
            <w:proofErr w:type="spellEnd"/>
            <w:r w:rsidR="000D3403" w:rsidRPr="00193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D3403" w:rsidRPr="0019394D">
              <w:rPr>
                <w:rFonts w:ascii="Times New Roman" w:hAnsi="Times New Roman"/>
                <w:sz w:val="22"/>
                <w:szCs w:val="22"/>
              </w:rPr>
              <w:t>Няндомского</w:t>
            </w:r>
            <w:proofErr w:type="spellEnd"/>
            <w:r w:rsidR="000D3403" w:rsidRPr="0019394D">
              <w:rPr>
                <w:rFonts w:ascii="Times New Roman" w:hAnsi="Times New Roman"/>
                <w:sz w:val="22"/>
                <w:szCs w:val="22"/>
              </w:rPr>
              <w:t xml:space="preserve"> муниципального округа Архангельской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1109,8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1109,8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3B3AD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43155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E8" w:rsidRPr="0019394D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  <w:r w:rsidR="0043155A" w:rsidRPr="001939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C1C83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>2.4. Реализованы процессные мероприятия по строительству средней общеобразовательной школы в пос. Шалакуша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3698,5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1998,3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798,5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394D">
              <w:rPr>
                <w:rFonts w:ascii="Times New Roman" w:hAnsi="Times New Roman"/>
                <w:sz w:val="18"/>
                <w:szCs w:val="18"/>
              </w:rPr>
              <w:t>2900,0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83" w:rsidRPr="0019394D" w:rsidRDefault="00CC1C83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1998,3</w:t>
            </w:r>
          </w:p>
        </w:tc>
      </w:tr>
      <w:tr w:rsidR="001B19E6" w:rsidRPr="0019394D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Итого по </w:t>
            </w:r>
            <w:r w:rsidRPr="0019394D">
              <w:rPr>
                <w:rFonts w:ascii="Times New Roman" w:hAnsi="Times New Roman"/>
                <w:bCs/>
              </w:rPr>
              <w:t>комплексу процессных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6698,4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4488,3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3798,4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8D7D43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E5" w:rsidRPr="0019394D" w:rsidRDefault="00510FE5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510FE5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510FE5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2900,0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510FE5" w:rsidP="00E669BB">
            <w:pPr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1998,3</w:t>
            </w:r>
          </w:p>
        </w:tc>
      </w:tr>
      <w:tr w:rsidR="001B19E6" w:rsidRPr="00C26C9E" w:rsidTr="00A65B7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8F226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394D">
              <w:rPr>
                <w:rFonts w:ascii="Times New Roman" w:hAnsi="Times New Roman"/>
                <w:sz w:val="22"/>
                <w:szCs w:val="22"/>
              </w:rPr>
              <w:t>Всего по 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94734,3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92522,9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52101,0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52101,0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26283,3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26283,3</w:t>
            </w:r>
          </w:p>
          <w:p w:rsidR="001B19E6" w:rsidRPr="0019394D" w:rsidRDefault="001B19E6" w:rsidP="00860EC7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394D">
              <w:rPr>
                <w:rFonts w:ascii="Times New Roman" w:hAnsi="Times New Roman"/>
                <w:sz w:val="18"/>
                <w:szCs w:val="18"/>
              </w:rPr>
              <w:t>4938,9</w:t>
            </w:r>
          </w:p>
          <w:p w:rsidR="001B19E6" w:rsidRPr="0019394D" w:rsidRDefault="001B19E6" w:rsidP="00860EC7">
            <w:pPr>
              <w:rPr>
                <w:lang w:eastAsia="ru-RU"/>
              </w:rPr>
            </w:pPr>
          </w:p>
          <w:p w:rsidR="001B19E6" w:rsidRPr="0019394D" w:rsidRDefault="001B19E6" w:rsidP="00860EC7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3629,3</w:t>
            </w:r>
          </w:p>
          <w:p w:rsidR="001B19E6" w:rsidRPr="0019394D" w:rsidRDefault="001B19E6" w:rsidP="00860EC7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19394D" w:rsidRDefault="001B19E6" w:rsidP="00145D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394D">
              <w:rPr>
                <w:rFonts w:ascii="Times New Roman" w:hAnsi="Times New Roman"/>
                <w:sz w:val="16"/>
                <w:szCs w:val="16"/>
              </w:rPr>
              <w:t>11411,1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6" w:rsidRPr="002D094A" w:rsidRDefault="001B19E6" w:rsidP="0086477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94D">
              <w:rPr>
                <w:rFonts w:ascii="Times New Roman" w:hAnsi="Times New Roman"/>
                <w:sz w:val="20"/>
                <w:szCs w:val="20"/>
              </w:rPr>
              <w:t>10509,3</w:t>
            </w:r>
          </w:p>
        </w:tc>
      </w:tr>
      <w:tr w:rsidR="001B19E6" w:rsidRPr="00C26C9E" w:rsidTr="00A84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1" w:type="dxa"/>
          <w:trHeight w:val="249"/>
          <w:tblHeader/>
        </w:trPr>
        <w:tc>
          <w:tcPr>
            <w:tcW w:w="14905" w:type="dxa"/>
            <w:gridSpan w:val="1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9E6" w:rsidRPr="0019394D" w:rsidRDefault="001B19E6" w:rsidP="00AC6C92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9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ОТЧЕТ</w:t>
            </w:r>
          </w:p>
          <w:p w:rsidR="001B19E6" w:rsidRPr="0019394D" w:rsidRDefault="001B19E6" w:rsidP="00AC6C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94D">
              <w:rPr>
                <w:rFonts w:ascii="Times New Roman" w:hAnsi="Times New Roman"/>
                <w:b/>
                <w:sz w:val="24"/>
                <w:szCs w:val="24"/>
              </w:rPr>
              <w:t xml:space="preserve"> о достижении  показателей муниципальной программы </w:t>
            </w:r>
            <w:r w:rsidRPr="0019394D">
              <w:rPr>
                <w:rFonts w:ascii="Times New Roman" w:hAnsi="Times New Roman"/>
                <w:b/>
              </w:rPr>
              <w:t>«Комплексное развитие сельских территорий Няндомского</w:t>
            </w:r>
          </w:p>
          <w:p w:rsidR="001B19E6" w:rsidRPr="0019394D" w:rsidRDefault="001B19E6" w:rsidP="00AC6C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94D">
              <w:rPr>
                <w:rFonts w:ascii="Times New Roman" w:hAnsi="Times New Roman"/>
                <w:b/>
              </w:rPr>
              <w:t xml:space="preserve"> муниципального округа»  </w:t>
            </w:r>
            <w:r w:rsidRPr="0019394D">
              <w:rPr>
                <w:rFonts w:ascii="Times New Roman" w:hAnsi="Times New Roman"/>
                <w:b/>
                <w:sz w:val="24"/>
                <w:szCs w:val="24"/>
              </w:rPr>
              <w:t>за 2024  год</w:t>
            </w:r>
          </w:p>
          <w:tbl>
            <w:tblPr>
              <w:tblpPr w:leftFromText="180" w:rightFromText="180" w:vertAnchor="text" w:horzAnchor="page" w:tblpX="1298" w:tblpY="106"/>
              <w:tblW w:w="14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4531"/>
              <w:gridCol w:w="142"/>
              <w:gridCol w:w="992"/>
              <w:gridCol w:w="1673"/>
              <w:gridCol w:w="312"/>
              <w:gridCol w:w="680"/>
              <w:gridCol w:w="170"/>
              <w:gridCol w:w="851"/>
              <w:gridCol w:w="142"/>
              <w:gridCol w:w="1559"/>
              <w:gridCol w:w="113"/>
              <w:gridCol w:w="1164"/>
              <w:gridCol w:w="140"/>
              <w:gridCol w:w="1849"/>
            </w:tblGrid>
            <w:tr w:rsidR="001B19E6" w:rsidRPr="0019394D" w:rsidTr="0086477E">
              <w:trPr>
                <w:trHeight w:val="846"/>
              </w:trPr>
              <w:tc>
                <w:tcPr>
                  <w:tcW w:w="4531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Наименование целевого </w:t>
                  </w: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br/>
                    <w:t>показателя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98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справочно</w:t>
                  </w:r>
                  <w:proofErr w:type="spellEnd"/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</w:t>
                  </w:r>
                </w:p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факт  значение  целевого показателя за предшествующий отчетному  период</w:t>
                  </w:r>
                </w:p>
              </w:tc>
              <w:tc>
                <w:tcPr>
                  <w:tcW w:w="1843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Значение целевого </w:t>
                  </w: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br/>
                    <w:t>показателя за отчетный год</w:t>
                  </w:r>
                </w:p>
              </w:tc>
              <w:tc>
                <w:tcPr>
                  <w:tcW w:w="297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Отклонение фактического значения за отчетный период  от запланированного</w:t>
                  </w:r>
                </w:p>
              </w:tc>
              <w:tc>
                <w:tcPr>
                  <w:tcW w:w="18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Обоснование отклонений значений целевого показателя за отчетный период </w:t>
                  </w:r>
                </w:p>
              </w:tc>
            </w:tr>
            <w:tr w:rsidR="001B19E6" w:rsidRPr="0019394D" w:rsidTr="0086477E">
              <w:trPr>
                <w:trHeight w:val="230"/>
              </w:trPr>
              <w:tc>
                <w:tcPr>
                  <w:tcW w:w="4531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Абсолютное</w:t>
                  </w:r>
                </w:p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(гр.5-гр.4)</w:t>
                  </w: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41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Относи-тельное, (%)</w:t>
                  </w:r>
                </w:p>
              </w:tc>
              <w:tc>
                <w:tcPr>
                  <w:tcW w:w="18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B19E6" w:rsidRPr="0019394D" w:rsidTr="0086477E">
              <w:tc>
                <w:tcPr>
                  <w:tcW w:w="4531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план 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B19E6" w:rsidRPr="0019394D" w:rsidTr="0086477E">
              <w:tc>
                <w:tcPr>
                  <w:tcW w:w="45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9394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1B19E6" w:rsidRPr="0019394D" w:rsidTr="001213CB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 xml:space="preserve">Цель муниципальной </w:t>
                  </w:r>
                  <w:proofErr w:type="spellStart"/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программы:</w:t>
                  </w:r>
                  <w:r w:rsidRPr="0019394D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обеспечение</w:t>
                  </w:r>
                  <w:proofErr w:type="spellEnd"/>
                  <w:r w:rsidRPr="0019394D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социально-экономического развития сельских территорий Няндомского муниципального округа </w:t>
                  </w:r>
                </w:p>
              </w:tc>
            </w:tr>
            <w:tr w:rsidR="001B19E6" w:rsidRPr="0019394D" w:rsidTr="0086477E">
              <w:trPr>
                <w:trHeight w:val="817"/>
              </w:trPr>
              <w:tc>
                <w:tcPr>
                  <w:tcW w:w="4673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19394D">
                    <w:rPr>
                      <w:rFonts w:ascii="Times New Roman" w:hAnsi="Times New Roman"/>
                      <w:sz w:val="24"/>
                      <w:szCs w:val="24"/>
                    </w:rPr>
                    <w:t>Количество объектов построенных и капитально отремонтированных в рамках проектов комплексного развития сельских территорий (сельских агломераций)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tabs>
                      <w:tab w:val="left" w:pos="3986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19394D"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jc w:val="center"/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343257">
                  <w:pPr>
                    <w:jc w:val="center"/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343257"/>
              </w:tc>
            </w:tr>
            <w:tr w:rsidR="001B19E6" w:rsidRPr="0019394D" w:rsidTr="001213CB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eastAsia="Calibri" w:hAnsi="Times New Roman"/>
                      <w:b/>
                      <w:bCs/>
                    </w:rPr>
                    <w:t>Мероприятия, направленные на реализацию федеральных проектов, не входящих в состав национальных проектов</w:t>
                  </w:r>
                </w:p>
              </w:tc>
            </w:tr>
            <w:tr w:rsidR="001B19E6" w:rsidRPr="0019394D" w:rsidTr="001213CB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343257">
                  <w:pPr>
                    <w:pStyle w:val="a3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  <w:lang w:eastAsia="ar-SA"/>
                    </w:rPr>
                    <w:t>Задача 1 мероприятий, направленных на реализацию федеральных проектов, не входящих в состав национальных проектов</w:t>
                  </w:r>
                  <w:r w:rsidRPr="0019394D">
                    <w:rPr>
                      <w:rFonts w:ascii="Times New Roman" w:eastAsia="Calibri" w:hAnsi="Times New Roman"/>
                      <w:sz w:val="22"/>
                      <w:szCs w:val="22"/>
                    </w:rPr>
                    <w:t xml:space="preserve">: </w:t>
                  </w:r>
                  <w:r w:rsidRPr="0019394D">
                    <w:rPr>
                      <w:rFonts w:ascii="Times New Roman" w:hAnsi="Times New Roman"/>
                      <w:sz w:val="22"/>
                      <w:szCs w:val="22"/>
                      <w:lang w:eastAsia="ar-SA"/>
                    </w:rPr>
                    <w:t>удовлетворение потребностей сельского населения в доступном и комфортном жилье, отвечающим современным требованиям</w:t>
                  </w:r>
                </w:p>
              </w:tc>
            </w:tr>
            <w:tr w:rsidR="001B19E6" w:rsidRPr="0019394D" w:rsidTr="0086477E">
              <w:tc>
                <w:tcPr>
                  <w:tcW w:w="45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19394D">
                    <w:rPr>
                      <w:rFonts w:ascii="Times New Roman" w:hAnsi="Times New Roman"/>
                    </w:rPr>
                    <w:t>Количество семей, проживающих на сельских территориях, улучшивших жилищные условия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единиц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jc w:val="center"/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jc w:val="center"/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1B19E6" w:rsidRPr="0019394D" w:rsidTr="008A18C9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343257">
                  <w:pPr>
                    <w:spacing w:after="0" w:line="240" w:lineRule="auto"/>
                  </w:pPr>
                  <w:r w:rsidRPr="0019394D">
                    <w:rPr>
                      <w:rFonts w:ascii="Times New Roman" w:eastAsia="Times New Roman" w:hAnsi="Times New Roman"/>
                      <w:lang w:eastAsia="ar-SA"/>
                    </w:rPr>
                    <w:t>Задача 2 группы мероприятий, направленных  на реализацию федеральных проектов, не входящих в состав национальных проектов: повышение качества и комфорта сельской среды Няндомского муниципального округа и создание условий для ее дальнейшего развития</w:t>
                  </w:r>
                </w:p>
              </w:tc>
            </w:tr>
            <w:tr w:rsidR="001B19E6" w:rsidRPr="00761915" w:rsidTr="0086477E">
              <w:tc>
                <w:tcPr>
                  <w:tcW w:w="45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19394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Количество реализованных проектов по благоустройству сельских территорий с участием жителей сельских территорий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единиц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jc w:val="center"/>
                    <w:rPr>
                      <w:rFonts w:ascii="Times New Roman" w:hAnsi="Times New Roman"/>
                    </w:rPr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jc w:val="center"/>
                    <w:rPr>
                      <w:rFonts w:ascii="Times New Roman" w:hAnsi="Times New Roman"/>
                    </w:rPr>
                  </w:pPr>
                  <w:r w:rsidRPr="0019394D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B19E6" w:rsidP="00E3469A"/>
              </w:tc>
            </w:tr>
            <w:tr w:rsidR="001B19E6" w:rsidRPr="00761915" w:rsidTr="001213CB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583A67" w:rsidRDefault="001B19E6" w:rsidP="00E3469A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583A67">
                    <w:rPr>
                      <w:rFonts w:ascii="Times New Roman" w:hAnsi="Times New Roman"/>
                      <w:b/>
                      <w:bCs/>
                    </w:rPr>
                    <w:t xml:space="preserve">Комплекс процессных мероприятий </w:t>
                  </w:r>
                  <w:r w:rsidRPr="00C07AE0">
                    <w:rPr>
                      <w:rFonts w:ascii="Times New Roman Полужирный" w:hAnsi="Times New Roman Полужирный"/>
                      <w:b/>
                      <w:kern w:val="32"/>
                      <w:lang w:eastAsia="ar-SA"/>
                    </w:rPr>
                    <w:t>«Сопровождение мероприятий по комплексному развитию сельских территорий Няндомского муниципального округа Архангельской области»</w:t>
                  </w:r>
                </w:p>
              </w:tc>
            </w:tr>
            <w:tr w:rsidR="001B19E6" w:rsidRPr="00761915" w:rsidTr="001213CB">
              <w:tc>
                <w:tcPr>
                  <w:tcW w:w="14318" w:type="dxa"/>
                  <w:gridSpan w:val="1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19E6" w:rsidRPr="0086477E" w:rsidRDefault="001B19E6" w:rsidP="0086477E">
                  <w:pPr>
                    <w:pStyle w:val="a3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86477E">
                    <w:rPr>
                      <w:rFonts w:ascii="Times New Roman" w:eastAsia="Calibri" w:hAnsi="Times New Roman"/>
                      <w:sz w:val="22"/>
                      <w:szCs w:val="22"/>
                    </w:rPr>
                    <w:t xml:space="preserve">Задача комплекса процессных мероприятий </w:t>
                  </w:r>
                  <w:r w:rsidRPr="0086477E">
                    <w:rPr>
                      <w:rFonts w:ascii="Times New Roman" w:hAnsi="Times New Roman"/>
                      <w:sz w:val="22"/>
                      <w:szCs w:val="22"/>
                    </w:rPr>
                    <w:t>«Сопровождение мероприятий по комплексному развитию сельских территорий Няндомского муниципального округа Архангельской области»:</w:t>
                  </w:r>
                  <w:r w:rsidRPr="0086477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создание условий для участия проектов в реализации мероприятий государственной программы Российской федерации «Комплексное развитие сельских территорий»</w:t>
                  </w:r>
                </w:p>
              </w:tc>
            </w:tr>
            <w:tr w:rsidR="001B19E6" w:rsidRPr="00761915" w:rsidTr="0086477E">
              <w:tc>
                <w:tcPr>
                  <w:tcW w:w="45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761915" w:rsidRDefault="001B19E6" w:rsidP="00E346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Полнота освоения финансовых средств, выделенных на </w:t>
                  </w:r>
                  <w:r w:rsidRPr="00C07AE0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участия проектов в реализации мероприятий государственной программы Российской федерации «Комплексное развитие сельских территорий»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C07AE0" w:rsidRDefault="001B19E6" w:rsidP="00E3469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07AE0">
                    <w:rPr>
                      <w:rFonts w:ascii="Times New Roman" w:hAnsi="Times New Roman"/>
                      <w:sz w:val="20"/>
                      <w:szCs w:val="20"/>
                    </w:rPr>
                    <w:t>процент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100</w:t>
                  </w:r>
                </w:p>
                <w:p w:rsidR="001B19E6" w:rsidRPr="00655193" w:rsidRDefault="001B19E6" w:rsidP="00E3469A"/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761915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0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97,7</w:t>
                  </w:r>
                </w:p>
              </w:tc>
              <w:tc>
                <w:tcPr>
                  <w:tcW w:w="18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-2,3</w:t>
                  </w:r>
                </w:p>
              </w:tc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19E6" w:rsidRPr="0019394D" w:rsidRDefault="001B19E6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9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B19E6" w:rsidRPr="0019394D" w:rsidRDefault="0013260E" w:rsidP="00E3469A">
                  <w:pPr>
                    <w:pStyle w:val="a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9394D">
                    <w:rPr>
                      <w:rFonts w:ascii="Times New Roman" w:hAnsi="Times New Roman"/>
                      <w:sz w:val="22"/>
                      <w:szCs w:val="22"/>
                    </w:rPr>
                    <w:t>Оплата произведена по факту выполненных работ, остаток перенесен на 2025 год</w:t>
                  </w:r>
                </w:p>
              </w:tc>
            </w:tr>
          </w:tbl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Pr="0008076F" w:rsidRDefault="001B19E6" w:rsidP="00080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Pr="0008076F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07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эффективности реализация муниципальной программы</w:t>
            </w:r>
          </w:p>
          <w:p w:rsidR="001B19E6" w:rsidRPr="0008076F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07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</w:t>
            </w:r>
            <w:r w:rsidRPr="000807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Няндомского муниципального округа» </w:t>
            </w: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07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 2024 год</w:t>
            </w:r>
            <w:r w:rsidRPr="00474A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B19E6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Style w:val="ab"/>
              <w:tblpPr w:leftFromText="180" w:rightFromText="180" w:vertAnchor="text" w:horzAnchor="page" w:tblpX="421" w:tblpY="-76"/>
              <w:tblOverlap w:val="never"/>
              <w:tblW w:w="0" w:type="auto"/>
              <w:tblLayout w:type="fixed"/>
              <w:tblLook w:val="04A0"/>
            </w:tblPr>
            <w:tblGrid>
              <w:gridCol w:w="5382"/>
              <w:gridCol w:w="2268"/>
              <w:gridCol w:w="2268"/>
              <w:gridCol w:w="2410"/>
              <w:gridCol w:w="2126"/>
            </w:tblGrid>
            <w:tr w:rsidR="001B19E6" w:rsidRPr="00BD134D" w:rsidTr="0008076F">
              <w:tc>
                <w:tcPr>
                  <w:tcW w:w="5382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A35A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СРмп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02590" cy="263525"/>
                        <wp:effectExtent l="0" t="0" r="0" b="0"/>
                        <wp:docPr id="3" name="Рисунок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59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10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СС</w:t>
                  </w:r>
                  <w:r w:rsidRPr="00CA35A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уз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A35A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ЭРмп</w:t>
                  </w:r>
                  <w:proofErr w:type="spellEnd"/>
                </w:p>
              </w:tc>
            </w:tr>
            <w:tr w:rsidR="001B19E6" w:rsidRPr="00BD134D" w:rsidTr="0008076F">
              <w:tc>
                <w:tcPr>
                  <w:tcW w:w="5382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1B19E6" w:rsidRPr="00BD134D" w:rsidTr="0008076F">
              <w:tc>
                <w:tcPr>
                  <w:tcW w:w="5382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076F">
                    <w:rPr>
                      <w:rFonts w:ascii="Times New Roman" w:hAnsi="Times New Roman"/>
                      <w:bCs/>
                    </w:rPr>
                    <w:t>Мероприятия, направленные на реализацию федеральных проектов, не входящих в состав национальных проектов</w:t>
                  </w: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B19E6" w:rsidRPr="00BD134D" w:rsidTr="0008076F">
              <w:tc>
                <w:tcPr>
                  <w:tcW w:w="5382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B19E6" w:rsidRPr="00761915" w:rsidTr="0008076F">
              <w:tc>
                <w:tcPr>
                  <w:tcW w:w="5382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 xml:space="preserve">Всего по </w:t>
                  </w:r>
                  <w:proofErr w:type="spellStart"/>
                  <w:r w:rsidRPr="00CA35AD">
                    <w:rPr>
                      <w:rFonts w:ascii="Times New Roman" w:hAnsi="Times New Roman"/>
                      <w:sz w:val="24"/>
                      <w:szCs w:val="24"/>
                    </w:rPr>
                    <w:t>мунпрограмме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1B19E6" w:rsidRPr="00CA35AD" w:rsidRDefault="001B19E6" w:rsidP="0008076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B19E6" w:rsidRPr="00474A89" w:rsidRDefault="001B19E6" w:rsidP="00080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77E" w:rsidRPr="0019394D" w:rsidRDefault="0086477E" w:rsidP="0086477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394D">
        <w:rPr>
          <w:rFonts w:ascii="Times New Roman" w:hAnsi="Times New Roman"/>
          <w:b/>
          <w:sz w:val="24"/>
          <w:szCs w:val="24"/>
        </w:rPr>
        <w:lastRenderedPageBreak/>
        <w:t>Оценка</w:t>
      </w:r>
    </w:p>
    <w:p w:rsidR="0086477E" w:rsidRPr="0019394D" w:rsidRDefault="0086477E" w:rsidP="0086477E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394D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:rsidR="0086477E" w:rsidRPr="0019394D" w:rsidRDefault="0086477E" w:rsidP="008647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394D">
        <w:rPr>
          <w:rFonts w:ascii="Times New Roman" w:hAnsi="Times New Roman"/>
          <w:b/>
        </w:rPr>
        <w:t>«Комплексное развитие сельских территорий Няндомского  муниципального округа</w:t>
      </w:r>
      <w:r w:rsidRPr="0019394D">
        <w:rPr>
          <w:rFonts w:ascii="Times New Roman" w:hAnsi="Times New Roman"/>
          <w:b/>
          <w:sz w:val="24"/>
          <w:szCs w:val="24"/>
        </w:rPr>
        <w:t xml:space="preserve">» </w:t>
      </w:r>
    </w:p>
    <w:p w:rsidR="0086477E" w:rsidRPr="0019394D" w:rsidRDefault="0086477E" w:rsidP="008647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394D">
        <w:rPr>
          <w:rFonts w:ascii="Times New Roman" w:hAnsi="Times New Roman"/>
          <w:b/>
          <w:sz w:val="24"/>
          <w:szCs w:val="24"/>
        </w:rPr>
        <w:t>за 2024 год</w:t>
      </w:r>
    </w:p>
    <w:tbl>
      <w:tblPr>
        <w:tblStyle w:val="ab"/>
        <w:tblpPr w:leftFromText="180" w:rightFromText="180" w:vertAnchor="text" w:horzAnchor="page" w:tblpX="2428" w:tblpY="262"/>
        <w:tblW w:w="0" w:type="auto"/>
        <w:tblLayout w:type="fixed"/>
        <w:tblLook w:val="04A0"/>
      </w:tblPr>
      <w:tblGrid>
        <w:gridCol w:w="5070"/>
        <w:gridCol w:w="1275"/>
        <w:gridCol w:w="1560"/>
        <w:gridCol w:w="1842"/>
        <w:gridCol w:w="2127"/>
      </w:tblGrid>
      <w:tr w:rsidR="0086477E" w:rsidRPr="0019394D" w:rsidTr="00E669BB">
        <w:tc>
          <w:tcPr>
            <w:tcW w:w="5070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5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394D">
              <w:rPr>
                <w:rFonts w:ascii="Times New Roman" w:eastAsia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60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94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02590" cy="263525"/>
                  <wp:effectExtent l="0" t="0" r="0" b="0"/>
                  <wp:docPr id="2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394D">
              <w:rPr>
                <w:rFonts w:ascii="Times New Roman" w:hAnsi="Times New Roman"/>
                <w:sz w:val="24"/>
                <w:szCs w:val="24"/>
              </w:rPr>
              <w:t>СС</w:t>
            </w:r>
            <w:r w:rsidRPr="0019394D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394D">
              <w:rPr>
                <w:rFonts w:ascii="Times New Roman" w:eastAsia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86477E" w:rsidRPr="0019394D" w:rsidTr="00E669BB">
        <w:tc>
          <w:tcPr>
            <w:tcW w:w="5070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477E" w:rsidRPr="0019394D" w:rsidTr="00E669BB">
        <w:tc>
          <w:tcPr>
            <w:tcW w:w="5070" w:type="dxa"/>
          </w:tcPr>
          <w:p w:rsidR="0086477E" w:rsidRPr="0019394D" w:rsidRDefault="0086477E" w:rsidP="00E669BB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bCs/>
              </w:rPr>
              <w:t>Мероприятия, направленные на реализацию федеральных проектов, не входящих в состав национальных проектов</w:t>
            </w:r>
          </w:p>
        </w:tc>
        <w:tc>
          <w:tcPr>
            <w:tcW w:w="1275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6477E" w:rsidRPr="0019394D" w:rsidRDefault="00AE0C72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842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6477E" w:rsidRPr="0019394D" w:rsidTr="00E669BB">
        <w:tc>
          <w:tcPr>
            <w:tcW w:w="5070" w:type="dxa"/>
          </w:tcPr>
          <w:p w:rsidR="0086477E" w:rsidRPr="0019394D" w:rsidRDefault="0086477E" w:rsidP="00E669BB">
            <w:pPr>
              <w:tabs>
                <w:tab w:val="left" w:pos="129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</w:p>
        </w:tc>
        <w:tc>
          <w:tcPr>
            <w:tcW w:w="1275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6477E" w:rsidRPr="0019394D" w:rsidRDefault="00AE0C72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1842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6477E" w:rsidRPr="00761915" w:rsidTr="00E669BB">
        <w:tc>
          <w:tcPr>
            <w:tcW w:w="5070" w:type="dxa"/>
          </w:tcPr>
          <w:p w:rsidR="0086477E" w:rsidRPr="0019394D" w:rsidRDefault="0086477E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proofErr w:type="spellStart"/>
            <w:r w:rsidRPr="0019394D">
              <w:rPr>
                <w:rFonts w:ascii="Times New Roman" w:hAnsi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5" w:type="dxa"/>
          </w:tcPr>
          <w:p w:rsidR="0086477E" w:rsidRPr="0019394D" w:rsidRDefault="00AE0C72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:rsidR="0086477E" w:rsidRPr="0019394D" w:rsidRDefault="00AE0C72" w:rsidP="00AE0C72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1842" w:type="dxa"/>
          </w:tcPr>
          <w:p w:rsidR="0086477E" w:rsidRPr="0019394D" w:rsidRDefault="00AE0C72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2127" w:type="dxa"/>
          </w:tcPr>
          <w:p w:rsidR="0086477E" w:rsidRPr="00CA35AD" w:rsidRDefault="00AE0C72" w:rsidP="00E669B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94D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</w:tbl>
    <w:p w:rsidR="0086477E" w:rsidRPr="00761915" w:rsidRDefault="0086477E" w:rsidP="0086477E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477E" w:rsidRPr="00761915" w:rsidRDefault="0086477E" w:rsidP="0086477E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477E" w:rsidRDefault="0086477E" w:rsidP="0086477E"/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E4B6D" w:rsidRDefault="008E4B6D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E4B6D" w:rsidRDefault="008E4B6D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E4B6D" w:rsidRDefault="008E4B6D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E4B6D" w:rsidRDefault="008E4B6D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E4B6D" w:rsidRDefault="008E4B6D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353E3" w:rsidRDefault="00D353E3" w:rsidP="006856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D353E3" w:rsidSect="00343257">
      <w:pgSz w:w="16838" w:h="11906" w:orient="landscape"/>
      <w:pgMar w:top="794" w:right="56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257" w:rsidRDefault="00343257" w:rsidP="00343257">
      <w:pPr>
        <w:spacing w:after="0" w:line="240" w:lineRule="auto"/>
      </w:pPr>
      <w:r>
        <w:separator/>
      </w:r>
    </w:p>
  </w:endnote>
  <w:endnote w:type="continuationSeparator" w:id="1">
    <w:p w:rsidR="00343257" w:rsidRDefault="00343257" w:rsidP="0034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panose1 w:val="020208030705050203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257" w:rsidRDefault="00343257" w:rsidP="00343257">
      <w:pPr>
        <w:spacing w:after="0" w:line="240" w:lineRule="auto"/>
      </w:pPr>
      <w:r>
        <w:separator/>
      </w:r>
    </w:p>
  </w:footnote>
  <w:footnote w:type="continuationSeparator" w:id="1">
    <w:p w:rsidR="00343257" w:rsidRDefault="00343257" w:rsidP="00343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B1D35"/>
    <w:multiLevelType w:val="multilevel"/>
    <w:tmpl w:val="853AA9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02C653D"/>
    <w:multiLevelType w:val="hybridMultilevel"/>
    <w:tmpl w:val="6748CBFA"/>
    <w:lvl w:ilvl="0" w:tplc="EBDCD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00BFE"/>
    <w:multiLevelType w:val="hybridMultilevel"/>
    <w:tmpl w:val="E60CECB2"/>
    <w:lvl w:ilvl="0" w:tplc="44E0A42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E040C25"/>
    <w:multiLevelType w:val="hybridMultilevel"/>
    <w:tmpl w:val="74F42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87215"/>
    <w:multiLevelType w:val="hybridMultilevel"/>
    <w:tmpl w:val="B35EA3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9F6983"/>
    <w:multiLevelType w:val="hybridMultilevel"/>
    <w:tmpl w:val="311C82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07E6F"/>
    <w:multiLevelType w:val="hybridMultilevel"/>
    <w:tmpl w:val="C2B8A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207CDE"/>
    <w:multiLevelType w:val="hybridMultilevel"/>
    <w:tmpl w:val="4D9CDF8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6E5"/>
    <w:rsid w:val="000077C8"/>
    <w:rsid w:val="00013ED2"/>
    <w:rsid w:val="000206C1"/>
    <w:rsid w:val="00030A4F"/>
    <w:rsid w:val="000373B3"/>
    <w:rsid w:val="00042573"/>
    <w:rsid w:val="000459BE"/>
    <w:rsid w:val="000711F4"/>
    <w:rsid w:val="0008076F"/>
    <w:rsid w:val="0009309F"/>
    <w:rsid w:val="000A5C8C"/>
    <w:rsid w:val="000B74B8"/>
    <w:rsid w:val="000C1DF8"/>
    <w:rsid w:val="000C364E"/>
    <w:rsid w:val="000C750A"/>
    <w:rsid w:val="000D3403"/>
    <w:rsid w:val="000F2784"/>
    <w:rsid w:val="000F6B01"/>
    <w:rsid w:val="000F6FE8"/>
    <w:rsid w:val="00101F42"/>
    <w:rsid w:val="00103298"/>
    <w:rsid w:val="00125ED0"/>
    <w:rsid w:val="001317BD"/>
    <w:rsid w:val="0013260E"/>
    <w:rsid w:val="001334A9"/>
    <w:rsid w:val="0013372E"/>
    <w:rsid w:val="00136175"/>
    <w:rsid w:val="00145D47"/>
    <w:rsid w:val="00163161"/>
    <w:rsid w:val="00165C70"/>
    <w:rsid w:val="00167CE7"/>
    <w:rsid w:val="00171F17"/>
    <w:rsid w:val="00183BBE"/>
    <w:rsid w:val="0019394D"/>
    <w:rsid w:val="001A1556"/>
    <w:rsid w:val="001A2C8C"/>
    <w:rsid w:val="001A5EAD"/>
    <w:rsid w:val="001B19E6"/>
    <w:rsid w:val="001B5313"/>
    <w:rsid w:val="001C1437"/>
    <w:rsid w:val="001C4F84"/>
    <w:rsid w:val="001C7A69"/>
    <w:rsid w:val="001C7C69"/>
    <w:rsid w:val="001D05D0"/>
    <w:rsid w:val="001D5830"/>
    <w:rsid w:val="001D63AE"/>
    <w:rsid w:val="001E1BE2"/>
    <w:rsid w:val="001E2B7B"/>
    <w:rsid w:val="001E4A54"/>
    <w:rsid w:val="001F183A"/>
    <w:rsid w:val="001F1C41"/>
    <w:rsid w:val="001F1DC6"/>
    <w:rsid w:val="001F7501"/>
    <w:rsid w:val="002048B2"/>
    <w:rsid w:val="002070C7"/>
    <w:rsid w:val="00207CEA"/>
    <w:rsid w:val="002165CF"/>
    <w:rsid w:val="002278DF"/>
    <w:rsid w:val="00230C72"/>
    <w:rsid w:val="0023329E"/>
    <w:rsid w:val="002348D2"/>
    <w:rsid w:val="00234FB8"/>
    <w:rsid w:val="00237EBA"/>
    <w:rsid w:val="002448F4"/>
    <w:rsid w:val="002456F9"/>
    <w:rsid w:val="00246CBB"/>
    <w:rsid w:val="00257299"/>
    <w:rsid w:val="00260DD9"/>
    <w:rsid w:val="002659E6"/>
    <w:rsid w:val="002759C6"/>
    <w:rsid w:val="00277F4C"/>
    <w:rsid w:val="00285E5F"/>
    <w:rsid w:val="00290515"/>
    <w:rsid w:val="002A4609"/>
    <w:rsid w:val="002A62D4"/>
    <w:rsid w:val="002A6E11"/>
    <w:rsid w:val="002A76E7"/>
    <w:rsid w:val="002B4723"/>
    <w:rsid w:val="002C2831"/>
    <w:rsid w:val="002C6C2B"/>
    <w:rsid w:val="002C7EF8"/>
    <w:rsid w:val="002D094A"/>
    <w:rsid w:val="002D3B49"/>
    <w:rsid w:val="002F034E"/>
    <w:rsid w:val="002F1902"/>
    <w:rsid w:val="003239B4"/>
    <w:rsid w:val="00324652"/>
    <w:rsid w:val="003272C3"/>
    <w:rsid w:val="003311A8"/>
    <w:rsid w:val="003411C7"/>
    <w:rsid w:val="003420EF"/>
    <w:rsid w:val="0034248A"/>
    <w:rsid w:val="00343257"/>
    <w:rsid w:val="00355A3E"/>
    <w:rsid w:val="00355C16"/>
    <w:rsid w:val="00357B98"/>
    <w:rsid w:val="00357FAA"/>
    <w:rsid w:val="003706FD"/>
    <w:rsid w:val="003739BA"/>
    <w:rsid w:val="00384CA9"/>
    <w:rsid w:val="003850F1"/>
    <w:rsid w:val="003857C4"/>
    <w:rsid w:val="00394F15"/>
    <w:rsid w:val="003A5F04"/>
    <w:rsid w:val="003B3AD6"/>
    <w:rsid w:val="003B72D7"/>
    <w:rsid w:val="003B731B"/>
    <w:rsid w:val="003D77D2"/>
    <w:rsid w:val="003E04C9"/>
    <w:rsid w:val="003E2860"/>
    <w:rsid w:val="003F32BC"/>
    <w:rsid w:val="003F35A9"/>
    <w:rsid w:val="003F5FEF"/>
    <w:rsid w:val="004039EA"/>
    <w:rsid w:val="00404BCF"/>
    <w:rsid w:val="0042001D"/>
    <w:rsid w:val="0043155A"/>
    <w:rsid w:val="00435597"/>
    <w:rsid w:val="00451440"/>
    <w:rsid w:val="00451495"/>
    <w:rsid w:val="004540D3"/>
    <w:rsid w:val="00465553"/>
    <w:rsid w:val="00474A89"/>
    <w:rsid w:val="004810AC"/>
    <w:rsid w:val="00494E7D"/>
    <w:rsid w:val="004A33E6"/>
    <w:rsid w:val="004B329D"/>
    <w:rsid w:val="004B645B"/>
    <w:rsid w:val="004D5A3E"/>
    <w:rsid w:val="004E20AD"/>
    <w:rsid w:val="004E236F"/>
    <w:rsid w:val="004F3149"/>
    <w:rsid w:val="005005A5"/>
    <w:rsid w:val="0050422D"/>
    <w:rsid w:val="00505C2A"/>
    <w:rsid w:val="00510FE5"/>
    <w:rsid w:val="0051531F"/>
    <w:rsid w:val="0051664D"/>
    <w:rsid w:val="00516A2C"/>
    <w:rsid w:val="005246EC"/>
    <w:rsid w:val="005248B2"/>
    <w:rsid w:val="00530888"/>
    <w:rsid w:val="0056468F"/>
    <w:rsid w:val="00576958"/>
    <w:rsid w:val="0058174A"/>
    <w:rsid w:val="00593E6B"/>
    <w:rsid w:val="005A0742"/>
    <w:rsid w:val="005A22F6"/>
    <w:rsid w:val="005B4F76"/>
    <w:rsid w:val="005B7649"/>
    <w:rsid w:val="005C0006"/>
    <w:rsid w:val="005C4FC9"/>
    <w:rsid w:val="005C6244"/>
    <w:rsid w:val="005D18A4"/>
    <w:rsid w:val="005D6FC1"/>
    <w:rsid w:val="005E23A2"/>
    <w:rsid w:val="005E3727"/>
    <w:rsid w:val="0060296B"/>
    <w:rsid w:val="00602C68"/>
    <w:rsid w:val="00606B08"/>
    <w:rsid w:val="00611973"/>
    <w:rsid w:val="00611ECE"/>
    <w:rsid w:val="00616AF8"/>
    <w:rsid w:val="00616EA2"/>
    <w:rsid w:val="00617211"/>
    <w:rsid w:val="00620A32"/>
    <w:rsid w:val="00623A37"/>
    <w:rsid w:val="006326D2"/>
    <w:rsid w:val="00634C64"/>
    <w:rsid w:val="00637B1F"/>
    <w:rsid w:val="0064509F"/>
    <w:rsid w:val="00667367"/>
    <w:rsid w:val="006720DE"/>
    <w:rsid w:val="00673E90"/>
    <w:rsid w:val="006762F2"/>
    <w:rsid w:val="00682FAC"/>
    <w:rsid w:val="00685617"/>
    <w:rsid w:val="006902C7"/>
    <w:rsid w:val="00690E00"/>
    <w:rsid w:val="00696C2D"/>
    <w:rsid w:val="006A0673"/>
    <w:rsid w:val="006A2C3C"/>
    <w:rsid w:val="006A435E"/>
    <w:rsid w:val="006A68A1"/>
    <w:rsid w:val="006B6211"/>
    <w:rsid w:val="006B722B"/>
    <w:rsid w:val="006B76A7"/>
    <w:rsid w:val="006C32D5"/>
    <w:rsid w:val="006D1560"/>
    <w:rsid w:val="006D2154"/>
    <w:rsid w:val="006D663E"/>
    <w:rsid w:val="006E25B0"/>
    <w:rsid w:val="006F0504"/>
    <w:rsid w:val="006F50D4"/>
    <w:rsid w:val="007064BF"/>
    <w:rsid w:val="007100AF"/>
    <w:rsid w:val="00722D53"/>
    <w:rsid w:val="007318B3"/>
    <w:rsid w:val="00733952"/>
    <w:rsid w:val="00733DE3"/>
    <w:rsid w:val="00737924"/>
    <w:rsid w:val="00742F03"/>
    <w:rsid w:val="00750FBF"/>
    <w:rsid w:val="00761B85"/>
    <w:rsid w:val="007621EB"/>
    <w:rsid w:val="00762AFC"/>
    <w:rsid w:val="00762F95"/>
    <w:rsid w:val="007720A8"/>
    <w:rsid w:val="00775426"/>
    <w:rsid w:val="007815FC"/>
    <w:rsid w:val="00783E37"/>
    <w:rsid w:val="00792B75"/>
    <w:rsid w:val="00793BA7"/>
    <w:rsid w:val="00796397"/>
    <w:rsid w:val="007A18BB"/>
    <w:rsid w:val="007A222D"/>
    <w:rsid w:val="007A78E5"/>
    <w:rsid w:val="007B051E"/>
    <w:rsid w:val="007B0C31"/>
    <w:rsid w:val="007B40D3"/>
    <w:rsid w:val="007C0087"/>
    <w:rsid w:val="007C5E91"/>
    <w:rsid w:val="007D602A"/>
    <w:rsid w:val="007E5A81"/>
    <w:rsid w:val="007E7326"/>
    <w:rsid w:val="007F28FA"/>
    <w:rsid w:val="00810E61"/>
    <w:rsid w:val="00811E27"/>
    <w:rsid w:val="00813D1E"/>
    <w:rsid w:val="00814D23"/>
    <w:rsid w:val="00831597"/>
    <w:rsid w:val="00860BC1"/>
    <w:rsid w:val="00860EC7"/>
    <w:rsid w:val="00862B31"/>
    <w:rsid w:val="0086477E"/>
    <w:rsid w:val="00864BC7"/>
    <w:rsid w:val="0087383E"/>
    <w:rsid w:val="00877979"/>
    <w:rsid w:val="00890D83"/>
    <w:rsid w:val="008929DE"/>
    <w:rsid w:val="00896FF8"/>
    <w:rsid w:val="008A0392"/>
    <w:rsid w:val="008B223A"/>
    <w:rsid w:val="008B4364"/>
    <w:rsid w:val="008C3B23"/>
    <w:rsid w:val="008C442B"/>
    <w:rsid w:val="008C51C2"/>
    <w:rsid w:val="008D1A97"/>
    <w:rsid w:val="008D361C"/>
    <w:rsid w:val="008D66E5"/>
    <w:rsid w:val="008D7D43"/>
    <w:rsid w:val="008E0716"/>
    <w:rsid w:val="008E1A71"/>
    <w:rsid w:val="008E4B6D"/>
    <w:rsid w:val="008F0421"/>
    <w:rsid w:val="008F226C"/>
    <w:rsid w:val="009024B3"/>
    <w:rsid w:val="00904734"/>
    <w:rsid w:val="00910C96"/>
    <w:rsid w:val="009158BA"/>
    <w:rsid w:val="00925492"/>
    <w:rsid w:val="0094234D"/>
    <w:rsid w:val="00943A5D"/>
    <w:rsid w:val="00943D9C"/>
    <w:rsid w:val="0094749E"/>
    <w:rsid w:val="0095491B"/>
    <w:rsid w:val="00970593"/>
    <w:rsid w:val="00972C5A"/>
    <w:rsid w:val="00972CF4"/>
    <w:rsid w:val="00984316"/>
    <w:rsid w:val="00987575"/>
    <w:rsid w:val="009B2281"/>
    <w:rsid w:val="009C182F"/>
    <w:rsid w:val="009C72F1"/>
    <w:rsid w:val="009D3837"/>
    <w:rsid w:val="009E04D8"/>
    <w:rsid w:val="009E7E2C"/>
    <w:rsid w:val="009F13E0"/>
    <w:rsid w:val="009F29DB"/>
    <w:rsid w:val="009F2FA0"/>
    <w:rsid w:val="00A00DCC"/>
    <w:rsid w:val="00A047FE"/>
    <w:rsid w:val="00A05A2C"/>
    <w:rsid w:val="00A06683"/>
    <w:rsid w:val="00A23321"/>
    <w:rsid w:val="00A36548"/>
    <w:rsid w:val="00A50CFA"/>
    <w:rsid w:val="00A65B7E"/>
    <w:rsid w:val="00A65F9D"/>
    <w:rsid w:val="00A66BFF"/>
    <w:rsid w:val="00A70436"/>
    <w:rsid w:val="00A829C7"/>
    <w:rsid w:val="00A845A9"/>
    <w:rsid w:val="00A8495C"/>
    <w:rsid w:val="00A8714F"/>
    <w:rsid w:val="00A94E3C"/>
    <w:rsid w:val="00AB0322"/>
    <w:rsid w:val="00AB1B1D"/>
    <w:rsid w:val="00AB2473"/>
    <w:rsid w:val="00AC4965"/>
    <w:rsid w:val="00AC6C92"/>
    <w:rsid w:val="00AD3F38"/>
    <w:rsid w:val="00AD6896"/>
    <w:rsid w:val="00AD7F28"/>
    <w:rsid w:val="00AE0C72"/>
    <w:rsid w:val="00AE3BCA"/>
    <w:rsid w:val="00AE5325"/>
    <w:rsid w:val="00AE66A9"/>
    <w:rsid w:val="00AF31E9"/>
    <w:rsid w:val="00AF614C"/>
    <w:rsid w:val="00B01B33"/>
    <w:rsid w:val="00B053FB"/>
    <w:rsid w:val="00B06827"/>
    <w:rsid w:val="00B06A85"/>
    <w:rsid w:val="00B07AE5"/>
    <w:rsid w:val="00B104B9"/>
    <w:rsid w:val="00B13301"/>
    <w:rsid w:val="00B20AB5"/>
    <w:rsid w:val="00B24F94"/>
    <w:rsid w:val="00B34FC8"/>
    <w:rsid w:val="00B45D75"/>
    <w:rsid w:val="00B462FF"/>
    <w:rsid w:val="00B52348"/>
    <w:rsid w:val="00B555E4"/>
    <w:rsid w:val="00B56392"/>
    <w:rsid w:val="00B56D80"/>
    <w:rsid w:val="00B61713"/>
    <w:rsid w:val="00B61F9B"/>
    <w:rsid w:val="00B64D08"/>
    <w:rsid w:val="00B66A3A"/>
    <w:rsid w:val="00B66E4A"/>
    <w:rsid w:val="00B70163"/>
    <w:rsid w:val="00B73B9F"/>
    <w:rsid w:val="00B82633"/>
    <w:rsid w:val="00B8788A"/>
    <w:rsid w:val="00B93EC1"/>
    <w:rsid w:val="00BA66D5"/>
    <w:rsid w:val="00BC1977"/>
    <w:rsid w:val="00BD2F2B"/>
    <w:rsid w:val="00BD476C"/>
    <w:rsid w:val="00BD4C1F"/>
    <w:rsid w:val="00BE3EA4"/>
    <w:rsid w:val="00C004BB"/>
    <w:rsid w:val="00C034B0"/>
    <w:rsid w:val="00C0407E"/>
    <w:rsid w:val="00C07AE0"/>
    <w:rsid w:val="00C15BC8"/>
    <w:rsid w:val="00C240E5"/>
    <w:rsid w:val="00C40969"/>
    <w:rsid w:val="00C44E2D"/>
    <w:rsid w:val="00C45BA6"/>
    <w:rsid w:val="00C46C3B"/>
    <w:rsid w:val="00C539F6"/>
    <w:rsid w:val="00C567BA"/>
    <w:rsid w:val="00C6573B"/>
    <w:rsid w:val="00C66EF9"/>
    <w:rsid w:val="00C8315C"/>
    <w:rsid w:val="00C83F23"/>
    <w:rsid w:val="00C87C8E"/>
    <w:rsid w:val="00C90CA2"/>
    <w:rsid w:val="00C92CD4"/>
    <w:rsid w:val="00C93B9D"/>
    <w:rsid w:val="00CB42DE"/>
    <w:rsid w:val="00CB7093"/>
    <w:rsid w:val="00CC1C83"/>
    <w:rsid w:val="00CE28E8"/>
    <w:rsid w:val="00CE2A84"/>
    <w:rsid w:val="00CE685B"/>
    <w:rsid w:val="00CF0BB4"/>
    <w:rsid w:val="00CF1275"/>
    <w:rsid w:val="00CF2C8F"/>
    <w:rsid w:val="00CF5CE6"/>
    <w:rsid w:val="00D07188"/>
    <w:rsid w:val="00D12E1C"/>
    <w:rsid w:val="00D20DEE"/>
    <w:rsid w:val="00D31FFC"/>
    <w:rsid w:val="00D33A3C"/>
    <w:rsid w:val="00D353E3"/>
    <w:rsid w:val="00D455DE"/>
    <w:rsid w:val="00D47A72"/>
    <w:rsid w:val="00D53A57"/>
    <w:rsid w:val="00D61816"/>
    <w:rsid w:val="00D72251"/>
    <w:rsid w:val="00D732FE"/>
    <w:rsid w:val="00D749C2"/>
    <w:rsid w:val="00D83CC5"/>
    <w:rsid w:val="00D939AE"/>
    <w:rsid w:val="00DB6734"/>
    <w:rsid w:val="00DC114A"/>
    <w:rsid w:val="00DC4600"/>
    <w:rsid w:val="00DC53F6"/>
    <w:rsid w:val="00DC61BF"/>
    <w:rsid w:val="00DC66B0"/>
    <w:rsid w:val="00DE4B77"/>
    <w:rsid w:val="00DF76E2"/>
    <w:rsid w:val="00E011D0"/>
    <w:rsid w:val="00E12823"/>
    <w:rsid w:val="00E12BA6"/>
    <w:rsid w:val="00E12F0E"/>
    <w:rsid w:val="00E139B4"/>
    <w:rsid w:val="00E16496"/>
    <w:rsid w:val="00E3469A"/>
    <w:rsid w:val="00E41C39"/>
    <w:rsid w:val="00E462F1"/>
    <w:rsid w:val="00E67B79"/>
    <w:rsid w:val="00E769D5"/>
    <w:rsid w:val="00E77AB6"/>
    <w:rsid w:val="00E928C1"/>
    <w:rsid w:val="00EA3E1F"/>
    <w:rsid w:val="00EB10A3"/>
    <w:rsid w:val="00EB2B4D"/>
    <w:rsid w:val="00EB5C29"/>
    <w:rsid w:val="00EB60E8"/>
    <w:rsid w:val="00EC2727"/>
    <w:rsid w:val="00EC3BBD"/>
    <w:rsid w:val="00EC55AF"/>
    <w:rsid w:val="00ED4F78"/>
    <w:rsid w:val="00EE4716"/>
    <w:rsid w:val="00EF56E8"/>
    <w:rsid w:val="00EF5FAA"/>
    <w:rsid w:val="00EF720F"/>
    <w:rsid w:val="00F01C5A"/>
    <w:rsid w:val="00F102C4"/>
    <w:rsid w:val="00F24E12"/>
    <w:rsid w:val="00F440EB"/>
    <w:rsid w:val="00F5016C"/>
    <w:rsid w:val="00F57210"/>
    <w:rsid w:val="00F61177"/>
    <w:rsid w:val="00F644A9"/>
    <w:rsid w:val="00F73530"/>
    <w:rsid w:val="00F74918"/>
    <w:rsid w:val="00F86D0E"/>
    <w:rsid w:val="00F94AF2"/>
    <w:rsid w:val="00F97384"/>
    <w:rsid w:val="00FA3357"/>
    <w:rsid w:val="00FA49D6"/>
    <w:rsid w:val="00FB2396"/>
    <w:rsid w:val="00FB570C"/>
    <w:rsid w:val="00FB58BC"/>
    <w:rsid w:val="00FB6AE9"/>
    <w:rsid w:val="00FC23F7"/>
    <w:rsid w:val="00FC4D6E"/>
    <w:rsid w:val="00FC5569"/>
    <w:rsid w:val="00FC5789"/>
    <w:rsid w:val="00FC7E6C"/>
    <w:rsid w:val="00FD568E"/>
    <w:rsid w:val="00FE48D8"/>
    <w:rsid w:val="00FF1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00D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link w:val="a4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A00DCC"/>
    <w:rPr>
      <w:b/>
      <w:color w:val="26282F"/>
      <w:sz w:val="26"/>
    </w:rPr>
  </w:style>
  <w:style w:type="character" w:styleId="a8">
    <w:name w:val="Hyperlink"/>
    <w:basedOn w:val="a0"/>
    <w:uiPriority w:val="99"/>
    <w:semiHidden/>
    <w:unhideWhenUsed/>
    <w:rsid w:val="00030A4F"/>
    <w:rPr>
      <w:color w:val="0000FF"/>
      <w:u w:val="single"/>
    </w:rPr>
  </w:style>
  <w:style w:type="character" w:customStyle="1" w:styleId="1">
    <w:name w:val="Заголовок №1_"/>
    <w:link w:val="1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0">
    <w:name w:val="Заголовок №1"/>
    <w:basedOn w:val="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2">
    <w:name w:val="Основной текст Знак1"/>
    <w:link w:val="a9"/>
    <w:uiPriority w:val="99"/>
    <w:rsid w:val="003E2860"/>
    <w:rPr>
      <w:rFonts w:ascii="Times New Roman" w:hAnsi="Times New Roman"/>
      <w:sz w:val="24"/>
      <w:szCs w:val="24"/>
      <w:shd w:val="clear" w:color="auto" w:fill="FFFFFF"/>
    </w:rPr>
  </w:style>
  <w:style w:type="paragraph" w:styleId="a9">
    <w:name w:val="Body Text"/>
    <w:basedOn w:val="a"/>
    <w:link w:val="12"/>
    <w:uiPriority w:val="99"/>
    <w:rsid w:val="003E2860"/>
    <w:pPr>
      <w:shd w:val="clear" w:color="auto" w:fill="FFFFFF"/>
      <w:spacing w:before="60" w:after="840" w:line="240" w:lineRule="atLeast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3E2860"/>
    <w:rPr>
      <w:sz w:val="22"/>
      <w:szCs w:val="22"/>
      <w:lang w:eastAsia="en-US"/>
    </w:rPr>
  </w:style>
  <w:style w:type="paragraph" w:customStyle="1" w:styleId="11">
    <w:name w:val="Заголовок №11"/>
    <w:basedOn w:val="a"/>
    <w:link w:val="1"/>
    <w:uiPriority w:val="99"/>
    <w:rsid w:val="003E2860"/>
    <w:pPr>
      <w:shd w:val="clear" w:color="auto" w:fill="FFFFFF"/>
      <w:spacing w:after="60" w:line="240" w:lineRule="atLeas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table" w:styleId="ab">
    <w:name w:val="Table Grid"/>
    <w:basedOn w:val="a1"/>
    <w:locked/>
    <w:rsid w:val="008E4B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0C75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01">
    <w:name w:val="fontstyle01"/>
    <w:basedOn w:val="a0"/>
    <w:rsid w:val="008B223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List Paragraph"/>
    <w:basedOn w:val="a"/>
    <w:link w:val="ad"/>
    <w:uiPriority w:val="34"/>
    <w:qFormat/>
    <w:rsid w:val="00D47A7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d">
    <w:name w:val="Абзац списка Знак"/>
    <w:link w:val="ac"/>
    <w:uiPriority w:val="34"/>
    <w:locked/>
    <w:rsid w:val="00D47A7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D47A7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cardmaininfopurchaselink">
    <w:name w:val="cardmaininfo__purchaselink"/>
    <w:basedOn w:val="a0"/>
    <w:rsid w:val="00DF76E2"/>
  </w:style>
  <w:style w:type="character" w:customStyle="1" w:styleId="ConsPlusNormal0">
    <w:name w:val="ConsPlusNormal Знак"/>
    <w:link w:val="ConsPlusNormal"/>
    <w:locked/>
    <w:rsid w:val="00AC6C92"/>
    <w:rPr>
      <w:rFonts w:ascii="Arial" w:eastAsia="Times New Roman" w:hAnsi="Arial" w:cs="Arial"/>
    </w:rPr>
  </w:style>
  <w:style w:type="character" w:customStyle="1" w:styleId="a4">
    <w:name w:val="Нормальный (таблица) Знак"/>
    <w:link w:val="a3"/>
    <w:uiPriority w:val="99"/>
    <w:locked/>
    <w:rsid w:val="00E3469A"/>
    <w:rPr>
      <w:rFonts w:ascii="Arial" w:eastAsia="Times New Roman" w:hAnsi="Arial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14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4D23"/>
    <w:rPr>
      <w:rFonts w:ascii="Tahoma" w:hAnsi="Tahoma" w:cs="Tahoma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34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43257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semiHidden/>
    <w:unhideWhenUsed/>
    <w:rsid w:val="0034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4325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A968-0828-4B93-9A3E-9FAB1E98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7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shemetova</dc:creator>
  <cp:lastModifiedBy>User</cp:lastModifiedBy>
  <cp:revision>18</cp:revision>
  <cp:lastPrinted>2025-04-04T08:31:00Z</cp:lastPrinted>
  <dcterms:created xsi:type="dcterms:W3CDTF">2025-04-02T08:23:00Z</dcterms:created>
  <dcterms:modified xsi:type="dcterms:W3CDTF">2025-04-04T16:53:00Z</dcterms:modified>
</cp:coreProperties>
</file>