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142" w:rsidRPr="00D93494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муниципальной программы</w:t>
      </w:r>
    </w:p>
    <w:p w:rsidR="008A4A06" w:rsidRDefault="00B65142" w:rsidP="008A4A06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сферы культуры и туризма на территории Няндомского</w:t>
      </w:r>
    </w:p>
    <w:p w:rsidR="00B65142" w:rsidRPr="00D93494" w:rsidRDefault="008A4A06" w:rsidP="008A4A06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округа</w:t>
      </w:r>
      <w:r w:rsidR="00B65142"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651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результатам </w:t>
      </w:r>
      <w:r w:rsidR="00B65142"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B65142"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5C4B24" w:rsidRDefault="005C4B24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E1C" w:rsidRPr="00A33CB7" w:rsidRDefault="001A5E1C" w:rsidP="001A5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33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Участие учреждений культуры </w:t>
      </w:r>
      <w:r w:rsidR="00C73B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A33CB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национальныхпроектах, государственных программах:</w:t>
      </w:r>
    </w:p>
    <w:p w:rsidR="000715CB" w:rsidRPr="00B97D67" w:rsidRDefault="000715CB" w:rsidP="00071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Ф</w:t>
      </w:r>
      <w:r w:rsidRPr="001D6A39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</w:t>
      </w:r>
      <w:r w:rsidRPr="001D6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«Культурная среда» </w:t>
      </w:r>
      <w:r w:rsidRPr="00B97D6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национального проекта «Культура</w:t>
      </w:r>
      <w:r w:rsidR="00417AE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97D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715CB" w:rsidRPr="00B97D67" w:rsidRDefault="000715CB" w:rsidP="00071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D67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была подготовлена локально-сметная документация и поданы заявки на областные конкурсы на получение субсидии:</w:t>
      </w:r>
    </w:p>
    <w:p w:rsidR="000715CB" w:rsidRPr="00F55F61" w:rsidRDefault="000715CB" w:rsidP="00071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7D67">
        <w:rPr>
          <w:rFonts w:ascii="Times New Roman" w:hAnsi="Times New Roman" w:cs="Times New Roman"/>
          <w:sz w:val="24"/>
          <w:szCs w:val="24"/>
        </w:rPr>
        <w:t xml:space="preserve">по капитальному ремонту </w:t>
      </w:r>
      <w:r w:rsidR="002E52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Андреев</w:t>
      </w:r>
      <w:r w:rsidR="00F404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2E52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кого </w:t>
      </w:r>
      <w:r w:rsidRPr="00B97D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сельского клуба</w:t>
      </w:r>
      <w:r w:rsidR="00F404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МБУК «НРЦКС»</w:t>
      </w:r>
      <w:r w:rsidRPr="00B97D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Канакшанского клуба – структурн</w:t>
      </w:r>
      <w:r w:rsidR="002E52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</w:t>
      </w:r>
      <w:r w:rsidRPr="00B97D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подразделени</w:t>
      </w:r>
      <w:r w:rsidR="002E52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 «Мошинское»</w:t>
      </w:r>
      <w:r w:rsidRPr="00B97D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МБУК «НРЦКС»</w:t>
      </w:r>
      <w:r w:rsidR="00F404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2024 год</w:t>
      </w:r>
      <w:r w:rsidR="00291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заявки не поддержаны;</w:t>
      </w:r>
    </w:p>
    <w:p w:rsidR="00F40441" w:rsidRDefault="000715CB" w:rsidP="007A6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C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F064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 ремонт ДШИ города Няндома в п. Шалакуша</w:t>
      </w:r>
      <w:r w:rsidR="00291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не </w:t>
      </w:r>
      <w:r w:rsidR="00751F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поддержана;</w:t>
      </w:r>
    </w:p>
    <w:p w:rsidR="008345A2" w:rsidRDefault="008345A2" w:rsidP="007A6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3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завершен капитальный ремонт </w:t>
      </w:r>
      <w:r w:rsidR="00D32238" w:rsidRPr="005F3B85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Лимского сельского клуба</w:t>
      </w:r>
      <w:r w:rsidR="00D3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МБУК «НРЦКС» в рамках </w:t>
      </w:r>
      <w:r w:rsidR="005F3B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r w:rsidR="005F3B85" w:rsidRPr="005F3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по развитию сети учреждений культурно-досугового типа</w:t>
      </w:r>
      <w:r w:rsidR="005F3B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357D" w:rsidRDefault="0033357D" w:rsidP="007A64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32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Pr="00333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ногофункциональн</w:t>
      </w:r>
      <w:r w:rsidR="003376A7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3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</w:t>
      </w:r>
      <w:r w:rsidR="003376A7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333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«Автоклуб»</w:t>
      </w:r>
      <w:r w:rsidR="003376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F3B85" w:rsidRDefault="005F3B85" w:rsidP="005F3B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06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 ДО «ДШИ г. Няндома» </w:t>
      </w:r>
      <w:r w:rsidR="003E41A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провели</w:t>
      </w:r>
      <w:r w:rsidR="00C06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закупку оборудования и литературы в рамках проведения мероприятий по о</w:t>
      </w:r>
      <w:r w:rsidRPr="005F3B8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</w:t>
      </w:r>
      <w:r w:rsidR="00C066E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F3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инструментами, оборудованием, материалами детских музыкальных, художественных и хореографических школ, училищ и школ искусств</w:t>
      </w:r>
      <w:r w:rsidR="00417A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17AEF" w:rsidRDefault="00417AEF" w:rsidP="00417A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A47EF3">
        <w:rPr>
          <w:rFonts w:ascii="Times New Roman" w:eastAsia="Calibri" w:hAnsi="Times New Roman" w:cs="Times New Roman"/>
          <w:sz w:val="24"/>
          <w:szCs w:val="24"/>
        </w:rPr>
        <w:t>направлена заявка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создание модельной библиотеки на базе структурного подразделения Детская библиотека МБУК «НЦРБ»</w:t>
      </w:r>
      <w:r w:rsidR="00A47EF3">
        <w:rPr>
          <w:rFonts w:ascii="Times New Roman" w:eastAsia="Calibri" w:hAnsi="Times New Roman" w:cs="Times New Roman"/>
          <w:sz w:val="24"/>
          <w:szCs w:val="24"/>
        </w:rPr>
        <w:t xml:space="preserve"> - заявка не </w:t>
      </w:r>
      <w:r w:rsidR="00A47EF3" w:rsidRPr="00914231">
        <w:rPr>
          <w:rFonts w:ascii="Times New Roman" w:eastAsia="Calibri" w:hAnsi="Times New Roman" w:cs="Times New Roman"/>
          <w:sz w:val="24"/>
          <w:szCs w:val="24"/>
        </w:rPr>
        <w:t>поддержана</w:t>
      </w:r>
      <w:r w:rsidRPr="0091423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17AEF" w:rsidRPr="005F3B85" w:rsidRDefault="00417AEF" w:rsidP="005F3B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5CB" w:rsidRPr="00BB3D1D" w:rsidRDefault="000715CB" w:rsidP="00071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 w:rsidRPr="00B82ED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B3D1D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Федеральный проект «Творческие люди» национального проекта «Культура» </w:t>
      </w:r>
    </w:p>
    <w:p w:rsidR="000715CB" w:rsidRDefault="00417AEF" w:rsidP="000715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</w:pPr>
      <w:r w:rsidRPr="0083585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- </w:t>
      </w:r>
      <w:r w:rsidR="000715CB" w:rsidRPr="0083585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повышение квалификации и обучение в рамках проекта прошли </w:t>
      </w:r>
      <w:r w:rsidR="0053257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10 специалистов</w:t>
      </w:r>
      <w:r w:rsidRPr="0083585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МБУК</w:t>
      </w:r>
      <w:r w:rsidR="0083585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 и МБУ ДО «ДШИ»</w:t>
      </w:r>
      <w:r w:rsidRPr="00835852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;</w:t>
      </w:r>
    </w:p>
    <w:p w:rsidR="00914231" w:rsidRDefault="00417AEF" w:rsidP="000715CB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C664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помощник художественного руководителя СП «Мошинское» МБУК «НРЦКС» Назарьева Н.В. </w:t>
      </w:r>
      <w:r w:rsidR="000715CB" w:rsidRPr="00950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стала победителем конкурса на предоставление субсидий бюджетам муниципальных районов, муниципальных округов, городских округов, городских и сельских поселений Архангельской области на поддержку отрасли культуры в части государственной поддержки лучших муниципальных учреждений культуры, муниципальных образовательных учреждений</w:t>
      </w:r>
      <w:r w:rsidR="000715CB" w:rsidRPr="00D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дополнительного образования детей (детских школ искусств по видам искусств), находящихся в сельской местности, и их работников</w:t>
      </w:r>
      <w:r w:rsidR="003F1B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30C23" w:rsidRDefault="00417AEF" w:rsidP="00A30C23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891C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Андреевский сельский </w:t>
      </w:r>
      <w:r w:rsidR="000C3B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Дом культуры</w:t>
      </w:r>
      <w:r w:rsidR="00891C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МБУК «НРЦКС» </w:t>
      </w:r>
      <w:r w:rsidR="00891CE4" w:rsidRPr="00950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стал победителем конкурса на предоставление субсидий бюджетам муниципальных районов, муниципальных округов, городских округов, городских и сельских поселений Архангельской области на поддержку отрасли культуры в части государственной поддержки лучших муниципальных учреждений культуры, муниципальных образовательных учреждений</w:t>
      </w:r>
      <w:r w:rsidR="00891CE4" w:rsidRPr="00D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дополнительного образования детей (детских школ искусств по видам искусств), находящихся в сельской местности, и их работников</w:t>
      </w:r>
      <w:r w:rsidR="00A30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30C23" w:rsidRDefault="00A30C23" w:rsidP="00A30C23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подана заявка на участие в конкурсе </w:t>
      </w:r>
      <w:r w:rsidRPr="00950E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предоставление субсидий бюджетам муниципальных районов, муниципальных округов, городских округов, городских и сельских поселений Архангельской области на поддержку отрасли культуры в части государственной поддержки лучших муниципальных учреждений культуры, муниципальных образовательных учреждений</w:t>
      </w:r>
      <w:r w:rsidRPr="00D934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дополнительного образования детей (детских школ искусств по видам искусств), находящихся в сельской местности, и их работников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СП «Мошинская библиотека»</w:t>
      </w:r>
      <w:r w:rsidR="003F1B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МБУК «НЦРБ»и на библиотекаря Дойкову А.С.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91CE4" w:rsidRDefault="00891CE4" w:rsidP="000715CB">
      <w:pPr>
        <w:tabs>
          <w:tab w:val="left" w:pos="11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715CB" w:rsidRPr="00A33CB7" w:rsidRDefault="0049275B" w:rsidP="00071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715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.Федеральный </w:t>
      </w:r>
      <w:r w:rsidR="000715CB" w:rsidRPr="00C81D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«Программасоциальной поддержки молодежи в возрасте от 14 до 22 лет для повышения доступности организаций культуры («</w:t>
      </w:r>
      <w:r w:rsidR="000715CB" w:rsidRPr="00683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Пушкинская карта»)»: было </w:t>
      </w:r>
      <w:r w:rsidR="000715CB"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зарегистрировано </w:t>
      </w:r>
      <w:r w:rsidR="001E61E9">
        <w:rPr>
          <w:rFonts w:ascii="Times New Roman" w:eastAsia="Times New Roman" w:hAnsi="Times New Roman" w:cs="Times New Roman"/>
          <w:sz w:val="24"/>
          <w:szCs w:val="24"/>
          <w:lang w:eastAsia="ru-RU"/>
        </w:rPr>
        <w:t>231</w:t>
      </w:r>
      <w:r w:rsidR="000715CB"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1E61E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715CB"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 культуры</w:t>
      </w:r>
      <w:r w:rsidR="00047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="00B5748D"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т.ч. </w:t>
      </w:r>
      <w:r w:rsidR="001E61E9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="00B5748D"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фильм</w:t>
      </w:r>
      <w:r w:rsidR="001E61E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5748D"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включенных в сводную афишу программы)</w:t>
      </w:r>
      <w:r w:rsidR="000715CB"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которых можно было воспользоваться «Пушкинской картой», было продано </w:t>
      </w:r>
      <w:r w:rsidR="001E61E9">
        <w:rPr>
          <w:rFonts w:ascii="Times New Roman" w:eastAsia="Times New Roman" w:hAnsi="Times New Roman" w:cs="Times New Roman"/>
          <w:sz w:val="24"/>
          <w:szCs w:val="24"/>
          <w:lang w:eastAsia="ru-RU"/>
        </w:rPr>
        <w:t>4 860</w:t>
      </w:r>
      <w:r w:rsidR="000715CB" w:rsidRPr="00B42A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билета на общую сумму </w:t>
      </w:r>
      <w:r w:rsidR="00DF704B">
        <w:rPr>
          <w:rFonts w:ascii="Times New Roman" w:eastAsia="Times New Roman" w:hAnsi="Times New Roman" w:cs="Times New Roman"/>
          <w:sz w:val="24"/>
          <w:szCs w:val="24"/>
          <w:lang w:eastAsia="ru-RU"/>
        </w:rPr>
        <w:t>2 039 549</w:t>
      </w:r>
      <w:r w:rsidR="000715CB" w:rsidRPr="00683B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893CD2" w:rsidRDefault="00893CD2" w:rsidP="00071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5CB" w:rsidRDefault="0049275B" w:rsidP="00071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715CB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Государственная программа Архангельской области «Культура Русского Севера»:</w:t>
      </w:r>
    </w:p>
    <w:p w:rsidR="000715CB" w:rsidRDefault="000715CB" w:rsidP="00071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3BF1">
        <w:rPr>
          <w:rFonts w:ascii="Times New Roman" w:eastAsia="Calibri" w:hAnsi="Times New Roman" w:cs="Times New Roman"/>
          <w:sz w:val="24"/>
          <w:szCs w:val="24"/>
        </w:rPr>
        <w:lastRenderedPageBreak/>
        <w:t>-проведена закупка литературы и оформлена подписка на периодические издания</w:t>
      </w:r>
      <w:r w:rsidR="00500A1E">
        <w:rPr>
          <w:rFonts w:ascii="Times New Roman" w:eastAsia="Calibri" w:hAnsi="Times New Roman" w:cs="Times New Roman"/>
          <w:sz w:val="24"/>
          <w:szCs w:val="24"/>
        </w:rPr>
        <w:t xml:space="preserve"> в МБУК «НЦРБ»</w:t>
      </w:r>
      <w:r w:rsidR="0056397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71AB2" w:rsidRPr="006D6BB7" w:rsidRDefault="00A71AB2" w:rsidP="00071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поддержана заявка </w:t>
      </w:r>
      <w:r w:rsidRPr="00A71AB2">
        <w:rPr>
          <w:rFonts w:ascii="Times New Roman" w:eastAsia="Calibri" w:hAnsi="Times New Roman" w:cs="Times New Roman"/>
          <w:sz w:val="24"/>
          <w:szCs w:val="24"/>
        </w:rPr>
        <w:t xml:space="preserve">на обеспечение и развитие материально-технической базы домов культуры в населенных пунктах с числом жителей до 50 тысяч </w:t>
      </w:r>
      <w:r>
        <w:rPr>
          <w:rFonts w:ascii="Times New Roman" w:eastAsia="Calibri" w:hAnsi="Times New Roman" w:cs="Times New Roman"/>
          <w:sz w:val="24"/>
          <w:szCs w:val="24"/>
        </w:rPr>
        <w:t>в Лимском сельском клубе МБУК «НРЦКС»</w:t>
      </w:r>
    </w:p>
    <w:p w:rsidR="000715CB" w:rsidRPr="0015071A" w:rsidRDefault="000715CB" w:rsidP="00071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FF0000"/>
          <w:sz w:val="24"/>
          <w:szCs w:val="24"/>
        </w:rPr>
      </w:pPr>
      <w:r w:rsidRPr="00040E3B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6. </w:t>
      </w:r>
      <w:r w:rsidR="000C7671" w:rsidRPr="000C767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Проект</w:t>
      </w:r>
      <w:r w:rsidR="00D86D5C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«Хор да реп-фольклор»</w:t>
      </w:r>
      <w:r w:rsidR="000C7671" w:rsidRPr="000C767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, написанный в соавторстве Шалакушского народного хора, Детской Школы Искусств города Няндома и АНО «Северный Север»</w:t>
      </w:r>
      <w:r w:rsidR="00500A1E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,</w:t>
      </w:r>
      <w:r w:rsidR="000C7671" w:rsidRPr="000C767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стал победителем Первого грантового конкурса 2023 в сфере культуры, искусства, креативных индустрий Президентского фонда культурных инициатив</w:t>
      </w:r>
      <w:r w:rsidR="000C767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Сумма гранта – </w:t>
      </w:r>
      <w:r w:rsidR="000C767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2 178,0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тыс.руб</w:t>
      </w:r>
      <w:r w:rsidRPr="00040E3B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.</w:t>
      </w:r>
    </w:p>
    <w:p w:rsidR="000715CB" w:rsidRDefault="000715CB" w:rsidP="000715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D96A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Завершены</w:t>
      </w:r>
      <w:r w:rsidR="000C7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по </w:t>
      </w:r>
      <w:r w:rsidRPr="00E9556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</w:t>
      </w:r>
      <w:r w:rsidR="005A15B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E9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</w:t>
      </w:r>
      <w:r w:rsidR="005A15BB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зданий</w:t>
      </w:r>
      <w:r w:rsidRPr="00E9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МБУК «НЦРБ»,</w:t>
      </w:r>
      <w:r w:rsidR="005A15BB" w:rsidRPr="00E9556E">
        <w:rPr>
          <w:rFonts w:ascii="Times New Roman" w:eastAsia="Times New Roman" w:hAnsi="Times New Roman" w:cs="Times New Roman"/>
          <w:sz w:val="24"/>
          <w:szCs w:val="24"/>
          <w:lang w:eastAsia="ru-RU"/>
        </w:rPr>
        <w:t>ДК «Заря»</w:t>
      </w:r>
      <w:r w:rsidRPr="00E9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МБУК «НРЦКС», главного здания МБУК «НРЦКС», </w:t>
      </w:r>
      <w:r w:rsidR="005A15BB" w:rsidRPr="00E9556E">
        <w:rPr>
          <w:rFonts w:ascii="Times New Roman" w:eastAsia="Times New Roman" w:hAnsi="Times New Roman" w:cs="Times New Roman"/>
          <w:sz w:val="24"/>
          <w:szCs w:val="24"/>
          <w:lang w:eastAsia="ru-RU"/>
        </w:rPr>
        <w:t>СП Краеведческий музей «Дом Няна»</w:t>
      </w:r>
      <w:r w:rsidRPr="00E9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МБУК «НРЦКС» на общую сумму </w:t>
      </w:r>
      <w:r w:rsidR="00A92AAE">
        <w:rPr>
          <w:rFonts w:ascii="Times New Roman" w:eastAsia="Times New Roman" w:hAnsi="Times New Roman" w:cs="Times New Roman"/>
          <w:sz w:val="24"/>
          <w:szCs w:val="24"/>
          <w:lang w:eastAsia="ru-RU"/>
        </w:rPr>
        <w:t>146,4</w:t>
      </w:r>
      <w:r w:rsidRPr="00E955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млн. руб., в рамках государственной программы «Комплексное развитие сельских территорий». </w:t>
      </w:r>
    </w:p>
    <w:p w:rsidR="00434698" w:rsidRPr="00450CCE" w:rsidRDefault="00434698" w:rsidP="00450CCE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</w:pPr>
      <w:r>
        <w:t xml:space="preserve">8. </w:t>
      </w:r>
      <w:r w:rsidRPr="00450CCE">
        <w:t>Проекты ООО «Гарант» направление «Деловые люди»</w:t>
      </w:r>
      <w:r w:rsidR="000470A1">
        <w:t>:</w:t>
      </w:r>
      <w:r w:rsidRPr="00450CCE">
        <w:t xml:space="preserve"> принял участие проект «Школа Красной пуговки» СП «Шалакушское» МБУК «НРЦКС», сумма гранта – 50 </w:t>
      </w:r>
      <w:r w:rsidR="000470A1">
        <w:t>тыс.</w:t>
      </w:r>
      <w:r w:rsidRPr="00450CCE">
        <w:t>руб</w:t>
      </w:r>
      <w:r w:rsidR="00417AEF">
        <w:t xml:space="preserve"> – заключены договора с поставщиками на приобретение коверлога, </w:t>
      </w:r>
      <w:r w:rsidR="00417AEF" w:rsidRPr="00592F3A">
        <w:t>разработан обучающий курс по пошиву эко – игрушек. Проведен ряд занятий и мастер – классов для детей и участников школы шитья.</w:t>
      </w:r>
    </w:p>
    <w:p w:rsidR="000715CB" w:rsidRPr="006D6BB7" w:rsidRDefault="00450CCE" w:rsidP="000715CB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  <w:rPr>
          <w:color w:val="FF0000"/>
        </w:rPr>
      </w:pPr>
      <w:r>
        <w:t>9</w:t>
      </w:r>
      <w:r w:rsidR="000715CB" w:rsidRPr="00B550D5">
        <w:t xml:space="preserve">. </w:t>
      </w:r>
      <w:r w:rsidRPr="00450CCE">
        <w:t xml:space="preserve">Андреевский СДК </w:t>
      </w:r>
      <w:r w:rsidR="003A4DCD">
        <w:t xml:space="preserve">МБУК «НРЦКС» </w:t>
      </w:r>
      <w:r w:rsidRPr="00450CCE">
        <w:t xml:space="preserve">стал участником областного конкурса проектов в сфере государственной молодежной политики. На конкурс направлен проект «Хвоя и Борик» в номинации «Здоровая среда» для возрастной группы 15-20 лет (старшие школьные классы и студенческие коллективы). </w:t>
      </w:r>
    </w:p>
    <w:p w:rsidR="009A720D" w:rsidRPr="003670AD" w:rsidRDefault="009A720D" w:rsidP="009A72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0715CB" w:rsidRPr="001A5E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0715CB" w:rsidRPr="00274E54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0715CB" w:rsidRPr="00274E54">
        <w:rPr>
          <w:rFonts w:ascii="Times New Roman" w:eastAsia="Times New Roman" w:hAnsi="Times New Roman" w:cs="Times New Roman"/>
          <w:sz w:val="24"/>
          <w:szCs w:val="24"/>
        </w:rPr>
        <w:t>I конкурс грантов Губернатора Архангельской области в 2022 году</w:t>
      </w:r>
      <w:r w:rsidR="000715CB" w:rsidRPr="00274E5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: </w:t>
      </w:r>
      <w:r w:rsidR="000715CB" w:rsidRPr="00274E54">
        <w:rPr>
          <w:rFonts w:ascii="Times New Roman" w:eastAsia="Times New Roman" w:hAnsi="Times New Roman" w:cs="Times New Roman"/>
          <w:sz w:val="24"/>
          <w:szCs w:val="24"/>
        </w:rPr>
        <w:t>поддержана заявка по реализации проекта «Мастерская художника Шаблыкина Ю.М.- многофункциональное музейно-выставочное пространство»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3670AD">
        <w:rPr>
          <w:rFonts w:ascii="Times New Roman" w:hAnsi="Times New Roman" w:cs="Times New Roman"/>
          <w:sz w:val="24"/>
          <w:szCs w:val="24"/>
        </w:rPr>
        <w:t xml:space="preserve">отпечатан в Северодвинской типографии тираж каталога работ Шаблыкина Ю.М., </w:t>
      </w:r>
      <w:r w:rsidR="00CA3D11">
        <w:rPr>
          <w:rFonts w:ascii="Times New Roman" w:hAnsi="Times New Roman" w:cs="Times New Roman"/>
          <w:sz w:val="24"/>
          <w:szCs w:val="24"/>
        </w:rPr>
        <w:t>реализована</w:t>
      </w:r>
      <w:r w:rsidRPr="003670AD">
        <w:rPr>
          <w:rFonts w:ascii="Times New Roman" w:hAnsi="Times New Roman" w:cs="Times New Roman"/>
          <w:sz w:val="24"/>
          <w:szCs w:val="24"/>
        </w:rPr>
        <w:t xml:space="preserve"> программа занятий для детей ДШИ в новом творческом пространстве, </w:t>
      </w:r>
      <w:r w:rsidR="00CA3D11">
        <w:rPr>
          <w:rFonts w:ascii="Times New Roman" w:hAnsi="Times New Roman" w:cs="Times New Roman"/>
          <w:sz w:val="24"/>
          <w:szCs w:val="24"/>
        </w:rPr>
        <w:t>разработана</w:t>
      </w:r>
      <w:r w:rsidRPr="003670AD">
        <w:rPr>
          <w:rFonts w:ascii="Times New Roman" w:hAnsi="Times New Roman" w:cs="Times New Roman"/>
          <w:sz w:val="24"/>
          <w:szCs w:val="24"/>
        </w:rPr>
        <w:t xml:space="preserve"> концепци</w:t>
      </w:r>
      <w:r w:rsidR="00CA3D11">
        <w:rPr>
          <w:rFonts w:ascii="Times New Roman" w:hAnsi="Times New Roman" w:cs="Times New Roman"/>
          <w:sz w:val="24"/>
          <w:szCs w:val="24"/>
        </w:rPr>
        <w:t>я</w:t>
      </w:r>
      <w:r w:rsidRPr="003670AD">
        <w:rPr>
          <w:rFonts w:ascii="Times New Roman" w:hAnsi="Times New Roman" w:cs="Times New Roman"/>
          <w:sz w:val="24"/>
          <w:szCs w:val="24"/>
        </w:rPr>
        <w:t xml:space="preserve"> новой выставки в отремонтированном зале второго этажа здания</w:t>
      </w:r>
      <w:r w:rsidR="00CA3D11">
        <w:rPr>
          <w:rFonts w:ascii="Times New Roman" w:hAnsi="Times New Roman" w:cs="Times New Roman"/>
          <w:sz w:val="24"/>
          <w:szCs w:val="24"/>
        </w:rPr>
        <w:t xml:space="preserve"> музея, </w:t>
      </w:r>
      <w:r w:rsidR="00A75CEF">
        <w:rPr>
          <w:rFonts w:ascii="Times New Roman" w:hAnsi="Times New Roman" w:cs="Times New Roman"/>
          <w:sz w:val="24"/>
          <w:szCs w:val="24"/>
        </w:rPr>
        <w:t>торжественно открыта выставка, начал функционировать клуб художников</w:t>
      </w:r>
      <w:r w:rsidRPr="003670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17AEF" w:rsidRDefault="009A720D" w:rsidP="009A72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11. Р</w:t>
      </w:r>
      <w:r w:rsidRPr="003670AD">
        <w:rPr>
          <w:rFonts w:ascii="Times New Roman" w:hAnsi="Times New Roman" w:cs="Times New Roman"/>
          <w:color w:val="000000"/>
          <w:sz w:val="24"/>
          <w:szCs w:val="24"/>
        </w:rPr>
        <w:t>айонны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й конкурс «Нескучные каникулы» </w:t>
      </w:r>
      <w:r w:rsidR="00417AEF">
        <w:rPr>
          <w:rFonts w:ascii="Times New Roman" w:hAnsi="Times New Roman" w:cs="Times New Roman"/>
          <w:color w:val="000000"/>
          <w:sz w:val="24"/>
          <w:szCs w:val="24"/>
        </w:rPr>
        <w:t>- поддержано создание</w:t>
      </w:r>
      <w:r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туристическ</w:t>
      </w:r>
      <w:r w:rsidR="00417AEF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маршрут</w:t>
      </w:r>
      <w:r w:rsidR="00417AEF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«Пеш.</w:t>
      </w:r>
      <w:r w:rsidRPr="003670AD">
        <w:rPr>
          <w:rFonts w:ascii="Times New Roman" w:hAnsi="Times New Roman" w:cs="Times New Roman"/>
          <w:color w:val="000000"/>
          <w:sz w:val="24"/>
          <w:szCs w:val="24"/>
          <w:lang w:val="en-US"/>
        </w:rPr>
        <w:t>com</w:t>
      </w:r>
      <w:r w:rsidR="00417AEF">
        <w:rPr>
          <w:rFonts w:ascii="Times New Roman" w:hAnsi="Times New Roman" w:cs="Times New Roman"/>
          <w:color w:val="000000"/>
          <w:sz w:val="24"/>
          <w:szCs w:val="24"/>
        </w:rPr>
        <w:t xml:space="preserve"> по Шенкурскому тракту» - 10 000 руб.;</w:t>
      </w:r>
    </w:p>
    <w:p w:rsidR="00417AEF" w:rsidRDefault="00417AEF" w:rsidP="009A720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r w:rsidR="00A75CEF">
        <w:rPr>
          <w:rFonts w:ascii="Times New Roman" w:hAnsi="Times New Roman" w:cs="Times New Roman"/>
          <w:color w:val="000000"/>
          <w:sz w:val="24"/>
          <w:szCs w:val="24"/>
        </w:rPr>
        <w:t>Поддержана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заявка на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конкурс проектов инициативного бюджетирования </w:t>
      </w:r>
      <w:r w:rsidR="002050A2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музейного двора </w:t>
      </w:r>
      <w:r w:rsidR="002050A2">
        <w:rPr>
          <w:rFonts w:ascii="Times New Roman" w:hAnsi="Times New Roman" w:cs="Times New Roman"/>
          <w:color w:val="000000"/>
          <w:sz w:val="24"/>
          <w:szCs w:val="24"/>
        </w:rPr>
        <w:t xml:space="preserve">построен 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>сара</w:t>
      </w:r>
      <w:r w:rsidR="002050A2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– дополнение исторического квартала</w:t>
      </w:r>
      <w:r w:rsidR="002050A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A720D" w:rsidRPr="003670AD" w:rsidRDefault="00417AEF" w:rsidP="009A72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13.</w:t>
      </w:r>
      <w:r w:rsidR="009505B8">
        <w:rPr>
          <w:rFonts w:ascii="Times New Roman" w:hAnsi="Times New Roman" w:cs="Times New Roman"/>
          <w:color w:val="000000"/>
          <w:sz w:val="24"/>
          <w:szCs w:val="24"/>
        </w:rPr>
        <w:t xml:space="preserve"> В ходе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реализации </w:t>
      </w:r>
      <w:r w:rsidR="009505B8">
        <w:rPr>
          <w:rFonts w:ascii="Times New Roman" w:hAnsi="Times New Roman" w:cs="Times New Roman"/>
          <w:color w:val="000000"/>
          <w:sz w:val="24"/>
          <w:szCs w:val="24"/>
        </w:rPr>
        <w:t>проекта конкурса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Губернаторских грантов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>партнерств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с НКО «Северный Север</w:t>
      </w:r>
      <w:r>
        <w:rPr>
          <w:rFonts w:ascii="Times New Roman" w:hAnsi="Times New Roman" w:cs="Times New Roman"/>
          <w:color w:val="000000"/>
          <w:sz w:val="24"/>
          <w:szCs w:val="24"/>
        </w:rPr>
        <w:t>» в проекте «Шаблыкин променад» -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для музея приобрет</w:t>
      </w:r>
      <w:r>
        <w:rPr>
          <w:rFonts w:ascii="Times New Roman" w:hAnsi="Times New Roman" w:cs="Times New Roman"/>
          <w:color w:val="000000"/>
          <w:sz w:val="24"/>
          <w:szCs w:val="24"/>
        </w:rPr>
        <w:t>ен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аудиогид и </w:t>
      </w:r>
      <w:r w:rsidR="009505B8">
        <w:rPr>
          <w:rFonts w:ascii="Times New Roman" w:hAnsi="Times New Roman" w:cs="Times New Roman"/>
          <w:color w:val="000000"/>
          <w:sz w:val="24"/>
          <w:szCs w:val="24"/>
        </w:rPr>
        <w:t>проведена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работа над созданием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аудиозапис</w:t>
      </w:r>
      <w:r>
        <w:rPr>
          <w:rFonts w:ascii="Times New Roman" w:hAnsi="Times New Roman" w:cs="Times New Roman"/>
          <w:color w:val="000000"/>
          <w:sz w:val="24"/>
          <w:szCs w:val="24"/>
        </w:rPr>
        <w:t>ей -</w:t>
      </w:r>
      <w:r w:rsidR="009A720D" w:rsidRPr="003670AD">
        <w:rPr>
          <w:rFonts w:ascii="Times New Roman" w:hAnsi="Times New Roman" w:cs="Times New Roman"/>
          <w:color w:val="000000"/>
          <w:sz w:val="24"/>
          <w:szCs w:val="24"/>
        </w:rPr>
        <w:t xml:space="preserve"> воспоминаний художника.</w:t>
      </w:r>
    </w:p>
    <w:p w:rsidR="001A5E1C" w:rsidRDefault="00417AEF" w:rsidP="00417A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="000715CB" w:rsidRPr="00C73E50">
        <w:rPr>
          <w:rFonts w:ascii="Times New Roman" w:eastAsia="Times New Roman" w:hAnsi="Times New Roman" w:cs="Times New Roman"/>
          <w:sz w:val="24"/>
          <w:szCs w:val="24"/>
        </w:rPr>
        <w:t xml:space="preserve">. Конкурс грантов </w:t>
      </w:r>
      <w:r w:rsidR="000715CB" w:rsidRPr="00C73E50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«Музейная инициатива» в г</w:t>
      </w:r>
      <w:r w:rsidR="000715CB" w:rsidRPr="00C73E50">
        <w:rPr>
          <w:rFonts w:ascii="Times New Roman" w:eastAsia="Calibri" w:hAnsi="Times New Roman" w:cs="Times New Roman"/>
          <w:snapToGrid w:val="0"/>
          <w:sz w:val="24"/>
          <w:szCs w:val="24"/>
        </w:rPr>
        <w:t>. Архангельск: направлена заявка с проектом «Скажу: горы, ох, а всем слышится   - горох». Заявка не поддержана.</w:t>
      </w:r>
    </w:p>
    <w:p w:rsidR="003166CD" w:rsidRDefault="00417AEF" w:rsidP="00417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Поддержаны проекты связанных с культурной жизнью округа </w:t>
      </w:r>
      <w:r w:rsidRPr="006A7091">
        <w:rPr>
          <w:rFonts w:ascii="Times New Roman" w:hAnsi="Times New Roman" w:cs="Times New Roman"/>
          <w:sz w:val="24"/>
          <w:szCs w:val="24"/>
        </w:rPr>
        <w:t>ТОС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tbl>
      <w:tblPr>
        <w:tblW w:w="0" w:type="auto"/>
        <w:tblInd w:w="113" w:type="dxa"/>
        <w:tblLook w:val="04A0"/>
      </w:tblPr>
      <w:tblGrid>
        <w:gridCol w:w="566"/>
        <w:gridCol w:w="2908"/>
        <w:gridCol w:w="2821"/>
        <w:gridCol w:w="2473"/>
        <w:gridCol w:w="1541"/>
      </w:tblGrid>
      <w:tr w:rsidR="00CD5943" w:rsidRPr="00FD3F07" w:rsidTr="00FD3F07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Инициатор проекта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FD3F07" w:rsidRDefault="00CD5943" w:rsidP="00FD3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проекта*</w:t>
            </w:r>
          </w:p>
          <w:p w:rsidR="00CD5943" w:rsidRPr="00E67278" w:rsidRDefault="00CD5943" w:rsidP="00FD3F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проекта</w:t>
            </w:r>
          </w:p>
        </w:tc>
      </w:tr>
      <w:tr w:rsidR="00CD5943" w:rsidRPr="00FD3F07" w:rsidTr="00CD5943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«Благоустройство парка культуры и отдыха «Звездное небо»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Томилова Татьяна Васильевна, председатель ТОС "Лепша"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D8"/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Места массового отдыха населения и объекты организации благоустройства</w:t>
            </w:r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1228,3</w:t>
            </w:r>
          </w:p>
        </w:tc>
      </w:tr>
      <w:tr w:rsidR="00CD5943" w:rsidRPr="00FD3F07" w:rsidTr="00CD59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«Мероприятие, приуроченное ко Дню железнодорожника и финалу проекта Истории города N»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Гайкович Людмила Анатольевна, директор МБУ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«ДШИ»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Событийные проекты (праздники, фестивали)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999 300,00 </w:t>
            </w:r>
          </w:p>
        </w:tc>
      </w:tr>
      <w:tr w:rsidR="00CD5943" w:rsidRPr="00FD3F07" w:rsidTr="00CD59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«Благоустройство музейного двора «На </w:t>
            </w: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дворе трава, на траве дрова»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Евстропова Наталья Николаевна, </w:t>
            </w: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руководитель структурного подразделения МБУК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НРЦКС</w:t>
            </w: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Краеведческий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музей </w:t>
            </w: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"Дом Няна"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Культурное наследие (памятники, </w:t>
            </w: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мемориалы, музеи)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1 298 590,00</w:t>
            </w:r>
          </w:p>
        </w:tc>
      </w:tr>
      <w:tr w:rsidR="00CD5943" w:rsidRPr="00FD3F07" w:rsidTr="00CD59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«Досуговый центр «Уксусный» I этап»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Григорьева Нина Леонидовна, предс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 ТОС "Уксусный"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 в сфере культуры, библиотечного дела, ремонт домов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1 228 000,00</w:t>
            </w:r>
          </w:p>
        </w:tc>
      </w:tr>
      <w:tr w:rsidR="00CD5943" w:rsidRPr="00FD3F07" w:rsidTr="00CD5943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«Досуговый центр «Уксусный» II этап»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Григорьева Нина Леонидовна, предсдатель ТОС "Уксусный"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Проекты в сфере культуры, библиотечного дела, ремонт домов культуры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5943" w:rsidRPr="00E67278" w:rsidRDefault="00CD5943" w:rsidP="00E67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2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1140777</w:t>
            </w:r>
          </w:p>
        </w:tc>
      </w:tr>
    </w:tbl>
    <w:p w:rsidR="00E67278" w:rsidRDefault="00E67278" w:rsidP="00417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166CD" w:rsidRDefault="003166CD" w:rsidP="00417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166CD">
        <w:rPr>
          <w:rFonts w:ascii="Times New Roman" w:hAnsi="Times New Roman" w:cs="Times New Roman"/>
          <w:sz w:val="24"/>
          <w:szCs w:val="24"/>
        </w:rPr>
        <w:t>Реализация проекта «История города N» при поддержке Президентского фонда культурных инициатив</w:t>
      </w:r>
      <w:r>
        <w:rPr>
          <w:rFonts w:ascii="Times New Roman" w:hAnsi="Times New Roman" w:cs="Times New Roman"/>
          <w:sz w:val="24"/>
          <w:szCs w:val="24"/>
        </w:rPr>
        <w:t xml:space="preserve"> – истории отобраны, обработаны, сделаны аудиозаписи при участии известных российских артистов театра и кино, </w:t>
      </w:r>
      <w:r w:rsidR="00542A8E">
        <w:rPr>
          <w:rFonts w:ascii="Times New Roman" w:hAnsi="Times New Roman" w:cs="Times New Roman"/>
          <w:sz w:val="24"/>
          <w:szCs w:val="24"/>
        </w:rPr>
        <w:t xml:space="preserve">проведено итоговое мероприятие «День железнодорожника» с </w:t>
      </w:r>
      <w:r w:rsidR="000470A1">
        <w:rPr>
          <w:rFonts w:ascii="Times New Roman" w:hAnsi="Times New Roman" w:cs="Times New Roman"/>
          <w:sz w:val="24"/>
          <w:szCs w:val="24"/>
        </w:rPr>
        <w:t>участием</w:t>
      </w:r>
      <w:r w:rsidR="001F2F0F">
        <w:rPr>
          <w:rFonts w:ascii="Times New Roman" w:hAnsi="Times New Roman" w:cs="Times New Roman"/>
          <w:sz w:val="24"/>
          <w:szCs w:val="24"/>
        </w:rPr>
        <w:t>заслуженного артиста Российской Федерации Дениса Майданова, финалисты конкурса посетили музей в Абрамцево.</w:t>
      </w:r>
    </w:p>
    <w:p w:rsidR="003166CD" w:rsidRDefault="003166CD" w:rsidP="00417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МБУ ДО ДШИ г. Няндома</w:t>
      </w:r>
      <w:r w:rsidR="00291EF5">
        <w:rPr>
          <w:rFonts w:ascii="Times New Roman" w:hAnsi="Times New Roman" w:cs="Times New Roman"/>
          <w:sz w:val="24"/>
          <w:szCs w:val="24"/>
        </w:rPr>
        <w:t>поддержана</w:t>
      </w:r>
      <w:r>
        <w:rPr>
          <w:rFonts w:ascii="Times New Roman" w:hAnsi="Times New Roman" w:cs="Times New Roman"/>
          <w:sz w:val="24"/>
          <w:szCs w:val="24"/>
        </w:rPr>
        <w:t xml:space="preserve"> заявка на участие в конкурсе проектов инициативного бюджетирования с проектом «Мероприятие, приуроченное ко Дню железнодорожника и финалу проекта «Истории города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» - 880 тыс.</w:t>
      </w:r>
      <w:r w:rsidR="00216C54">
        <w:rPr>
          <w:rFonts w:ascii="Times New Roman" w:hAnsi="Times New Roman" w:cs="Times New Roman"/>
          <w:sz w:val="24"/>
          <w:szCs w:val="24"/>
        </w:rPr>
        <w:t>руб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91EF5">
        <w:rPr>
          <w:rFonts w:ascii="Times New Roman" w:hAnsi="Times New Roman" w:cs="Times New Roman"/>
          <w:sz w:val="24"/>
          <w:szCs w:val="24"/>
        </w:rPr>
        <w:t>Благодаря поддержке муниципалитета был создан флешмоб с участием более чем 1000 жителей города Няндома.</w:t>
      </w:r>
    </w:p>
    <w:p w:rsidR="00992E4E" w:rsidRDefault="00992E4E" w:rsidP="00417A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В рамках предоставления средств иного</w:t>
      </w:r>
      <w:r w:rsidRPr="00992E4E">
        <w:rPr>
          <w:rFonts w:ascii="Times New Roman" w:hAnsi="Times New Roman" w:cs="Times New Roman"/>
          <w:sz w:val="24"/>
          <w:szCs w:val="24"/>
        </w:rPr>
        <w:t xml:space="preserve"> межбюджетн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92E4E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92E4E">
        <w:rPr>
          <w:rFonts w:ascii="Times New Roman" w:hAnsi="Times New Roman" w:cs="Times New Roman"/>
          <w:sz w:val="24"/>
          <w:szCs w:val="24"/>
        </w:rPr>
        <w:t xml:space="preserve"> бюджетам муниципальных районов, муниципальных округов, городских округов, городских и сельских поселений Архангельской области на реализацию мероприятий по модернизации учреждений отрасли культуры</w:t>
      </w:r>
      <w:r>
        <w:rPr>
          <w:rFonts w:ascii="Times New Roman" w:hAnsi="Times New Roman" w:cs="Times New Roman"/>
          <w:sz w:val="24"/>
          <w:szCs w:val="24"/>
        </w:rPr>
        <w:t xml:space="preserve"> МБУК «НРЦКС» обновил материально-техничес</w:t>
      </w:r>
      <w:r w:rsidR="00893CA4">
        <w:rPr>
          <w:rFonts w:ascii="Times New Roman" w:hAnsi="Times New Roman" w:cs="Times New Roman"/>
          <w:sz w:val="24"/>
          <w:szCs w:val="24"/>
        </w:rPr>
        <w:t>кую базу учреждения: были приобретены новые кресла для зрительного зала, экран на сцену, мебель и оборудование для оснащения обновленных кабинетов здания МБУК «НРЦКС»</w:t>
      </w:r>
      <w:r w:rsidR="00281D7A">
        <w:rPr>
          <w:rFonts w:ascii="Times New Roman" w:hAnsi="Times New Roman" w:cs="Times New Roman"/>
          <w:sz w:val="24"/>
          <w:szCs w:val="24"/>
        </w:rPr>
        <w:t>.</w:t>
      </w:r>
    </w:p>
    <w:p w:rsidR="00281D7A" w:rsidRPr="003166CD" w:rsidRDefault="00281D7A" w:rsidP="00733C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733CCF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733CCF" w:rsidRPr="00733CCF">
        <w:rPr>
          <w:rFonts w:ascii="Times New Roman" w:hAnsi="Times New Roman" w:cs="Times New Roman"/>
          <w:sz w:val="24"/>
          <w:szCs w:val="24"/>
        </w:rPr>
        <w:t>реализации плана мероприятийпо социально-экономическому развитию Няндомского муниципального округа Архангельской области</w:t>
      </w:r>
      <w:r w:rsidR="00733CCF">
        <w:rPr>
          <w:rFonts w:ascii="Times New Roman" w:hAnsi="Times New Roman" w:cs="Times New Roman"/>
          <w:sz w:val="24"/>
          <w:szCs w:val="24"/>
        </w:rPr>
        <w:t xml:space="preserve"> в учреждени</w:t>
      </w:r>
      <w:r w:rsidR="00096C70">
        <w:rPr>
          <w:rFonts w:ascii="Times New Roman" w:hAnsi="Times New Roman" w:cs="Times New Roman"/>
          <w:sz w:val="24"/>
          <w:szCs w:val="24"/>
        </w:rPr>
        <w:t xml:space="preserve">я культуры города, а именно в СП Краеведческий музей «Дом Няна» МБУК «НРЦКС», </w:t>
      </w:r>
      <w:r w:rsidR="002B3872">
        <w:rPr>
          <w:rFonts w:ascii="Times New Roman" w:hAnsi="Times New Roman" w:cs="Times New Roman"/>
          <w:sz w:val="24"/>
          <w:szCs w:val="24"/>
        </w:rPr>
        <w:t>Дом культуры «Заря» МБУК «НРЦКС» и МБУК «НЦРБ», приобретен</w:t>
      </w:r>
      <w:r w:rsidR="00003ABD">
        <w:rPr>
          <w:rFonts w:ascii="Times New Roman" w:hAnsi="Times New Roman" w:cs="Times New Roman"/>
          <w:sz w:val="24"/>
          <w:szCs w:val="24"/>
        </w:rPr>
        <w:t>ы</w:t>
      </w:r>
      <w:r w:rsidR="002B3872">
        <w:rPr>
          <w:rFonts w:ascii="Times New Roman" w:hAnsi="Times New Roman" w:cs="Times New Roman"/>
          <w:sz w:val="24"/>
          <w:szCs w:val="24"/>
        </w:rPr>
        <w:t xml:space="preserve"> новое </w:t>
      </w:r>
      <w:r w:rsidR="00003ABD">
        <w:rPr>
          <w:rFonts w:ascii="Times New Roman" w:hAnsi="Times New Roman" w:cs="Times New Roman"/>
          <w:sz w:val="24"/>
          <w:szCs w:val="24"/>
        </w:rPr>
        <w:t xml:space="preserve">световое и звуковое </w:t>
      </w:r>
      <w:r w:rsidR="002B3872">
        <w:rPr>
          <w:rFonts w:ascii="Times New Roman" w:hAnsi="Times New Roman" w:cs="Times New Roman"/>
          <w:sz w:val="24"/>
          <w:szCs w:val="24"/>
        </w:rPr>
        <w:t>оборудование</w:t>
      </w:r>
      <w:r w:rsidR="00003ABD">
        <w:rPr>
          <w:rFonts w:ascii="Times New Roman" w:hAnsi="Times New Roman" w:cs="Times New Roman"/>
          <w:sz w:val="24"/>
          <w:szCs w:val="24"/>
        </w:rPr>
        <w:t xml:space="preserve">, выставочные стеллажи для музейных экспонатов, оргтехника для </w:t>
      </w:r>
      <w:r w:rsidR="00A943FD">
        <w:rPr>
          <w:rFonts w:ascii="Times New Roman" w:hAnsi="Times New Roman" w:cs="Times New Roman"/>
          <w:sz w:val="24"/>
          <w:szCs w:val="24"/>
        </w:rPr>
        <w:t xml:space="preserve">специалистов учреждений, а также обновлена мебель. </w:t>
      </w:r>
    </w:p>
    <w:p w:rsidR="00417AEF" w:rsidRPr="00417AEF" w:rsidRDefault="00417AEF" w:rsidP="00417A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142" w:rsidRPr="00D93494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№ 1 </w:t>
      </w:r>
    </w:p>
    <w:p w:rsidR="00B65142" w:rsidRPr="00D93494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культуры на территории</w:t>
      </w:r>
      <w:r w:rsidR="008A4A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Няндомского муниципального округа</w:t>
      </w: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65142" w:rsidRPr="00D93494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5142" w:rsidRPr="008228C8" w:rsidRDefault="00B65142" w:rsidP="00ED19E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Hlk41206408"/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 лимит по подпрограмме на 202</w:t>
      </w:r>
      <w:r w:rsid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–</w:t>
      </w:r>
      <w:r w:rsidR="001832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165 519,8</w:t>
      </w:r>
      <w:r w:rsidRPr="00DA09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тыс. руб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по итогам работы </w:t>
      </w:r>
      <w:r w:rsidR="000C79C4"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</w:t>
      </w:r>
      <w:r w:rsidRPr="00FD2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израсходовано –</w:t>
      </w:r>
      <w:r w:rsidR="001832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165 519,8</w:t>
      </w:r>
      <w:r w:rsidRPr="00FD2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тыс</w:t>
      </w:r>
      <w:r w:rsidRPr="00FD2B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руб.</w:t>
      </w:r>
      <w:r w:rsidRPr="00FD2B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составляет </w:t>
      </w:r>
      <w:r w:rsidR="002720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100</w:t>
      </w:r>
      <w:r w:rsidRPr="00DA09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% 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планового финансирования подпрограммы на 202</w:t>
      </w:r>
      <w:r w:rsid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Pr="00DA09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год.</w:t>
      </w:r>
      <w:bookmarkEnd w:id="1"/>
    </w:p>
    <w:p w:rsidR="00B65142" w:rsidRPr="00B31FA7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Приказом Управления социальной политики администрации Няндомского муниципального </w:t>
      </w:r>
      <w:r w:rsidR="00EF7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Архангельской области от 1</w:t>
      </w:r>
      <w:r w:rsidR="00DC0DB7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 202</w:t>
      </w:r>
      <w:r w:rsidR="00DC0DB7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DC0DB7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утверждено муниципальное задание на оказание муниципальных услуг (выполнение работ) МБУК «Няндомский районный центр культуры и спорта» на 202</w:t>
      </w:r>
      <w:r w:rsidR="001858D2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DC0DB7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DC0DB7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</w:t>
      </w:r>
    </w:p>
    <w:p w:rsidR="00B65142" w:rsidRPr="00B31FA7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Управления социальной политики администрации Няндомского муниц</w:t>
      </w:r>
      <w:r w:rsidR="00EF7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ипального округа 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от 1</w:t>
      </w:r>
      <w:r w:rsidR="00DC0DB7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января 202</w:t>
      </w:r>
      <w:r w:rsidR="00DC0DB7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DC0DB7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утверждено муниципальное задание на оказание муниципальных услуг (выполнение работ) МБУК «Няндомская центральная районная библиотека» на 202</w:t>
      </w:r>
      <w:r w:rsidR="001858D2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DC0DB7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202</w:t>
      </w:r>
      <w:r w:rsidR="00DC0DB7"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</w:t>
      </w:r>
    </w:p>
    <w:p w:rsidR="00637DF3" w:rsidRDefault="00B65142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41206612"/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рамках подпрограммы между Управлением социальной политики администрации Няндомского муниципального </w:t>
      </w:r>
      <w:r w:rsidR="00EF7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Архангельской области и МБУК «Няндомский районный центр культуры и спорта</w:t>
      </w:r>
      <w:r w:rsidRP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202</w:t>
      </w:r>
      <w:r w:rsid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85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заключены Соглашения</w:t>
      </w:r>
      <w:r w:rsidR="00637DF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65142" w:rsidRPr="009A4704" w:rsidRDefault="00637DF3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20 февраля 2023 года </w:t>
      </w:r>
      <w:r w:rsidR="001E34E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</w:t>
      </w:r>
      <w:r w:rsidR="00B65142"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предоставление из бюджета Няндомского муниципального </w:t>
      </w:r>
      <w:r w:rsidR="00EF7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="00B65142"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Архангельской области субсидий на иные цели, не связанные с финансовым обеспечением выполнения муниципального задания на оказание муниципальных услуг (выполнение работ), в соответствии с абзацем вторым пункта 1 статьи 78.1 Бюджетного кодекса Российской Федерации на общую сумму </w:t>
      </w:r>
      <w:r w:rsidR="00865023">
        <w:rPr>
          <w:rFonts w:ascii="Times New Roman" w:eastAsia="Times New Roman" w:hAnsi="Times New Roman" w:cs="Times New Roman"/>
          <w:sz w:val="24"/>
          <w:szCs w:val="24"/>
          <w:lang w:eastAsia="ru-RU"/>
        </w:rPr>
        <w:t>8 907,7</w:t>
      </w:r>
      <w:r w:rsidR="00B65142" w:rsidRPr="00865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5C0F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bookmarkEnd w:id="2"/>
    <w:p w:rsidR="00503108" w:rsidRDefault="001E34E6" w:rsidP="005031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 марта 2023 года </w:t>
      </w:r>
      <w:r w:rsidR="00637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16 </w:t>
      </w:r>
      <w:r w:rsidR="007809F7" w:rsidRPr="007809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мероприятий по модернизации материально-технической базы муниципального бюджетного учреждения культуры «Няндомский районный центр культуры и спорта», включая закупку и установку оборудования, мебели, компьютерного оборудования и организационной техники в рамках мероприятия «Модернизация и развитие, обследование и ремонт государственных учреждений, подведомственных министерству культуры, муниципальных учреждений культуры, школ искусств, образовательных организаций в сфере культуры и искусства» государственной программы Архангельской области «Культура Русского Севера», утвержденной постановлением Правительства Архангельской области от 12 октября 2012 года № 461-пп</w:t>
      </w:r>
      <w:r w:rsidR="004353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общую сумму 10 000,0 тыс.руб</w:t>
      </w:r>
      <w:r w:rsidR="007809F7" w:rsidRPr="007809F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C0F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34E6" w:rsidRDefault="001E34E6" w:rsidP="00B967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22 марта 2023 года № 17</w:t>
      </w:r>
      <w:r w:rsidR="00014534" w:rsidRPr="00A56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реализацию мероприятий по </w:t>
      </w:r>
      <w:r w:rsidR="00014534" w:rsidRPr="00470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</w:t>
      </w:r>
      <w:r w:rsidR="0001453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014534" w:rsidRPr="0047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для Дома культуры «Заря» структурного подразделения муниципального бюджетного учреждения культуры Няндомский районный центр культуры и спорта»</w:t>
      </w:r>
      <w:r w:rsidR="0001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14534" w:rsidRPr="004703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</w:t>
      </w:r>
      <w:r w:rsidR="0001453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014534" w:rsidRPr="004703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для Краеведческого музея «Дом Няна» структурного подразделения муниципального бюджетного учреждения культуры Няндомский районный центр культуры и спорта»</w:t>
      </w:r>
      <w:r w:rsidR="00014534" w:rsidRPr="00A567A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плана мероприятий по социально-экономическому развитиюНяндомскогомуниципального округа Архангельской области, утвержденным</w:t>
      </w:r>
      <w:r w:rsidR="0001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распоряжением </w:t>
      </w:r>
      <w:r w:rsidR="00014534" w:rsidRPr="00A567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Правительства Архангельской области от 6 марта 2023 года № 141-рп</w:t>
      </w:r>
      <w:r w:rsidR="000145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общую сумму 4 000,0 тыс.руб.</w:t>
      </w:r>
    </w:p>
    <w:p w:rsidR="005C0FC6" w:rsidRDefault="00B96783" w:rsidP="00B967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7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подпрограммы</w:t>
      </w:r>
      <w:r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 Управлением социальной политики администрации Няндомского муниципального </w:t>
      </w:r>
      <w:r w:rsidR="00EF72EA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и 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МБУК «Няндомская центральная районная библиотека»</w:t>
      </w:r>
      <w:r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заключены Соглашения</w:t>
      </w:r>
      <w:r w:rsidR="005C0F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96783" w:rsidRDefault="005C0FC6" w:rsidP="00B967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20 февраля 2023 года № 9 </w:t>
      </w:r>
      <w:r w:rsidR="00B96783"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предоставление из бюджета Няндомского муниципального </w:t>
      </w:r>
      <w:r w:rsidR="00EF7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="00B96783"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субсидий на иные цели, не связанные с финансовым обеспечением выполнения муниципального задания на оказание муниципальных услуг (выполнение работ), в соответствии с абзацем вторым пункта 1 статьи 78.1 Бюджетного кодекса Российской Федерациина общую сумму </w:t>
      </w:r>
      <w:r w:rsidR="00B96783">
        <w:rPr>
          <w:rFonts w:ascii="Times New Roman" w:eastAsia="Times New Roman" w:hAnsi="Times New Roman" w:cs="Times New Roman"/>
          <w:sz w:val="24"/>
          <w:szCs w:val="24"/>
          <w:lang w:eastAsia="ru-RU"/>
        </w:rPr>
        <w:t>9 230,9</w:t>
      </w:r>
      <w:r w:rsidR="00B96783" w:rsidRPr="00151D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52B4E" w:rsidRPr="00B31FA7" w:rsidRDefault="00A52B4E" w:rsidP="00A52B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 марта 2023 года № 15 </w:t>
      </w:r>
      <w:r w:rsidRPr="00B31FA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мероприятий по приобретению оборудования приобретение оборудования для зон обслуживания абонентов, краеведения муниципального бюджетного учреждения культуры «Няндомская центральная районная библиотека»  в рамках плана мероприятий по социально-экономическому развитию Няндомского муниципального округа Архангельской области, утвержденным распоряжением Правительства Архангельской области от 6 марта 2023 года № 141-рп.</w:t>
      </w:r>
    </w:p>
    <w:p w:rsidR="00B65142" w:rsidRPr="00D93494" w:rsidRDefault="00B65142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</w:t>
      </w:r>
      <w:r w:rsidR="00EF72E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ории Няндомского муниципального округа</w:t>
      </w:r>
      <w:r w:rsidRPr="00452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оказывали</w:t>
      </w: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муниципальные услуги два муниципальныхбюджетных учреждения культуры: </w:t>
      </w:r>
    </w:p>
    <w:p w:rsidR="00B65142" w:rsidRPr="00D93494" w:rsidRDefault="00B65142" w:rsidP="00DC3D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>МБУК «Няндомский районный центр культуры и спорта»</w:t>
      </w:r>
    </w:p>
    <w:p w:rsidR="0068734F" w:rsidRPr="0068734F" w:rsidRDefault="00B65142" w:rsidP="00DC3DE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МБУК «Няндомская центральная районная библиотека». </w:t>
      </w:r>
    </w:p>
    <w:p w:rsidR="00B65142" w:rsidRPr="00D93494" w:rsidRDefault="00B65142" w:rsidP="00ED1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муниципальных бюджетных учреждений культуры входили следующие структурные подразделения:</w:t>
      </w:r>
    </w:p>
    <w:p w:rsidR="00B65142" w:rsidRPr="00D93494" w:rsidRDefault="00B65142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00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1"/>
        <w:gridCol w:w="3044"/>
        <w:gridCol w:w="2693"/>
      </w:tblGrid>
      <w:tr w:rsidR="00B65142" w:rsidRPr="00D93494" w:rsidTr="00586821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учреждения культуры (юридического лица)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объекта (структурного подразделения)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</w:t>
            </w:r>
          </w:p>
        </w:tc>
      </w:tr>
      <w:tr w:rsidR="00B65142" w:rsidRPr="00D93494" w:rsidTr="00586821">
        <w:trPr>
          <w:trHeight w:val="703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культуры «Няндомский районный центр культуры и спорта»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включает в себя 11 культурно-досуговых учреждений: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Няндомский районный центр культуры и спорта;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Дом культуры «Заря»;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Краеведческий музей «Дом Няна»;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Шестиозерский клуб;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Андреевский сельский Дом культуры;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Мошинский сельский клуб;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клуб пос. Заозёрный;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Лимский сельский клуб;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Канакшанский сельский клуб;</w:t>
            </w:r>
          </w:p>
          <w:p w:rsidR="000D4802" w:rsidRPr="000D4802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Шалакушский Дом культуры;</w:t>
            </w:r>
          </w:p>
          <w:p w:rsidR="00B65142" w:rsidRPr="00D93494" w:rsidRDefault="000D4802" w:rsidP="000D4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8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Ступинский Дом культуры.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Структурное подразделение «Мошинское»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Корехино, ул. Набережная, д. 16</w:t>
            </w:r>
          </w:p>
        </w:tc>
      </w:tr>
      <w:tr w:rsidR="00B65142" w:rsidRPr="00D93494" w:rsidTr="00586821">
        <w:trPr>
          <w:trHeight w:val="554"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Структурное подразделение «Шалакушское»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Шалакуша, ул. Торговая, дом 2</w:t>
            </w:r>
          </w:p>
        </w:tc>
      </w:tr>
      <w:tr w:rsidR="00B65142" w:rsidRPr="00D93494" w:rsidTr="00586821">
        <w:trPr>
          <w:trHeight w:val="700"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Краеведческий </w:t>
            </w:r>
            <w:r w:rsidR="003458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музей</w:t>
            </w: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«Дом Няна»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65142" w:rsidRPr="00D93494" w:rsidRDefault="00B65142" w:rsidP="00ED19EF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Няндома, ул. Севастьянова, дом 30</w:t>
            </w:r>
          </w:p>
        </w:tc>
      </w:tr>
      <w:tr w:rsidR="00B26F83" w:rsidRPr="00D93494" w:rsidTr="00586821">
        <w:trPr>
          <w:trHeight w:val="1492"/>
        </w:trPr>
        <w:tc>
          <w:tcPr>
            <w:tcW w:w="43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6F83" w:rsidRPr="00D93494" w:rsidRDefault="00B26F83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 культуры "Няндомская центральная районная библиотека" (МБУК "НЦРБ"),</w:t>
            </w:r>
          </w:p>
          <w:p w:rsidR="00B26F83" w:rsidRPr="00D93494" w:rsidRDefault="00B26F83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6F83" w:rsidRDefault="00B26F83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включает в себя </w:t>
            </w:r>
            <w:r w:rsidRPr="00D93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D562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D93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библиотек</w:t>
            </w: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Андреевская сельская библиотека;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-Анташинская сельская библиотека;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библиотека мкр. «Каргополь – 2»;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Бурачихинская сельская библиотека;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Воезерская сельская библиотека;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Няндомская детская библиотека;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библиотека пос. Заозёрный;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Ивакшанская сельская библиотека;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Канакшанская сельская библиотека;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Ступинская сельская библиотека;</w:t>
            </w:r>
          </w:p>
          <w:p w:rsid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Лимская сельская библиотека;</w:t>
            </w:r>
          </w:p>
          <w:p w:rsidR="00D5628F" w:rsidRPr="00E65834" w:rsidRDefault="00D5628F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Лепшинская сельская библиотека;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Мошинская библиотека;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Няндомская центральная библиотека;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библиотека пос. Шалакуша;</w:t>
            </w:r>
          </w:p>
          <w:p w:rsidR="00E65834" w:rsidRPr="00E65834" w:rsidRDefault="00E65834" w:rsidP="00E65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-Шестиозерская сельская библиотека;</w:t>
            </w:r>
          </w:p>
          <w:p w:rsidR="00466873" w:rsidRPr="000D4802" w:rsidRDefault="00E65834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Шожемская сельская библиотека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83" w:rsidRPr="00D93494" w:rsidRDefault="00B26F83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структурное подразделение молодежный ресурсный центр «Старт </w:t>
            </w: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UP</w:t>
            </w: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B26F83" w:rsidRPr="00D93494" w:rsidRDefault="00B26F83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164200, Архангельская область г. Няндома, ул. Строителей, д.23б</w:t>
            </w:r>
          </w:p>
        </w:tc>
      </w:tr>
      <w:tr w:rsidR="003F1FD6" w:rsidRPr="00D93494" w:rsidTr="00586821">
        <w:trPr>
          <w:trHeight w:val="1935"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FD6" w:rsidRPr="00D93494" w:rsidRDefault="003F1FD6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D6" w:rsidRDefault="003F1FD6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структурное подразделение «Библиотека </w:t>
            </w:r>
            <w:r w:rsidRPr="00687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мкр. Каргополь</w:t>
            </w: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-2»</w:t>
            </w:r>
          </w:p>
          <w:p w:rsidR="003F1FD6" w:rsidRPr="00D93494" w:rsidRDefault="003F1FD6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F1FD6" w:rsidRPr="00D93494" w:rsidRDefault="003F1FD6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164200, Архангельская область г. Няндома, мкр. Каргополь – 2, Школьная, д.1а</w:t>
            </w:r>
          </w:p>
        </w:tc>
      </w:tr>
      <w:tr w:rsidR="003F1FD6" w:rsidRPr="00D93494" w:rsidTr="00586821">
        <w:trPr>
          <w:trHeight w:val="1935"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FD6" w:rsidRPr="00D93494" w:rsidRDefault="003F1FD6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D6" w:rsidRPr="00D93494" w:rsidRDefault="003F1FD6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структурное подразделение «Мошинская библиотека»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F1FD6" w:rsidRPr="00A530AE" w:rsidRDefault="00A530AE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164200, Архангельская область</w:t>
            </w:r>
            <w:r w:rsidR="007A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Няндомский</w:t>
            </w:r>
            <w:r w:rsidR="0056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r w:rsidRPr="00D93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63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дер. Корехино., ул. </w:t>
            </w:r>
            <w:r w:rsidR="004B1F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Набережная, д. 16</w:t>
            </w:r>
          </w:p>
        </w:tc>
      </w:tr>
      <w:tr w:rsidR="003F1FD6" w:rsidRPr="00D93494" w:rsidTr="00586821">
        <w:trPr>
          <w:trHeight w:val="1935"/>
        </w:trPr>
        <w:tc>
          <w:tcPr>
            <w:tcW w:w="43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1FD6" w:rsidRPr="00D93494" w:rsidRDefault="003F1FD6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1FD6" w:rsidRPr="00D93494" w:rsidRDefault="003F1FD6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структурное подразделение «</w:t>
            </w:r>
            <w:r w:rsidR="006D3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етская библиотека»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F1FD6" w:rsidRPr="00D93494" w:rsidRDefault="004B1F58" w:rsidP="00ED1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164200</w:t>
            </w:r>
            <w:r w:rsidR="007A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Архангельская область, г. Няндома, ул. Карла Маркса, </w:t>
            </w:r>
            <w:r w:rsidR="00B92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7A0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</w:tbl>
    <w:p w:rsidR="00B65142" w:rsidRPr="00D93494" w:rsidRDefault="00B65142" w:rsidP="00ED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142" w:rsidRPr="00D93494" w:rsidRDefault="00B65142" w:rsidP="00ED19E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D934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лючевые направления</w:t>
      </w: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работе на 202</w:t>
      </w:r>
      <w:r w:rsidR="006537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согласно подпрограмме:</w:t>
      </w:r>
    </w:p>
    <w:p w:rsidR="00B65142" w:rsidRPr="00D93494" w:rsidRDefault="00B65142" w:rsidP="00ED19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1. Обеспечение деятельности подведомственных учреждений культуры</w:t>
      </w:r>
    </w:p>
    <w:p w:rsidR="000A5852" w:rsidRDefault="000A5852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142" w:rsidRPr="00D93494" w:rsidRDefault="00B65142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отчетов о выполнении муниципального задания муниципальными бюджетными учреждениями культуры за </w:t>
      </w:r>
      <w:r w:rsidR="00B928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прошедший 202</w:t>
      </w:r>
      <w:r w:rsidR="006537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предоставлялись следующие муниципальные услуги населению в сфере культурно-досуговой деятельности:</w:t>
      </w:r>
    </w:p>
    <w:p w:rsidR="00B65142" w:rsidRPr="00D93494" w:rsidRDefault="00B65142" w:rsidP="00ED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5000"/>
        <w:gridCol w:w="1406"/>
        <w:gridCol w:w="1551"/>
        <w:gridCol w:w="1984"/>
      </w:tblGrid>
      <w:tr w:rsidR="00B65142" w:rsidRPr="00DC0780" w:rsidTr="002B56B5">
        <w:trPr>
          <w:trHeight w:val="284"/>
        </w:trPr>
        <w:tc>
          <w:tcPr>
            <w:tcW w:w="516" w:type="dxa"/>
          </w:tcPr>
          <w:p w:rsidR="00B65142" w:rsidRPr="00DC0780" w:rsidRDefault="00B65142" w:rsidP="00ED1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00" w:type="dxa"/>
          </w:tcPr>
          <w:p w:rsidR="00B65142" w:rsidRPr="00DC0780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показателя,</w:t>
            </w:r>
          </w:p>
          <w:p w:rsidR="00B65142" w:rsidRPr="00DC0780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06" w:type="dxa"/>
          </w:tcPr>
          <w:p w:rsidR="00B65142" w:rsidRPr="00DC0780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B65142" w:rsidRPr="00DC0780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C170B3"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1" w:type="dxa"/>
          </w:tcPr>
          <w:p w:rsidR="00B65142" w:rsidRPr="00EC6A93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  <w:p w:rsidR="00A368B1" w:rsidRPr="00EC6A93" w:rsidRDefault="002B56B5" w:rsidP="00D562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723672"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B65142"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C170B3"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5142"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4" w:type="dxa"/>
          </w:tcPr>
          <w:p w:rsidR="00B65142" w:rsidRPr="00EC6A93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выполнения муниципального </w:t>
            </w: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задания                     </w:t>
            </w:r>
          </w:p>
        </w:tc>
      </w:tr>
      <w:tr w:rsidR="00C170B3" w:rsidRPr="00DC0780" w:rsidTr="007E52CC">
        <w:trPr>
          <w:trHeight w:val="284"/>
        </w:trPr>
        <w:tc>
          <w:tcPr>
            <w:tcW w:w="516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5000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показов концертов и концертных программ, ед.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B3" w:rsidRPr="00EC6A93" w:rsidRDefault="002D77C0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B3" w:rsidRPr="00EC6A93" w:rsidRDefault="002D77C0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</w:tr>
      <w:tr w:rsidR="00C170B3" w:rsidRPr="00DC0780" w:rsidTr="007E52CC">
        <w:trPr>
          <w:trHeight w:val="284"/>
        </w:trPr>
        <w:tc>
          <w:tcPr>
            <w:tcW w:w="516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зрителей на показах концертов и концертных программ, чел.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39 402</w:t>
            </w:r>
          </w:p>
        </w:tc>
        <w:tc>
          <w:tcPr>
            <w:tcW w:w="1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B3" w:rsidRPr="00EC6A93" w:rsidRDefault="002D77C0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39 740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B3" w:rsidRPr="00EC6A93" w:rsidRDefault="00E07444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C170B3" w:rsidRPr="00DC0780" w:rsidTr="002B56B5">
        <w:trPr>
          <w:trHeight w:val="284"/>
        </w:trPr>
        <w:tc>
          <w:tcPr>
            <w:tcW w:w="516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00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 (творческих: фестиваль, выставка, конкурс, смотр):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проведенных мероприятий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  <w:p w:rsidR="00C170B3" w:rsidRPr="00DC0780" w:rsidRDefault="00C170B3" w:rsidP="00EF72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участников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06" w:type="dxa"/>
          </w:tcPr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EE7B8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</w:t>
            </w:r>
          </w:p>
          <w:p w:rsidR="00EE7B85" w:rsidRPr="00DC0780" w:rsidRDefault="00EE7B8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  <w:r w:rsidR="00E07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C82DCD"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1" w:type="dxa"/>
            <w:shd w:val="clear" w:color="auto" w:fill="auto"/>
          </w:tcPr>
          <w:p w:rsidR="00EE7B85" w:rsidRPr="00EC6A93" w:rsidRDefault="00EE7B8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444" w:rsidRPr="00EC6A93" w:rsidRDefault="00E07444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444" w:rsidRPr="00EC6A93" w:rsidRDefault="00E07444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444" w:rsidRPr="00EC6A93" w:rsidRDefault="0073450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  <w:p w:rsidR="00920D67" w:rsidRPr="00EC6A93" w:rsidRDefault="00920D67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29784</w:t>
            </w:r>
          </w:p>
        </w:tc>
        <w:tc>
          <w:tcPr>
            <w:tcW w:w="1984" w:type="dxa"/>
            <w:shd w:val="clear" w:color="auto" w:fill="auto"/>
          </w:tcPr>
          <w:p w:rsidR="00EE7B85" w:rsidRPr="00EC6A93" w:rsidRDefault="00EE7B8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444" w:rsidRPr="00EC6A93" w:rsidRDefault="00E07444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444" w:rsidRPr="00EC6A93" w:rsidRDefault="00E07444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7444" w:rsidRPr="00EC6A93" w:rsidRDefault="0073450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  <w:p w:rsidR="0073450E" w:rsidRPr="00EC6A93" w:rsidRDefault="0073450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C170B3" w:rsidRPr="00DC0780" w:rsidTr="002B56B5">
        <w:trPr>
          <w:trHeight w:val="284"/>
        </w:trPr>
        <w:tc>
          <w:tcPr>
            <w:tcW w:w="516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00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 (культурно-массовые: иные зрелищные мероприятия – акции, торжественные церемонии):</w:t>
            </w:r>
          </w:p>
          <w:p w:rsidR="00C170B3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проведенных мероприятий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ед.</w:t>
            </w:r>
          </w:p>
          <w:p w:rsidR="00093B73" w:rsidRPr="00DC0780" w:rsidRDefault="00093B7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участников мероприятий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1406" w:type="dxa"/>
            <w:tcBorders>
              <w:bottom w:val="single" w:sz="4" w:space="0" w:color="auto"/>
            </w:tcBorders>
          </w:tcPr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70B3" w:rsidRDefault="00EE7B8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  <w:p w:rsidR="003E693B" w:rsidRPr="00DC0780" w:rsidRDefault="003E693B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345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3E693B" w:rsidRPr="00EC6A93" w:rsidRDefault="003E693B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50E" w:rsidRPr="00EC6A93" w:rsidRDefault="0073450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50E" w:rsidRPr="00EC6A93" w:rsidRDefault="0073450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50E" w:rsidRPr="00EC6A93" w:rsidRDefault="0073450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50E" w:rsidRPr="00EC6A93" w:rsidRDefault="0073450E" w:rsidP="0073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  <w:p w:rsidR="009810EE" w:rsidRPr="00EC6A93" w:rsidRDefault="009810EE" w:rsidP="00734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21239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3E693B" w:rsidRPr="00EC6A93" w:rsidRDefault="003E693B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EE" w:rsidRPr="00EC6A93" w:rsidRDefault="009810E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EE" w:rsidRPr="00EC6A93" w:rsidRDefault="009810E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EE" w:rsidRPr="00EC6A93" w:rsidRDefault="009810E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EE" w:rsidRPr="00EC6A93" w:rsidRDefault="009810E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  <w:p w:rsidR="009810EE" w:rsidRPr="00EC6A93" w:rsidRDefault="009810E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C170B3" w:rsidRPr="00DC0780" w:rsidTr="00EE7B85">
        <w:trPr>
          <w:trHeight w:val="1531"/>
        </w:trPr>
        <w:tc>
          <w:tcPr>
            <w:tcW w:w="516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000" w:type="dxa"/>
            <w:tcBorders>
              <w:right w:val="single" w:sz="4" w:space="0" w:color="auto"/>
            </w:tcBorders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культурно-массовых мероприятий (культурно-массовые: иные зрелищные мероприятия – игровые программы):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ичество проведенных мероприятий, ед.</w:t>
            </w:r>
          </w:p>
          <w:p w:rsidR="00C170B3" w:rsidRPr="00DC0780" w:rsidRDefault="00EF72EA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участников , чел.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B3" w:rsidRPr="00216C54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70B3" w:rsidRPr="00216C54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B85" w:rsidRPr="00216C54" w:rsidRDefault="00EE7B85" w:rsidP="00EE7B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70B3" w:rsidRPr="00216C54" w:rsidRDefault="00EE7B8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  <w:p w:rsidR="00C170B3" w:rsidRPr="00216C54" w:rsidRDefault="00EE7B8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810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16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B85" w:rsidRPr="00EC6A93" w:rsidRDefault="00EE7B8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EE" w:rsidRPr="00EC6A93" w:rsidRDefault="009810E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EE" w:rsidRPr="00EC6A93" w:rsidRDefault="009810E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EE" w:rsidRPr="00EC6A93" w:rsidRDefault="009810E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810EE" w:rsidRPr="00EC6A93" w:rsidRDefault="009810E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  <w:p w:rsidR="009810EE" w:rsidRPr="00EC6A93" w:rsidRDefault="009C4FE9" w:rsidP="00EF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7B85" w:rsidRPr="00EC6A93" w:rsidRDefault="00EE7B8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4FE9" w:rsidRPr="00EC6A93" w:rsidRDefault="009C4FE9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4FE9" w:rsidRPr="00EC6A93" w:rsidRDefault="009C4FE9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4FE9" w:rsidRPr="00EC6A93" w:rsidRDefault="009C4FE9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  <w:p w:rsidR="009C4FE9" w:rsidRPr="00EC6A93" w:rsidRDefault="009C4FE9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70B3" w:rsidRPr="00DC0780" w:rsidTr="002B56B5">
        <w:trPr>
          <w:trHeight w:val="284"/>
        </w:trPr>
        <w:tc>
          <w:tcPr>
            <w:tcW w:w="516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00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клубных формирований и формирований самодеятельного народного творчества: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клубных формирований, ед.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число участников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1406" w:type="dxa"/>
            <w:tcBorders>
              <w:top w:val="single" w:sz="4" w:space="0" w:color="auto"/>
            </w:tcBorders>
            <w:vAlign w:val="center"/>
          </w:tcPr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E4085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  <w:p w:rsidR="00E40855" w:rsidRPr="00DC0780" w:rsidRDefault="00E4085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0855" w:rsidRPr="00EC6A93" w:rsidRDefault="00E40855" w:rsidP="00E40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A749D" w:rsidRPr="00EC6A93" w:rsidRDefault="005A749D" w:rsidP="00E40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A749D" w:rsidRPr="00EC6A93" w:rsidRDefault="005A749D" w:rsidP="00E40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A749D" w:rsidRPr="00EC6A93" w:rsidRDefault="005A749D" w:rsidP="00E40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83</w:t>
            </w:r>
          </w:p>
          <w:p w:rsidR="005A749D" w:rsidRPr="00EC6A93" w:rsidRDefault="005A749D" w:rsidP="00E40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1368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40855" w:rsidRPr="00EC6A93" w:rsidRDefault="00E4085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49D" w:rsidRPr="00EC6A93" w:rsidRDefault="005A749D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7FBB" w:rsidRPr="00EC6A93" w:rsidRDefault="00437FBB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49D" w:rsidRPr="00EC6A93" w:rsidRDefault="00437FBB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  <w:p w:rsidR="005A749D" w:rsidRPr="00EC6A93" w:rsidRDefault="005A749D" w:rsidP="00EF72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  <w:tr w:rsidR="00C170B3" w:rsidRPr="00DC0780" w:rsidTr="002B56B5">
        <w:trPr>
          <w:trHeight w:val="284"/>
        </w:trPr>
        <w:tc>
          <w:tcPr>
            <w:tcW w:w="516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00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туристическо-информационных услуг вне стационара: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количество </w:t>
            </w:r>
            <w:r w:rsidR="00EF72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посещений, чел.</w:t>
            </w:r>
          </w:p>
          <w:p w:rsidR="00C170B3" w:rsidRPr="00DC0780" w:rsidRDefault="00EF72EA" w:rsidP="00C170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количество экскурсий, ед.</w:t>
            </w:r>
          </w:p>
        </w:tc>
        <w:tc>
          <w:tcPr>
            <w:tcW w:w="1406" w:type="dxa"/>
          </w:tcPr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EE7B8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</w:t>
            </w:r>
          </w:p>
          <w:p w:rsidR="00EE7B85" w:rsidRPr="00DC0780" w:rsidRDefault="00EE7B8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1" w:type="dxa"/>
            <w:shd w:val="clear" w:color="auto" w:fill="auto"/>
          </w:tcPr>
          <w:p w:rsidR="00EE7B85" w:rsidRPr="00EC6A93" w:rsidRDefault="00EE7B8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FBB" w:rsidRPr="00EC6A93" w:rsidRDefault="00437FBB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437FBB" w:rsidRPr="00EC6A93" w:rsidRDefault="00FB55E7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470</w:t>
            </w:r>
          </w:p>
          <w:p w:rsidR="00FB55E7" w:rsidRPr="00EC6A93" w:rsidRDefault="00FB55E7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:rsidR="008E7A83" w:rsidRPr="00EC6A93" w:rsidRDefault="008E7A83" w:rsidP="0021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55E7" w:rsidRPr="00EC6A93" w:rsidRDefault="00FB55E7" w:rsidP="0021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55E7" w:rsidRPr="00EC6A93" w:rsidRDefault="00FB55E7" w:rsidP="0021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  <w:p w:rsidR="00FB55E7" w:rsidRPr="00EC6A93" w:rsidRDefault="00FB55E7" w:rsidP="0021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70B3" w:rsidRPr="00DC0780" w:rsidTr="002B56B5">
        <w:trPr>
          <w:trHeight w:val="284"/>
        </w:trPr>
        <w:tc>
          <w:tcPr>
            <w:tcW w:w="516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000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туристическо - информационных услуг в стационарных условиях: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посещений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чел.;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экспозиций (выставок)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</w:t>
            </w:r>
          </w:p>
        </w:tc>
        <w:tc>
          <w:tcPr>
            <w:tcW w:w="1406" w:type="dxa"/>
          </w:tcPr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8E7A8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2 400</w:t>
            </w:r>
          </w:p>
          <w:p w:rsidR="008E7A83" w:rsidRPr="00DC0780" w:rsidRDefault="008E7A8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1" w:type="dxa"/>
            <w:shd w:val="clear" w:color="auto" w:fill="auto"/>
          </w:tcPr>
          <w:p w:rsidR="008E7A83" w:rsidRPr="00EC6A93" w:rsidRDefault="008E7A8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55E7" w:rsidRPr="00EC6A93" w:rsidRDefault="00FB55E7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55E7" w:rsidRPr="00EC6A93" w:rsidRDefault="00FB55E7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1127</w:t>
            </w:r>
          </w:p>
          <w:p w:rsidR="00FB55E7" w:rsidRPr="00EC6A93" w:rsidRDefault="00182AF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FB55E7" w:rsidRPr="00EC6A93" w:rsidRDefault="00FB55E7" w:rsidP="00C17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FB55E7" w:rsidRPr="00EC6A93" w:rsidRDefault="00FB55E7" w:rsidP="00C170B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E7A83" w:rsidRPr="00EC6A93" w:rsidRDefault="00FB55E7" w:rsidP="00FB5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  <w:p w:rsidR="00182AF5" w:rsidRPr="00EC6A93" w:rsidRDefault="00182AF5" w:rsidP="00FB55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170B3" w:rsidRPr="00DC0780" w:rsidTr="002B56B5">
        <w:trPr>
          <w:trHeight w:val="284"/>
        </w:trPr>
        <w:tc>
          <w:tcPr>
            <w:tcW w:w="516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000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экскурсионного обслуживания: 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экскурсий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ед.;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количество экскурсантов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406" w:type="dxa"/>
          </w:tcPr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8E7A8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</w:t>
            </w:r>
          </w:p>
          <w:p w:rsidR="008E7A83" w:rsidRPr="00DC0780" w:rsidRDefault="008E7A8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1" w:type="dxa"/>
            <w:shd w:val="clear" w:color="auto" w:fill="auto"/>
          </w:tcPr>
          <w:p w:rsidR="008E7A83" w:rsidRPr="00EC6A93" w:rsidRDefault="008E7A8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AF5" w:rsidRPr="00EC6A93" w:rsidRDefault="00182AF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AF5" w:rsidRPr="00EC6A93" w:rsidRDefault="00182AF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94</w:t>
            </w:r>
          </w:p>
          <w:p w:rsidR="00182AF5" w:rsidRPr="00EC6A93" w:rsidRDefault="00182AF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1489</w:t>
            </w:r>
          </w:p>
        </w:tc>
        <w:tc>
          <w:tcPr>
            <w:tcW w:w="1984" w:type="dxa"/>
            <w:shd w:val="clear" w:color="auto" w:fill="auto"/>
          </w:tcPr>
          <w:p w:rsidR="008E7A83" w:rsidRPr="00EC6A93" w:rsidRDefault="008E7A8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AF5" w:rsidRPr="00EC6A93" w:rsidRDefault="00182AF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2AF5" w:rsidRPr="00EC6A93" w:rsidRDefault="00182AF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  <w:p w:rsidR="00182AF5" w:rsidRPr="00EC6A93" w:rsidRDefault="00182AF5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</w:tr>
      <w:tr w:rsidR="00C170B3" w:rsidRPr="00DC0780" w:rsidTr="002B56B5">
        <w:trPr>
          <w:trHeight w:val="284"/>
        </w:trPr>
        <w:tc>
          <w:tcPr>
            <w:tcW w:w="516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000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учет, изучение, обеспечение физического сохранения и безопасности музейных предметов: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число музейных предметов внесенных в книгу поступлений (опись),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сохранность музейных предметов, ед.</w:t>
            </w:r>
          </w:p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количес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 выданных музейных предметов, ед.</w:t>
            </w:r>
          </w:p>
        </w:tc>
        <w:tc>
          <w:tcPr>
            <w:tcW w:w="1406" w:type="dxa"/>
          </w:tcPr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C170B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170B3" w:rsidRPr="00DC0780" w:rsidRDefault="008E7A83" w:rsidP="008E7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5 500</w:t>
            </w:r>
          </w:p>
          <w:p w:rsidR="008E7A83" w:rsidRPr="00DC0780" w:rsidRDefault="008E7A83" w:rsidP="008E7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E7A83" w:rsidRPr="00DC0780" w:rsidRDefault="008E7A83" w:rsidP="008E7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182A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 </w:t>
            </w:r>
            <w:r w:rsidRPr="00DC07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1" w:type="dxa"/>
            <w:shd w:val="clear" w:color="auto" w:fill="auto"/>
          </w:tcPr>
          <w:p w:rsidR="008E7A83" w:rsidRPr="00EC6A93" w:rsidRDefault="008E7A8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AF5" w:rsidRPr="00EC6A93" w:rsidRDefault="00182AF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AF5" w:rsidRPr="00EC6A93" w:rsidRDefault="00182AF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AF5" w:rsidRPr="00EC6A93" w:rsidRDefault="00182AF5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82AF5" w:rsidRPr="00EC6A93" w:rsidRDefault="00EC6A9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5500</w:t>
            </w:r>
          </w:p>
          <w:p w:rsidR="00EC6A93" w:rsidRPr="00EC6A93" w:rsidRDefault="00EC6A9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EC6A93" w:rsidRPr="00EC6A93" w:rsidRDefault="00EC6A93" w:rsidP="00C170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984" w:type="dxa"/>
            <w:shd w:val="clear" w:color="auto" w:fill="auto"/>
          </w:tcPr>
          <w:p w:rsidR="008E7A83" w:rsidRPr="00EC6A93" w:rsidRDefault="008E7A8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6A93" w:rsidRPr="00EC6A93" w:rsidRDefault="00EC6A9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6A93" w:rsidRPr="00EC6A93" w:rsidRDefault="00EC6A9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6A93" w:rsidRPr="00EC6A93" w:rsidRDefault="00EC6A9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6A93" w:rsidRPr="00EC6A93" w:rsidRDefault="00EC6A9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EC6A93" w:rsidRPr="00EC6A93" w:rsidRDefault="00EC6A9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6A93" w:rsidRPr="00EC6A93" w:rsidRDefault="00EC6A9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65142" w:rsidRPr="00DC0780" w:rsidRDefault="00B65142" w:rsidP="00ED1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142" w:rsidRPr="00DC0780" w:rsidRDefault="00B65142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78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библиотечной деятельности:</w:t>
      </w: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5024"/>
        <w:gridCol w:w="1518"/>
        <w:gridCol w:w="1465"/>
        <w:gridCol w:w="1969"/>
      </w:tblGrid>
      <w:tr w:rsidR="00B65142" w:rsidRPr="00DC0780" w:rsidTr="00464609">
        <w:trPr>
          <w:trHeight w:val="1254"/>
        </w:trPr>
        <w:tc>
          <w:tcPr>
            <w:tcW w:w="445" w:type="dxa"/>
          </w:tcPr>
          <w:p w:rsidR="00B65142" w:rsidRPr="00DC0780" w:rsidRDefault="00B65142" w:rsidP="00ED1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5024" w:type="dxa"/>
          </w:tcPr>
          <w:p w:rsidR="00B65142" w:rsidRPr="00DC0780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показателя,</w:t>
            </w:r>
          </w:p>
          <w:p w:rsidR="00B65142" w:rsidRPr="00DC0780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518" w:type="dxa"/>
          </w:tcPr>
          <w:p w:rsidR="00B65142" w:rsidRPr="00DC0780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B65142" w:rsidRPr="00DC0780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6537CF"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65" w:type="dxa"/>
          </w:tcPr>
          <w:p w:rsidR="00B65142" w:rsidRPr="00DC0780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  <w:p w:rsidR="00B65142" w:rsidRPr="00DC0780" w:rsidRDefault="0036166B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464609"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B65142"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537CF"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65142"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A368B1" w:rsidRPr="00DC0780" w:rsidRDefault="00A368B1" w:rsidP="005B0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9" w:type="dxa"/>
          </w:tcPr>
          <w:p w:rsidR="00B65142" w:rsidRPr="00DC0780" w:rsidRDefault="00B65142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выполнения муниципального задания             </w:t>
            </w:r>
          </w:p>
        </w:tc>
      </w:tr>
      <w:tr w:rsidR="00B65142" w:rsidRPr="00DC0780" w:rsidTr="002B56B5">
        <w:trPr>
          <w:trHeight w:val="284"/>
        </w:trPr>
        <w:tc>
          <w:tcPr>
            <w:tcW w:w="445" w:type="dxa"/>
          </w:tcPr>
          <w:p w:rsidR="00B65142" w:rsidRPr="00DC0780" w:rsidRDefault="00B65142" w:rsidP="00ED1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24" w:type="dxa"/>
          </w:tcPr>
          <w:p w:rsidR="00B65142" w:rsidRPr="00DC0780" w:rsidRDefault="00B65142" w:rsidP="00ED1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в стационарных условиях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1518" w:type="dxa"/>
          </w:tcPr>
          <w:p w:rsidR="00B65142" w:rsidRPr="00DC0780" w:rsidRDefault="006537CF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55 903</w:t>
            </w:r>
          </w:p>
        </w:tc>
        <w:tc>
          <w:tcPr>
            <w:tcW w:w="1465" w:type="dxa"/>
            <w:shd w:val="clear" w:color="auto" w:fill="auto"/>
          </w:tcPr>
          <w:p w:rsidR="00B65142" w:rsidRPr="00DC0780" w:rsidRDefault="00CC73C4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66 854</w:t>
            </w:r>
          </w:p>
        </w:tc>
        <w:tc>
          <w:tcPr>
            <w:tcW w:w="1969" w:type="dxa"/>
            <w:shd w:val="clear" w:color="auto" w:fill="auto"/>
          </w:tcPr>
          <w:p w:rsidR="00B65142" w:rsidRPr="00DC0780" w:rsidRDefault="00CC73C4" w:rsidP="00ED1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6537CF" w:rsidRPr="00DC0780" w:rsidTr="007E52CC">
        <w:trPr>
          <w:trHeight w:val="284"/>
        </w:trPr>
        <w:tc>
          <w:tcPr>
            <w:tcW w:w="445" w:type="dxa"/>
          </w:tcPr>
          <w:p w:rsidR="006537CF" w:rsidRPr="00DC0780" w:rsidRDefault="006537CF" w:rsidP="00653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24" w:type="dxa"/>
          </w:tcPr>
          <w:p w:rsidR="006537CF" w:rsidRPr="00DC0780" w:rsidRDefault="006537CF" w:rsidP="00653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вне стационара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,чел.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7CF" w:rsidRPr="00DC0780" w:rsidRDefault="006537CF" w:rsidP="0065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38 067</w:t>
            </w:r>
          </w:p>
        </w:tc>
        <w:tc>
          <w:tcPr>
            <w:tcW w:w="1465" w:type="dxa"/>
            <w:shd w:val="clear" w:color="auto" w:fill="auto"/>
          </w:tcPr>
          <w:p w:rsidR="006537CF" w:rsidRPr="00DC0780" w:rsidRDefault="002C744B" w:rsidP="0065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35 301</w:t>
            </w:r>
          </w:p>
        </w:tc>
        <w:tc>
          <w:tcPr>
            <w:tcW w:w="1969" w:type="dxa"/>
            <w:shd w:val="clear" w:color="auto" w:fill="auto"/>
          </w:tcPr>
          <w:p w:rsidR="006537CF" w:rsidRPr="00DC0780" w:rsidRDefault="002C744B" w:rsidP="0065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6537CF" w:rsidRPr="00DC0780" w:rsidTr="007E52CC">
        <w:trPr>
          <w:trHeight w:val="284"/>
        </w:trPr>
        <w:tc>
          <w:tcPr>
            <w:tcW w:w="445" w:type="dxa"/>
          </w:tcPr>
          <w:p w:rsidR="006537CF" w:rsidRPr="00DC0780" w:rsidRDefault="006537CF" w:rsidP="00653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24" w:type="dxa"/>
          </w:tcPr>
          <w:p w:rsidR="006537CF" w:rsidRPr="00DC0780" w:rsidRDefault="006537CF" w:rsidP="00653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удаленно через сеть Интернет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7CF" w:rsidRPr="00DC0780" w:rsidRDefault="006537CF" w:rsidP="0065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17 000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7CF" w:rsidRPr="00DC0780" w:rsidRDefault="002C744B" w:rsidP="0065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22 893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7CF" w:rsidRPr="00DC0780" w:rsidRDefault="002C744B" w:rsidP="0065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C170B3" w:rsidRPr="00DC0780" w:rsidTr="007E52CC">
        <w:trPr>
          <w:trHeight w:val="284"/>
        </w:trPr>
        <w:tc>
          <w:tcPr>
            <w:tcW w:w="445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024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мероприятий, ед.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F41A8E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2 553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500868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</w:tr>
      <w:tr w:rsidR="00C170B3" w:rsidRPr="00DC0780" w:rsidTr="007E52CC">
        <w:trPr>
          <w:trHeight w:val="284"/>
        </w:trPr>
        <w:tc>
          <w:tcPr>
            <w:tcW w:w="445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</w:p>
        </w:tc>
        <w:tc>
          <w:tcPr>
            <w:tcW w:w="5024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 мероприятий</w:t>
            </w:r>
            <w:r w:rsidR="00EF72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чел.</w:t>
            </w:r>
          </w:p>
        </w:tc>
        <w:tc>
          <w:tcPr>
            <w:tcW w:w="1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17 850</w:t>
            </w:r>
          </w:p>
        </w:tc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CB5AE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54810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CB5AE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</w:tr>
      <w:tr w:rsidR="00C170B3" w:rsidRPr="00DC0780" w:rsidTr="007E52CC">
        <w:trPr>
          <w:trHeight w:val="284"/>
        </w:trPr>
        <w:tc>
          <w:tcPr>
            <w:tcW w:w="445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024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учет, изучение, обеспечение физического сохранения и безопасности фондов библиотеки, включая оцифровку фондов, ед.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CB5AE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3399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CB5AE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</w:tr>
      <w:tr w:rsidR="00C170B3" w:rsidRPr="00DC0780" w:rsidTr="007E52CC">
        <w:trPr>
          <w:trHeight w:val="284"/>
        </w:trPr>
        <w:tc>
          <w:tcPr>
            <w:tcW w:w="445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024" w:type="dxa"/>
          </w:tcPr>
          <w:p w:rsidR="00C170B3" w:rsidRPr="00DC0780" w:rsidRDefault="00C170B3" w:rsidP="00C170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Библиографическая обработка документов и организация каталогов, ед.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C170B3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07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3 750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D43284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3781</w:t>
            </w:r>
          </w:p>
        </w:tc>
        <w:tc>
          <w:tcPr>
            <w:tcW w:w="1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0B3" w:rsidRPr="00DC0780" w:rsidRDefault="00D43284" w:rsidP="00C17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</w:tr>
    </w:tbl>
    <w:p w:rsidR="00412C65" w:rsidRDefault="00412C65" w:rsidP="00ED19E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C5580" w:rsidRPr="003C056C" w:rsidRDefault="007C5580" w:rsidP="007C55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Няндомского</w:t>
      </w:r>
      <w:r w:rsidR="00EF72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6844B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проведены следующие крупные фестивали и конкурсные программы:</w:t>
      </w:r>
    </w:p>
    <w:p w:rsidR="007C5580" w:rsidRPr="003127D5" w:rsidRDefault="007C5580" w:rsidP="007C55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Районный фестиваль Новогодних</w:t>
      </w: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костюмов «Бал – Маскарад», </w:t>
      </w:r>
    </w:p>
    <w:p w:rsidR="007C5580" w:rsidRPr="003127D5" w:rsidRDefault="007C5580" w:rsidP="007C55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>- X</w:t>
      </w:r>
      <w:r w:rsidR="003C056C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конкурс – фестиваль «Зимний бал»,</w:t>
      </w:r>
    </w:p>
    <w:p w:rsidR="007C5580" w:rsidRPr="003127D5" w:rsidRDefault="007C5580" w:rsidP="007C55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Конкурс –</w:t>
      </w: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фестиваль вокалистов сельских учреждений «Февральская карусель – 202</w:t>
      </w:r>
      <w:r w:rsidR="003C056C"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600E8" w:rsidRPr="008600E8" w:rsidRDefault="003127D5" w:rsidP="007C55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Международный конкурс вокального искусства «</w:t>
      </w:r>
      <w:r w:rsidR="008600E8"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</w:t>
      </w: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600E8"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озвучия</w:t>
      </w:r>
      <w:r w:rsidRPr="003127D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</w:p>
    <w:p w:rsidR="002B09F6" w:rsidRDefault="009B21B4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B21B4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Фестиваль дошкольного творчества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B21B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есенние жаворонки»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выступление агитбригад в дошкольных учреждениях округа;</w:t>
      </w:r>
    </w:p>
    <w:p w:rsidR="009B21B4" w:rsidRDefault="009B21B4" w:rsidP="00ED19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6FB0">
        <w:rPr>
          <w:rFonts w:ascii="Times New Roman" w:hAnsi="Times New Roman" w:cs="Times New Roman"/>
          <w:sz w:val="24"/>
          <w:szCs w:val="24"/>
        </w:rPr>
        <w:t>Муниципальный фестиваль агитбригад «Фронтовой Концерт»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B21B4" w:rsidRDefault="009B21B4" w:rsidP="00ED19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C46FB0">
        <w:rPr>
          <w:rFonts w:ascii="Times New Roman" w:hAnsi="Times New Roman" w:cs="Times New Roman"/>
          <w:sz w:val="24"/>
          <w:szCs w:val="24"/>
        </w:rPr>
        <w:t>Фестиваль «Молодежная Волна – 2023»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B21B4" w:rsidRDefault="009B21B4" w:rsidP="00ED19E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Межрайонный фестиваль живой истории «Порубежье – 2023»;</w:t>
      </w:r>
    </w:p>
    <w:p w:rsidR="009B21B4" w:rsidRDefault="009B21B4" w:rsidP="00ED19E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Межрайонный инклюзивный фестиваль детского творчества «Счастье в ладошках»;</w:t>
      </w:r>
    </w:p>
    <w:p w:rsidR="00E40F5A" w:rsidRDefault="009B21B4" w:rsidP="00ED19E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0F02C2">
        <w:rPr>
          <w:rFonts w:ascii="Times New Roman" w:hAnsi="Times New Roman" w:cs="Times New Roman"/>
          <w:sz w:val="24"/>
          <w:szCs w:val="24"/>
        </w:rPr>
        <w:t xml:space="preserve">Открытый областной фестиваль – конкурс фольклора </w:t>
      </w:r>
      <w:r w:rsidRPr="000F02C2">
        <w:rPr>
          <w:rFonts w:ascii="Times New Roman" w:hAnsi="Times New Roman" w:cs="Times New Roman"/>
          <w:b/>
          <w:sz w:val="24"/>
          <w:szCs w:val="24"/>
        </w:rPr>
        <w:t>«</w:t>
      </w:r>
      <w:r w:rsidRPr="009B21B4">
        <w:rPr>
          <w:rFonts w:ascii="Times New Roman" w:hAnsi="Times New Roman" w:cs="Times New Roman"/>
          <w:sz w:val="24"/>
          <w:szCs w:val="24"/>
        </w:rPr>
        <w:t>Звонница</w:t>
      </w:r>
      <w:r w:rsidRPr="000F02C2">
        <w:rPr>
          <w:rFonts w:ascii="Times New Roman" w:hAnsi="Times New Roman" w:cs="Times New Roman"/>
          <w:b/>
          <w:sz w:val="24"/>
          <w:szCs w:val="24"/>
        </w:rPr>
        <w:t>»</w:t>
      </w:r>
    </w:p>
    <w:p w:rsidR="00E40F5A" w:rsidRPr="00AC217F" w:rsidRDefault="00AC217F" w:rsidP="00ED19E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217F">
        <w:rPr>
          <w:rFonts w:ascii="Times New Roman" w:hAnsi="Times New Roman" w:cs="Times New Roman"/>
          <w:bCs/>
          <w:sz w:val="24"/>
          <w:szCs w:val="24"/>
        </w:rPr>
        <w:t>- Фестиваль игр "ЛЕТО В ЦВЕТЕ"</w:t>
      </w:r>
    </w:p>
    <w:p w:rsidR="00E40F5A" w:rsidRPr="00E40F5A" w:rsidRDefault="00AC217F" w:rsidP="00ED19E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E40F5A" w:rsidRPr="00E40F5A">
        <w:rPr>
          <w:rFonts w:ascii="Times New Roman" w:hAnsi="Times New Roman" w:cs="Times New Roman"/>
          <w:bCs/>
          <w:sz w:val="24"/>
          <w:szCs w:val="24"/>
        </w:rPr>
        <w:t>XVII Областной конкурс - фестиваль юных вокалистов "Кораблик Надежды - 2023”</w:t>
      </w:r>
    </w:p>
    <w:p w:rsidR="009B21B4" w:rsidRPr="00E40F5A" w:rsidRDefault="00E40F5A" w:rsidP="00ED19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0F5A">
        <w:rPr>
          <w:rFonts w:ascii="Times New Roman" w:hAnsi="Times New Roman" w:cs="Times New Roman"/>
          <w:bCs/>
          <w:sz w:val="24"/>
          <w:szCs w:val="24"/>
        </w:rPr>
        <w:t>- Окружной фестиваль народного творчества "Северная Вечерка".</w:t>
      </w:r>
    </w:p>
    <w:p w:rsidR="007D5FCA" w:rsidRDefault="004B5DFE" w:rsidP="007D5F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</w:t>
      </w:r>
      <w:r w:rsidR="007C5580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</w:t>
      </w:r>
      <w:r w:rsidR="00B65142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7341DD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65142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7D5FCA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фактический показатель средней заработной платы для работников учреждений культуры 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r w:rsidR="007D5FCA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>-59 045,31</w:t>
      </w:r>
      <w:r w:rsidR="007D5FCA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7D5FCA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7D5FCA" w:rsidRPr="0018329E">
        <w:rPr>
          <w:rFonts w:ascii="Times New Roman" w:eastAsia="Times New Roman" w:hAnsi="Times New Roman" w:cs="Times New Roman"/>
          <w:sz w:val="24"/>
          <w:szCs w:val="24"/>
          <w:lang w:eastAsia="ru-RU"/>
        </w:rPr>
        <w:t>59 045,45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</w:t>
      </w:r>
      <w:r w:rsidR="007D5FCA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МБУК «НЦРБ» и </w:t>
      </w:r>
      <w:r w:rsidR="007D5FCA" w:rsidRPr="0018329E">
        <w:rPr>
          <w:rFonts w:ascii="Times New Roman" w:eastAsia="Times New Roman" w:hAnsi="Times New Roman" w:cs="Times New Roman"/>
          <w:sz w:val="24"/>
          <w:szCs w:val="24"/>
          <w:lang w:eastAsia="ru-RU"/>
        </w:rPr>
        <w:t>59 045,37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="007D5FCA" w:rsidRPr="00EB7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МБУК «НРЦКС».</w:t>
      </w:r>
    </w:p>
    <w:p w:rsidR="007C5580" w:rsidRPr="001D6A39" w:rsidRDefault="007C5580" w:rsidP="007C55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142" w:rsidRPr="000809D7" w:rsidRDefault="00B65142" w:rsidP="00ED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2. Развитие инфраструктуры сферы культуры</w:t>
      </w:r>
    </w:p>
    <w:p w:rsidR="0048571F" w:rsidRDefault="0048571F" w:rsidP="0048571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bookmarkStart w:id="3" w:name="_Hlk104795482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2.1. Обеспечение безопасности учреждений культуры</w:t>
      </w:r>
    </w:p>
    <w:bookmarkEnd w:id="3"/>
    <w:p w:rsidR="000C326E" w:rsidRDefault="0048571F" w:rsidP="009B6E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безопасности учреждени</w:t>
      </w:r>
      <w:r w:rsidR="00080B1F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0C32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МБУК «НРЦБ»</w:t>
      </w:r>
      <w:r w:rsidR="00080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проведены следующие виды работ</w:t>
      </w:r>
      <w:r w:rsidR="000C32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0B1F" w:rsidRPr="00080B1F" w:rsidRDefault="00080B1F" w:rsidP="009B6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B1F">
        <w:rPr>
          <w:rFonts w:ascii="Times New Roman" w:hAnsi="Times New Roman" w:cs="Times New Roman"/>
          <w:sz w:val="24"/>
          <w:szCs w:val="24"/>
        </w:rPr>
        <w:t>-</w:t>
      </w:r>
      <w:r w:rsidR="00E87C43">
        <w:rPr>
          <w:rFonts w:ascii="Times New Roman" w:hAnsi="Times New Roman" w:cs="Times New Roman"/>
          <w:sz w:val="24"/>
          <w:szCs w:val="24"/>
        </w:rPr>
        <w:t xml:space="preserve">выполнены работы </w:t>
      </w:r>
      <w:r w:rsidRPr="00080B1F">
        <w:rPr>
          <w:rFonts w:ascii="Times New Roman" w:hAnsi="Times New Roman" w:cs="Times New Roman"/>
          <w:sz w:val="24"/>
          <w:szCs w:val="24"/>
        </w:rPr>
        <w:t>по демонтажу и восстановлению после капитального ремонта систем охранной и автоматической пожарной сигнализаций по договору с ООО «СТЭМ» № 01/03-23 от 01.03.2023</w:t>
      </w:r>
      <w:r w:rsidR="00E77AAC">
        <w:rPr>
          <w:rFonts w:ascii="Times New Roman" w:hAnsi="Times New Roman" w:cs="Times New Roman"/>
          <w:sz w:val="24"/>
          <w:szCs w:val="24"/>
        </w:rPr>
        <w:t>;</w:t>
      </w:r>
    </w:p>
    <w:p w:rsidR="00080B1F" w:rsidRPr="00080B1F" w:rsidRDefault="00080B1F" w:rsidP="009B6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B1F">
        <w:rPr>
          <w:rFonts w:ascii="Times New Roman" w:hAnsi="Times New Roman" w:cs="Times New Roman"/>
          <w:sz w:val="24"/>
          <w:szCs w:val="24"/>
        </w:rPr>
        <w:t xml:space="preserve">- </w:t>
      </w:r>
      <w:r w:rsidR="00E87C43">
        <w:rPr>
          <w:rFonts w:ascii="Times New Roman" w:hAnsi="Times New Roman" w:cs="Times New Roman"/>
          <w:sz w:val="24"/>
          <w:szCs w:val="24"/>
        </w:rPr>
        <w:t xml:space="preserve">проведен </w:t>
      </w:r>
      <w:r w:rsidRPr="00080B1F">
        <w:rPr>
          <w:rFonts w:ascii="Times New Roman" w:hAnsi="Times New Roman" w:cs="Times New Roman"/>
          <w:sz w:val="24"/>
          <w:szCs w:val="24"/>
        </w:rPr>
        <w:t>монтаж</w:t>
      </w:r>
      <w:r w:rsidR="00E87C43">
        <w:rPr>
          <w:rFonts w:ascii="Times New Roman" w:hAnsi="Times New Roman" w:cs="Times New Roman"/>
          <w:sz w:val="24"/>
          <w:szCs w:val="24"/>
        </w:rPr>
        <w:t xml:space="preserve"> и проверка</w:t>
      </w:r>
      <w:r w:rsidRPr="00080B1F">
        <w:rPr>
          <w:rFonts w:ascii="Times New Roman" w:hAnsi="Times New Roman" w:cs="Times New Roman"/>
          <w:sz w:val="24"/>
          <w:szCs w:val="24"/>
        </w:rPr>
        <w:t xml:space="preserve"> систем речевого оповещения на случай чрезвычайных ситуаций в Центральной библиотеке, библиотеках д.Андреевская и библиотеке п. Бурачиха, по договору с ООО «СТЭМ» №15/11-23 от 15.11.2023</w:t>
      </w:r>
      <w:r w:rsidR="00E77AAC">
        <w:rPr>
          <w:rFonts w:ascii="Times New Roman" w:hAnsi="Times New Roman" w:cs="Times New Roman"/>
          <w:sz w:val="24"/>
          <w:szCs w:val="24"/>
        </w:rPr>
        <w:t>;</w:t>
      </w:r>
    </w:p>
    <w:p w:rsidR="00080B1F" w:rsidRPr="00080B1F" w:rsidRDefault="00080B1F" w:rsidP="009B6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B1F">
        <w:rPr>
          <w:rFonts w:ascii="Times New Roman" w:hAnsi="Times New Roman" w:cs="Times New Roman"/>
          <w:sz w:val="24"/>
          <w:szCs w:val="24"/>
        </w:rPr>
        <w:t>- проведен</w:t>
      </w:r>
      <w:r w:rsidR="004A0F1C">
        <w:rPr>
          <w:rFonts w:ascii="Times New Roman" w:hAnsi="Times New Roman" w:cs="Times New Roman"/>
          <w:sz w:val="24"/>
          <w:szCs w:val="24"/>
        </w:rPr>
        <w:t>ы</w:t>
      </w:r>
      <w:r w:rsidRPr="00080B1F">
        <w:rPr>
          <w:rFonts w:ascii="Times New Roman" w:hAnsi="Times New Roman" w:cs="Times New Roman"/>
          <w:sz w:val="24"/>
          <w:szCs w:val="24"/>
        </w:rPr>
        <w:t xml:space="preserve"> замер</w:t>
      </w:r>
      <w:r w:rsidR="004A0F1C">
        <w:rPr>
          <w:rFonts w:ascii="Times New Roman" w:hAnsi="Times New Roman" w:cs="Times New Roman"/>
          <w:sz w:val="24"/>
          <w:szCs w:val="24"/>
        </w:rPr>
        <w:t>ы</w:t>
      </w:r>
      <w:r w:rsidRPr="00080B1F">
        <w:rPr>
          <w:rFonts w:ascii="Times New Roman" w:hAnsi="Times New Roman" w:cs="Times New Roman"/>
          <w:sz w:val="24"/>
          <w:szCs w:val="24"/>
        </w:rPr>
        <w:t xml:space="preserve"> сопротивления электрических сетей в библиотеках п. Ивакша, п. Лепша-Новый и Центральной библиотеке по договору с ИП Уваров С.В. №457/23 от 14</w:t>
      </w:r>
      <w:r w:rsidR="007D5FCA">
        <w:rPr>
          <w:rFonts w:ascii="Times New Roman" w:hAnsi="Times New Roman" w:cs="Times New Roman"/>
          <w:sz w:val="24"/>
          <w:szCs w:val="24"/>
        </w:rPr>
        <w:t>.12.</w:t>
      </w:r>
      <w:r w:rsidRPr="00080B1F">
        <w:rPr>
          <w:rFonts w:ascii="Times New Roman" w:hAnsi="Times New Roman" w:cs="Times New Roman"/>
          <w:sz w:val="24"/>
          <w:szCs w:val="24"/>
        </w:rPr>
        <w:t xml:space="preserve"> 2023 года</w:t>
      </w:r>
      <w:r w:rsidR="00C53892">
        <w:rPr>
          <w:rFonts w:ascii="Times New Roman" w:hAnsi="Times New Roman" w:cs="Times New Roman"/>
          <w:sz w:val="24"/>
          <w:szCs w:val="24"/>
        </w:rPr>
        <w:t>;</w:t>
      </w:r>
    </w:p>
    <w:p w:rsidR="00080B1F" w:rsidRPr="00080B1F" w:rsidRDefault="00080B1F" w:rsidP="009B6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B1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4A0F1C">
        <w:rPr>
          <w:rFonts w:ascii="Times New Roman" w:hAnsi="Times New Roman" w:cs="Times New Roman"/>
          <w:sz w:val="24"/>
          <w:szCs w:val="24"/>
        </w:rPr>
        <w:t>приобретен</w:t>
      </w:r>
      <w:r w:rsidR="004A0F1C" w:rsidRPr="004A0F1C">
        <w:rPr>
          <w:rFonts w:ascii="Times New Roman" w:hAnsi="Times New Roman" w:cs="Times New Roman"/>
          <w:sz w:val="24"/>
          <w:szCs w:val="24"/>
        </w:rPr>
        <w:t xml:space="preserve">о 23 </w:t>
      </w:r>
      <w:r w:rsidRPr="004A0F1C">
        <w:rPr>
          <w:rFonts w:ascii="Times New Roman" w:hAnsi="Times New Roman" w:cs="Times New Roman"/>
          <w:sz w:val="24"/>
          <w:szCs w:val="24"/>
        </w:rPr>
        <w:t>огнетушител</w:t>
      </w:r>
      <w:r w:rsidR="004A0F1C" w:rsidRPr="004A0F1C">
        <w:rPr>
          <w:rFonts w:ascii="Times New Roman" w:hAnsi="Times New Roman" w:cs="Times New Roman"/>
          <w:sz w:val="24"/>
          <w:szCs w:val="24"/>
        </w:rPr>
        <w:t>я</w:t>
      </w:r>
      <w:r w:rsidRPr="004A0F1C">
        <w:rPr>
          <w:rFonts w:ascii="Times New Roman" w:hAnsi="Times New Roman" w:cs="Times New Roman"/>
          <w:sz w:val="24"/>
          <w:szCs w:val="24"/>
        </w:rPr>
        <w:t xml:space="preserve"> для сельских библиотек по договору с АОО «ВДПО» №б/н от 07.12.2023</w:t>
      </w:r>
      <w:r w:rsidR="00C53892" w:rsidRPr="004A0F1C">
        <w:rPr>
          <w:rFonts w:ascii="Times New Roman" w:hAnsi="Times New Roman" w:cs="Times New Roman"/>
          <w:sz w:val="24"/>
          <w:szCs w:val="24"/>
        </w:rPr>
        <w:t>;</w:t>
      </w:r>
    </w:p>
    <w:p w:rsidR="00080B1F" w:rsidRPr="00080B1F" w:rsidRDefault="00080B1F" w:rsidP="009B6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B1F">
        <w:rPr>
          <w:rFonts w:ascii="Times New Roman" w:hAnsi="Times New Roman" w:cs="Times New Roman"/>
          <w:sz w:val="24"/>
          <w:szCs w:val="24"/>
        </w:rPr>
        <w:t>- восстановлен</w:t>
      </w:r>
      <w:r w:rsidR="00247AAD">
        <w:rPr>
          <w:rFonts w:ascii="Times New Roman" w:hAnsi="Times New Roman" w:cs="Times New Roman"/>
          <w:sz w:val="24"/>
          <w:szCs w:val="24"/>
        </w:rPr>
        <w:t>а</w:t>
      </w:r>
      <w:r w:rsidRPr="00080B1F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247AAD">
        <w:rPr>
          <w:rFonts w:ascii="Times New Roman" w:hAnsi="Times New Roman" w:cs="Times New Roman"/>
          <w:sz w:val="24"/>
          <w:szCs w:val="24"/>
        </w:rPr>
        <w:t>а</w:t>
      </w:r>
      <w:r w:rsidRPr="00080B1F">
        <w:rPr>
          <w:rFonts w:ascii="Times New Roman" w:hAnsi="Times New Roman" w:cs="Times New Roman"/>
          <w:sz w:val="24"/>
          <w:szCs w:val="24"/>
        </w:rPr>
        <w:t xml:space="preserve"> видеонаблюдения в здании Центральной библиотеки после капитального ремонта по договору с ООО «СТЭМ» №19/12-23 от 19.12.2023</w:t>
      </w:r>
      <w:r w:rsidR="00C53892">
        <w:rPr>
          <w:rFonts w:ascii="Times New Roman" w:hAnsi="Times New Roman" w:cs="Times New Roman"/>
          <w:sz w:val="24"/>
          <w:szCs w:val="24"/>
        </w:rPr>
        <w:t>;</w:t>
      </w:r>
    </w:p>
    <w:p w:rsidR="00080B1F" w:rsidRDefault="00080B1F" w:rsidP="009B6E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0B1F">
        <w:rPr>
          <w:rFonts w:ascii="Times New Roman" w:hAnsi="Times New Roman" w:cs="Times New Roman"/>
          <w:sz w:val="24"/>
          <w:szCs w:val="24"/>
        </w:rPr>
        <w:t>-приобретен</w:t>
      </w:r>
      <w:r w:rsidR="00247AAD">
        <w:rPr>
          <w:rFonts w:ascii="Times New Roman" w:hAnsi="Times New Roman" w:cs="Times New Roman"/>
          <w:sz w:val="24"/>
          <w:szCs w:val="24"/>
        </w:rPr>
        <w:t>ы</w:t>
      </w:r>
      <w:r w:rsidRPr="00080B1F">
        <w:rPr>
          <w:rFonts w:ascii="Times New Roman" w:hAnsi="Times New Roman" w:cs="Times New Roman"/>
          <w:sz w:val="24"/>
          <w:szCs w:val="24"/>
        </w:rPr>
        <w:t xml:space="preserve"> новы</w:t>
      </w:r>
      <w:r w:rsidR="00247AAD">
        <w:rPr>
          <w:rFonts w:ascii="Times New Roman" w:hAnsi="Times New Roman" w:cs="Times New Roman"/>
          <w:sz w:val="24"/>
          <w:szCs w:val="24"/>
        </w:rPr>
        <w:t>е</w:t>
      </w:r>
      <w:r w:rsidRPr="00080B1F">
        <w:rPr>
          <w:rFonts w:ascii="Times New Roman" w:hAnsi="Times New Roman" w:cs="Times New Roman"/>
          <w:sz w:val="24"/>
          <w:szCs w:val="24"/>
        </w:rPr>
        <w:t xml:space="preserve"> датчик</w:t>
      </w:r>
      <w:r w:rsidR="00247AAD">
        <w:rPr>
          <w:rFonts w:ascii="Times New Roman" w:hAnsi="Times New Roman" w:cs="Times New Roman"/>
          <w:sz w:val="24"/>
          <w:szCs w:val="24"/>
        </w:rPr>
        <w:t>и</w:t>
      </w:r>
      <w:r w:rsidRPr="00080B1F">
        <w:rPr>
          <w:rFonts w:ascii="Times New Roman" w:hAnsi="Times New Roman" w:cs="Times New Roman"/>
          <w:sz w:val="24"/>
          <w:szCs w:val="24"/>
        </w:rPr>
        <w:t xml:space="preserve"> и оповещател</w:t>
      </w:r>
      <w:r w:rsidR="00247AAD">
        <w:rPr>
          <w:rFonts w:ascii="Times New Roman" w:hAnsi="Times New Roman" w:cs="Times New Roman"/>
          <w:sz w:val="24"/>
          <w:szCs w:val="24"/>
        </w:rPr>
        <w:t>и</w:t>
      </w:r>
      <w:r w:rsidRPr="00080B1F">
        <w:rPr>
          <w:rFonts w:ascii="Times New Roman" w:hAnsi="Times New Roman" w:cs="Times New Roman"/>
          <w:sz w:val="24"/>
          <w:szCs w:val="24"/>
        </w:rPr>
        <w:t xml:space="preserve"> для охранной сигнализации в здании Центральной библиотеки по договору с ИП Подрезов Б.Н. №23/12-23 от 23.12.2023</w:t>
      </w:r>
      <w:r w:rsidR="00247AAD">
        <w:rPr>
          <w:rFonts w:ascii="Times New Roman" w:hAnsi="Times New Roman" w:cs="Times New Roman"/>
          <w:sz w:val="24"/>
          <w:szCs w:val="24"/>
        </w:rPr>
        <w:t>;</w:t>
      </w:r>
    </w:p>
    <w:p w:rsidR="00481A5C" w:rsidRDefault="0048571F" w:rsidP="007D5F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МБУК «НРЦКС» подготовлены проекты АУПС (сельские клубы и дома культуры в д. Ступинская, пос. Заозерный, д. Корехино, пос. Шалакуша)</w:t>
      </w:r>
      <w:r w:rsidR="00247A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 с ООО</w:t>
      </w:r>
      <w:r w:rsidR="0085771A" w:rsidRPr="008577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«СТЭМ»№ 8/23 от 17.03.2023 г</w:t>
      </w:r>
      <w:r w:rsidR="00247A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C584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ИП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Подрезов Б.Н. </w:t>
      </w:r>
      <w:r w:rsidR="009B6ED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7C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7C584B" w:rsidRPr="007C584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</w:t>
      </w:r>
      <w:r w:rsidR="009B6ED7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C584B" w:rsidRPr="007C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95/23 от 28.09.2023 г.</w:t>
      </w:r>
      <w:r w:rsidR="009B6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проведены работы по </w:t>
      </w:r>
      <w:r w:rsidR="007C584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восстановлени</w:t>
      </w:r>
      <w:r w:rsidR="009B6ED7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7C58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пожарной сигнализации</w:t>
      </w:r>
      <w:r w:rsidR="00481A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здании МБУК «НРЦКС»</w:t>
      </w:r>
      <w:r w:rsidR="001B31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капитального ремонта</w:t>
      </w:r>
      <w:r w:rsidR="00481A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571F" w:rsidRPr="00481A5C" w:rsidRDefault="0048571F" w:rsidP="00481A5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2.2. Укрепление материально-технической базы</w:t>
      </w:r>
    </w:p>
    <w:p w:rsidR="00E866D5" w:rsidRPr="00E866D5" w:rsidRDefault="00E866D5" w:rsidP="007D5FC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МБУК «НЦРБ» </w:t>
      </w:r>
      <w:r w:rsidR="00543D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543D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</w:t>
      </w:r>
      <w:r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улучшени</w:t>
      </w:r>
      <w:r w:rsidR="00543DF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материально-технической базы библиотечной сети на территории Няндомского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округа:</w:t>
      </w:r>
    </w:p>
    <w:p w:rsidR="00E866D5" w:rsidRPr="00E866D5" w:rsidRDefault="001F59DE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</w:t>
      </w:r>
      <w:r w:rsidR="00543DF6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сейф для бухгалтерии</w:t>
      </w:r>
      <w:r w:rsidR="00DA2D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66D5" w:rsidRPr="00E866D5" w:rsidRDefault="001F59DE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</w:t>
      </w:r>
      <w:r w:rsidR="00DA2D1B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комплект оборудования для спутникового интернета и точки доступа для библиотеки поселка Ивакша</w:t>
      </w:r>
      <w:r w:rsidR="003650B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A2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DA2D1B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ООО СП "Химит"№ 23/104Е от 01.09.2023г. и №23/103ПН от 01.09.2023</w:t>
      </w:r>
      <w:r w:rsidR="003650B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A2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обеспечения </w:t>
      </w:r>
      <w:r w:rsidR="00203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 к сети Интернет;</w:t>
      </w:r>
    </w:p>
    <w:p w:rsidR="00E866D5" w:rsidRPr="00E866D5" w:rsidRDefault="003650BD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Изготовили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стеллажей в библиотеку д.Ступинская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 ООО «Финноугорская мебель» от 22/08-23 от 22.08.2023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866D5" w:rsidRPr="00E866D5" w:rsidRDefault="004E1B5B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</w:t>
      </w:r>
      <w:r w:rsidR="00EF5105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кронштейн, моноблок, МФУ, телевизор для обеспечения МТБ библиотеки Центральной библиотеки</w:t>
      </w:r>
      <w:r w:rsidR="00EF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</w:t>
      </w:r>
      <w:r w:rsidR="00EF510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абонемент</w:t>
      </w:r>
      <w:r w:rsidR="00EF510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с ООО «ДНС - Ритейл» № Г-00564176 от 04.12.23г.</w:t>
      </w:r>
      <w:r w:rsidR="001C097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866D5" w:rsidRPr="00E866D5" w:rsidRDefault="004E1B5B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</w:t>
      </w:r>
      <w:r w:rsidR="001C0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ли3 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зеркал</w:t>
      </w:r>
      <w:r w:rsidR="001C097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туалетные комнаты и холл Центральной библиотеки</w:t>
      </w:r>
      <w:r w:rsidR="001C097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66D5" w:rsidRPr="003E10B1" w:rsidRDefault="00E866D5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</w:t>
      </w:r>
      <w:r w:rsidR="001C097B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программн</w:t>
      </w:r>
      <w:r w:rsidR="001C097B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продукт 1С: зарплата и кадры гос. учрежд.</w:t>
      </w:r>
      <w:r w:rsidR="003E10B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E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</w:t>
      </w:r>
      <w:r w:rsidR="003E10B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3E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1С: комплект поддержки для гос.учреждений по договорам с ООО «Нордис»</w:t>
      </w:r>
      <w:r w:rsidR="003E1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3E10B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 №917 от 13.09.23 акт №917 от 26.09.23, акт №918 от 26.09.23, сч/ф №1260 от 23.11.23, сч/ф №1088 от 23.11.2023 сч/ф №1091от 23.11.2023</w:t>
      </w:r>
      <w:r w:rsidR="003E10B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866D5" w:rsidRPr="004E1B5B" w:rsidRDefault="003E10B1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Организовали предоставление</w:t>
      </w:r>
      <w:r w:rsidR="00E866D5" w:rsidRPr="004E1B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ограниченного неисключительного права на использование объекта интеллектуальной собственности "Web-ИРБИC64" для Windows</w:t>
      </w:r>
      <w:r w:rsidR="006B2122">
        <w:rPr>
          <w:rFonts w:ascii="Times New Roman" w:eastAsia="Times New Roman" w:hAnsi="Times New Roman" w:cs="Times New Roman"/>
          <w:sz w:val="24"/>
          <w:szCs w:val="24"/>
          <w:lang w:eastAsia="ru-RU"/>
        </w:rPr>
        <w:t>(д</w:t>
      </w:r>
      <w:r w:rsidR="00E866D5" w:rsidRPr="004E1B5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 с АРОО "Архангельское библиотечное общество" № 13/03-23Л от 13.03.2023г.</w:t>
      </w:r>
      <w:r w:rsidR="006B2122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866D5" w:rsidRPr="00E866D5" w:rsidRDefault="006B2122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ли8 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светильников и клемников для библиотеки п.Бурачиха</w:t>
      </w:r>
      <w:r w:rsidR="00B2553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66D5" w:rsidRPr="00E866D5" w:rsidRDefault="00B2553F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внутренни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электромонтажны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>п.Бурачиха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установке светильников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66D5" w:rsidRPr="00E866D5" w:rsidRDefault="00424264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</w:t>
      </w:r>
      <w:r w:rsidR="00B2553F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настенны</w:t>
      </w:r>
      <w:r w:rsidR="00B25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декоративны</w:t>
      </w:r>
      <w:r w:rsidR="00B2553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светильник</w:t>
      </w:r>
      <w:r w:rsidR="00D25AF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взрослый абонемент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центральной библиотеки</w:t>
      </w:r>
      <w:r w:rsidR="00D25AF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66D5" w:rsidRPr="00E866D5" w:rsidRDefault="00D25AF2" w:rsidP="007D5FCA">
      <w:pPr>
        <w:pStyle w:val="a5"/>
        <w:numPr>
          <w:ilvl w:val="0"/>
          <w:numId w:val="2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Приобрели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библиотеки  (вкладыш,дневник,кармашки,каталожн.карточки,формуляры) по договору с  ООО "Центральный коллектор библиотек "БИБКОМ"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866D5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>№1004-В/81-2023 от 13.03.23г.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7427D" w:rsidRPr="00500D85" w:rsidRDefault="0048571F" w:rsidP="007D5F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МБУК «НРЦКС» </w:t>
      </w:r>
      <w:r w:rsidR="0073771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7377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</w:t>
      </w:r>
      <w:r w:rsidR="00737718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улучшени</w:t>
      </w:r>
      <w:r w:rsidR="00737718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37718" w:rsidRPr="00E86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материально-технической базы</w:t>
      </w:r>
      <w:r w:rsidR="008F2AF4">
        <w:rPr>
          <w:rFonts w:ascii="Times New Roman" w:hAnsi="Times New Roman" w:cs="Times New Roman"/>
          <w:sz w:val="24"/>
          <w:szCs w:val="24"/>
        </w:rPr>
        <w:t xml:space="preserve"> сети культурно-досуговых учреждений на территории Няндомского</w:t>
      </w:r>
      <w:r w:rsidR="007D5FC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8F2AF4">
        <w:rPr>
          <w:rFonts w:ascii="Times New Roman" w:hAnsi="Times New Roman" w:cs="Times New Roman"/>
          <w:sz w:val="24"/>
          <w:szCs w:val="24"/>
        </w:rPr>
        <w:t>округа</w:t>
      </w:r>
      <w:r w:rsidR="00737718">
        <w:rPr>
          <w:rFonts w:ascii="Times New Roman" w:hAnsi="Times New Roman" w:cs="Times New Roman"/>
          <w:sz w:val="24"/>
          <w:szCs w:val="24"/>
        </w:rPr>
        <w:t>приобрели</w:t>
      </w:r>
      <w:r>
        <w:rPr>
          <w:rFonts w:ascii="Times New Roman" w:hAnsi="Times New Roman" w:cs="Times New Roman"/>
          <w:sz w:val="24"/>
          <w:szCs w:val="24"/>
        </w:rPr>
        <w:t xml:space="preserve"> дв</w:t>
      </w:r>
      <w:r w:rsidR="0073771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ноутбук</w:t>
      </w:r>
      <w:r w:rsidR="0073771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портативн</w:t>
      </w:r>
      <w:r w:rsidR="00737718">
        <w:rPr>
          <w:rFonts w:ascii="Times New Roman" w:hAnsi="Times New Roman" w:cs="Times New Roman"/>
          <w:sz w:val="24"/>
          <w:szCs w:val="24"/>
        </w:rPr>
        <w:t>ую</w:t>
      </w:r>
      <w:r>
        <w:rPr>
          <w:rFonts w:ascii="Times New Roman" w:hAnsi="Times New Roman" w:cs="Times New Roman"/>
          <w:sz w:val="24"/>
          <w:szCs w:val="24"/>
        </w:rPr>
        <w:t xml:space="preserve"> аудиосистем</w:t>
      </w:r>
      <w:r w:rsidR="007D5FCA">
        <w:rPr>
          <w:rFonts w:ascii="Times New Roman" w:hAnsi="Times New Roman" w:cs="Times New Roman"/>
          <w:sz w:val="24"/>
          <w:szCs w:val="24"/>
        </w:rPr>
        <w:t>у</w:t>
      </w:r>
      <w:r w:rsidR="00507150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стиральн</w:t>
      </w:r>
      <w:r w:rsidR="00507150">
        <w:rPr>
          <w:rFonts w:ascii="Times New Roman" w:hAnsi="Times New Roman" w:cs="Times New Roman"/>
          <w:sz w:val="24"/>
          <w:szCs w:val="24"/>
        </w:rPr>
        <w:t>ую</w:t>
      </w:r>
      <w:r>
        <w:rPr>
          <w:rFonts w:ascii="Times New Roman" w:hAnsi="Times New Roman" w:cs="Times New Roman"/>
          <w:sz w:val="24"/>
          <w:szCs w:val="24"/>
        </w:rPr>
        <w:t xml:space="preserve"> машинк</w:t>
      </w:r>
      <w:r w:rsidR="00507150">
        <w:rPr>
          <w:rFonts w:ascii="Times New Roman" w:hAnsi="Times New Roman" w:cs="Times New Roman"/>
          <w:sz w:val="24"/>
          <w:szCs w:val="24"/>
        </w:rPr>
        <w:t xml:space="preserve">у </w:t>
      </w:r>
      <w:r w:rsidR="007D5FCA">
        <w:rPr>
          <w:rFonts w:ascii="Times New Roman" w:hAnsi="Times New Roman" w:cs="Times New Roman"/>
          <w:sz w:val="24"/>
          <w:szCs w:val="24"/>
        </w:rPr>
        <w:t xml:space="preserve">в </w:t>
      </w:r>
      <w:r w:rsidR="00507150">
        <w:rPr>
          <w:rFonts w:ascii="Times New Roman" w:hAnsi="Times New Roman" w:cs="Times New Roman"/>
          <w:sz w:val="24"/>
          <w:szCs w:val="24"/>
        </w:rPr>
        <w:t>ООО «ДНС Ритейл»</w:t>
      </w:r>
      <w:r w:rsidR="00500D85">
        <w:rPr>
          <w:rFonts w:ascii="Times New Roman" w:hAnsi="Times New Roman" w:cs="Times New Roman"/>
          <w:sz w:val="24"/>
          <w:szCs w:val="24"/>
        </w:rPr>
        <w:t>;</w:t>
      </w:r>
      <w:r w:rsidR="00507150">
        <w:rPr>
          <w:rFonts w:ascii="Times New Roman" w:hAnsi="Times New Roman" w:cs="Times New Roman"/>
          <w:sz w:val="24"/>
          <w:szCs w:val="24"/>
        </w:rPr>
        <w:t>в ООО «Строй Сам» приобрели бензотриммер MGT-56A</w:t>
      </w:r>
      <w:r w:rsidR="00E16074">
        <w:rPr>
          <w:rFonts w:ascii="Times New Roman" w:hAnsi="Times New Roman" w:cs="Times New Roman"/>
          <w:sz w:val="24"/>
          <w:szCs w:val="24"/>
        </w:rPr>
        <w:t>, в</w:t>
      </w:r>
      <w:r w:rsidR="00B7427D">
        <w:rPr>
          <w:rFonts w:ascii="Times New Roman" w:hAnsi="Times New Roman" w:cs="Times New Roman"/>
          <w:sz w:val="24"/>
          <w:szCs w:val="24"/>
        </w:rPr>
        <w:t>ООО</w:t>
      </w:r>
      <w:r w:rsidR="00500D85" w:rsidRPr="00500D85">
        <w:rPr>
          <w:rFonts w:ascii="Times New Roman" w:hAnsi="Times New Roman" w:cs="Times New Roman"/>
          <w:sz w:val="24"/>
          <w:szCs w:val="24"/>
        </w:rPr>
        <w:t xml:space="preserve"> «ИМЛАЙТ» </w:t>
      </w:r>
      <w:r w:rsidR="00E16074">
        <w:rPr>
          <w:rFonts w:ascii="Times New Roman" w:hAnsi="Times New Roman" w:cs="Times New Roman"/>
          <w:sz w:val="24"/>
          <w:szCs w:val="24"/>
        </w:rPr>
        <w:t>отремонтировали</w:t>
      </w:r>
      <w:r w:rsidR="00500D85" w:rsidRPr="00500D85">
        <w:rPr>
          <w:rFonts w:ascii="Times New Roman" w:hAnsi="Times New Roman" w:cs="Times New Roman"/>
          <w:sz w:val="24"/>
          <w:szCs w:val="24"/>
        </w:rPr>
        <w:t xml:space="preserve"> акустическ</w:t>
      </w:r>
      <w:r w:rsidR="00E16074">
        <w:rPr>
          <w:rFonts w:ascii="Times New Roman" w:hAnsi="Times New Roman" w:cs="Times New Roman"/>
          <w:sz w:val="24"/>
          <w:szCs w:val="24"/>
        </w:rPr>
        <w:t>ую</w:t>
      </w:r>
      <w:r w:rsidR="00500D85" w:rsidRPr="00500D85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E16074">
        <w:rPr>
          <w:rFonts w:ascii="Times New Roman" w:hAnsi="Times New Roman" w:cs="Times New Roman"/>
          <w:sz w:val="24"/>
          <w:szCs w:val="24"/>
        </w:rPr>
        <w:t>у</w:t>
      </w:r>
      <w:r w:rsidR="00500D85" w:rsidRPr="00500D85">
        <w:rPr>
          <w:rFonts w:ascii="Times New Roman" w:hAnsi="Times New Roman" w:cs="Times New Roman"/>
          <w:sz w:val="24"/>
          <w:szCs w:val="24"/>
        </w:rPr>
        <w:t xml:space="preserve"> DELTA</w:t>
      </w:r>
      <w:r w:rsidR="00E16074">
        <w:rPr>
          <w:rFonts w:ascii="Times New Roman" w:hAnsi="Times New Roman" w:cs="Times New Roman"/>
          <w:sz w:val="24"/>
          <w:szCs w:val="24"/>
        </w:rPr>
        <w:t>, поврежденную во время проведения уличных мероприятий; в О</w:t>
      </w:r>
      <w:r w:rsidR="00B7427D">
        <w:rPr>
          <w:rFonts w:ascii="Times New Roman" w:hAnsi="Times New Roman" w:cs="Times New Roman"/>
          <w:sz w:val="24"/>
          <w:szCs w:val="24"/>
        </w:rPr>
        <w:t>ОО</w:t>
      </w:r>
      <w:r w:rsidR="00B7427D" w:rsidRPr="00B7427D">
        <w:rPr>
          <w:rFonts w:ascii="Times New Roman" w:hAnsi="Times New Roman" w:cs="Times New Roman"/>
          <w:sz w:val="24"/>
          <w:szCs w:val="24"/>
        </w:rPr>
        <w:t xml:space="preserve"> "Медиатех Проект" </w:t>
      </w:r>
      <w:r w:rsidR="00B7427D">
        <w:rPr>
          <w:rFonts w:ascii="Times New Roman" w:hAnsi="Times New Roman" w:cs="Times New Roman"/>
          <w:sz w:val="24"/>
          <w:szCs w:val="24"/>
        </w:rPr>
        <w:t>п</w:t>
      </w:r>
      <w:r w:rsidR="00B7427D" w:rsidRPr="00B7427D">
        <w:rPr>
          <w:rFonts w:ascii="Times New Roman" w:hAnsi="Times New Roman" w:cs="Times New Roman"/>
          <w:sz w:val="24"/>
          <w:szCs w:val="24"/>
        </w:rPr>
        <w:t>риобре</w:t>
      </w:r>
      <w:r w:rsidR="00A44837">
        <w:rPr>
          <w:rFonts w:ascii="Times New Roman" w:hAnsi="Times New Roman" w:cs="Times New Roman"/>
          <w:sz w:val="24"/>
          <w:szCs w:val="24"/>
        </w:rPr>
        <w:t xml:space="preserve">лиследующее </w:t>
      </w:r>
      <w:r w:rsidR="00B7427D" w:rsidRPr="00B7427D">
        <w:rPr>
          <w:rFonts w:ascii="Times New Roman" w:hAnsi="Times New Roman" w:cs="Times New Roman"/>
          <w:sz w:val="24"/>
          <w:szCs w:val="24"/>
        </w:rPr>
        <w:t>оборудование: VOLTA LIVE 2.800 профессиональный усилитель мощности двухканальный</w:t>
      </w:r>
      <w:r w:rsidR="00B7427D">
        <w:rPr>
          <w:rFonts w:ascii="Times New Roman" w:hAnsi="Times New Roman" w:cs="Times New Roman"/>
          <w:sz w:val="24"/>
          <w:szCs w:val="24"/>
        </w:rPr>
        <w:t xml:space="preserve">, </w:t>
      </w:r>
      <w:r w:rsidR="00B7427D" w:rsidRPr="00B7427D">
        <w:rPr>
          <w:rFonts w:ascii="Times New Roman" w:hAnsi="Times New Roman" w:cs="Times New Roman"/>
          <w:sz w:val="24"/>
          <w:szCs w:val="24"/>
        </w:rPr>
        <w:t>BEHRINGER X1622USB – микшер, 4 моно, 4 стерео, 2 AUX-шины, процессор эффектов, USB</w:t>
      </w:r>
      <w:r w:rsidR="00B7427D">
        <w:rPr>
          <w:rFonts w:ascii="Times New Roman" w:hAnsi="Times New Roman" w:cs="Times New Roman"/>
          <w:sz w:val="24"/>
          <w:szCs w:val="24"/>
        </w:rPr>
        <w:t xml:space="preserve">, </w:t>
      </w:r>
      <w:r w:rsidR="00B7427D" w:rsidRPr="00B7427D">
        <w:rPr>
          <w:rFonts w:ascii="Times New Roman" w:hAnsi="Times New Roman" w:cs="Times New Roman"/>
          <w:sz w:val="24"/>
          <w:szCs w:val="24"/>
        </w:rPr>
        <w:t>GATOR G-MIXERBAG-2118</w:t>
      </w:r>
      <w:r w:rsidR="00A44837">
        <w:rPr>
          <w:rFonts w:ascii="Times New Roman" w:hAnsi="Times New Roman" w:cs="Times New Roman"/>
          <w:sz w:val="24"/>
          <w:szCs w:val="24"/>
        </w:rPr>
        <w:t xml:space="preserve">, </w:t>
      </w:r>
      <w:r w:rsidR="00B7427D" w:rsidRPr="00B7427D">
        <w:rPr>
          <w:rFonts w:ascii="Times New Roman" w:hAnsi="Times New Roman" w:cs="Times New Roman"/>
          <w:sz w:val="24"/>
          <w:szCs w:val="24"/>
        </w:rPr>
        <w:t xml:space="preserve">нейлоновая </w:t>
      </w:r>
      <w:r w:rsidR="00B7427D" w:rsidRPr="00B7427D">
        <w:rPr>
          <w:rFonts w:ascii="Times New Roman" w:hAnsi="Times New Roman" w:cs="Times New Roman"/>
          <w:sz w:val="24"/>
          <w:szCs w:val="24"/>
        </w:rPr>
        <w:lastRenderedPageBreak/>
        <w:t>сумка для микшеров, аксессуаров</w:t>
      </w:r>
      <w:r w:rsidR="00B7427D">
        <w:rPr>
          <w:rFonts w:ascii="Times New Roman" w:hAnsi="Times New Roman" w:cs="Times New Roman"/>
          <w:sz w:val="24"/>
          <w:szCs w:val="24"/>
        </w:rPr>
        <w:t xml:space="preserve">, </w:t>
      </w:r>
      <w:r w:rsidR="00B7427D" w:rsidRPr="00B7427D">
        <w:rPr>
          <w:rFonts w:ascii="Times New Roman" w:hAnsi="Times New Roman" w:cs="Times New Roman"/>
          <w:sz w:val="24"/>
          <w:szCs w:val="24"/>
        </w:rPr>
        <w:t>SVS Audiotechnikmixers PM-8A  Активный аналоговый микшерный пульт, 8-канальный</w:t>
      </w:r>
      <w:r w:rsidR="00A44837">
        <w:rPr>
          <w:rFonts w:ascii="Times New Roman" w:hAnsi="Times New Roman" w:cs="Times New Roman"/>
          <w:sz w:val="24"/>
          <w:szCs w:val="24"/>
        </w:rPr>
        <w:t>.</w:t>
      </w:r>
    </w:p>
    <w:p w:rsidR="00BA786B" w:rsidRPr="00BA786B" w:rsidRDefault="00BA786B" w:rsidP="00BA78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BA78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2.3 Софинансирование мероприятий в рамках Федерального проекта</w:t>
      </w:r>
    </w:p>
    <w:p w:rsidR="00BA786B" w:rsidRDefault="00BA786B" w:rsidP="00BA786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8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«Культурная среда»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(автоклубы)</w:t>
      </w:r>
    </w:p>
    <w:p w:rsidR="002F1C13" w:rsidRPr="004377FA" w:rsidRDefault="004377FA" w:rsidP="00437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7F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исполнения плана мероприятий по реализации национального проекта «Культура» приобретен Автобус специальный для учреждений культуры и образования ВМК-ВСА30331-051-31 (Автоклуб), производства ООО Торговый дом Ворема» на базе автобуса ПАЗ 4234-04 производства ООО «Павловский автобусный завод».</w:t>
      </w:r>
      <w:r w:rsidR="002F1C13" w:rsidRPr="002F1C1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Автоклуб</w:t>
      </w:r>
      <w:r w:rsidR="002F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23 места</w:t>
      </w:r>
      <w:r w:rsidR="002F1C13" w:rsidRPr="002F1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оснащен профессиональным звуковым и световым оборудование</w:t>
      </w:r>
      <w:r w:rsidR="002F1C1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C374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77FA" w:rsidRDefault="004377FA" w:rsidP="00437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Деятельность автоклуба началась 15 октября 2023 года. Проведено 21 мероприятие, получателями услуг стали более 500 жителей </w:t>
      </w:r>
      <w:r w:rsidR="00632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отдаленных </w:t>
      </w:r>
      <w:r w:rsidRPr="004377F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 территорий</w:t>
      </w:r>
      <w:r w:rsidR="00632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дер. Корехино, пос. Заозерный, ст. Бурачиха, посЛепша-Новый, дер. Верала, дер. </w:t>
      </w:r>
      <w:r w:rsidR="004F3D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Гридино</w:t>
      </w:r>
      <w:r w:rsidRPr="004377F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3DB7" w:rsidRPr="002B2A63" w:rsidRDefault="004F3DB7" w:rsidP="00437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мероприятий пользовались популярностью игровые программы («Фикси-минутка», «Давай дружить»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концертная программа «</w:t>
      </w:r>
      <w:r w:rsidR="00CE2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гордимся тобою, Россия», «Песни русские звучат», </w:t>
      </w:r>
      <w:r w:rsidR="001F0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«Поет душа России», </w:t>
      </w:r>
      <w:r w:rsidR="00CE227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театрализованные постановки «Покровские посиделки»</w:t>
      </w:r>
      <w:r w:rsidR="007D5FCA">
        <w:rPr>
          <w:rFonts w:ascii="Times New Roman" w:eastAsia="Times New Roman" w:hAnsi="Times New Roman" w:cs="Times New Roman"/>
          <w:sz w:val="24"/>
          <w:szCs w:val="24"/>
          <w:lang w:eastAsia="ru-RU"/>
        </w:rPr>
        <w:t>, «Новогодний хоро</w:t>
      </w:r>
      <w:r w:rsidR="00023FF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вод»</w:t>
      </w:r>
      <w:r w:rsidR="00CE2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F0D6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открытия новогодних елок</w:t>
      </w:r>
      <w:r w:rsidR="00023F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5142" w:rsidRPr="00D93494" w:rsidRDefault="00B65142" w:rsidP="00ED19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2.4.Софинансирование мероприятий по </w:t>
      </w:r>
      <w:r w:rsidR="00BA786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развитию сети учреждений культурно-досугового типа в </w:t>
      </w:r>
      <w:r w:rsidRPr="00D934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рамках реализации федерального проекта «Культурная среда»</w:t>
      </w:r>
    </w:p>
    <w:p w:rsidR="00424C6C" w:rsidRPr="00424C6C" w:rsidRDefault="00424C6C" w:rsidP="00424C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В рамках ФП «Культурная среда» нацпроекта «Культура» в 2023 году произведен капитальный ремонт Лимского сельского клуба, в результате которого были произведены следующие работы: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произведен ремонт фундамента, отмостки;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заменены венцы в стенах из брусьев, законопачены швы бруса;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облицован фасад в горизонтальном исполнении по металлическому каркасу (с его устройством): металлосайдингом с пароизоляционным слоем из пленки ЮТАФОЛ, текстура блок</w:t>
      </w:r>
      <w:r w:rsidR="001C46E4">
        <w:rPr>
          <w:rFonts w:ascii="Times New Roman" w:hAnsi="Times New Roman" w:cs="Times New Roman"/>
          <w:sz w:val="24"/>
          <w:szCs w:val="24"/>
        </w:rPr>
        <w:t>-</w:t>
      </w:r>
      <w:r w:rsidRPr="00424C6C">
        <w:rPr>
          <w:rFonts w:ascii="Times New Roman" w:hAnsi="Times New Roman" w:cs="Times New Roman"/>
          <w:sz w:val="24"/>
          <w:szCs w:val="24"/>
        </w:rPr>
        <w:t>хаус;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установлены новых стропила, кровельное покрытие заменено на металлочерепицу;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проведенаогнебиозащита деревянных конструкций здания;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устроены новые полы с утеплением минватой, покрытие – линолеум коммерческий гетерогенный: "ТАРКЕТТ PRISMA";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заменены окна на ПВХ (13 окон), двери межкомнатные (8 штук) и металлические 4 шт);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устроены подвесные потолки типа «Армстронг» по каркасу из оцинкованного профиля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проведены в полном объеме электромонтажные работы;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проведены работы по благоустройству территории, обустройство тротуара тротуарной плиткой;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выполнен монтаж АПС;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выполнен монтаж систем водоснабжения и водоотведения, бурение скважины;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произведена кладка печи по типу русской;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установлена система отопления на электрокотле 25 кВт, установлены биметаллически</w:t>
      </w:r>
      <w:r w:rsidR="001C46E4">
        <w:rPr>
          <w:rFonts w:ascii="Times New Roman" w:hAnsi="Times New Roman" w:cs="Times New Roman"/>
          <w:sz w:val="24"/>
          <w:szCs w:val="24"/>
        </w:rPr>
        <w:t>е</w:t>
      </w:r>
      <w:r w:rsidRPr="00424C6C">
        <w:rPr>
          <w:rFonts w:ascii="Times New Roman" w:hAnsi="Times New Roman" w:cs="Times New Roman"/>
          <w:sz w:val="24"/>
          <w:szCs w:val="24"/>
        </w:rPr>
        <w:t xml:space="preserve"> радиаторы;</w:t>
      </w:r>
    </w:p>
    <w:p w:rsidR="00424C6C" w:rsidRPr="00424C6C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помещения обшиты гипсовиниловыми листами, вагонкой блок-хаус (лиственница);</w:t>
      </w:r>
    </w:p>
    <w:p w:rsidR="001B1D6B" w:rsidRDefault="00424C6C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C6C">
        <w:rPr>
          <w:rFonts w:ascii="Times New Roman" w:hAnsi="Times New Roman" w:cs="Times New Roman"/>
          <w:sz w:val="24"/>
          <w:szCs w:val="24"/>
        </w:rPr>
        <w:t>- обустроен санузел (умывальник, унитаз).</w:t>
      </w:r>
    </w:p>
    <w:p w:rsidR="00501108" w:rsidRDefault="00501108" w:rsidP="00424C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30 декабря состоялось открытие Лимского сельского клуба при участии </w:t>
      </w:r>
      <w:r w:rsidR="00180DDB">
        <w:rPr>
          <w:rFonts w:ascii="Times New Roman" w:hAnsi="Times New Roman" w:cs="Times New Roman"/>
          <w:sz w:val="24"/>
          <w:szCs w:val="24"/>
        </w:rPr>
        <w:t>главы Няндомского муниципального округа</w:t>
      </w:r>
      <w:r w:rsidR="009B4DFB">
        <w:rPr>
          <w:rFonts w:ascii="Times New Roman" w:hAnsi="Times New Roman" w:cs="Times New Roman"/>
          <w:sz w:val="24"/>
          <w:szCs w:val="24"/>
        </w:rPr>
        <w:t>.</w:t>
      </w:r>
    </w:p>
    <w:p w:rsidR="00E172E0" w:rsidRPr="00822770" w:rsidRDefault="00B65142" w:rsidP="00094E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2277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2.5.Софинансирование мероприятий </w:t>
      </w:r>
      <w:r w:rsidR="006E45B4" w:rsidRPr="0082277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на обеспечение развития и укрепление материально-технической базы домов культуры </w:t>
      </w:r>
      <w:bookmarkStart w:id="4" w:name="_Hlk133402684"/>
      <w:r w:rsidRPr="0082277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в рамках реализации государственной программы Архангельской области «Культура Русского Севера» </w:t>
      </w:r>
      <w:bookmarkEnd w:id="4"/>
    </w:p>
    <w:p w:rsidR="00822770" w:rsidRDefault="00A43322" w:rsidP="006138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27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Благодаря </w:t>
      </w:r>
      <w:r w:rsidR="005C024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обновлению </w:t>
      </w:r>
      <w:r w:rsidRPr="008227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материально-технической базы</w:t>
      </w:r>
      <w:r w:rsidR="005C024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прошедшем</w:t>
      </w:r>
      <w:r w:rsidR="008F2A0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2022 году</w:t>
      </w:r>
      <w:r w:rsidR="005C024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520762">
        <w:rPr>
          <w:rFonts w:ascii="Times New Roman" w:hAnsi="Times New Roman" w:cs="Times New Roman"/>
          <w:bCs/>
          <w:sz w:val="24"/>
          <w:szCs w:val="24"/>
        </w:rPr>
        <w:t>в 2023 году удалось повысить качество проведения культурно-досуговых мероприятий.</w:t>
      </w:r>
    </w:p>
    <w:p w:rsidR="0079603E" w:rsidRDefault="0079603E" w:rsidP="0079603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603E">
        <w:rPr>
          <w:rFonts w:ascii="Times New Roman" w:hAnsi="Times New Roman"/>
          <w:sz w:val="24"/>
          <w:szCs w:val="24"/>
        </w:rPr>
        <w:t>В апреле</w:t>
      </w:r>
      <w:r>
        <w:rPr>
          <w:rFonts w:ascii="Times New Roman" w:hAnsi="Times New Roman"/>
          <w:sz w:val="24"/>
          <w:szCs w:val="24"/>
        </w:rPr>
        <w:t xml:space="preserve"> 2023 года на базе Мошинского</w:t>
      </w:r>
      <w:r w:rsidRPr="0079603E">
        <w:rPr>
          <w:rFonts w:ascii="Times New Roman" w:hAnsi="Times New Roman"/>
          <w:sz w:val="24"/>
          <w:szCs w:val="24"/>
        </w:rPr>
        <w:t>клуба прошел 16 открытый окружной конкурс-фестиваль детског</w:t>
      </w:r>
      <w:r w:rsidR="007D5FCA">
        <w:rPr>
          <w:rFonts w:ascii="Times New Roman" w:hAnsi="Times New Roman"/>
          <w:sz w:val="24"/>
          <w:szCs w:val="24"/>
        </w:rPr>
        <w:t xml:space="preserve">о творчества «Весенняя капель». </w:t>
      </w:r>
      <w:r w:rsidRPr="0079603E">
        <w:rPr>
          <w:rFonts w:ascii="Times New Roman" w:hAnsi="Times New Roman"/>
          <w:sz w:val="24"/>
          <w:szCs w:val="24"/>
        </w:rPr>
        <w:t>Конкурс проходил по нескольким номинациям: «Вокал», «Художественное слово», «Хореография», «Деко</w:t>
      </w:r>
      <w:r>
        <w:rPr>
          <w:rFonts w:ascii="Times New Roman" w:hAnsi="Times New Roman"/>
          <w:sz w:val="24"/>
          <w:szCs w:val="24"/>
        </w:rPr>
        <w:t xml:space="preserve">ративно-прикладное творчество». </w:t>
      </w:r>
      <w:r w:rsidRPr="0079603E">
        <w:rPr>
          <w:rFonts w:ascii="Times New Roman" w:hAnsi="Times New Roman"/>
          <w:sz w:val="24"/>
          <w:szCs w:val="24"/>
        </w:rPr>
        <w:t>В конкурсе - фестивале приняли участие 48 человек</w:t>
      </w:r>
      <w:r>
        <w:rPr>
          <w:rFonts w:ascii="Times New Roman" w:hAnsi="Times New Roman"/>
          <w:sz w:val="24"/>
          <w:szCs w:val="24"/>
        </w:rPr>
        <w:t>.</w:t>
      </w:r>
    </w:p>
    <w:p w:rsidR="005707C4" w:rsidRDefault="00CA3385" w:rsidP="00CA338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30 ноября </w:t>
      </w:r>
      <w:r w:rsidR="00DD7071">
        <w:rPr>
          <w:rFonts w:ascii="Times New Roman" w:hAnsi="Times New Roman"/>
          <w:sz w:val="24"/>
          <w:szCs w:val="24"/>
        </w:rPr>
        <w:t>здесь</w:t>
      </w:r>
      <w:r w:rsidRPr="00CA3385">
        <w:rPr>
          <w:rFonts w:ascii="Times New Roman" w:hAnsi="Times New Roman"/>
          <w:sz w:val="24"/>
          <w:szCs w:val="24"/>
        </w:rPr>
        <w:t xml:space="preserve"> прошел второй этап </w:t>
      </w:r>
      <w:r w:rsidR="00DD7071">
        <w:rPr>
          <w:rFonts w:ascii="Times New Roman" w:hAnsi="Times New Roman"/>
          <w:sz w:val="24"/>
          <w:szCs w:val="24"/>
        </w:rPr>
        <w:t xml:space="preserve">межрайонного </w:t>
      </w:r>
      <w:r w:rsidRPr="00CA3385">
        <w:rPr>
          <w:rFonts w:ascii="Times New Roman" w:hAnsi="Times New Roman"/>
          <w:sz w:val="24"/>
          <w:szCs w:val="24"/>
        </w:rPr>
        <w:t xml:space="preserve">фестиваля "Доброте откроем сердце".На фестивале собрались </w:t>
      </w:r>
      <w:r>
        <w:rPr>
          <w:rFonts w:ascii="Times New Roman" w:hAnsi="Times New Roman"/>
          <w:sz w:val="24"/>
          <w:szCs w:val="24"/>
        </w:rPr>
        <w:t>воспитанники</w:t>
      </w:r>
      <w:r w:rsidRPr="00CA3385">
        <w:rPr>
          <w:rFonts w:ascii="Times New Roman" w:hAnsi="Times New Roman"/>
          <w:sz w:val="24"/>
          <w:szCs w:val="24"/>
        </w:rPr>
        <w:t xml:space="preserve"> из Мошинского, Каргопольского и Коношского центров содействия семейному устройству и Няндомской специальной (коррекционной) общеобразовательной школы-интерната</w:t>
      </w:r>
      <w:r w:rsidR="00DD7071">
        <w:rPr>
          <w:rFonts w:ascii="Times New Roman" w:hAnsi="Times New Roman"/>
          <w:sz w:val="24"/>
          <w:szCs w:val="24"/>
        </w:rPr>
        <w:t xml:space="preserve"> чтобы </w:t>
      </w:r>
      <w:r w:rsidR="00977998" w:rsidRPr="00977998">
        <w:rPr>
          <w:rFonts w:ascii="Times New Roman" w:hAnsi="Times New Roman"/>
          <w:sz w:val="24"/>
          <w:szCs w:val="24"/>
        </w:rPr>
        <w:t>продемонстрировать свои вокальные, хореографические, артистические способности в четырех номинациях.</w:t>
      </w:r>
    </w:p>
    <w:p w:rsidR="0005452E" w:rsidRPr="00DE50FA" w:rsidRDefault="0005452E" w:rsidP="00ED4C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ноябре была сформирована и направлена заявка на участие </w:t>
      </w:r>
      <w:r w:rsidR="008D5D6F">
        <w:rPr>
          <w:rFonts w:ascii="Times New Roman" w:hAnsi="Times New Roman"/>
          <w:sz w:val="24"/>
          <w:szCs w:val="24"/>
        </w:rPr>
        <w:t>в конкурсе на обновление материально-технической базы Лимского сельского клуба МБУК «НРЦКС»</w:t>
      </w:r>
      <w:r w:rsidR="002D6C06">
        <w:rPr>
          <w:rFonts w:ascii="Times New Roman" w:hAnsi="Times New Roman"/>
          <w:sz w:val="24"/>
          <w:szCs w:val="24"/>
        </w:rPr>
        <w:t xml:space="preserve">. </w:t>
      </w:r>
      <w:r w:rsidR="00ED4C50">
        <w:rPr>
          <w:rFonts w:ascii="Times New Roman" w:hAnsi="Times New Roman"/>
          <w:sz w:val="24"/>
          <w:szCs w:val="24"/>
        </w:rPr>
        <w:t>В смете расходов представлены следующие позиции: к</w:t>
      </w:r>
      <w:r w:rsidR="00ED4C50" w:rsidRPr="00ED4C50">
        <w:rPr>
          <w:rFonts w:ascii="Times New Roman" w:hAnsi="Times New Roman"/>
          <w:sz w:val="24"/>
          <w:szCs w:val="24"/>
        </w:rPr>
        <w:t>омплект профессионального звукового оборудования (динамики, усилитель, микшер, микрофоны, стойки, коммутация)</w:t>
      </w:r>
      <w:r w:rsidR="00ED4C50">
        <w:rPr>
          <w:rFonts w:ascii="Times New Roman" w:hAnsi="Times New Roman"/>
          <w:sz w:val="24"/>
          <w:szCs w:val="24"/>
        </w:rPr>
        <w:t>, к</w:t>
      </w:r>
      <w:r w:rsidR="00ED4C50" w:rsidRPr="00ED4C50">
        <w:rPr>
          <w:rFonts w:ascii="Times New Roman" w:hAnsi="Times New Roman"/>
          <w:sz w:val="24"/>
          <w:szCs w:val="24"/>
        </w:rPr>
        <w:t>омплект профессионального светового оборудования</w:t>
      </w:r>
      <w:r w:rsidR="00ED4C50">
        <w:rPr>
          <w:rFonts w:ascii="Times New Roman" w:hAnsi="Times New Roman"/>
          <w:sz w:val="24"/>
          <w:szCs w:val="24"/>
        </w:rPr>
        <w:t>, к</w:t>
      </w:r>
      <w:r w:rsidR="00ED4C50" w:rsidRPr="00ED4C50">
        <w:rPr>
          <w:rFonts w:ascii="Times New Roman" w:hAnsi="Times New Roman"/>
          <w:sz w:val="24"/>
          <w:szCs w:val="24"/>
        </w:rPr>
        <w:t>омплект мебели для кабинета</w:t>
      </w:r>
      <w:r w:rsidR="00ED4C50">
        <w:rPr>
          <w:rFonts w:ascii="Times New Roman" w:hAnsi="Times New Roman"/>
          <w:sz w:val="24"/>
          <w:szCs w:val="24"/>
        </w:rPr>
        <w:t xml:space="preserve"> специалиста, к</w:t>
      </w:r>
      <w:r w:rsidR="00ED4C50" w:rsidRPr="00ED4C50">
        <w:rPr>
          <w:rFonts w:ascii="Times New Roman" w:hAnsi="Times New Roman"/>
          <w:sz w:val="24"/>
          <w:szCs w:val="24"/>
        </w:rPr>
        <w:t xml:space="preserve">омплект мебели для занятий </w:t>
      </w:r>
      <w:r w:rsidR="00ED4C50">
        <w:rPr>
          <w:rFonts w:ascii="Times New Roman" w:hAnsi="Times New Roman"/>
          <w:sz w:val="24"/>
          <w:szCs w:val="24"/>
        </w:rPr>
        <w:t>клубных формирований, к</w:t>
      </w:r>
      <w:r w:rsidR="00ED4C50" w:rsidRPr="00ED4C50">
        <w:rPr>
          <w:rFonts w:ascii="Times New Roman" w:hAnsi="Times New Roman"/>
          <w:sz w:val="24"/>
          <w:szCs w:val="24"/>
        </w:rPr>
        <w:t>омплект мебели для зоны фойе</w:t>
      </w:r>
      <w:r w:rsidR="00ED4C50">
        <w:rPr>
          <w:rFonts w:ascii="Times New Roman" w:hAnsi="Times New Roman"/>
          <w:sz w:val="24"/>
          <w:szCs w:val="24"/>
        </w:rPr>
        <w:t>, с</w:t>
      </w:r>
      <w:r w:rsidR="00ED4C50" w:rsidRPr="00ED4C50">
        <w:rPr>
          <w:rFonts w:ascii="Times New Roman" w:hAnsi="Times New Roman"/>
          <w:sz w:val="24"/>
          <w:szCs w:val="24"/>
        </w:rPr>
        <w:t xml:space="preserve">тулья (кресла) </w:t>
      </w:r>
      <w:r w:rsidR="00ED4C50">
        <w:rPr>
          <w:rFonts w:ascii="Times New Roman" w:hAnsi="Times New Roman"/>
          <w:sz w:val="24"/>
          <w:szCs w:val="24"/>
        </w:rPr>
        <w:t xml:space="preserve">в </w:t>
      </w:r>
      <w:r w:rsidR="00ED4C50" w:rsidRPr="00ED4C50">
        <w:rPr>
          <w:rFonts w:ascii="Times New Roman" w:hAnsi="Times New Roman"/>
          <w:sz w:val="24"/>
          <w:szCs w:val="24"/>
        </w:rPr>
        <w:t>зрительный зал, помещения</w:t>
      </w:r>
      <w:r w:rsidR="004D5FA1">
        <w:rPr>
          <w:rFonts w:ascii="Times New Roman" w:hAnsi="Times New Roman"/>
          <w:sz w:val="24"/>
          <w:szCs w:val="24"/>
        </w:rPr>
        <w:t xml:space="preserve"> (50 шт.), о</w:t>
      </w:r>
      <w:r w:rsidR="00ED4C50" w:rsidRPr="00ED4C50">
        <w:rPr>
          <w:rFonts w:ascii="Times New Roman" w:hAnsi="Times New Roman"/>
          <w:sz w:val="24"/>
          <w:szCs w:val="24"/>
        </w:rPr>
        <w:t>дежда сцены</w:t>
      </w:r>
      <w:r w:rsidR="004D5FA1">
        <w:rPr>
          <w:rFonts w:ascii="Times New Roman" w:hAnsi="Times New Roman"/>
          <w:sz w:val="24"/>
          <w:szCs w:val="24"/>
        </w:rPr>
        <w:t>, г</w:t>
      </w:r>
      <w:r w:rsidR="00ED4C50" w:rsidRPr="00ED4C50">
        <w:rPr>
          <w:rFonts w:ascii="Times New Roman" w:hAnsi="Times New Roman"/>
          <w:sz w:val="24"/>
          <w:szCs w:val="24"/>
        </w:rPr>
        <w:t>ардеробная стойка</w:t>
      </w:r>
      <w:r w:rsidR="004D5FA1">
        <w:rPr>
          <w:rFonts w:ascii="Times New Roman" w:hAnsi="Times New Roman"/>
          <w:sz w:val="24"/>
          <w:szCs w:val="24"/>
        </w:rPr>
        <w:t>. Принять участие в данном конкурсе позволил проведенный в здании сельского клуба капитальный ремонт.</w:t>
      </w:r>
    </w:p>
    <w:p w:rsidR="00EA67F3" w:rsidRDefault="00B65142" w:rsidP="00EA67F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</w:pPr>
      <w:r w:rsidRPr="00D9349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2.6.</w:t>
      </w:r>
      <w:r w:rsidR="00BA786B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 xml:space="preserve"> Ремонт зданий муниципальных учреждений культуры</w:t>
      </w:r>
    </w:p>
    <w:p w:rsidR="00E56B84" w:rsidRDefault="00E56B84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За счет средств окружного бюджета был</w:t>
      </w:r>
      <w:r w:rsidR="0034490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з</w:t>
      </w:r>
      <w:r w:rsidR="00344904" w:rsidRPr="00344904">
        <w:rPr>
          <w:rFonts w:ascii="Times New Roman" w:hAnsi="Times New Roman" w:cs="Times New Roman"/>
          <w:sz w:val="24"/>
          <w:szCs w:val="24"/>
        </w:rPr>
        <w:t>аключен договор на изготовление, доставку, установку конструкций из ПВХ (окон) в библиотек</w:t>
      </w:r>
      <w:r w:rsidR="00EC4472">
        <w:rPr>
          <w:rFonts w:ascii="Times New Roman" w:hAnsi="Times New Roman" w:cs="Times New Roman"/>
          <w:sz w:val="24"/>
          <w:szCs w:val="24"/>
        </w:rPr>
        <w:t>ах</w:t>
      </w:r>
      <w:r w:rsidR="00CC2C68">
        <w:rPr>
          <w:rFonts w:ascii="Times New Roman" w:hAnsi="Times New Roman" w:cs="Times New Roman"/>
          <w:sz w:val="24"/>
          <w:szCs w:val="24"/>
        </w:rPr>
        <w:t xml:space="preserve"> МБУК «НЦРБ»</w:t>
      </w:r>
      <w:r w:rsidR="00344904" w:rsidRPr="00344904">
        <w:rPr>
          <w:rFonts w:ascii="Times New Roman" w:hAnsi="Times New Roman" w:cs="Times New Roman"/>
          <w:sz w:val="24"/>
          <w:szCs w:val="24"/>
        </w:rPr>
        <w:t xml:space="preserve"> д</w:t>
      </w:r>
      <w:r w:rsidR="00690DA7">
        <w:rPr>
          <w:rFonts w:ascii="Times New Roman" w:hAnsi="Times New Roman" w:cs="Times New Roman"/>
          <w:sz w:val="24"/>
          <w:szCs w:val="24"/>
        </w:rPr>
        <w:t>еревни</w:t>
      </w:r>
      <w:r w:rsidR="00344904" w:rsidRPr="00344904">
        <w:rPr>
          <w:rFonts w:ascii="Times New Roman" w:hAnsi="Times New Roman" w:cs="Times New Roman"/>
          <w:sz w:val="24"/>
          <w:szCs w:val="24"/>
        </w:rPr>
        <w:t xml:space="preserve"> Андреевская, д</w:t>
      </w:r>
      <w:r w:rsidR="00690DA7">
        <w:rPr>
          <w:rFonts w:ascii="Times New Roman" w:hAnsi="Times New Roman" w:cs="Times New Roman"/>
          <w:sz w:val="24"/>
          <w:szCs w:val="24"/>
        </w:rPr>
        <w:t>еревни</w:t>
      </w:r>
      <w:r w:rsidR="00344904" w:rsidRPr="00344904">
        <w:rPr>
          <w:rFonts w:ascii="Times New Roman" w:hAnsi="Times New Roman" w:cs="Times New Roman"/>
          <w:sz w:val="24"/>
          <w:szCs w:val="24"/>
        </w:rPr>
        <w:t>Канакша с ООО «Территори</w:t>
      </w:r>
      <w:r w:rsidR="0079603E">
        <w:rPr>
          <w:rFonts w:ascii="Times New Roman" w:hAnsi="Times New Roman" w:cs="Times New Roman"/>
          <w:sz w:val="24"/>
          <w:szCs w:val="24"/>
        </w:rPr>
        <w:t>я Комфорта»</w:t>
      </w:r>
      <w:r w:rsidR="00DD3C81">
        <w:rPr>
          <w:rFonts w:ascii="Times New Roman" w:hAnsi="Times New Roman" w:cs="Times New Roman"/>
          <w:sz w:val="24"/>
          <w:szCs w:val="24"/>
        </w:rPr>
        <w:t>.</w:t>
      </w:r>
    </w:p>
    <w:p w:rsidR="00DD3C81" w:rsidRDefault="00DD3C81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0F23">
        <w:rPr>
          <w:rFonts w:ascii="Times New Roman" w:hAnsi="Times New Roman" w:cs="Times New Roman"/>
          <w:sz w:val="24"/>
          <w:szCs w:val="24"/>
        </w:rPr>
        <w:t xml:space="preserve">В </w:t>
      </w:r>
      <w:r w:rsidR="009442AB" w:rsidRPr="00310F23">
        <w:rPr>
          <w:rFonts w:ascii="Times New Roman" w:hAnsi="Times New Roman" w:cs="Times New Roman"/>
          <w:sz w:val="24"/>
          <w:szCs w:val="24"/>
        </w:rPr>
        <w:t xml:space="preserve">здании Центральной библиотеки </w:t>
      </w:r>
      <w:r w:rsidRPr="00310F23">
        <w:rPr>
          <w:rFonts w:ascii="Times New Roman" w:hAnsi="Times New Roman" w:cs="Times New Roman"/>
          <w:sz w:val="24"/>
          <w:szCs w:val="24"/>
        </w:rPr>
        <w:t xml:space="preserve">МБУК «НЦРБ» </w:t>
      </w:r>
      <w:r w:rsidR="009442AB" w:rsidRPr="00310F23">
        <w:rPr>
          <w:rFonts w:ascii="Times New Roman" w:hAnsi="Times New Roman" w:cs="Times New Roman"/>
          <w:sz w:val="24"/>
          <w:szCs w:val="24"/>
        </w:rPr>
        <w:t xml:space="preserve">на фоне проходящих работ в рамках реализации государственной программы «Комплексное развитие сельских территорий» по капитальному ремонту здания дополнительно за счет средств бюджета Няндомского муниципального округа </w:t>
      </w:r>
      <w:r w:rsidR="00CC2C68">
        <w:rPr>
          <w:rFonts w:ascii="Times New Roman" w:hAnsi="Times New Roman" w:cs="Times New Roman"/>
          <w:sz w:val="24"/>
          <w:szCs w:val="24"/>
        </w:rPr>
        <w:t>были проведены следующие ремонтные работы:</w:t>
      </w:r>
    </w:p>
    <w:p w:rsidR="0079679D" w:rsidRDefault="00310F23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Монтаж системы электроснабжения </w:t>
      </w:r>
      <w:r w:rsidR="004D43FB">
        <w:rPr>
          <w:rFonts w:ascii="Times New Roman" w:hAnsi="Times New Roman" w:cs="Times New Roman"/>
          <w:sz w:val="24"/>
          <w:szCs w:val="24"/>
        </w:rPr>
        <w:t>(договор № 08/04-23 от 8 апреля 2023 г.</w:t>
      </w:r>
      <w:r w:rsidR="00B84D43">
        <w:rPr>
          <w:rFonts w:ascii="Times New Roman" w:hAnsi="Times New Roman" w:cs="Times New Roman"/>
          <w:sz w:val="24"/>
          <w:szCs w:val="24"/>
        </w:rPr>
        <w:t xml:space="preserve"> и договор № 07/04-23 от 7 апреля 2023 г.), ООО «СТЭМ»</w:t>
      </w:r>
      <w:r w:rsidR="003B1F83">
        <w:rPr>
          <w:rFonts w:ascii="Times New Roman" w:hAnsi="Times New Roman" w:cs="Times New Roman"/>
          <w:sz w:val="24"/>
          <w:szCs w:val="24"/>
        </w:rPr>
        <w:t>;</w:t>
      </w:r>
    </w:p>
    <w:p w:rsidR="00CC2C68" w:rsidRDefault="002776DF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2) Монтаж системы водоснабжения и канализации (договор № 03/04-23</w:t>
      </w:r>
      <w:r w:rsidR="00F3455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от 3 апреля 2023 г.)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ИП Тюльпин И</w:t>
      </w:r>
      <w:r w:rsidR="001A5EF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.В.</w:t>
      </w:r>
      <w:r w:rsidR="00F3455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;</w:t>
      </w:r>
    </w:p>
    <w:p w:rsidR="00F34553" w:rsidRDefault="00F34553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3) У</w:t>
      </w:r>
      <w:r w:rsidR="00CE5EE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величение мощности ввода в здание</w:t>
      </w:r>
      <w:r w:rsidR="00A915F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(договор № 34ю от 22 июня 2023 г)</w:t>
      </w:r>
      <w:r w:rsidR="004D43FB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муниципальное предприятие «Горэлектросеть» муниципального образования «Няндомское»;</w:t>
      </w:r>
    </w:p>
    <w:p w:rsidR="00486AC1" w:rsidRDefault="00486AC1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4) Работы по монтажу архитектурной подсветки</w:t>
      </w:r>
      <w:r w:rsidR="00B56AE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(договор </w:t>
      </w:r>
      <w:r w:rsidR="00DE03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№ 01/09-23 от 1 сентября 2023 года), ООО «СТЭМ»;</w:t>
      </w:r>
    </w:p>
    <w:p w:rsidR="00053B8D" w:rsidRDefault="00486AC1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5) Ремонт помещений абонемента и конференц-зала</w:t>
      </w:r>
      <w:r w:rsidR="00367E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r w:rsidR="00053B8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подрядчик -</w:t>
      </w:r>
      <w:r w:rsidR="00367E3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ИП Старицын И.Ю.</w:t>
      </w:r>
      <w:r w:rsidR="00053B8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);</w:t>
      </w:r>
    </w:p>
    <w:p w:rsidR="002F2C7B" w:rsidRDefault="002F2C7B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6) Проведение внешних электромонтажных работ</w:t>
      </w:r>
      <w:r w:rsidR="00B56AE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(договор № 01/12-23 от 1 декабря 2023 г.), ООО «СТЭМ»</w:t>
      </w:r>
      <w:r w:rsidR="003B1F8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;</w:t>
      </w:r>
    </w:p>
    <w:p w:rsidR="002F2C7B" w:rsidRDefault="002F2C7B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7) Изготовления пандуса и перил на центральном крыльце</w:t>
      </w:r>
      <w:r w:rsidR="00DE035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(договор № 20/11-23 от 20 ноября 2023 г.), ИП </w:t>
      </w:r>
      <w:r w:rsidR="00A915F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Киселев А</w:t>
      </w:r>
      <w:r w:rsidR="001A5EF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.А.</w:t>
      </w:r>
      <w:r w:rsidR="00A915F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;</w:t>
      </w:r>
    </w:p>
    <w:p w:rsidR="002F2C7B" w:rsidRDefault="002F2C7B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8) Замена системы отопления</w:t>
      </w:r>
      <w:r w:rsidR="00F04AF4" w:rsidRPr="00F04AF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 муниципальному контракту от 22.11.2023 № 0324300119623000001</w:t>
      </w:r>
      <w:r w:rsidR="00B8195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, ИП Хайруллин Р</w:t>
      </w:r>
      <w:r w:rsidR="001A5EF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.Р.</w:t>
      </w:r>
      <w:r w:rsidR="0011335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;</w:t>
      </w:r>
    </w:p>
    <w:p w:rsidR="002F2C7B" w:rsidRDefault="002F2C7B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9) демонтаж и монтаж пожарных лестниц</w:t>
      </w:r>
      <w:r w:rsidR="00B84D4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r w:rsidR="00F8387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догов</w:t>
      </w:r>
      <w:r w:rsidR="0011335F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</w:t>
      </w:r>
      <w:r w:rsidR="00F83879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 № 10/08 – 23 от 10 августа 2023 года), ООО «Лимо»</w:t>
      </w:r>
      <w:r w:rsidR="003B1F8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;</w:t>
      </w:r>
    </w:p>
    <w:p w:rsidR="002F2C7B" w:rsidRDefault="002F2C7B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3B1F8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10) </w:t>
      </w:r>
      <w:r w:rsidR="00B56AE1" w:rsidRPr="003B1F8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Ремонт трех крылец входных групп</w:t>
      </w:r>
      <w:r w:rsidR="002E216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(договор № 03/7-23 от 3 июля 2023 г. ИП Артемьев Н.С.</w:t>
      </w:r>
      <w:r w:rsidR="005F179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– ремонт главного крыльца; договор № 07/07-23 от 7 июля 2023 года ИП Томилов А.В.</w:t>
      </w:r>
      <w:r w:rsidR="00FE5EB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– ремонт двух крылец служебных входов</w:t>
      </w:r>
      <w:r w:rsidR="002E216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</w:t>
      </w:r>
      <w:r w:rsidR="003B1F8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;</w:t>
      </w:r>
    </w:p>
    <w:p w:rsidR="00611C07" w:rsidRPr="006506DC" w:rsidRDefault="001852E6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За счет средств местного бюджета п</w:t>
      </w:r>
      <w:r w:rsidR="00DD3C8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роведены р</w:t>
      </w:r>
      <w:r w:rsidR="00611C0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аботы по замене </w:t>
      </w:r>
      <w:r w:rsidR="00E5292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8 </w:t>
      </w:r>
      <w:r w:rsidR="00611C0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окон в Андреевском </w:t>
      </w:r>
      <w:r w:rsidR="00A765C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сельском Доме культуры </w:t>
      </w:r>
      <w:r w:rsidR="00611C0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и </w:t>
      </w:r>
      <w:r w:rsidR="00A765C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</w:t>
      </w:r>
      <w:r w:rsidR="00611C07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Шестиозерском</w:t>
      </w:r>
      <w:r w:rsidR="00DD3C8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сельском клубе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МБУК «НРЦКС»</w:t>
      </w:r>
      <w:r w:rsidR="00E5292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B65142" w:rsidRPr="00EB3264" w:rsidRDefault="00B65142" w:rsidP="00015D9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B326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2.7.</w:t>
      </w:r>
      <w:r w:rsidR="00BA786B" w:rsidRPr="00EB326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Комплектование книжных </w:t>
      </w:r>
      <w:r w:rsidR="00015D9E" w:rsidRPr="00EB326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фондов </w:t>
      </w:r>
      <w:r w:rsidR="007F3A5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при реализации модельных библиотек</w:t>
      </w:r>
    </w:p>
    <w:p w:rsidR="001A5EF9" w:rsidRPr="00265D62" w:rsidRDefault="00265D62" w:rsidP="001A5E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 xml:space="preserve">  В 2023 году </w:t>
      </w:r>
      <w:r w:rsidR="007613D4">
        <w:rPr>
          <w:rFonts w:ascii="Times New Roman" w:hAnsi="Times New Roman" w:cs="Times New Roman"/>
          <w:sz w:val="24"/>
          <w:szCs w:val="24"/>
        </w:rPr>
        <w:t xml:space="preserve">в СП «Библиотека мкр. Каргополь-2» МБУК «НРЦКС» </w:t>
      </w:r>
      <w:r w:rsidRPr="00265D62">
        <w:rPr>
          <w:rFonts w:ascii="Times New Roman" w:hAnsi="Times New Roman" w:cs="Times New Roman"/>
          <w:sz w:val="24"/>
          <w:szCs w:val="24"/>
        </w:rPr>
        <w:t xml:space="preserve">на пополнение книжного и периодического фонда </w:t>
      </w:r>
      <w:r w:rsidR="004C16BD">
        <w:rPr>
          <w:rFonts w:ascii="Times New Roman" w:hAnsi="Times New Roman" w:cs="Times New Roman"/>
          <w:sz w:val="24"/>
          <w:szCs w:val="24"/>
        </w:rPr>
        <w:t xml:space="preserve">модельной библиотеки </w:t>
      </w:r>
      <w:r w:rsidRPr="00265D62">
        <w:rPr>
          <w:rFonts w:ascii="Times New Roman" w:hAnsi="Times New Roman" w:cs="Times New Roman"/>
          <w:sz w:val="24"/>
          <w:szCs w:val="24"/>
        </w:rPr>
        <w:t>было выделено 234</w:t>
      </w:r>
      <w:r w:rsidR="001A5EF9">
        <w:rPr>
          <w:rFonts w:ascii="Times New Roman" w:hAnsi="Times New Roman" w:cs="Times New Roman"/>
          <w:sz w:val="24"/>
          <w:szCs w:val="24"/>
        </w:rPr>
        <w:t xml:space="preserve"> тыс.</w:t>
      </w:r>
      <w:r w:rsidRPr="00265D62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9B22A1">
        <w:rPr>
          <w:rFonts w:ascii="Times New Roman" w:hAnsi="Times New Roman" w:cs="Times New Roman"/>
          <w:sz w:val="24"/>
          <w:szCs w:val="24"/>
        </w:rPr>
        <w:t xml:space="preserve"> за счет местного бюджета</w:t>
      </w:r>
      <w:r w:rsidRPr="00265D62">
        <w:rPr>
          <w:rFonts w:ascii="Times New Roman" w:hAnsi="Times New Roman" w:cs="Times New Roman"/>
          <w:sz w:val="24"/>
          <w:szCs w:val="24"/>
        </w:rPr>
        <w:t xml:space="preserve">. Книжный фонд </w:t>
      </w:r>
      <w:r w:rsidR="009B22A1">
        <w:rPr>
          <w:rFonts w:ascii="Times New Roman" w:hAnsi="Times New Roman" w:cs="Times New Roman"/>
          <w:sz w:val="24"/>
          <w:szCs w:val="24"/>
        </w:rPr>
        <w:t xml:space="preserve">данной </w:t>
      </w:r>
      <w:r w:rsidRPr="00265D62">
        <w:rPr>
          <w:rFonts w:ascii="Times New Roman" w:hAnsi="Times New Roman" w:cs="Times New Roman"/>
          <w:sz w:val="24"/>
          <w:szCs w:val="24"/>
        </w:rPr>
        <w:t>модельной библиотеки в 2023 году увеличился на 299 экземпляр</w:t>
      </w:r>
      <w:r w:rsidR="00897A21">
        <w:rPr>
          <w:rFonts w:ascii="Times New Roman" w:hAnsi="Times New Roman" w:cs="Times New Roman"/>
          <w:sz w:val="24"/>
          <w:szCs w:val="24"/>
        </w:rPr>
        <w:t>о</w:t>
      </w:r>
      <w:r w:rsidR="009B22A1">
        <w:rPr>
          <w:rFonts w:ascii="Times New Roman" w:hAnsi="Times New Roman" w:cs="Times New Roman"/>
          <w:sz w:val="24"/>
          <w:szCs w:val="24"/>
        </w:rPr>
        <w:t>в</w:t>
      </w:r>
      <w:r w:rsidRPr="00265D62">
        <w:rPr>
          <w:rFonts w:ascii="Times New Roman" w:hAnsi="Times New Roman" w:cs="Times New Roman"/>
          <w:sz w:val="24"/>
          <w:szCs w:val="24"/>
        </w:rPr>
        <w:t>, периодический фонд увеличился на 225 экземпляр</w:t>
      </w:r>
      <w:r w:rsidR="009B22A1">
        <w:rPr>
          <w:rFonts w:ascii="Times New Roman" w:hAnsi="Times New Roman" w:cs="Times New Roman"/>
          <w:sz w:val="24"/>
          <w:szCs w:val="24"/>
        </w:rPr>
        <w:t>ов.</w:t>
      </w:r>
      <w:r w:rsidR="001A5EF9" w:rsidRPr="00265D62">
        <w:rPr>
          <w:rFonts w:ascii="Times New Roman" w:hAnsi="Times New Roman" w:cs="Times New Roman"/>
          <w:sz w:val="24"/>
          <w:szCs w:val="24"/>
        </w:rPr>
        <w:t>Итого общий фонд в 2023 году увеличился на 524 экземпляра.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В результате были приобретены книжные издания: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-64 экземпляра отраслевой литературы</w:t>
      </w:r>
      <w:r w:rsidR="00997B23">
        <w:rPr>
          <w:rFonts w:ascii="Times New Roman" w:hAnsi="Times New Roman" w:cs="Times New Roman"/>
          <w:sz w:val="24"/>
          <w:szCs w:val="24"/>
        </w:rPr>
        <w:t>;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-97 экземпляр</w:t>
      </w:r>
      <w:r w:rsidR="00897A21">
        <w:rPr>
          <w:rFonts w:ascii="Times New Roman" w:hAnsi="Times New Roman" w:cs="Times New Roman"/>
          <w:sz w:val="24"/>
          <w:szCs w:val="24"/>
        </w:rPr>
        <w:t>ов</w:t>
      </w:r>
      <w:r w:rsidRPr="00265D62">
        <w:rPr>
          <w:rFonts w:ascii="Times New Roman" w:hAnsi="Times New Roman" w:cs="Times New Roman"/>
          <w:sz w:val="24"/>
          <w:szCs w:val="24"/>
        </w:rPr>
        <w:t xml:space="preserve"> детской литературы</w:t>
      </w:r>
      <w:r w:rsidR="00997B23">
        <w:rPr>
          <w:rFonts w:ascii="Times New Roman" w:hAnsi="Times New Roman" w:cs="Times New Roman"/>
          <w:sz w:val="24"/>
          <w:szCs w:val="24"/>
        </w:rPr>
        <w:t>;</w:t>
      </w:r>
    </w:p>
    <w:p w:rsidR="00997B23" w:rsidRDefault="00265D62" w:rsidP="00997B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lastRenderedPageBreak/>
        <w:t>-138 экземпляр</w:t>
      </w:r>
      <w:r w:rsidR="00897A21">
        <w:rPr>
          <w:rFonts w:ascii="Times New Roman" w:hAnsi="Times New Roman" w:cs="Times New Roman"/>
          <w:sz w:val="24"/>
          <w:szCs w:val="24"/>
        </w:rPr>
        <w:t>ов</w:t>
      </w:r>
      <w:r w:rsidRPr="00265D62">
        <w:rPr>
          <w:rFonts w:ascii="Times New Roman" w:hAnsi="Times New Roman" w:cs="Times New Roman"/>
          <w:sz w:val="24"/>
          <w:szCs w:val="24"/>
        </w:rPr>
        <w:t xml:space="preserve"> художественной литературы</w:t>
      </w:r>
      <w:r w:rsidR="00997B23">
        <w:rPr>
          <w:rFonts w:ascii="Times New Roman" w:hAnsi="Times New Roman" w:cs="Times New Roman"/>
          <w:sz w:val="24"/>
          <w:szCs w:val="24"/>
        </w:rPr>
        <w:t>.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 xml:space="preserve">   В </w:t>
      </w:r>
      <w:r w:rsidR="004C45E2">
        <w:rPr>
          <w:rFonts w:ascii="Times New Roman" w:hAnsi="Times New Roman" w:cs="Times New Roman"/>
          <w:sz w:val="24"/>
          <w:szCs w:val="24"/>
        </w:rPr>
        <w:t>СП «Мошинская библиотека»</w:t>
      </w:r>
      <w:r w:rsidRPr="00265D62">
        <w:rPr>
          <w:rFonts w:ascii="Times New Roman" w:hAnsi="Times New Roman" w:cs="Times New Roman"/>
          <w:sz w:val="24"/>
          <w:szCs w:val="24"/>
        </w:rPr>
        <w:t xml:space="preserve"> на пополнение книжного и периодического фонда </w:t>
      </w:r>
      <w:r w:rsidR="004C16BD">
        <w:rPr>
          <w:rFonts w:ascii="Times New Roman" w:hAnsi="Times New Roman" w:cs="Times New Roman"/>
          <w:sz w:val="24"/>
          <w:szCs w:val="24"/>
        </w:rPr>
        <w:t>модельнойбиблиотеки</w:t>
      </w:r>
      <w:r w:rsidRPr="00265D62">
        <w:rPr>
          <w:rFonts w:ascii="Times New Roman" w:hAnsi="Times New Roman" w:cs="Times New Roman"/>
          <w:sz w:val="24"/>
          <w:szCs w:val="24"/>
        </w:rPr>
        <w:t>было выделено 202300 рублей</w:t>
      </w:r>
      <w:r w:rsidR="00997B23">
        <w:rPr>
          <w:rFonts w:ascii="Times New Roman" w:hAnsi="Times New Roman" w:cs="Times New Roman"/>
          <w:sz w:val="24"/>
          <w:szCs w:val="24"/>
        </w:rPr>
        <w:t xml:space="preserve"> из средств местного бюджета в рамках гарантированного комплектования.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В результате были приобретены книжные издания: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-53 экземпляра отраслевой;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-81 экземпляр детской литературы</w:t>
      </w:r>
      <w:r w:rsidR="004C16BD">
        <w:rPr>
          <w:rFonts w:ascii="Times New Roman" w:hAnsi="Times New Roman" w:cs="Times New Roman"/>
          <w:sz w:val="24"/>
          <w:szCs w:val="24"/>
        </w:rPr>
        <w:t>;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-107 экземпляр</w:t>
      </w:r>
      <w:r w:rsidR="004C45E2">
        <w:rPr>
          <w:rFonts w:ascii="Times New Roman" w:hAnsi="Times New Roman" w:cs="Times New Roman"/>
          <w:sz w:val="24"/>
          <w:szCs w:val="24"/>
        </w:rPr>
        <w:t>ов</w:t>
      </w:r>
      <w:r w:rsidRPr="00265D62">
        <w:rPr>
          <w:rFonts w:ascii="Times New Roman" w:hAnsi="Times New Roman" w:cs="Times New Roman"/>
          <w:sz w:val="24"/>
          <w:szCs w:val="24"/>
        </w:rPr>
        <w:t xml:space="preserve"> художественной литературы</w:t>
      </w:r>
      <w:r w:rsidR="00AC0493">
        <w:rPr>
          <w:rFonts w:ascii="Times New Roman" w:hAnsi="Times New Roman" w:cs="Times New Roman"/>
          <w:sz w:val="24"/>
          <w:szCs w:val="24"/>
        </w:rPr>
        <w:t>;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- 214 экземпляр</w:t>
      </w:r>
      <w:r w:rsidR="000B3E3E">
        <w:rPr>
          <w:rFonts w:ascii="Times New Roman" w:hAnsi="Times New Roman" w:cs="Times New Roman"/>
          <w:sz w:val="24"/>
          <w:szCs w:val="24"/>
        </w:rPr>
        <w:t>ов</w:t>
      </w:r>
      <w:r w:rsidRPr="00265D62">
        <w:rPr>
          <w:rFonts w:ascii="Times New Roman" w:hAnsi="Times New Roman" w:cs="Times New Roman"/>
          <w:sz w:val="24"/>
          <w:szCs w:val="24"/>
        </w:rPr>
        <w:t xml:space="preserve"> периодических изданий.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Итого общий фонд в 2023 году увеличился на 455 экземпляр</w:t>
      </w:r>
      <w:r w:rsidR="000B3E3E">
        <w:rPr>
          <w:rFonts w:ascii="Times New Roman" w:hAnsi="Times New Roman" w:cs="Times New Roman"/>
          <w:sz w:val="24"/>
          <w:szCs w:val="24"/>
        </w:rPr>
        <w:t>ов</w:t>
      </w:r>
      <w:r w:rsidRPr="00265D62">
        <w:rPr>
          <w:rFonts w:ascii="Times New Roman" w:hAnsi="Times New Roman" w:cs="Times New Roman"/>
          <w:sz w:val="24"/>
          <w:szCs w:val="24"/>
        </w:rPr>
        <w:t>.</w:t>
      </w:r>
    </w:p>
    <w:p w:rsidR="007F3A54" w:rsidRDefault="007F3A54" w:rsidP="007B7D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B326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8. Субсидия на государственную </w:t>
      </w:r>
      <w:r w:rsidR="00AC0AC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поддержку отрасли культуры (в части комплектования книжных фондов муниципальных библиотек)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 </w:t>
      </w:r>
      <w:r w:rsidRPr="00265D62">
        <w:rPr>
          <w:rFonts w:ascii="Times New Roman" w:hAnsi="Times New Roman" w:cs="Times New Roman"/>
          <w:sz w:val="24"/>
          <w:szCs w:val="24"/>
        </w:rPr>
        <w:t>Общий объем Федеральн</w:t>
      </w:r>
      <w:r w:rsidR="00E90898">
        <w:rPr>
          <w:rFonts w:ascii="Times New Roman" w:hAnsi="Times New Roman" w:cs="Times New Roman"/>
          <w:sz w:val="24"/>
          <w:szCs w:val="24"/>
        </w:rPr>
        <w:t xml:space="preserve">ой </w:t>
      </w:r>
      <w:r w:rsidRPr="00265D62">
        <w:rPr>
          <w:rFonts w:ascii="Times New Roman" w:hAnsi="Times New Roman" w:cs="Times New Roman"/>
          <w:sz w:val="24"/>
          <w:szCs w:val="24"/>
        </w:rPr>
        <w:t>субсиди</w:t>
      </w:r>
      <w:r w:rsidR="00E90898">
        <w:rPr>
          <w:rFonts w:ascii="Times New Roman" w:hAnsi="Times New Roman" w:cs="Times New Roman"/>
          <w:sz w:val="24"/>
          <w:szCs w:val="24"/>
        </w:rPr>
        <w:t>и</w:t>
      </w:r>
      <w:r w:rsidR="00AC0493">
        <w:rPr>
          <w:rFonts w:ascii="Times New Roman" w:hAnsi="Times New Roman" w:cs="Times New Roman"/>
          <w:sz w:val="24"/>
          <w:szCs w:val="24"/>
        </w:rPr>
        <w:t xml:space="preserve">в рамках реализации государственной программы «Культура Русского Севера» </w:t>
      </w:r>
      <w:r w:rsidRPr="00265D62">
        <w:rPr>
          <w:rFonts w:ascii="Times New Roman" w:hAnsi="Times New Roman" w:cs="Times New Roman"/>
          <w:sz w:val="24"/>
          <w:szCs w:val="24"/>
        </w:rPr>
        <w:t>в 2023 году составил 192 116,41: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-Объем Федерального финансирования -157 343,34;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-Объем Областного финансирования - 17 482,59;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-Объем местного финансирования – 17290,48.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Федеральная субсидия была распределена между Центральной библиотекой (</w:t>
      </w:r>
      <w:r w:rsidR="00EB3264">
        <w:rPr>
          <w:rFonts w:ascii="Times New Roman" w:hAnsi="Times New Roman" w:cs="Times New Roman"/>
          <w:sz w:val="24"/>
          <w:szCs w:val="24"/>
        </w:rPr>
        <w:t>а</w:t>
      </w:r>
      <w:r w:rsidRPr="00265D62">
        <w:rPr>
          <w:rFonts w:ascii="Times New Roman" w:hAnsi="Times New Roman" w:cs="Times New Roman"/>
          <w:sz w:val="24"/>
          <w:szCs w:val="24"/>
        </w:rPr>
        <w:t xml:space="preserve">бонемент) и библиотекой поселка Шалакуша. 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Книги были приобретены у :ООО «Издательство «Эксмо»</w:t>
      </w:r>
      <w:r w:rsidR="00E90898">
        <w:rPr>
          <w:rFonts w:ascii="Times New Roman" w:hAnsi="Times New Roman" w:cs="Times New Roman"/>
          <w:sz w:val="24"/>
          <w:szCs w:val="24"/>
        </w:rPr>
        <w:t xml:space="preserve">, </w:t>
      </w:r>
      <w:r w:rsidRPr="00265D62">
        <w:rPr>
          <w:rFonts w:ascii="Times New Roman" w:hAnsi="Times New Roman" w:cs="Times New Roman"/>
          <w:sz w:val="24"/>
          <w:szCs w:val="24"/>
        </w:rPr>
        <w:t>Издательская группа «АСТ»</w:t>
      </w:r>
      <w:r w:rsidR="00E90898">
        <w:rPr>
          <w:rFonts w:ascii="Times New Roman" w:hAnsi="Times New Roman" w:cs="Times New Roman"/>
          <w:sz w:val="24"/>
          <w:szCs w:val="24"/>
        </w:rPr>
        <w:t xml:space="preserve">, </w:t>
      </w:r>
      <w:r w:rsidRPr="00265D62">
        <w:rPr>
          <w:rFonts w:ascii="Times New Roman" w:hAnsi="Times New Roman" w:cs="Times New Roman"/>
          <w:sz w:val="24"/>
          <w:szCs w:val="24"/>
        </w:rPr>
        <w:t>Издательство «Речь»</w:t>
      </w:r>
      <w:r w:rsidR="00E90898">
        <w:rPr>
          <w:rFonts w:ascii="Times New Roman" w:hAnsi="Times New Roman" w:cs="Times New Roman"/>
          <w:sz w:val="24"/>
          <w:szCs w:val="24"/>
        </w:rPr>
        <w:t xml:space="preserve">, </w:t>
      </w:r>
      <w:r w:rsidRPr="00265D62">
        <w:rPr>
          <w:rFonts w:ascii="Times New Roman" w:hAnsi="Times New Roman" w:cs="Times New Roman"/>
          <w:sz w:val="24"/>
          <w:szCs w:val="24"/>
        </w:rPr>
        <w:t>ООО «Издательство «Абрикос»</w:t>
      </w:r>
      <w:r w:rsidR="00E90898">
        <w:rPr>
          <w:rFonts w:ascii="Times New Roman" w:hAnsi="Times New Roman" w:cs="Times New Roman"/>
          <w:sz w:val="24"/>
          <w:szCs w:val="24"/>
        </w:rPr>
        <w:t xml:space="preserve">, </w:t>
      </w:r>
      <w:r w:rsidRPr="00265D62">
        <w:rPr>
          <w:rFonts w:ascii="Times New Roman" w:hAnsi="Times New Roman" w:cs="Times New Roman"/>
          <w:sz w:val="24"/>
          <w:szCs w:val="24"/>
        </w:rPr>
        <w:t xml:space="preserve">Издательский дом «КомпасГид». 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Всего было закуплено 300 экземпляр</w:t>
      </w:r>
      <w:r w:rsidR="00AC42A8">
        <w:rPr>
          <w:rFonts w:ascii="Times New Roman" w:hAnsi="Times New Roman" w:cs="Times New Roman"/>
          <w:sz w:val="24"/>
          <w:szCs w:val="24"/>
        </w:rPr>
        <w:t>ов</w:t>
      </w:r>
      <w:r w:rsidRPr="00265D62">
        <w:rPr>
          <w:rFonts w:ascii="Times New Roman" w:hAnsi="Times New Roman" w:cs="Times New Roman"/>
          <w:sz w:val="24"/>
          <w:szCs w:val="24"/>
        </w:rPr>
        <w:t xml:space="preserve"> на сумму 192 116,41</w:t>
      </w:r>
      <w:r w:rsidR="001A5EF9">
        <w:rPr>
          <w:rFonts w:ascii="Times New Roman" w:hAnsi="Times New Roman" w:cs="Times New Roman"/>
          <w:sz w:val="24"/>
          <w:szCs w:val="24"/>
        </w:rPr>
        <w:t>руб.</w:t>
      </w:r>
      <w:r w:rsidR="00EB0185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265D62" w:rsidRPr="00265D62" w:rsidRDefault="00EB0185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</w:t>
      </w:r>
      <w:r w:rsidR="00265D62" w:rsidRPr="00265D62">
        <w:rPr>
          <w:rFonts w:ascii="Times New Roman" w:hAnsi="Times New Roman" w:cs="Times New Roman"/>
          <w:sz w:val="24"/>
          <w:szCs w:val="24"/>
        </w:rPr>
        <w:t>Центральную библиотеку (абонемент) было направлено 200 экземпляр</w:t>
      </w:r>
      <w:r w:rsidR="00AC42A8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65D62" w:rsidRPr="00265D62">
        <w:rPr>
          <w:rFonts w:ascii="Times New Roman" w:hAnsi="Times New Roman" w:cs="Times New Roman"/>
          <w:sz w:val="24"/>
          <w:szCs w:val="24"/>
        </w:rPr>
        <w:t>из них: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 xml:space="preserve">-127 художественной литературы; 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 xml:space="preserve">- 40 детской литературы для старшего возраста; 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 xml:space="preserve">-18 отраслевой; 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-15 экземпляров справочной литературы.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В 2023 году с абонемента была списан</w:t>
      </w:r>
      <w:r w:rsidR="008C1A4B">
        <w:rPr>
          <w:rFonts w:ascii="Times New Roman" w:hAnsi="Times New Roman" w:cs="Times New Roman"/>
          <w:sz w:val="24"/>
          <w:szCs w:val="24"/>
        </w:rPr>
        <w:t>а</w:t>
      </w:r>
      <w:r w:rsidRPr="00265D62">
        <w:rPr>
          <w:rFonts w:ascii="Times New Roman" w:hAnsi="Times New Roman" w:cs="Times New Roman"/>
          <w:sz w:val="24"/>
          <w:szCs w:val="24"/>
        </w:rPr>
        <w:t xml:space="preserve"> ветхая и неактуальная литература в количестве 3907 экземпляр</w:t>
      </w:r>
      <w:r w:rsidR="00EB3264">
        <w:rPr>
          <w:rFonts w:ascii="Times New Roman" w:hAnsi="Times New Roman" w:cs="Times New Roman"/>
          <w:sz w:val="24"/>
          <w:szCs w:val="24"/>
        </w:rPr>
        <w:t>ов</w:t>
      </w:r>
      <w:r w:rsidRPr="00265D62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Также на Абонемент в течение года поступа</w:t>
      </w:r>
      <w:r w:rsidR="008C1A4B">
        <w:rPr>
          <w:rFonts w:ascii="Times New Roman" w:hAnsi="Times New Roman" w:cs="Times New Roman"/>
          <w:sz w:val="24"/>
          <w:szCs w:val="24"/>
        </w:rPr>
        <w:t>ли</w:t>
      </w:r>
      <w:r w:rsidRPr="00265D62">
        <w:rPr>
          <w:rFonts w:ascii="Times New Roman" w:hAnsi="Times New Roman" w:cs="Times New Roman"/>
          <w:sz w:val="24"/>
          <w:szCs w:val="24"/>
        </w:rPr>
        <w:t xml:space="preserve"> книги в качестве: пожертвования от физических лиц и пожертвования от АОНБ имени Н. А. Добролюбова. Библиотека имени Н. А. Добролюбова каждый год выделяет денежные средства на периодику и на издания краеведческого характера.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В библиотеку поселка Шалакуша приобретено 100 экземпляр</w:t>
      </w:r>
      <w:r w:rsidR="00EB3264">
        <w:rPr>
          <w:rFonts w:ascii="Times New Roman" w:hAnsi="Times New Roman" w:cs="Times New Roman"/>
          <w:sz w:val="24"/>
          <w:szCs w:val="24"/>
        </w:rPr>
        <w:t>ов</w:t>
      </w:r>
      <w:r w:rsidRPr="00265D62">
        <w:rPr>
          <w:rFonts w:ascii="Times New Roman" w:hAnsi="Times New Roman" w:cs="Times New Roman"/>
          <w:sz w:val="24"/>
          <w:szCs w:val="24"/>
        </w:rPr>
        <w:t xml:space="preserve"> на сумму 70755,32</w:t>
      </w:r>
      <w:r w:rsidR="001A5EF9">
        <w:rPr>
          <w:rFonts w:ascii="Times New Roman" w:hAnsi="Times New Roman" w:cs="Times New Roman"/>
          <w:sz w:val="24"/>
          <w:szCs w:val="24"/>
        </w:rPr>
        <w:t xml:space="preserve"> руб.</w:t>
      </w:r>
      <w:r w:rsidRPr="00265D62">
        <w:rPr>
          <w:rFonts w:ascii="Times New Roman" w:hAnsi="Times New Roman" w:cs="Times New Roman"/>
          <w:sz w:val="24"/>
          <w:szCs w:val="24"/>
        </w:rPr>
        <w:t xml:space="preserve"> из них: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 xml:space="preserve">-15 художественной литературы; 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 xml:space="preserve">- 66 детской литературы (художественная +отраслевая); 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 xml:space="preserve">-10 отраслевой; 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-9 экземпляров справочной литературы.</w:t>
      </w:r>
    </w:p>
    <w:p w:rsidR="00265D62" w:rsidRP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В 2023 году из фонда библиотеки была списан</w:t>
      </w:r>
      <w:r w:rsidR="008C1A4B">
        <w:rPr>
          <w:rFonts w:ascii="Times New Roman" w:hAnsi="Times New Roman" w:cs="Times New Roman"/>
          <w:sz w:val="24"/>
          <w:szCs w:val="24"/>
        </w:rPr>
        <w:t>а</w:t>
      </w:r>
      <w:r w:rsidRPr="00265D62">
        <w:rPr>
          <w:rFonts w:ascii="Times New Roman" w:hAnsi="Times New Roman" w:cs="Times New Roman"/>
          <w:sz w:val="24"/>
          <w:szCs w:val="24"/>
        </w:rPr>
        <w:t xml:space="preserve"> ветхая и неактуальная литература в количестве 2047 экземпляр.  </w:t>
      </w:r>
    </w:p>
    <w:p w:rsidR="00265D62" w:rsidRDefault="00265D6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D62">
        <w:rPr>
          <w:rFonts w:ascii="Times New Roman" w:hAnsi="Times New Roman" w:cs="Times New Roman"/>
          <w:sz w:val="24"/>
          <w:szCs w:val="24"/>
        </w:rPr>
        <w:t>Также в библиотеку пос. Шалакуша в течение года поступают книги в качестве: пожертвования от физических лиц и пожертвования от АОНБ имени Н. А. Добролюбова. Библиотека имени Н. А. Добролюбова каждый год выделяет денежные средства на периодику для всех библиотек МБУК «НЦРБ» и на издания краеведческого характера, которые тоже распределяются между библиотеками МБУК «НЦРБ»</w:t>
      </w:r>
      <w:r w:rsidR="008C1A4B">
        <w:rPr>
          <w:rFonts w:ascii="Times New Roman" w:hAnsi="Times New Roman" w:cs="Times New Roman"/>
          <w:sz w:val="24"/>
          <w:szCs w:val="24"/>
        </w:rPr>
        <w:t>.</w:t>
      </w:r>
    </w:p>
    <w:p w:rsidR="008C1A4B" w:rsidRDefault="008C1A4B" w:rsidP="007B7D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EB326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.9</w:t>
      </w:r>
      <w:r w:rsidRPr="00EB326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. </w:t>
      </w:r>
      <w:r w:rsidR="007B7DB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Субсидия на комплектование книжных фондов библиотек и подписку на периодическую печать.</w:t>
      </w:r>
    </w:p>
    <w:p w:rsidR="003957C0" w:rsidRDefault="00E815D8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5D8">
        <w:rPr>
          <w:rFonts w:ascii="Times New Roman" w:hAnsi="Times New Roman" w:cs="Times New Roman"/>
          <w:sz w:val="24"/>
          <w:szCs w:val="24"/>
        </w:rPr>
        <w:t>За счет средс</w:t>
      </w:r>
      <w:r w:rsidR="001A5EF9">
        <w:rPr>
          <w:rFonts w:ascii="Times New Roman" w:hAnsi="Times New Roman" w:cs="Times New Roman"/>
          <w:sz w:val="24"/>
          <w:szCs w:val="24"/>
        </w:rPr>
        <w:t>тв областного и местного бюджетов</w:t>
      </w:r>
      <w:r w:rsidRPr="00E815D8">
        <w:rPr>
          <w:rFonts w:ascii="Times New Roman" w:hAnsi="Times New Roman" w:cs="Times New Roman"/>
          <w:sz w:val="24"/>
          <w:szCs w:val="24"/>
        </w:rPr>
        <w:t xml:space="preserve"> в рамках</w:t>
      </w:r>
      <w:r>
        <w:rPr>
          <w:rFonts w:ascii="Times New Roman" w:hAnsi="Times New Roman" w:cs="Times New Roman"/>
          <w:sz w:val="24"/>
          <w:szCs w:val="24"/>
        </w:rPr>
        <w:t xml:space="preserve"> субсидии </w:t>
      </w:r>
      <w:r w:rsidR="004E12E3">
        <w:rPr>
          <w:rFonts w:ascii="Times New Roman" w:hAnsi="Times New Roman" w:cs="Times New Roman"/>
          <w:sz w:val="24"/>
          <w:szCs w:val="24"/>
        </w:rPr>
        <w:t xml:space="preserve">в рамках реализации государственной программы «Культура Русского Севера» </w:t>
      </w:r>
      <w:r>
        <w:rPr>
          <w:rFonts w:ascii="Times New Roman" w:hAnsi="Times New Roman" w:cs="Times New Roman"/>
          <w:sz w:val="24"/>
          <w:szCs w:val="24"/>
        </w:rPr>
        <w:t xml:space="preserve">были заключены следующие договора на поставку </w:t>
      </w:r>
      <w:r w:rsidR="003957C0">
        <w:rPr>
          <w:rFonts w:ascii="Times New Roman" w:hAnsi="Times New Roman" w:cs="Times New Roman"/>
          <w:sz w:val="24"/>
          <w:szCs w:val="24"/>
        </w:rPr>
        <w:t>книжных и периодических изданий для библиотечной сети Няндомского округа:</w:t>
      </w:r>
    </w:p>
    <w:p w:rsidR="007B7DB2" w:rsidRPr="00E815D8" w:rsidRDefault="007B7DB2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51"/>
        <w:gridCol w:w="3427"/>
        <w:gridCol w:w="5244"/>
      </w:tblGrid>
      <w:tr w:rsidR="003957C0" w:rsidRPr="00E815D8" w:rsidTr="00E815D8">
        <w:trPr>
          <w:trHeight w:val="492"/>
        </w:trPr>
        <w:tc>
          <w:tcPr>
            <w:tcW w:w="840" w:type="pct"/>
            <w:shd w:val="clear" w:color="000000" w:fill="FFFFFF"/>
            <w:noWrap/>
          </w:tcPr>
          <w:p w:rsidR="003957C0" w:rsidRPr="008355A7" w:rsidRDefault="003957C0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Сумма договора</w:t>
            </w:r>
          </w:p>
        </w:tc>
        <w:tc>
          <w:tcPr>
            <w:tcW w:w="1644" w:type="pct"/>
            <w:shd w:val="clear" w:color="000000" w:fill="FFFFFF"/>
            <w:noWrap/>
          </w:tcPr>
          <w:p w:rsidR="003957C0" w:rsidRPr="008355A7" w:rsidRDefault="003957C0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Контрагент</w:t>
            </w:r>
          </w:p>
        </w:tc>
        <w:tc>
          <w:tcPr>
            <w:tcW w:w="2516" w:type="pct"/>
            <w:shd w:val="clear" w:color="000000" w:fill="FFFFFF"/>
          </w:tcPr>
          <w:p w:rsidR="003957C0" w:rsidRPr="008355A7" w:rsidRDefault="003957C0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Реквизиты договора</w:t>
            </w:r>
          </w:p>
        </w:tc>
      </w:tr>
      <w:tr w:rsidR="00E815D8" w:rsidRPr="00E815D8" w:rsidTr="00E815D8">
        <w:trPr>
          <w:trHeight w:val="492"/>
        </w:trPr>
        <w:tc>
          <w:tcPr>
            <w:tcW w:w="840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30 362,78</w:t>
            </w:r>
          </w:p>
        </w:tc>
        <w:tc>
          <w:tcPr>
            <w:tcW w:w="1644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АО "Почта России"</w:t>
            </w:r>
          </w:p>
        </w:tc>
        <w:tc>
          <w:tcPr>
            <w:tcW w:w="2516" w:type="pct"/>
            <w:shd w:val="clear" w:color="000000" w:fill="FFFFFF"/>
            <w:hideMark/>
          </w:tcPr>
          <w:p w:rsidR="003957C0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Договор 251/23-Ф29 от 22.03.2023; счет № 003520/04/17/0012 от 17.04.2023г. </w:t>
            </w:r>
          </w:p>
          <w:p w:rsidR="00E815D8" w:rsidRPr="008355A7" w:rsidRDefault="003957C0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оставка периодич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ески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 печат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ных 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изданий</w:t>
            </w:r>
          </w:p>
        </w:tc>
      </w:tr>
      <w:tr w:rsidR="00E815D8" w:rsidRPr="00E815D8" w:rsidTr="00E815D8">
        <w:trPr>
          <w:trHeight w:val="420"/>
        </w:trPr>
        <w:tc>
          <w:tcPr>
            <w:tcW w:w="840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585,00</w:t>
            </w:r>
          </w:p>
        </w:tc>
        <w:tc>
          <w:tcPr>
            <w:tcW w:w="1644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"Союз писателей России"</w:t>
            </w:r>
          </w:p>
        </w:tc>
        <w:tc>
          <w:tcPr>
            <w:tcW w:w="2516" w:type="pct"/>
            <w:shd w:val="clear" w:color="000000" w:fill="FFFFFF"/>
            <w:hideMark/>
          </w:tcPr>
          <w:p w:rsidR="003417EC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Договор 04/05-23 от 04.05.2023; счет  № 10 от 04.05.2023г</w:t>
            </w:r>
          </w:p>
          <w:p w:rsidR="00E815D8" w:rsidRPr="008355A7" w:rsidRDefault="003417EC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риобретение печатных изданий</w:t>
            </w:r>
          </w:p>
        </w:tc>
      </w:tr>
      <w:tr w:rsidR="00E815D8" w:rsidRPr="00E815D8" w:rsidTr="00E815D8">
        <w:trPr>
          <w:trHeight w:val="398"/>
        </w:trPr>
        <w:tc>
          <w:tcPr>
            <w:tcW w:w="840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3 315,00</w:t>
            </w:r>
          </w:p>
        </w:tc>
        <w:tc>
          <w:tcPr>
            <w:tcW w:w="1644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"Союз писателей России"</w:t>
            </w:r>
          </w:p>
        </w:tc>
        <w:tc>
          <w:tcPr>
            <w:tcW w:w="2516" w:type="pct"/>
            <w:shd w:val="clear" w:color="000000" w:fill="FFFFFF"/>
            <w:hideMark/>
          </w:tcPr>
          <w:p w:rsidR="003417EC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Договор 04/05-23 от 04.05.2023; ТН  №10 от 08.05.2023г</w:t>
            </w:r>
          </w:p>
          <w:p w:rsidR="00E815D8" w:rsidRPr="008355A7" w:rsidRDefault="003417EC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риобретение печатных изданий</w:t>
            </w:r>
          </w:p>
        </w:tc>
      </w:tr>
      <w:tr w:rsidR="00E815D8" w:rsidRPr="00E815D8" w:rsidTr="00E815D8">
        <w:trPr>
          <w:trHeight w:val="469"/>
        </w:trPr>
        <w:tc>
          <w:tcPr>
            <w:tcW w:w="840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11 708,26</w:t>
            </w:r>
          </w:p>
        </w:tc>
        <w:tc>
          <w:tcPr>
            <w:tcW w:w="1644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АО "Почта России"</w:t>
            </w:r>
          </w:p>
        </w:tc>
        <w:tc>
          <w:tcPr>
            <w:tcW w:w="2516" w:type="pct"/>
            <w:shd w:val="clear" w:color="000000" w:fill="FFFFFF"/>
            <w:hideMark/>
          </w:tcPr>
          <w:p w:rsidR="003417EC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Договор от 02.10.2023 № 662/23-Ф29; счет № 003520/10/03/0003 от 03.10.2023г</w:t>
            </w:r>
            <w:r w:rsidR="003417E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  <w:p w:rsidR="00E815D8" w:rsidRPr="008355A7" w:rsidRDefault="003417EC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оставк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периодич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ески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 печат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ных 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изданий на 1 полугодие 2024г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</w:t>
            </w:r>
          </w:p>
        </w:tc>
      </w:tr>
      <w:tr w:rsidR="00E815D8" w:rsidRPr="00E815D8" w:rsidTr="00E815D8">
        <w:trPr>
          <w:trHeight w:val="409"/>
        </w:trPr>
        <w:tc>
          <w:tcPr>
            <w:tcW w:w="840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80 816,00</w:t>
            </w:r>
          </w:p>
        </w:tc>
        <w:tc>
          <w:tcPr>
            <w:tcW w:w="1644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"ЦКБ "БИБКОМ"</w:t>
            </w:r>
          </w:p>
        </w:tc>
        <w:tc>
          <w:tcPr>
            <w:tcW w:w="2516" w:type="pct"/>
            <w:shd w:val="clear" w:color="000000" w:fill="FFFFFF"/>
            <w:hideMark/>
          </w:tcPr>
          <w:p w:rsidR="00A84B21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Договор от 04.10.2023 № А2/10-2023; ТН № бК-4907 от 16.10.23г. </w:t>
            </w:r>
          </w:p>
          <w:p w:rsidR="00E815D8" w:rsidRPr="008355A7" w:rsidRDefault="00A84B21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риобретение книжной продукции для комплектования книжного фонда библиотеки</w:t>
            </w:r>
          </w:p>
        </w:tc>
      </w:tr>
      <w:tr w:rsidR="00E815D8" w:rsidRPr="00E815D8" w:rsidTr="00E815D8">
        <w:trPr>
          <w:trHeight w:val="469"/>
        </w:trPr>
        <w:tc>
          <w:tcPr>
            <w:tcW w:w="840" w:type="pct"/>
            <w:shd w:val="clear" w:color="000000" w:fill="FFFFFF"/>
            <w:noWrap/>
            <w:hideMark/>
          </w:tcPr>
          <w:p w:rsidR="00E815D8" w:rsidRPr="008355A7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12 755,99</w:t>
            </w:r>
          </w:p>
        </w:tc>
        <w:tc>
          <w:tcPr>
            <w:tcW w:w="1644" w:type="pct"/>
            <w:shd w:val="clear" w:color="000000" w:fill="FFFFFF"/>
            <w:hideMark/>
          </w:tcPr>
          <w:p w:rsidR="00E815D8" w:rsidRPr="008355A7" w:rsidRDefault="00E815D8" w:rsidP="001A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ИП Судник А.А.</w:t>
            </w:r>
          </w:p>
        </w:tc>
        <w:tc>
          <w:tcPr>
            <w:tcW w:w="2516" w:type="pct"/>
            <w:shd w:val="clear" w:color="000000" w:fill="FFFFFF"/>
            <w:hideMark/>
          </w:tcPr>
          <w:p w:rsidR="00A84B21" w:rsidRDefault="00E815D8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Договор от 08.11.2023 № 08/11-23; ТН № 40 от 13.11.2023г.</w:t>
            </w:r>
          </w:p>
          <w:p w:rsidR="00E815D8" w:rsidRPr="008355A7" w:rsidRDefault="00A84B21" w:rsidP="00835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оставк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книг для ко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м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плект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ования </w:t>
            </w:r>
            <w:r w:rsidR="00E815D8" w:rsidRPr="008355A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книжного фонда библиотеки</w:t>
            </w:r>
          </w:p>
        </w:tc>
      </w:tr>
    </w:tbl>
    <w:p w:rsidR="008C1A4B" w:rsidRPr="00E53FCE" w:rsidRDefault="008C1A4B" w:rsidP="00265D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5142" w:rsidRPr="00015D9E" w:rsidRDefault="00707F26" w:rsidP="00ED19EF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B65142" w:rsidRPr="000945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7B7DB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10</w:t>
      </w:r>
      <w:r w:rsidR="00B65142" w:rsidRPr="000945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. </w:t>
      </w:r>
      <w:r w:rsidR="00015D9E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Разработка проектно-сметной документации муниципальных бюджетных учреждений культуры, разработка дизайн-проекта</w:t>
      </w:r>
    </w:p>
    <w:p w:rsidR="005502C0" w:rsidRDefault="00F211ED" w:rsidP="00BB2BD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Дизайн-студия </w:t>
      </w:r>
      <w:r w:rsidRPr="00E53FCE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"A-TREND"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создали 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для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МБУК «НЦРБ» </w:t>
      </w:r>
      <w:r w:rsidR="00432F8C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эскизн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ый</w:t>
      </w:r>
      <w:r w:rsidR="005B5F26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дизайн-проект</w:t>
      </w:r>
      <w:r w:rsidR="00432F8C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модельной библиотеки на базе СП «Детская библиотека» МБУК «НЦРБ»</w:t>
      </w:r>
      <w:r w:rsidR="0018218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в рамках подготовки заявочной документации на создание Детской модельной библиотеки в 2024 году.</w:t>
      </w:r>
    </w:p>
    <w:p w:rsidR="003C6C4D" w:rsidRPr="00AB1A60" w:rsidRDefault="006424F3" w:rsidP="001A5EF9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Для </w:t>
      </w:r>
      <w:r w:rsidR="00D3312B" w:rsidRPr="000B625E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МБУК «НРЦКС»</w:t>
      </w:r>
      <w:r w:rsidR="00594061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дизайнером Калина А</w:t>
      </w:r>
      <w:r w:rsidR="001A5EF9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.И.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был разработан</w:t>
      </w:r>
      <w:r w:rsidR="00D3312B" w:rsidRPr="000B625E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дизайн-проект фасадов Дома культуры «Заря»</w:t>
      </w:r>
      <w:r w:rsidR="006511E0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для преображения дома культуры в рамках осуществленного капитального ремонта</w:t>
      </w:r>
      <w:r w:rsidR="00DE146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ИП</w:t>
      </w:r>
      <w:r w:rsidR="00F07A68" w:rsidRPr="00F07A6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Великотный К</w:t>
      </w:r>
      <w:r w:rsidR="001A5EF9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.А. </w:t>
      </w:r>
      <w:r w:rsidR="00DE146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(</w:t>
      </w:r>
      <w:r w:rsidR="00F07A6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договор </w:t>
      </w:r>
      <w:r w:rsidR="00F07A68" w:rsidRPr="00F07A6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№ 44/23 от 16.06.2023 г.</w:t>
      </w:r>
      <w:r w:rsidR="00DE146A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)создал</w:t>
      </w:r>
      <w:r w:rsidR="00F07A6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 xml:space="preserve"> д</w:t>
      </w:r>
      <w:r w:rsidR="00F07A68" w:rsidRPr="00F07A68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изайн-проект «Ландшафтно-архитектурная организация общественной территории около краеведческого музея «Дом Няна» муниципального бюджетного учреждения культуры «Няндомский рай</w:t>
      </w:r>
      <w:r w:rsidR="001A5EF9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онный центр культуры и спорта».</w:t>
      </w:r>
    </w:p>
    <w:p w:rsidR="00432F8C" w:rsidRDefault="00B65142" w:rsidP="008C19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</w:pPr>
      <w:r w:rsidRPr="00236A02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  <w:t>2.</w:t>
      </w:r>
      <w:r w:rsidR="00A507BA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  <w:t>11</w:t>
      </w:r>
      <w:r w:rsidRPr="00236A02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  <w:t>.</w:t>
      </w:r>
      <w:r w:rsidR="00015D9E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  <w:t xml:space="preserve"> Реализация Федерального проекта «Программа социальной поддержки молодежи в возрасте от 14 до 22 лет для повышения доступности организаций культуры» («Пушкинская карта»)</w:t>
      </w:r>
    </w:p>
    <w:p w:rsidR="003B1870" w:rsidRPr="003B1870" w:rsidRDefault="003B1870" w:rsidP="003B1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870">
        <w:rPr>
          <w:rFonts w:ascii="Times New Roman" w:hAnsi="Times New Roman" w:cs="Times New Roman"/>
          <w:sz w:val="24"/>
          <w:szCs w:val="24"/>
        </w:rPr>
        <w:t>На территории Няндомского муниципального округа Архангельской области обеспечена 100% регистрация всех учреждений культуры в качестве участников программы на платформе «PRO.Культура.РФ».</w:t>
      </w:r>
    </w:p>
    <w:p w:rsidR="003B1870" w:rsidRPr="003B1870" w:rsidRDefault="003B1870" w:rsidP="003B1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870">
        <w:rPr>
          <w:rFonts w:ascii="Times New Roman" w:hAnsi="Times New Roman" w:cs="Times New Roman"/>
          <w:sz w:val="24"/>
          <w:szCs w:val="24"/>
        </w:rPr>
        <w:t>Афиша с анонсом мероприятий по программе «Пушкинская карта» учреждений Няндомского муниципального округа своевременно размеща</w:t>
      </w:r>
      <w:r w:rsidR="00065329">
        <w:rPr>
          <w:rFonts w:ascii="Times New Roman" w:hAnsi="Times New Roman" w:cs="Times New Roman"/>
          <w:sz w:val="24"/>
          <w:szCs w:val="24"/>
        </w:rPr>
        <w:t>лась</w:t>
      </w:r>
      <w:r w:rsidRPr="003B1870">
        <w:rPr>
          <w:rFonts w:ascii="Times New Roman" w:hAnsi="Times New Roman" w:cs="Times New Roman"/>
          <w:sz w:val="24"/>
          <w:szCs w:val="24"/>
        </w:rPr>
        <w:t xml:space="preserve"> на официальных сайтах учреждений. В учреждениях культуры Няндомского муниципального округа организована систематическая работа по рекламной кампании продвижения на территории Няндомского муниципального округа Федеральной программы «Пушкинская карта». Реклама мероприятий размещена на официальных сайтах учреждений, в социальных сетях, на информационных стендах в учреждении. Для популяризации проекта, в целях большего охвата молодежи, учреждениями культуры провод</w:t>
      </w:r>
      <w:r w:rsidR="00065329">
        <w:rPr>
          <w:rFonts w:ascii="Times New Roman" w:hAnsi="Times New Roman" w:cs="Times New Roman"/>
          <w:sz w:val="24"/>
          <w:szCs w:val="24"/>
        </w:rPr>
        <w:t>ились</w:t>
      </w:r>
      <w:r w:rsidRPr="003B1870">
        <w:rPr>
          <w:rFonts w:ascii="Times New Roman" w:hAnsi="Times New Roman" w:cs="Times New Roman"/>
          <w:sz w:val="24"/>
          <w:szCs w:val="24"/>
        </w:rPr>
        <w:t xml:space="preserve"> дополнительные мотивационные мероприятия. </w:t>
      </w:r>
    </w:p>
    <w:p w:rsidR="003B1870" w:rsidRPr="003B1870" w:rsidRDefault="004A585D" w:rsidP="003B1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84,14</w:t>
      </w:r>
      <w:r w:rsidR="003B1870" w:rsidRPr="003B1870">
        <w:rPr>
          <w:rFonts w:ascii="Times New Roman" w:hAnsi="Times New Roman" w:cs="Times New Roman"/>
          <w:sz w:val="24"/>
          <w:szCs w:val="24"/>
        </w:rPr>
        <w:t>% школьников от 14 лет, обучающихся в общеобразовательных организациях округа,</w:t>
      </w:r>
      <w:r w:rsidR="002868AB">
        <w:rPr>
          <w:rFonts w:ascii="Times New Roman" w:hAnsi="Times New Roman" w:cs="Times New Roman"/>
          <w:sz w:val="24"/>
          <w:szCs w:val="24"/>
        </w:rPr>
        <w:t xml:space="preserve"> 93 % студентов ГАПОУ АО «Няндомский железнодорожный колледж»</w:t>
      </w:r>
      <w:r w:rsidR="00102DD5">
        <w:rPr>
          <w:rFonts w:ascii="Times New Roman" w:hAnsi="Times New Roman" w:cs="Times New Roman"/>
          <w:sz w:val="24"/>
          <w:szCs w:val="24"/>
        </w:rPr>
        <w:t>, 66,67 % воспитанников ГБОУ АО «Няндомская специальн</w:t>
      </w:r>
      <w:r w:rsidR="009A4CF6">
        <w:rPr>
          <w:rFonts w:ascii="Times New Roman" w:hAnsi="Times New Roman" w:cs="Times New Roman"/>
          <w:sz w:val="24"/>
          <w:szCs w:val="24"/>
        </w:rPr>
        <w:t>ая (коррекционная) общеобразовательная школа-интернат»</w:t>
      </w:r>
      <w:r w:rsidR="003B1870" w:rsidRPr="003B1870">
        <w:rPr>
          <w:rFonts w:ascii="Times New Roman" w:hAnsi="Times New Roman" w:cs="Times New Roman"/>
          <w:sz w:val="24"/>
          <w:szCs w:val="24"/>
        </w:rPr>
        <w:t xml:space="preserve"> получили «Пушкинскую карту». Учащиеся образовательных организаций Няндомского муниципального округа заблаговременно узна</w:t>
      </w:r>
      <w:r w:rsidR="00065329">
        <w:rPr>
          <w:rFonts w:ascii="Times New Roman" w:hAnsi="Times New Roman" w:cs="Times New Roman"/>
          <w:sz w:val="24"/>
          <w:szCs w:val="24"/>
        </w:rPr>
        <w:t>вали</w:t>
      </w:r>
      <w:r w:rsidR="003B1870" w:rsidRPr="003B1870">
        <w:rPr>
          <w:rFonts w:ascii="Times New Roman" w:hAnsi="Times New Roman" w:cs="Times New Roman"/>
          <w:sz w:val="24"/>
          <w:szCs w:val="24"/>
        </w:rPr>
        <w:t xml:space="preserve"> о предстоящих мероприятиях, проводимых </w:t>
      </w:r>
      <w:r w:rsidR="003B1870" w:rsidRPr="003B1870">
        <w:rPr>
          <w:rFonts w:ascii="Times New Roman" w:hAnsi="Times New Roman" w:cs="Times New Roman"/>
          <w:sz w:val="24"/>
          <w:szCs w:val="24"/>
        </w:rPr>
        <w:lastRenderedPageBreak/>
        <w:t>учреждениями культуры в рамках программы «Пушкинская карта»: в социальных сетях, в результате взаимодействия с педагогами-организаторами, заместителями директора по воспитательной работе, через личное общение с классными руководителями. Специалисты учреждений культуры провод</w:t>
      </w:r>
      <w:r w:rsidR="00065329">
        <w:rPr>
          <w:rFonts w:ascii="Times New Roman" w:hAnsi="Times New Roman" w:cs="Times New Roman"/>
          <w:sz w:val="24"/>
          <w:szCs w:val="24"/>
        </w:rPr>
        <w:t>или</w:t>
      </w:r>
      <w:r w:rsidR="003B1870" w:rsidRPr="003B1870">
        <w:rPr>
          <w:rFonts w:ascii="Times New Roman" w:hAnsi="Times New Roman" w:cs="Times New Roman"/>
          <w:sz w:val="24"/>
          <w:szCs w:val="24"/>
        </w:rPr>
        <w:t xml:space="preserve"> встречи с учащимися образовательных организаций, анонсируя мероприятия  с размещением  афиш на информационных стендах в образовательных организациях. </w:t>
      </w:r>
    </w:p>
    <w:p w:rsidR="003B1870" w:rsidRPr="003B1870" w:rsidRDefault="003B1870" w:rsidP="003B1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1870">
        <w:rPr>
          <w:rFonts w:ascii="Times New Roman" w:hAnsi="Times New Roman" w:cs="Times New Roman"/>
          <w:sz w:val="24"/>
          <w:szCs w:val="24"/>
        </w:rPr>
        <w:t xml:space="preserve">Большая часть мероприятий в рамках «Пушкинской карты» проходила по групповым заявкам от организованных групп в учебный период. </w:t>
      </w:r>
    </w:p>
    <w:p w:rsidR="003B1870" w:rsidRDefault="009A4CF6" w:rsidP="003B1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итогам 2023 года «Няндомский районный центр культуры и спорта» стал лидером по Архангельской области среди </w:t>
      </w:r>
      <w:r w:rsidR="00E713C0">
        <w:rPr>
          <w:rFonts w:ascii="Times New Roman" w:hAnsi="Times New Roman" w:cs="Times New Roman"/>
          <w:sz w:val="24"/>
          <w:szCs w:val="24"/>
        </w:rPr>
        <w:t xml:space="preserve">культурно-досуговых учреждений региона по доходам от продаж по «Пушкинской карте» (1,632 млн.руб.), </w:t>
      </w:r>
      <w:r w:rsidR="003D122B">
        <w:rPr>
          <w:rFonts w:ascii="Times New Roman" w:hAnsi="Times New Roman" w:cs="Times New Roman"/>
          <w:sz w:val="24"/>
          <w:szCs w:val="24"/>
        </w:rPr>
        <w:t xml:space="preserve">обогнав по объему выручки </w:t>
      </w:r>
      <w:r w:rsidR="00D4097A">
        <w:rPr>
          <w:rFonts w:ascii="Times New Roman" w:hAnsi="Times New Roman" w:cs="Times New Roman"/>
          <w:sz w:val="24"/>
          <w:szCs w:val="24"/>
        </w:rPr>
        <w:t>МУК ГО «Город Архангельск»</w:t>
      </w:r>
      <w:r w:rsidR="003D122B">
        <w:rPr>
          <w:rFonts w:ascii="Times New Roman" w:hAnsi="Times New Roman" w:cs="Times New Roman"/>
          <w:sz w:val="24"/>
          <w:szCs w:val="24"/>
        </w:rPr>
        <w:t xml:space="preserve"> «АГКЦ»</w:t>
      </w:r>
      <w:r w:rsidR="00D4097A">
        <w:rPr>
          <w:rFonts w:ascii="Times New Roman" w:hAnsi="Times New Roman" w:cs="Times New Roman"/>
          <w:sz w:val="24"/>
          <w:szCs w:val="24"/>
        </w:rPr>
        <w:t xml:space="preserve"> на 40 тыс</w:t>
      </w:r>
      <w:r w:rsidR="001A5EF9">
        <w:rPr>
          <w:rFonts w:ascii="Times New Roman" w:hAnsi="Times New Roman" w:cs="Times New Roman"/>
          <w:sz w:val="24"/>
          <w:szCs w:val="24"/>
        </w:rPr>
        <w:t>.</w:t>
      </w:r>
      <w:r w:rsidR="00D4097A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D4097A" w:rsidRDefault="0000578C" w:rsidP="00D409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МБУК «НРЦКС» заключили договор с ООО</w:t>
      </w:r>
      <w:r w:rsidR="00D4097A" w:rsidRPr="00D4097A">
        <w:rPr>
          <w:rFonts w:ascii="Times New Roman" w:hAnsi="Times New Roman" w:cs="Times New Roman"/>
          <w:sz w:val="24"/>
          <w:szCs w:val="24"/>
        </w:rPr>
        <w:t xml:space="preserve"> «Платформа24» на сумму 30</w:t>
      </w:r>
      <w:r w:rsidR="001A5EF9">
        <w:rPr>
          <w:rFonts w:ascii="Times New Roman" w:hAnsi="Times New Roman" w:cs="Times New Roman"/>
          <w:sz w:val="24"/>
          <w:szCs w:val="24"/>
        </w:rPr>
        <w:t>тыс.</w:t>
      </w:r>
      <w:r w:rsidR="00D4097A" w:rsidRPr="00D4097A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, предметом которого стало приобретение </w:t>
      </w:r>
      <w:r w:rsidR="00D4097A" w:rsidRPr="00D4097A">
        <w:rPr>
          <w:rFonts w:ascii="Times New Roman" w:hAnsi="Times New Roman" w:cs="Times New Roman"/>
          <w:sz w:val="24"/>
          <w:szCs w:val="24"/>
        </w:rPr>
        <w:t>билетн</w:t>
      </w:r>
      <w:r>
        <w:rPr>
          <w:rFonts w:ascii="Times New Roman" w:hAnsi="Times New Roman" w:cs="Times New Roman"/>
          <w:sz w:val="24"/>
          <w:szCs w:val="24"/>
        </w:rPr>
        <w:t>ой</w:t>
      </w:r>
      <w:r w:rsidR="00D4097A" w:rsidRPr="00D4097A">
        <w:rPr>
          <w:rFonts w:ascii="Times New Roman" w:hAnsi="Times New Roman" w:cs="Times New Roman"/>
          <w:sz w:val="24"/>
          <w:szCs w:val="24"/>
        </w:rPr>
        <w:t xml:space="preserve"> систем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D4097A" w:rsidRPr="00D4097A">
        <w:rPr>
          <w:rFonts w:ascii="Times New Roman" w:hAnsi="Times New Roman" w:cs="Times New Roman"/>
          <w:sz w:val="24"/>
          <w:szCs w:val="24"/>
        </w:rPr>
        <w:t xml:space="preserve"> с возможностью приобретения билетов Онлайн, а также с возможностью приобретения билетов по </w:t>
      </w:r>
      <w:r w:rsidR="00396AEA">
        <w:rPr>
          <w:rFonts w:ascii="Times New Roman" w:hAnsi="Times New Roman" w:cs="Times New Roman"/>
          <w:sz w:val="24"/>
          <w:szCs w:val="24"/>
        </w:rPr>
        <w:t>«</w:t>
      </w:r>
      <w:r w:rsidR="00D4097A" w:rsidRPr="00D4097A">
        <w:rPr>
          <w:rFonts w:ascii="Times New Roman" w:hAnsi="Times New Roman" w:cs="Times New Roman"/>
          <w:sz w:val="24"/>
          <w:szCs w:val="24"/>
        </w:rPr>
        <w:t>Пушкинской карте</w:t>
      </w:r>
      <w:r w:rsidR="00396AEA">
        <w:rPr>
          <w:rFonts w:ascii="Times New Roman" w:hAnsi="Times New Roman" w:cs="Times New Roman"/>
          <w:sz w:val="24"/>
          <w:szCs w:val="24"/>
        </w:rPr>
        <w:t>» (л</w:t>
      </w:r>
      <w:r w:rsidR="00D4097A" w:rsidRPr="00D4097A">
        <w:rPr>
          <w:rFonts w:ascii="Times New Roman" w:hAnsi="Times New Roman" w:cs="Times New Roman"/>
          <w:sz w:val="24"/>
          <w:szCs w:val="24"/>
        </w:rPr>
        <w:t>ицензионный договор на использование программного продукта № 15-03-5150 от 08.12.2023 г.</w:t>
      </w:r>
      <w:r w:rsidR="00396AEA">
        <w:rPr>
          <w:rFonts w:ascii="Times New Roman" w:hAnsi="Times New Roman" w:cs="Times New Roman"/>
          <w:sz w:val="24"/>
          <w:szCs w:val="24"/>
        </w:rPr>
        <w:t>).</w:t>
      </w:r>
    </w:p>
    <w:p w:rsidR="00B65142" w:rsidRDefault="00B65142" w:rsidP="00ED19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</w:pPr>
      <w:r w:rsidRPr="00236A02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  <w:t>2.1</w:t>
      </w:r>
      <w:r w:rsidR="00396AEA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  <w:t>2</w:t>
      </w:r>
      <w:r w:rsidRPr="00236A02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  <w:t>.</w:t>
      </w:r>
      <w:r w:rsidR="00015D9E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  <w:t xml:space="preserve">Развитие муниципальных библиотек в рамках реализации Федерального проекта </w:t>
      </w:r>
      <w:r w:rsidR="006B7D2A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ru-RU"/>
        </w:rPr>
        <w:t>«Культурная среда» (создание модельных библиотек)</w:t>
      </w:r>
    </w:p>
    <w:p w:rsidR="00DF6C76" w:rsidRDefault="00DF6C76" w:rsidP="008A4864">
      <w:pPr>
        <w:pStyle w:val="1"/>
        <w:spacing w:after="0" w:line="240" w:lineRule="auto"/>
        <w:ind w:firstLine="709"/>
        <w:jc w:val="both"/>
        <w:rPr>
          <w:rFonts w:cs="Times New Roman"/>
          <w:bCs/>
          <w:color w:val="000000"/>
          <w:shd w:val="clear" w:color="auto" w:fill="FFFFFF"/>
        </w:rPr>
      </w:pPr>
      <w:r w:rsidRPr="00DF6C76">
        <w:rPr>
          <w:rFonts w:cs="Times New Roman"/>
          <w:bCs/>
          <w:color w:val="000000"/>
          <w:shd w:val="clear" w:color="auto" w:fill="FFFFFF"/>
        </w:rPr>
        <w:t>На территории Няндомского</w:t>
      </w:r>
      <w:r>
        <w:rPr>
          <w:rFonts w:cs="Times New Roman"/>
          <w:bCs/>
          <w:color w:val="000000"/>
          <w:shd w:val="clear" w:color="auto" w:fill="FFFFFF"/>
        </w:rPr>
        <w:t xml:space="preserve">муниципального округа </w:t>
      </w:r>
      <w:r w:rsidR="00536A35">
        <w:rPr>
          <w:rFonts w:cs="Times New Roman"/>
          <w:bCs/>
          <w:color w:val="000000"/>
          <w:shd w:val="clear" w:color="auto" w:fill="FFFFFF"/>
        </w:rPr>
        <w:t>созданы</w:t>
      </w:r>
      <w:r>
        <w:rPr>
          <w:rFonts w:cs="Times New Roman"/>
          <w:bCs/>
          <w:color w:val="000000"/>
          <w:shd w:val="clear" w:color="auto" w:fill="FFFFFF"/>
        </w:rPr>
        <w:t xml:space="preserve"> две модельны</w:t>
      </w:r>
      <w:r w:rsidR="008A4864">
        <w:rPr>
          <w:rFonts w:cs="Times New Roman"/>
          <w:bCs/>
          <w:color w:val="000000"/>
          <w:shd w:val="clear" w:color="auto" w:fill="FFFFFF"/>
        </w:rPr>
        <w:t>е</w:t>
      </w:r>
      <w:r>
        <w:rPr>
          <w:rFonts w:cs="Times New Roman"/>
          <w:bCs/>
          <w:color w:val="000000"/>
          <w:shd w:val="clear" w:color="auto" w:fill="FFFFFF"/>
        </w:rPr>
        <w:t xml:space="preserve"> библиотеки </w:t>
      </w:r>
      <w:r w:rsidR="00536A35">
        <w:rPr>
          <w:rFonts w:cs="Times New Roman"/>
          <w:bCs/>
          <w:color w:val="000000"/>
          <w:shd w:val="clear" w:color="auto" w:fill="FFFFFF"/>
        </w:rPr>
        <w:t>на базе СП «Мошинская библиотека» и СП «Библиотека мкр. Каргополь – 2» МБУК «НЦРБ».</w:t>
      </w:r>
    </w:p>
    <w:p w:rsidR="00DA63B1" w:rsidRDefault="005D364E" w:rsidP="008A4864">
      <w:pPr>
        <w:pStyle w:val="1"/>
        <w:spacing w:after="0" w:line="240" w:lineRule="auto"/>
        <w:ind w:firstLine="709"/>
        <w:jc w:val="both"/>
        <w:rPr>
          <w:rFonts w:cs="Times New Roman"/>
          <w:bCs/>
          <w:color w:val="000000"/>
          <w:shd w:val="clear" w:color="auto" w:fill="FFFFFF"/>
        </w:rPr>
      </w:pPr>
      <w:r w:rsidRPr="00BE5710">
        <w:rPr>
          <w:rFonts w:cs="Times New Roman"/>
          <w:bCs/>
          <w:color w:val="000000"/>
          <w:shd w:val="clear" w:color="auto" w:fill="FFFFFF"/>
        </w:rPr>
        <w:t>Суммарное количество посещений модельных библиотек</w:t>
      </w:r>
      <w:r w:rsidR="003113F1" w:rsidRPr="00BE5710">
        <w:rPr>
          <w:rFonts w:cs="Times New Roman"/>
          <w:bCs/>
          <w:color w:val="000000"/>
          <w:shd w:val="clear" w:color="auto" w:fill="FFFFFF"/>
        </w:rPr>
        <w:t xml:space="preserve">– </w:t>
      </w:r>
      <w:r w:rsidR="00A90108" w:rsidRPr="00BE5710">
        <w:rPr>
          <w:rFonts w:cs="Times New Roman"/>
          <w:bCs/>
          <w:color w:val="000000"/>
          <w:shd w:val="clear" w:color="auto" w:fill="FFFFFF"/>
        </w:rPr>
        <w:t>21 985</w:t>
      </w:r>
      <w:r w:rsidR="00D33C76" w:rsidRPr="00BE5710">
        <w:rPr>
          <w:rFonts w:cs="Times New Roman"/>
          <w:bCs/>
          <w:color w:val="000000"/>
          <w:shd w:val="clear" w:color="auto" w:fill="FFFFFF"/>
        </w:rPr>
        <w:t>, что состав</w:t>
      </w:r>
      <w:r w:rsidR="009B27AA">
        <w:rPr>
          <w:rFonts w:cs="Times New Roman"/>
          <w:bCs/>
          <w:color w:val="000000"/>
          <w:shd w:val="clear" w:color="auto" w:fill="FFFFFF"/>
        </w:rPr>
        <w:t>ило</w:t>
      </w:r>
      <w:r w:rsidR="00DD794A" w:rsidRPr="00BE5710">
        <w:rPr>
          <w:rFonts w:cs="Times New Roman"/>
          <w:bCs/>
          <w:color w:val="000000"/>
          <w:shd w:val="clear" w:color="auto" w:fill="FFFFFF"/>
        </w:rPr>
        <w:t>22</w:t>
      </w:r>
      <w:r w:rsidR="00D33C76" w:rsidRPr="00BE5710">
        <w:rPr>
          <w:rFonts w:cs="Times New Roman"/>
          <w:bCs/>
          <w:color w:val="000000"/>
          <w:shd w:val="clear" w:color="auto" w:fill="FFFFFF"/>
        </w:rPr>
        <w:t xml:space="preserve"> % </w:t>
      </w:r>
      <w:r w:rsidRPr="00BE5710">
        <w:rPr>
          <w:rFonts w:cs="Times New Roman"/>
          <w:bCs/>
          <w:color w:val="000000"/>
          <w:shd w:val="clear" w:color="auto" w:fill="FFFFFF"/>
        </w:rPr>
        <w:t>от общего количество посещений всей библиотечной сети (</w:t>
      </w:r>
      <w:r w:rsidR="00FC2386" w:rsidRPr="00BE5710">
        <w:rPr>
          <w:rFonts w:cs="Times New Roman"/>
          <w:bCs/>
          <w:color w:val="000000"/>
          <w:shd w:val="clear" w:color="auto" w:fill="FFFFFF"/>
        </w:rPr>
        <w:t>1</w:t>
      </w:r>
      <w:r w:rsidR="00DD794A" w:rsidRPr="00BE5710">
        <w:rPr>
          <w:rFonts w:cs="Times New Roman"/>
          <w:bCs/>
          <w:color w:val="000000"/>
          <w:shd w:val="clear" w:color="auto" w:fill="FFFFFF"/>
        </w:rPr>
        <w:t>7</w:t>
      </w:r>
      <w:r w:rsidR="00FC2386" w:rsidRPr="00BE5710">
        <w:rPr>
          <w:rFonts w:cs="Times New Roman"/>
          <w:bCs/>
          <w:color w:val="000000"/>
          <w:shd w:val="clear" w:color="auto" w:fill="FFFFFF"/>
        </w:rPr>
        <w:t xml:space="preserve"> библиотек)</w:t>
      </w:r>
      <w:r w:rsidR="00D33C76" w:rsidRPr="00BE5710">
        <w:rPr>
          <w:rFonts w:cs="Times New Roman"/>
          <w:bCs/>
          <w:color w:val="000000"/>
          <w:shd w:val="clear" w:color="auto" w:fill="FFFFFF"/>
        </w:rPr>
        <w:t>.</w:t>
      </w:r>
      <w:r w:rsidR="009B27AA">
        <w:rPr>
          <w:rFonts w:cs="Times New Roman"/>
          <w:bCs/>
          <w:color w:val="000000"/>
          <w:shd w:val="clear" w:color="auto" w:fill="FFFFFF"/>
        </w:rPr>
        <w:t>За</w:t>
      </w:r>
      <w:r w:rsidR="00B85957" w:rsidRPr="00BE5710">
        <w:rPr>
          <w:rFonts w:cs="Times New Roman"/>
          <w:bCs/>
          <w:color w:val="000000"/>
          <w:shd w:val="clear" w:color="auto" w:fill="FFFFFF"/>
        </w:rPr>
        <w:t xml:space="preserve"> 2023 год на </w:t>
      </w:r>
      <w:r w:rsidR="00DB66B1" w:rsidRPr="00BE5710">
        <w:rPr>
          <w:rFonts w:cs="Times New Roman"/>
          <w:bCs/>
          <w:color w:val="000000"/>
          <w:shd w:val="clear" w:color="auto" w:fill="FFFFFF"/>
        </w:rPr>
        <w:t>базе модельных</w:t>
      </w:r>
      <w:r w:rsidR="00B85957" w:rsidRPr="00BE5710">
        <w:rPr>
          <w:rFonts w:cs="Times New Roman"/>
          <w:bCs/>
          <w:color w:val="000000"/>
          <w:shd w:val="clear" w:color="auto" w:fill="FFFFFF"/>
        </w:rPr>
        <w:t xml:space="preserve"> библиотек проведено </w:t>
      </w:r>
      <w:r w:rsidR="00DD794A" w:rsidRPr="00BE5710">
        <w:rPr>
          <w:rFonts w:cs="Times New Roman"/>
          <w:bCs/>
          <w:color w:val="000000"/>
          <w:shd w:val="clear" w:color="auto" w:fill="FFFFFF"/>
        </w:rPr>
        <w:t>842</w:t>
      </w:r>
      <w:r w:rsidR="00B85957" w:rsidRPr="00BE5710">
        <w:rPr>
          <w:rFonts w:cs="Times New Roman"/>
          <w:bCs/>
          <w:color w:val="000000"/>
          <w:shd w:val="clear" w:color="auto" w:fill="FFFFFF"/>
        </w:rPr>
        <w:t xml:space="preserve"> мероприяти</w:t>
      </w:r>
      <w:r w:rsidR="00DD794A" w:rsidRPr="00BE5710">
        <w:rPr>
          <w:rFonts w:cs="Times New Roman"/>
          <w:bCs/>
          <w:color w:val="000000"/>
          <w:shd w:val="clear" w:color="auto" w:fill="FFFFFF"/>
        </w:rPr>
        <w:t>я</w:t>
      </w:r>
      <w:r w:rsidR="00B85957" w:rsidRPr="00BE5710">
        <w:rPr>
          <w:rFonts w:cs="Times New Roman"/>
          <w:bCs/>
          <w:color w:val="000000"/>
          <w:shd w:val="clear" w:color="auto" w:fill="FFFFFF"/>
        </w:rPr>
        <w:t xml:space="preserve"> (</w:t>
      </w:r>
      <w:r w:rsidR="00BE3712" w:rsidRPr="00BE5710">
        <w:rPr>
          <w:rFonts w:cs="Times New Roman"/>
          <w:bCs/>
          <w:color w:val="000000"/>
          <w:shd w:val="clear" w:color="auto" w:fill="FFFFFF"/>
        </w:rPr>
        <w:t>36</w:t>
      </w:r>
      <w:r w:rsidR="007C322A" w:rsidRPr="00BE5710">
        <w:rPr>
          <w:rFonts w:cs="Times New Roman"/>
          <w:bCs/>
          <w:color w:val="000000"/>
          <w:shd w:val="clear" w:color="auto" w:fill="FFFFFF"/>
        </w:rPr>
        <w:t xml:space="preserve"> % от общего количества мероприятий</w:t>
      </w:r>
      <w:r w:rsidR="00BE3712" w:rsidRPr="00BE5710">
        <w:rPr>
          <w:rFonts w:cs="Times New Roman"/>
          <w:bCs/>
          <w:color w:val="000000"/>
          <w:shd w:val="clear" w:color="auto" w:fill="FFFFFF"/>
        </w:rPr>
        <w:t xml:space="preserve"> библиотечной сети</w:t>
      </w:r>
      <w:r w:rsidR="007C322A" w:rsidRPr="00BE5710">
        <w:rPr>
          <w:rFonts w:cs="Times New Roman"/>
          <w:bCs/>
          <w:color w:val="000000"/>
          <w:shd w:val="clear" w:color="auto" w:fill="FFFFFF"/>
        </w:rPr>
        <w:t xml:space="preserve">), </w:t>
      </w:r>
      <w:r w:rsidR="003113F1" w:rsidRPr="00BE5710">
        <w:rPr>
          <w:rFonts w:cs="Times New Roman"/>
          <w:bCs/>
          <w:color w:val="000000"/>
          <w:shd w:val="clear" w:color="auto" w:fill="FFFFFF"/>
        </w:rPr>
        <w:t>к</w:t>
      </w:r>
      <w:r w:rsidR="007C322A" w:rsidRPr="00BE5710">
        <w:rPr>
          <w:rFonts w:cs="Times New Roman"/>
          <w:bCs/>
          <w:color w:val="000000"/>
          <w:shd w:val="clear" w:color="auto" w:fill="FFFFFF"/>
        </w:rPr>
        <w:t xml:space="preserve">оторые </w:t>
      </w:r>
      <w:r w:rsidR="00823993" w:rsidRPr="00BE5710">
        <w:rPr>
          <w:rFonts w:cs="Times New Roman"/>
          <w:bCs/>
          <w:color w:val="000000"/>
          <w:shd w:val="clear" w:color="auto" w:fill="FFFFFF"/>
        </w:rPr>
        <w:t xml:space="preserve">посетило </w:t>
      </w:r>
      <w:r w:rsidR="006D74E9" w:rsidRPr="00BE5710">
        <w:rPr>
          <w:rFonts w:cs="Times New Roman"/>
          <w:bCs/>
          <w:color w:val="000000"/>
          <w:shd w:val="clear" w:color="auto" w:fill="FFFFFF"/>
        </w:rPr>
        <w:t xml:space="preserve">11 275 </w:t>
      </w:r>
      <w:r w:rsidR="00823993" w:rsidRPr="00BE5710">
        <w:rPr>
          <w:rFonts w:cs="Times New Roman"/>
          <w:bCs/>
          <w:color w:val="000000"/>
          <w:shd w:val="clear" w:color="auto" w:fill="FFFFFF"/>
        </w:rPr>
        <w:t>человек.</w:t>
      </w:r>
    </w:p>
    <w:p w:rsidR="00730917" w:rsidRDefault="006D74E9" w:rsidP="0073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Была подана заявка </w:t>
      </w:r>
      <w:r w:rsidR="00B06BE7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на создание</w:t>
      </w:r>
      <w:r w:rsidR="006304C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Малой модельной библиотеки в 2024 году на базе СП «Детская библиотека» МБУК</w:t>
      </w:r>
      <w:r w:rsidR="00E53FCE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НЦРБ</w:t>
      </w:r>
      <w:r w:rsidR="003113F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в рамках национального проекта «Культура»</w:t>
      </w:r>
      <w:r w:rsidR="00D04035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, з</w:t>
      </w:r>
      <w:r w:rsidR="00202509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аявка не была поддержана.</w:t>
      </w:r>
    </w:p>
    <w:p w:rsidR="00202509" w:rsidRDefault="00202509" w:rsidP="00730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В декабре 2023 года была повторно подана заявка на создание двух модельных библиотек на базе Центральной и Детской библиотек МБУК «НЦРБ»</w:t>
      </w:r>
      <w:r w:rsidR="00B067E2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за счет средств межбюджетного трансферта на модернизацию учреждений культуры Архангельской области, результаты ожидаются в 2024 году. </w:t>
      </w:r>
    </w:p>
    <w:p w:rsidR="00730917" w:rsidRPr="00730917" w:rsidRDefault="00730917" w:rsidP="007C4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В рамках модернизации Детской библиотеки предусмотрен ряд мероприятий: о</w:t>
      </w:r>
      <w:r w:rsidRPr="00730917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формление интерьеров обновленной библиотеки выдержано в стиле хай-тэк, при этом акцент сделан на природную составляющую - краски и ландшафт территории, неразрывную связь истории города с развит</w:t>
      </w: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ием российской железной дороги. В</w:t>
      </w:r>
      <w:r w:rsidRPr="00730917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нутри помещения абонемента организована зона спокойного чтения, стилизованная под детский поезд, вагончики этого поезда - стеллажи с книгами и комфортными местами для индивидуального чтения</w:t>
      </w: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.</w:t>
      </w:r>
    </w:p>
    <w:p w:rsidR="00E216FE" w:rsidRDefault="00E216FE" w:rsidP="007C4A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В Центральной библиотеке </w:t>
      </w:r>
      <w:r w:rsidR="007C4AFD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запланировано</w:t>
      </w: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создание </w:t>
      </w:r>
      <w:r w:rsidR="007C4AFD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новых </w:t>
      </w:r>
      <w:r w:rsidR="006D1150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технологических пространств. В Творческой мастерской предусмотрено устройство мини-типографии, за счет чего </w:t>
      </w:r>
      <w:r w:rsidR="00832D70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появится возможность не только создавать собственную линейку сувенирной продукции, но и проводить </w:t>
      </w:r>
      <w:r w:rsidR="007C4AFD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творческие занятия с созданием собственной линейки бренда для каждого жителя Няндомского округа. В Молодежном пространстве для </w:t>
      </w:r>
      <w:r w:rsidR="00992987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посетителей от 14 лет и старше откроется дверь в мир виртуальной реальности: будут открыты направления работы по </w:t>
      </w:r>
      <w:r w:rsidR="00BE5710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графическому дизайну, 3Д моделированию, виртуальным экскурсиям и набирающему обороты новому виду спорта – киберспорту. </w:t>
      </w:r>
    </w:p>
    <w:p w:rsidR="006B7D2A" w:rsidRPr="006B7D2A" w:rsidRDefault="006B7D2A" w:rsidP="006B7D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bookmarkStart w:id="5" w:name="_Hlk130217929"/>
      <w:r w:rsidRPr="006B7D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</w:t>
      </w:r>
      <w:r w:rsidR="00DB66B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</w:t>
      </w:r>
      <w:r w:rsidRPr="006B7D2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 Обеспечение безопасных условий в учреждениях (Охрана)</w:t>
      </w:r>
    </w:p>
    <w:p w:rsidR="005A261A" w:rsidRDefault="00C07046" w:rsidP="005A2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192AF8">
        <w:rPr>
          <w:rFonts w:ascii="Times New Roman" w:hAnsi="Times New Roman" w:cs="Times New Roman"/>
          <w:sz w:val="24"/>
          <w:szCs w:val="24"/>
        </w:rPr>
        <w:t>МБУК «НЦРБ»</w:t>
      </w:r>
      <w:r>
        <w:rPr>
          <w:rFonts w:ascii="Times New Roman" w:hAnsi="Times New Roman" w:cs="Times New Roman"/>
          <w:sz w:val="24"/>
          <w:szCs w:val="24"/>
        </w:rPr>
        <w:t xml:space="preserve"> были обеспечены безопасные условия для посетителей учрежденияпосредством привлечения </w:t>
      </w:r>
      <w:r w:rsidR="00823968" w:rsidRPr="00823968">
        <w:rPr>
          <w:rFonts w:ascii="Times New Roman" w:hAnsi="Times New Roman" w:cs="Times New Roman"/>
          <w:sz w:val="24"/>
          <w:szCs w:val="24"/>
        </w:rPr>
        <w:t>ООО ЧОП «Грифон-Дельта»</w:t>
      </w:r>
      <w:r w:rsidR="005A261A">
        <w:rPr>
          <w:rFonts w:ascii="Times New Roman" w:hAnsi="Times New Roman" w:cs="Times New Roman"/>
          <w:sz w:val="24"/>
          <w:szCs w:val="24"/>
        </w:rPr>
        <w:t xml:space="preserve"> для осуществления физической охраны здания Центральной библиотеки</w:t>
      </w:r>
      <w:r w:rsidR="00823968" w:rsidRPr="00823968">
        <w:rPr>
          <w:rFonts w:ascii="Times New Roman" w:hAnsi="Times New Roman" w:cs="Times New Roman"/>
          <w:sz w:val="24"/>
          <w:szCs w:val="24"/>
        </w:rPr>
        <w:t xml:space="preserve">. Оказано услуг на сумму </w:t>
      </w:r>
      <w:r w:rsidR="00730917">
        <w:rPr>
          <w:rFonts w:ascii="Times New Roman" w:hAnsi="Times New Roman" w:cs="Times New Roman"/>
          <w:sz w:val="24"/>
          <w:szCs w:val="24"/>
        </w:rPr>
        <w:t xml:space="preserve">155,2 тыс. </w:t>
      </w:r>
      <w:r w:rsidR="00840D96">
        <w:rPr>
          <w:rFonts w:ascii="Times New Roman" w:hAnsi="Times New Roman" w:cs="Times New Roman"/>
          <w:sz w:val="24"/>
          <w:szCs w:val="24"/>
        </w:rPr>
        <w:t>руб</w:t>
      </w:r>
      <w:r w:rsidR="00823968" w:rsidRPr="00823968">
        <w:rPr>
          <w:rFonts w:ascii="Times New Roman" w:hAnsi="Times New Roman" w:cs="Times New Roman"/>
          <w:sz w:val="24"/>
          <w:szCs w:val="24"/>
        </w:rPr>
        <w:t>.</w:t>
      </w:r>
    </w:p>
    <w:p w:rsidR="00302B4C" w:rsidRPr="00302B4C" w:rsidRDefault="005A261A" w:rsidP="0038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40D96">
        <w:rPr>
          <w:rFonts w:ascii="Times New Roman" w:hAnsi="Times New Roman" w:cs="Times New Roman"/>
          <w:sz w:val="24"/>
          <w:szCs w:val="24"/>
        </w:rPr>
        <w:t xml:space="preserve"> МБУК «НРЦКС» </w:t>
      </w:r>
      <w:bookmarkStart w:id="6" w:name="_Hlk135314525"/>
      <w:r>
        <w:rPr>
          <w:rFonts w:ascii="Times New Roman" w:hAnsi="Times New Roman" w:cs="Times New Roman"/>
          <w:sz w:val="24"/>
          <w:szCs w:val="24"/>
        </w:rPr>
        <w:t xml:space="preserve">физическую охрану в </w:t>
      </w:r>
      <w:r w:rsidR="00DB2EC8">
        <w:rPr>
          <w:rFonts w:ascii="Times New Roman" w:hAnsi="Times New Roman" w:cs="Times New Roman"/>
          <w:sz w:val="24"/>
          <w:szCs w:val="24"/>
        </w:rPr>
        <w:t>главном здании по адресу: г. Няндома, ул. Ленина, д. 49</w:t>
      </w:r>
      <w:r w:rsidR="005E1CCD">
        <w:rPr>
          <w:rFonts w:ascii="Times New Roman" w:hAnsi="Times New Roman" w:cs="Times New Roman"/>
          <w:sz w:val="24"/>
          <w:szCs w:val="24"/>
        </w:rPr>
        <w:t xml:space="preserve"> и в Шалакушском доме культуры</w:t>
      </w:r>
      <w:r w:rsidR="00DB2EC8">
        <w:rPr>
          <w:rFonts w:ascii="Times New Roman" w:hAnsi="Times New Roman" w:cs="Times New Roman"/>
          <w:sz w:val="24"/>
          <w:szCs w:val="24"/>
        </w:rPr>
        <w:t xml:space="preserve"> осуществляли</w:t>
      </w:r>
      <w:r w:rsidR="00840D96">
        <w:rPr>
          <w:rFonts w:ascii="Times New Roman" w:hAnsi="Times New Roman" w:cs="Times New Roman"/>
          <w:sz w:val="24"/>
          <w:szCs w:val="24"/>
        </w:rPr>
        <w:t xml:space="preserve"> ООО ЧОП «Няндомские соколы»</w:t>
      </w:r>
      <w:bookmarkEnd w:id="6"/>
      <w:r w:rsidR="00B83AC6">
        <w:rPr>
          <w:rFonts w:ascii="Times New Roman" w:hAnsi="Times New Roman" w:cs="Times New Roman"/>
          <w:sz w:val="24"/>
          <w:szCs w:val="24"/>
        </w:rPr>
        <w:t xml:space="preserve"> (</w:t>
      </w:r>
      <w:r w:rsidR="0038300B">
        <w:rPr>
          <w:rFonts w:ascii="Times New Roman" w:hAnsi="Times New Roman" w:cs="Times New Roman"/>
          <w:sz w:val="24"/>
          <w:szCs w:val="24"/>
        </w:rPr>
        <w:t>д</w:t>
      </w:r>
      <w:r w:rsidR="0038300B" w:rsidRPr="00302B4C">
        <w:rPr>
          <w:rFonts w:ascii="Times New Roman" w:hAnsi="Times New Roman" w:cs="Times New Roman"/>
          <w:sz w:val="24"/>
          <w:szCs w:val="24"/>
        </w:rPr>
        <w:t>оговор № 90/23 от 01.09.2023 г.</w:t>
      </w:r>
      <w:r w:rsidR="0038300B">
        <w:rPr>
          <w:rFonts w:ascii="Times New Roman" w:hAnsi="Times New Roman" w:cs="Times New Roman"/>
          <w:sz w:val="24"/>
          <w:szCs w:val="24"/>
        </w:rPr>
        <w:t>, д</w:t>
      </w:r>
      <w:r w:rsidR="0038300B" w:rsidRPr="00302B4C">
        <w:rPr>
          <w:rFonts w:ascii="Times New Roman" w:hAnsi="Times New Roman" w:cs="Times New Roman"/>
          <w:sz w:val="24"/>
          <w:szCs w:val="24"/>
        </w:rPr>
        <w:t>оговор № 175/01 от 20.02.2023 г</w:t>
      </w:r>
      <w:r w:rsidR="0038300B">
        <w:rPr>
          <w:rFonts w:ascii="Times New Roman" w:hAnsi="Times New Roman" w:cs="Times New Roman"/>
          <w:sz w:val="24"/>
          <w:szCs w:val="24"/>
        </w:rPr>
        <w:t>.)</w:t>
      </w:r>
      <w:r w:rsidR="00B83AC6">
        <w:rPr>
          <w:rFonts w:ascii="Times New Roman" w:hAnsi="Times New Roman" w:cs="Times New Roman"/>
          <w:sz w:val="24"/>
          <w:szCs w:val="24"/>
        </w:rPr>
        <w:t>.</w:t>
      </w:r>
    </w:p>
    <w:bookmarkEnd w:id="5"/>
    <w:p w:rsidR="00B65142" w:rsidRDefault="00B65142" w:rsidP="00ED19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lastRenderedPageBreak/>
        <w:t>2.1</w:t>
      </w:r>
      <w:r w:rsidR="0038300B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4</w:t>
      </w:r>
      <w:r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 xml:space="preserve">. </w:t>
      </w:r>
      <w:r w:rsidR="006B7D2A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Субсидии на государственную поддержку лучших сельских учреждений культуры</w:t>
      </w:r>
      <w:r w:rsidR="00003F13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 xml:space="preserve"> в рамках государственной программы «Культура Русского Севера» </w:t>
      </w:r>
    </w:p>
    <w:p w:rsidR="00005142" w:rsidRDefault="00005142" w:rsidP="00100A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2023 году обладателем субсидии стал Андреевский сельский Дом культуры МБУК «НРЦКС». </w:t>
      </w:r>
    </w:p>
    <w:p w:rsidR="00100AAE" w:rsidRPr="003C6C4D" w:rsidRDefault="00100AAE" w:rsidP="00100A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Заключено соглашение о предоставлении субсидии из бюджета Архангельской области местному бюджету на государственную поддержку лучших работников сельских учреждений культуры и государственную поддержу лучших сельских учреждений культуры от 24 января 2023 года №11544000-1-2023-010. Объем финансового обеспечения расходных обязательств муниципального образования, в целях софинанасирования которых предоставляется Субсидия - 122 100,12 руб</w:t>
      </w:r>
      <w:r w:rsidR="00D73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C6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 них в размере субсидии - 111 111,11 руб. </w:t>
      </w:r>
      <w:r w:rsidR="00B83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 приобретены</w:t>
      </w:r>
      <w:r w:rsidR="0073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радиосистемы (3 шт.), микшерн</w:t>
      </w:r>
      <w:r w:rsidR="00B83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r w:rsidR="0073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пульт, микрофонны</w:t>
      </w:r>
      <w:r w:rsidR="00B83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3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</w:t>
      </w:r>
      <w:r w:rsidR="00B83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йки</w:t>
      </w:r>
      <w:r w:rsidR="0073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(4 шт.).</w:t>
      </w:r>
    </w:p>
    <w:p w:rsidR="00B65142" w:rsidRPr="000908EB" w:rsidRDefault="00B65142" w:rsidP="00ED19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</w:pPr>
      <w:r w:rsidRPr="004A1FA6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2.1</w:t>
      </w:r>
      <w:r w:rsidR="00800766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5.</w:t>
      </w:r>
      <w:r w:rsidR="00003F13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 xml:space="preserve">Субсидии на государственную поддержку лучших работников сельских учреждений культуры в рамках государственной программы «Культура Русского Севера»  </w:t>
      </w:r>
    </w:p>
    <w:p w:rsidR="00096A16" w:rsidRDefault="00165163" w:rsidP="00DC3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Назарьева Наталья Владимировна</w:t>
      </w:r>
      <w:r w:rsidR="00433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16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ведущий помощник художественного руководителя структурно</w:t>
      </w:r>
      <w:r w:rsidR="00065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16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подразделени</w:t>
      </w:r>
      <w:r w:rsidR="00065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6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«Мошинское» муниципально</w:t>
      </w:r>
      <w:r w:rsidR="00065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16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бюджетно</w:t>
      </w:r>
      <w:r w:rsidR="00065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16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</w:t>
      </w:r>
      <w:r w:rsidR="00065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1651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«Няндомский районный центр культуры и спорта», </w:t>
      </w:r>
      <w:r w:rsidR="000654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признана </w:t>
      </w:r>
      <w:r w:rsidR="003711BC" w:rsidRPr="00371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лучши</w:t>
      </w:r>
      <w:r w:rsidR="00371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3711BC" w:rsidRPr="00371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работнико</w:t>
      </w:r>
      <w:r w:rsidR="00371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3711BC" w:rsidRPr="003711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сельских учреждений культуры в рамках государственной программы «Культура Русского Севера»</w:t>
      </w:r>
      <w:r w:rsidR="00CA37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6C4D" w:rsidRPr="003C6C4D" w:rsidRDefault="00EC10D7" w:rsidP="00DC3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3C6C4D" w:rsidRPr="003C6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аключено соглашение о предоставлении субсидии из бюджета Архангельской области местному бюджету на государственную поддержку лучших работников сельских учреждений культуры и государственную поддержу лучших сельских учреждений культуры от 24 января 2023 года № 11544000-1-2023-010. Объем финансового обеспечения расходных обязательств муниципального образования, в целях софинанасирования которых предоставляется Субсидия - 61 050,07 руб</w:t>
      </w:r>
      <w:r w:rsidR="00D73D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C6C4D" w:rsidRPr="003C6C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из них в размере субсидии - 55 555,56 руб. </w:t>
      </w:r>
      <w:r w:rsidR="007309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доведены до работника.</w:t>
      </w:r>
    </w:p>
    <w:p w:rsidR="00832D41" w:rsidRPr="0011061C" w:rsidRDefault="00B65142" w:rsidP="00776C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</w:pPr>
      <w:r w:rsidRPr="0011061C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2.1</w:t>
      </w:r>
      <w:r w:rsidR="00800766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6</w:t>
      </w:r>
      <w:r w:rsidRPr="0011061C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.</w:t>
      </w:r>
      <w:r w:rsidR="00003F13" w:rsidRPr="0011061C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Оказание услуг строительного контроля</w:t>
      </w:r>
    </w:p>
    <w:p w:rsidR="00510038" w:rsidRDefault="00510038" w:rsidP="00C2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Учреждениям культуры  Няндомского муниципального округа были оказаны услуги </w:t>
      </w:r>
      <w:r w:rsidR="00110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осуществлению строительного контроля (надзора) за ходом выполнения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126CA" w:rsidRDefault="00510038" w:rsidP="00C24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10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капитальному ремонту здания МБУК «НРЦКС», расположенного по адресу: г. Няндома, ул. Ленина, д.49.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871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1106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 Конюхов</w:t>
      </w:r>
      <w:r w:rsidR="00811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11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EE40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E00073" w:rsidRDefault="00510038" w:rsidP="003A2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00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капитальному ремонту здания дома культуры «Заря» (кинотеатр), расположенного по адресу: г. Няндома, ул. Советская, д.18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244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</w:t>
      </w:r>
      <w:r w:rsidR="00676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E00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ИП Конюхов</w:t>
      </w:r>
      <w:r w:rsidR="00811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r w:rsidR="00676C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.В.);</w:t>
      </w:r>
    </w:p>
    <w:p w:rsidR="00E00073" w:rsidRDefault="00676C81" w:rsidP="000F6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E00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капитальному ремонту здания Краеведческого </w:t>
      </w:r>
      <w:r w:rsidR="002446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музея </w:t>
      </w:r>
      <w:r w:rsidR="00E00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«Дом Няня» , структурного подразделения МБУК «НРЦКС», расположенного по адресу: г. Няндома, ул. </w:t>
      </w:r>
      <w:r w:rsidR="006E2D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Севастьянова</w:t>
      </w:r>
      <w:r w:rsidR="00E00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</w:t>
      </w:r>
      <w:r w:rsidR="006E2D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</w:t>
      </w:r>
      <w:r w:rsidR="00E000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сполнител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ООО</w:t>
      </w:r>
      <w:r w:rsidR="00AA0F36" w:rsidRPr="00AA0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«Специалист»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.);</w:t>
      </w:r>
    </w:p>
    <w:p w:rsidR="004B4A38" w:rsidRDefault="00676C81" w:rsidP="00C86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B4A38" w:rsidRPr="004B4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капитальному ремонту здания МБУК «НЦРБ», расположенного по адресу: 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Няндома, ул. Карла-Маркса, д.7 (</w:t>
      </w:r>
      <w:r w:rsidR="004B4A38" w:rsidRPr="004B4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ИП Конюхов А.В.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AA4C5D" w:rsidRDefault="00676C81" w:rsidP="00C868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AA4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капитальному ремонту здания Лимского сельского клуба , структурного подразделения «Мошинское» МБУК «НРЦКС», расположенного по адресу: </w:t>
      </w:r>
      <w:r w:rsidR="00C8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дер. Наволок, ул. Молодежная, д.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AA4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ООО</w:t>
      </w:r>
      <w:r w:rsidR="00AA4C5D" w:rsidRPr="00AA0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C8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СК-Строй</w:t>
      </w:r>
      <w:r w:rsidR="00AA4C5D" w:rsidRPr="00AA0F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AA4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800766" w:rsidRDefault="00800766" w:rsidP="008007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</w:pPr>
      <w:r w:rsidRPr="0011061C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2.1</w:t>
      </w:r>
      <w:r w:rsidR="00D4356B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7.</w:t>
      </w:r>
      <w:r w:rsidR="00AD4125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 xml:space="preserve"> Модернизация учреждений отрасли культуры</w:t>
      </w:r>
    </w:p>
    <w:p w:rsidR="00650D18" w:rsidRPr="00650D18" w:rsidRDefault="00650D18" w:rsidP="00650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r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В рамках реализации мероприятий помодернизация материально-технической базы учреждений культуры </w:t>
      </w:r>
      <w:r w:rsidR="00AD4125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Государственной программы </w:t>
      </w:r>
      <w:r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Архангельской области «Культура Русского Севера»</w:t>
      </w:r>
      <w:r w:rsidR="004D2C1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(</w:t>
      </w:r>
      <w:r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включая закупку и установку оборудования, мебели, компьютерного оборудования</w:t>
      </w:r>
      <w:r w:rsidR="004D2C1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) приобретено </w:t>
      </w:r>
      <w:r w:rsidR="00AD4125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в центральное здание МБУК «НРЦКС»</w:t>
      </w:r>
      <w:r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: театральны</w:t>
      </w:r>
      <w:r w:rsidR="00C66B23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е</w:t>
      </w:r>
      <w:r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кре</w:t>
      </w:r>
      <w:r w:rsidR="00C66B23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сла (340 шт.)</w:t>
      </w:r>
      <w:r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; </w:t>
      </w:r>
      <w:r w:rsidR="001B7F9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33</w:t>
      </w:r>
      <w:r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зеркал</w:t>
      </w:r>
      <w:r w:rsidR="001B7F9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а;</w:t>
      </w:r>
    </w:p>
    <w:p w:rsidR="00650D18" w:rsidRDefault="001B7F91" w:rsidP="004D2C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38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жалюз</w:t>
      </w: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и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; </w:t>
      </w:r>
      <w:r w:rsidR="006239D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15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стульев офисных, </w:t>
      </w:r>
      <w:r w:rsidR="006239D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4 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диван</w:t>
      </w:r>
      <w:r w:rsidR="006239D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а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, </w:t>
      </w:r>
      <w:r w:rsidR="006239D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4 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пуф</w:t>
      </w:r>
      <w:r w:rsidR="006239D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а, искусственные цветы (4 шт.)</w:t>
      </w:r>
      <w:r w:rsidR="00626F5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;</w:t>
      </w:r>
      <w:r w:rsidR="00A91CD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40 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стульев, </w:t>
      </w:r>
      <w:r w:rsidR="00A91CD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1 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диван; светодиодный экран ; одежд</w:t>
      </w:r>
      <w:r w:rsidR="00A91CD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а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сцен</w:t>
      </w:r>
      <w:r w:rsidR="00A91CD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;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мебел</w:t>
      </w:r>
      <w:r w:rsidR="004F3CF0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ь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для кабинетов, гримерки</w:t>
      </w:r>
      <w:r w:rsidR="004D2C1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;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гардеробн</w:t>
      </w:r>
      <w:r w:rsidR="004F3CF0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ое 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оборудовани</w:t>
      </w:r>
      <w:r w:rsidR="004F3CF0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е, гардеробная стойка</w:t>
      </w:r>
      <w:r w:rsidR="004D2C1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;</w:t>
      </w:r>
      <w:r w:rsidR="004F3CF0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моющий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пылесос, </w:t>
      </w:r>
      <w:r w:rsidR="00460C5F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с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истемн</w:t>
      </w:r>
      <w:r w:rsidR="00460C5F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ый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блок стоимостью 42900,00; защитн</w:t>
      </w:r>
      <w:r w:rsidR="00460C5F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ая 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сетк</w:t>
      </w:r>
      <w:r w:rsidR="00460C5F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а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,</w:t>
      </w:r>
      <w:r w:rsidR="00460C5F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2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щит</w:t>
      </w:r>
      <w:r w:rsidR="00460C5F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а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баскетбольн</w:t>
      </w:r>
      <w:r w:rsidR="00460C5F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ых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, </w:t>
      </w:r>
      <w:r w:rsidR="00460C5F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2 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кольца баскетбольн</w:t>
      </w:r>
      <w:r w:rsidR="00460C5F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ых;</w:t>
      </w:r>
      <w:r w:rsidR="00650D18" w:rsidRPr="00650D18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диван в гардероб</w:t>
      </w:r>
      <w:r w:rsidR="004D2C1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.</w:t>
      </w:r>
    </w:p>
    <w:p w:rsidR="00B50AD4" w:rsidRPr="00650D18" w:rsidRDefault="00B50AD4" w:rsidP="00650D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В результате модернизации центрального учреждения культуры города Няндом</w:t>
      </w:r>
      <w:r w:rsidR="00B14F1A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ы на фоне проведенного капитального ремонта здания сложилось комплексное обновление учреждения</w:t>
      </w:r>
      <w:r w:rsidR="006F25CA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. Открыт центр культуры и спорта был 2</w:t>
      </w:r>
      <w:r w:rsidR="00902C75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7</w:t>
      </w:r>
      <w:r w:rsidR="006F25CA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декабря 2023 года </w:t>
      </w:r>
      <w:r w:rsidR="004D2C1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театрализованным</w:t>
      </w:r>
      <w:r w:rsidR="000A08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представлением «Новогоднее приключение сказки»</w:t>
      </w:r>
      <w:r w:rsidR="006F25CA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для семей участников СВО</w:t>
      </w:r>
      <w:r w:rsidR="000A08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. Зрителей удивили возможности современного </w:t>
      </w:r>
      <w:r w:rsidR="009B53F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мультимедийного </w:t>
      </w:r>
      <w:r w:rsidR="000A08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экрана, служащего </w:t>
      </w:r>
      <w:r w:rsidR="009B53F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задником сцены, который открыл для </w:t>
      </w:r>
      <w:r w:rsidR="009B53F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lastRenderedPageBreak/>
        <w:t>специалистов учреждения новые возможности в мероприяти</w:t>
      </w:r>
      <w:r w:rsidR="009C17CC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я</w:t>
      </w:r>
      <w:r w:rsidR="009B53F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х, проводимых </w:t>
      </w:r>
      <w:r w:rsidR="009C17CC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на главной </w:t>
      </w:r>
      <w:r w:rsidR="009B53F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сцене КДУ. </w:t>
      </w:r>
    </w:p>
    <w:p w:rsidR="00800766" w:rsidRDefault="00800766" w:rsidP="008007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</w:pPr>
      <w:r w:rsidRPr="0011061C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2.1</w:t>
      </w:r>
      <w:r w:rsidR="00D4356B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8.</w:t>
      </w:r>
      <w:r w:rsidR="009C17CC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 xml:space="preserve"> Сопровождение, техническая поддержка и наполнение веб-сайтов учре</w:t>
      </w:r>
      <w:r w:rsidR="00DE0670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ж</w:t>
      </w:r>
      <w:r w:rsidR="009C17CC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дений.</w:t>
      </w:r>
    </w:p>
    <w:p w:rsidR="00800766" w:rsidRDefault="00DE0670" w:rsidP="00C50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исполнения </w:t>
      </w:r>
      <w:r w:rsidR="00853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подпункта 2.5.4 пункта 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Протокола № 14 заседания рабочей группы при Администрации Президента Российской Федерации </w:t>
      </w:r>
      <w:r w:rsidR="00853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координации и оценке работы с обращениями граждан и организаций  от 28.09.2017  года №А1-3935о</w:t>
      </w:r>
      <w:r w:rsidR="000D4C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МБУК «НРЦКС» были выделены средства на выполнение работ по унифицированию офици</w:t>
      </w:r>
      <w:r w:rsidR="004B5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ального сайта учреждения культуры в части обеспечения единообразного учета, систематизации, обобщения  и анализа содержания обращений.</w:t>
      </w:r>
      <w:r w:rsidR="007B5E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чего были проведены следующие работы:</w:t>
      </w:r>
    </w:p>
    <w:p w:rsidR="007B5E17" w:rsidRDefault="007B5E17" w:rsidP="00C50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Обеспечено защищенное соединение при передаче данных через сайт;</w:t>
      </w:r>
    </w:p>
    <w:p w:rsidR="007B5E17" w:rsidRDefault="007B5E17" w:rsidP="00C50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Установлена система </w:t>
      </w:r>
      <w:r w:rsidR="006946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сбора статистики посещаемости сайта учреждения;</w:t>
      </w:r>
    </w:p>
    <w:p w:rsidR="006946C5" w:rsidRDefault="006946C5" w:rsidP="00C50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Начал функционировать онлайн-сервис для отправки и получения обращения граждан через официальный сайт</w:t>
      </w:r>
      <w:r w:rsidR="009A0A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A0ACE" w:rsidRDefault="009A0ACE" w:rsidP="00C50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Подключен модуль «Независимая оценка качества»;</w:t>
      </w:r>
    </w:p>
    <w:p w:rsidR="009A0ACE" w:rsidRDefault="009A0ACE" w:rsidP="00C506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На сайте размещена информация по условию обработки данных</w:t>
      </w:r>
      <w:r w:rsidR="000274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D2C11" w:rsidRDefault="004D2C11" w:rsidP="00ED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5142" w:rsidRPr="00D93494" w:rsidRDefault="00B65142" w:rsidP="00ED19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3. Развитие и совершенствование форм культурно-досуговой деятельности и самодеятельного художественного творчества</w:t>
      </w:r>
    </w:p>
    <w:p w:rsidR="00B65142" w:rsidRPr="00D93494" w:rsidRDefault="00B65142" w:rsidP="00ED19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3.1.Обеспечение участия представителей учреждений культуры Няндомского</w:t>
      </w:r>
      <w:r w:rsidR="002F38AF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>округа</w:t>
      </w:r>
      <w:r w:rsidRPr="00D93494"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  <w:lang w:eastAsia="ru-RU"/>
        </w:rPr>
        <w:t xml:space="preserve"> в семинарах, конкурсах, выставках, в том числе повышение профессионального уровня специалистов культуры в рамках Федерального проекта «Творческие люди» </w:t>
      </w:r>
    </w:p>
    <w:p w:rsidR="009B3A1C" w:rsidRDefault="009B3A1C" w:rsidP="006B3F7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61A6E" w:rsidRDefault="00E61A6E" w:rsidP="00E61A6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29 марта </w:t>
      </w:r>
      <w:r w:rsidR="001D4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2023 года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базе ОП «Точка» прошел </w:t>
      </w:r>
      <w:r w:rsidRPr="001D43FE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Семинар структурных подразделений МБУК «НРЦКС»: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ходе рабочей встречи подведен анализ работы учреждений в 2022 году, определены </w:t>
      </w:r>
      <w:r w:rsidRPr="00D031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приоритетные направления в работе 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2023 – 2024 г</w:t>
      </w:r>
      <w:r w:rsidR="004D2C1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EC10D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</w:t>
      </w:r>
      <w:r w:rsidRPr="00D031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даны рекомендации по выполнению планов на текущий год, по работе на площадке </w:t>
      </w:r>
      <w:r>
        <w:rPr>
          <w:rFonts w:ascii="Times New Roman" w:hAnsi="Times New Roman" w:cs="Times New Roman"/>
          <w:sz w:val="24"/>
          <w:szCs w:val="24"/>
          <w:lang w:val="en-US"/>
        </w:rPr>
        <w:t>PRO</w:t>
      </w:r>
      <w:r w:rsidRPr="0041773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Культура.РФ и в рамках Пушкинской карты, а также по увеличению доли мероприятий на платной </w:t>
      </w:r>
      <w:r w:rsidR="00EC10D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снове. </w:t>
      </w:r>
      <w:r w:rsidR="001D4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Сотрудники учреждений культуры прошли обучение по программе «</w:t>
      </w:r>
      <w:r w:rsidR="001D43FE" w:rsidRPr="00D031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Социальное проектирование с</w:t>
      </w:r>
      <w:r w:rsidR="001D43F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НОРЦ «Делаем вместе».</w:t>
      </w:r>
    </w:p>
    <w:p w:rsidR="00E61A6E" w:rsidRPr="00D03150" w:rsidRDefault="00EF5477" w:rsidP="00E61A6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рамках семинара</w:t>
      </w:r>
      <w:r w:rsidR="001D43FE">
        <w:rPr>
          <w:rFonts w:ascii="Times New Roman" w:hAnsi="Times New Roman" w:cs="Times New Roman"/>
          <w:color w:val="000000"/>
          <w:sz w:val="24"/>
          <w:szCs w:val="24"/>
        </w:rPr>
        <w:t>состоялась</w:t>
      </w:r>
      <w:r w:rsidR="00E61A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E61A6E" w:rsidRPr="00D031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стреча с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="00E61A6E" w:rsidRPr="00D031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лавой Няндомского муниципального округа А.В. Кононовым и коллегами </w:t>
      </w:r>
      <w:r w:rsidR="00E61A6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из других учреждений культуры Няндомского округа, церемония чествования сотрудников учреждений культуры Няндомского округа. </w:t>
      </w:r>
    </w:p>
    <w:p w:rsidR="00B65142" w:rsidRDefault="00257CFF" w:rsidP="00ED19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r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В течение</w:t>
      </w:r>
      <w:r w:rsidR="00B65142"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202</w:t>
      </w:r>
      <w:r w:rsidR="008D575A"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3 года </w:t>
      </w:r>
      <w:r w:rsidR="0045708B"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курсы повышения квалификации, </w:t>
      </w:r>
      <w:r w:rsidR="00B65142"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обучение</w:t>
      </w:r>
      <w:r w:rsidR="0045708B"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по дополнительным профессиональным программам прошли </w:t>
      </w:r>
      <w:r w:rsidR="00F13A7B"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66</w:t>
      </w:r>
      <w:r w:rsidR="00B65142"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с</w:t>
      </w:r>
      <w:r w:rsidR="002A4620"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пециалистов учреждений культуры</w:t>
      </w:r>
      <w:r w:rsidR="00602B2C"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и учреждений дополнительного образования в сфере культуры</w:t>
      </w:r>
      <w:r w:rsidR="00BF299F" w:rsidRPr="00F13A7B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.</w:t>
      </w:r>
    </w:p>
    <w:p w:rsidR="00162815" w:rsidRDefault="00162815" w:rsidP="00BF299F">
      <w:pPr>
        <w:spacing w:after="0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МБУК «НРЦКС» - 31 специалист по </w:t>
      </w:r>
      <w:r w:rsidRPr="004A5391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программам</w:t>
      </w:r>
      <w:r w:rsidR="006743BB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(в том числе в рамках </w:t>
      </w:r>
      <w:r w:rsidR="006743BB" w:rsidRPr="0037393A">
        <w:rPr>
          <w:rFonts w:ascii="Times New Roman" w:hAnsi="Times New Roman"/>
          <w:b/>
          <w:sz w:val="24"/>
          <w:szCs w:val="24"/>
          <w:shd w:val="clear" w:color="auto" w:fill="FFFFFF"/>
        </w:rPr>
        <w:t>нац. проекта «Культура»</w:t>
      </w:r>
      <w:r w:rsidR="006743BB">
        <w:rPr>
          <w:rFonts w:ascii="Times New Roman" w:hAnsi="Times New Roman"/>
          <w:b/>
          <w:sz w:val="24"/>
          <w:szCs w:val="24"/>
          <w:shd w:val="clear" w:color="auto" w:fill="FFFFFF"/>
        </w:rPr>
        <w:t>)</w:t>
      </w:r>
      <w:r w:rsidR="00BF299F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:</w:t>
      </w:r>
      <w:r w:rsidR="00FA4FE6" w:rsidRPr="004A539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«Организационно – управленческая и организационно – творческая деятельность культурно – досуговых учреждений в современных условиях», «Современные направления, методы и формы деятельности любительских театральных коллективов», </w:t>
      </w:r>
      <w:r w:rsidR="00FA4FE6" w:rsidRPr="006743BB">
        <w:rPr>
          <w:rFonts w:ascii="Times New Roman" w:hAnsi="Times New Roman"/>
          <w:b/>
          <w:bCs/>
          <w:sz w:val="24"/>
          <w:szCs w:val="24"/>
        </w:rPr>
        <w:t>«</w:t>
      </w:r>
      <w:r w:rsidR="00FA4FE6" w:rsidRPr="006743BB">
        <w:rPr>
          <w:rFonts w:ascii="Times New Roman" w:hAnsi="Times New Roman"/>
          <w:b/>
          <w:bCs/>
          <w:sz w:val="24"/>
          <w:szCs w:val="24"/>
          <w:lang w:val="en-US"/>
        </w:rPr>
        <w:t>Event</w:t>
      </w:r>
      <w:r w:rsidR="00FA4FE6" w:rsidRPr="006743BB">
        <w:rPr>
          <w:rFonts w:ascii="Times New Roman" w:hAnsi="Times New Roman"/>
          <w:b/>
          <w:bCs/>
          <w:sz w:val="24"/>
          <w:szCs w:val="24"/>
        </w:rPr>
        <w:t xml:space="preserve"> - менеджемент»,«Создание мультимедиа-презентаций с использованием технологий виртуальной реальности»,</w:t>
      </w:r>
      <w:r w:rsidR="00FA4FE6" w:rsidRPr="004A5391">
        <w:rPr>
          <w:rFonts w:ascii="Times New Roman" w:hAnsi="Times New Roman"/>
          <w:sz w:val="24"/>
          <w:szCs w:val="24"/>
        </w:rPr>
        <w:t xml:space="preserve"> «Модульная дополнительная профессиональная программа профессиональной переподготовки по кинематографу», «Социально – культурная деятельность (Организация и постановка культурно – массовых мероприятий и театрализованных представлений)», «Современные направления, методы и формы деятельности любительских хореографических коллективов», </w:t>
      </w:r>
      <w:r w:rsidR="00FA4FE6" w:rsidRPr="00C86618">
        <w:rPr>
          <w:rFonts w:ascii="Times New Roman" w:hAnsi="Times New Roman"/>
          <w:b/>
          <w:bCs/>
          <w:sz w:val="24"/>
          <w:szCs w:val="24"/>
        </w:rPr>
        <w:t>«Современныецифровые технологии организации волонтерской деятельности в сфере культуры»,</w:t>
      </w:r>
      <w:r w:rsidR="00FA4FE6" w:rsidRPr="004A539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="00FA4FE6" w:rsidRPr="004A5391">
        <w:rPr>
          <w:rFonts w:ascii="Times New Roman" w:hAnsi="Times New Roman"/>
          <w:sz w:val="24"/>
          <w:szCs w:val="24"/>
        </w:rPr>
        <w:t xml:space="preserve">Традиционные и современные технологии в изготовлении изделий народного декоративно-прикладного искусства», </w:t>
      </w:r>
      <w:r w:rsidR="00FA4FE6" w:rsidRPr="004A5391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«Методика организации и проведения фольклорных праздников», «Организационно – управленческая и организационно – творческая деятельность культурно – досуговых учреждений в современных условиях», «Новые формы социально – культурной работы с различными категориями населения», «Народно – сценический танец и методика его преподавания», «Межкультурное воспитание, бесконфликтное </w:t>
      </w:r>
      <w:r w:rsidR="00FA4FE6" w:rsidRPr="004A5391">
        <w:rPr>
          <w:rFonts w:ascii="Times New Roman" w:hAnsi="Times New Roman"/>
          <w:bCs/>
          <w:sz w:val="24"/>
          <w:szCs w:val="24"/>
          <w:shd w:val="clear" w:color="auto" w:fill="FFFFFF"/>
        </w:rPr>
        <w:lastRenderedPageBreak/>
        <w:t>общение, профилактика экстремизма», «Контрактная системав сфере закупок, товаров, работ, услуг для обеспечения Государственных и Муниципальных нужд 44-ФЗ», с присвоением квалификации «Эксперт в сфере закупок»</w:t>
      </w:r>
      <w:r w:rsidR="004A5391" w:rsidRPr="004A5391">
        <w:rPr>
          <w:rFonts w:ascii="Times New Roman" w:hAnsi="Times New Roman"/>
          <w:bCs/>
          <w:sz w:val="24"/>
          <w:szCs w:val="24"/>
          <w:shd w:val="clear" w:color="auto" w:fill="FFFFFF"/>
        </w:rPr>
        <w:t>, «Общие вопросы охраны труда и функционирование системы управления охраной труда», «Оказание первой помощи пострадавшим», «Программа повышения квалификации для руководителей организаций, лиц, назначенных руководителем организации ответственными за обеспечение пожарной безопасности, в том числе в обособленных структурных подразделениях организации».</w:t>
      </w:r>
    </w:p>
    <w:p w:rsidR="004B4A38" w:rsidRPr="004B4A38" w:rsidRDefault="004B4A38" w:rsidP="004B4A3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4B4A38">
        <w:rPr>
          <w:rFonts w:ascii="Times New Roman" w:hAnsi="Times New Roman"/>
          <w:bCs/>
          <w:sz w:val="24"/>
          <w:szCs w:val="24"/>
          <w:shd w:val="clear" w:color="auto" w:fill="FFFFFF"/>
        </w:rPr>
        <w:t>МБУК «НЦРБ» - 4 специалиста прошли профессиональную переподготовку по библиотечной специальности ««Специалист в области библиотечно-информационной деятельности». 12 специалистов</w:t>
      </w:r>
      <w:r w:rsidR="004D2C11">
        <w:rPr>
          <w:rFonts w:ascii="Times New Roman" w:hAnsi="Times New Roman"/>
          <w:bCs/>
          <w:sz w:val="24"/>
          <w:szCs w:val="24"/>
          <w:shd w:val="clear" w:color="auto" w:fill="FFFFFF"/>
        </w:rPr>
        <w:t>-</w:t>
      </w:r>
      <w:r w:rsidRPr="004B4A38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повышение квалификации по направлениям деятельности: «Актуальные формы и методы библиотечной работы с детьми и молодежью», «Современный библиотекарь: работа с фондом, новые стандарты обслуживания и развитие библиотеки ХХ I века», «Технология работы в АРМ «Каталогизатор» в ИРБИС-64», «Технологии создания рабочих и отчетных материалов средствами MS EXCEL», «Современные формы работы библиотеки», «Библиотека в развитии креативной экономики», «Технологическая, организационно-управленческая, информационная и культурно-досуговая деятельность библиотек на современном этапе», «Специалист в области библиотечно-информационной деятельности», «Современный библиотекарь в электронной среде», "Библиотека нового поколения: командный онлайн-проект", </w:t>
      </w:r>
      <w:r w:rsidR="00DF6AEC" w:rsidRPr="004B4A38">
        <w:rPr>
          <w:rFonts w:ascii="Times New Roman" w:hAnsi="Times New Roman"/>
          <w:bCs/>
          <w:sz w:val="24"/>
          <w:szCs w:val="24"/>
          <w:shd w:val="clear" w:color="auto" w:fill="FFFFFF"/>
        </w:rPr>
        <w:fldChar w:fldCharType="begin"/>
      </w:r>
      <w:r w:rsidRPr="004B4A38">
        <w:rPr>
          <w:rFonts w:ascii="Times New Roman" w:hAnsi="Times New Roman"/>
          <w:bCs/>
          <w:sz w:val="24"/>
          <w:szCs w:val="24"/>
          <w:shd w:val="clear" w:color="auto" w:fill="FFFFFF"/>
        </w:rPr>
        <w:instrText xml:space="preserve"> LINK Word.Document.12 "C:\\Users\\user\\Desktop\\годовой отчет 2023\\ПРИЛОЖЕНИЕ Форма отчета МО за 2023 г..doc" "OLE_LINK1" \a \r  \* MERGEFORMAT </w:instrText>
      </w:r>
      <w:r w:rsidR="00DF6AEC" w:rsidRPr="004B4A38">
        <w:rPr>
          <w:rFonts w:ascii="Times New Roman" w:hAnsi="Times New Roman"/>
          <w:bCs/>
          <w:sz w:val="24"/>
          <w:szCs w:val="24"/>
          <w:shd w:val="clear" w:color="auto" w:fill="FFFFFF"/>
        </w:rPr>
        <w:fldChar w:fldCharType="separate"/>
      </w:r>
      <w:bookmarkStart w:id="7" w:name="OLE_LINK1"/>
      <w:r w:rsidRPr="004B4A38">
        <w:rPr>
          <w:rFonts w:ascii="Times New Roman" w:hAnsi="Times New Roman"/>
          <w:bCs/>
          <w:sz w:val="24"/>
          <w:szCs w:val="24"/>
          <w:shd w:val="clear" w:color="auto" w:fill="FFFFFF"/>
        </w:rPr>
        <w:t>Библиотекарь будущего: от буквы до цифры", "Администрирование в ИРБИС-64"</w:t>
      </w:r>
    </w:p>
    <w:bookmarkEnd w:id="7"/>
    <w:p w:rsidR="00106281" w:rsidRPr="0008266C" w:rsidRDefault="00DF6AEC" w:rsidP="004B4A38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4B4A38">
        <w:rPr>
          <w:rFonts w:ascii="Times New Roman" w:hAnsi="Times New Roman"/>
          <w:bCs/>
          <w:sz w:val="24"/>
          <w:szCs w:val="24"/>
          <w:shd w:val="clear" w:color="auto" w:fill="FFFFFF"/>
        </w:rPr>
        <w:fldChar w:fldCharType="end"/>
      </w:r>
      <w:r w:rsidR="0086270B" w:rsidRPr="0008266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МБУ ДО «ДШИ» </w:t>
      </w:r>
      <w:r w:rsidR="006A65EC" w:rsidRPr="0008266C">
        <w:rPr>
          <w:rFonts w:ascii="Times New Roman" w:hAnsi="Times New Roman"/>
          <w:bCs/>
          <w:sz w:val="24"/>
          <w:szCs w:val="24"/>
          <w:shd w:val="clear" w:color="auto" w:fill="FFFFFF"/>
        </w:rPr>
        <w:t>- 19 специалистов по программам</w:t>
      </w:r>
      <w:r w:rsidR="0037393A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(в том числе в рамках </w:t>
      </w:r>
      <w:r w:rsidR="0037393A" w:rsidRPr="0037393A">
        <w:rPr>
          <w:rFonts w:ascii="Times New Roman" w:hAnsi="Times New Roman"/>
          <w:b/>
          <w:sz w:val="24"/>
          <w:szCs w:val="24"/>
          <w:shd w:val="clear" w:color="auto" w:fill="FFFFFF"/>
        </w:rPr>
        <w:t>нац. проекта «Культура»</w:t>
      </w:r>
      <w:r w:rsidR="006743BB">
        <w:rPr>
          <w:rFonts w:ascii="Times New Roman" w:hAnsi="Times New Roman"/>
          <w:b/>
          <w:sz w:val="24"/>
          <w:szCs w:val="24"/>
          <w:shd w:val="clear" w:color="auto" w:fill="FFFFFF"/>
        </w:rPr>
        <w:t>)</w:t>
      </w:r>
      <w:r w:rsidR="006A65EC" w:rsidRPr="0037393A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="006A65EC" w:rsidRPr="0008266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«Школа начинающего педагога: системный подход к организации работы молодого специалиста сферы художественного образования», «Практическая деятельность заместителя руководителя учреждения дополнительного образования детей сферы культуры», </w:t>
      </w:r>
      <w:r w:rsidR="00D85E0A" w:rsidRPr="0008266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«Подготовка отчёта о результатах самообследования и иных отчётов ДШИ. Правила приёма на обучение по дополнительным предпрофессиональным программам в области искусств. Локальные нормативные акты ДШИ», «Современные направления, методы и формы деятельности любительских хореографических коллективов», </w:t>
      </w:r>
      <w:r w:rsidR="00D85E0A" w:rsidRPr="0037393A">
        <w:rPr>
          <w:rFonts w:ascii="Times New Roman" w:hAnsi="Times New Roman"/>
          <w:b/>
          <w:sz w:val="24"/>
          <w:szCs w:val="24"/>
          <w:shd w:val="clear" w:color="auto" w:fill="FFFFFF"/>
        </w:rPr>
        <w:t>«Отечественная хоровая культура в современной исполнительской и педагогической практике»</w:t>
      </w:r>
      <w:r w:rsidR="00D85E0A" w:rsidRPr="0008266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</w:t>
      </w:r>
      <w:r w:rsidR="00D85E0A" w:rsidRPr="0037393A">
        <w:rPr>
          <w:rFonts w:ascii="Times New Roman" w:hAnsi="Times New Roman"/>
          <w:b/>
          <w:sz w:val="24"/>
          <w:szCs w:val="24"/>
          <w:shd w:val="clear" w:color="auto" w:fill="FFFFFF"/>
        </w:rPr>
        <w:t>«Особенности пластического и речевого воспитания культуры актёра»</w:t>
      </w:r>
      <w:r w:rsidR="00D85E0A" w:rsidRPr="0008266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, «Традиции и инновации народного песенного и инструментального исполнительства», </w:t>
      </w:r>
      <w:r w:rsidR="003B7F64" w:rsidRPr="0008266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«Совершенствование профессиональных компетенций преподавателя изобразительного и декоративно-прикладного искусства в ДШИ», «Совершенствование профессиональных компетенций преподавателя живописи в ДШИ и ДХШ», «Совершенствование профессиональных компетенций преподавателя народных инструментов (баян, аккордеон)», «Организационно-творческая работа с хореографическим коллективом», «Совершенствование профессиональных компетенций преподавателя народного вокала в ДШИ и ДХШ», </w:t>
      </w:r>
      <w:r w:rsidR="0008266C" w:rsidRPr="0008266C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«Особенности профессиональной деятельности преподавателя по классу фортепиано в ДШИ», « Современные методики преподавания сольфеджио в ДМШ, ДШИ», «Практики и методики преподавания декоративно-прикладного искусства (творческая лаборатория)». </w:t>
      </w:r>
    </w:p>
    <w:p w:rsidR="0008266C" w:rsidRPr="0008266C" w:rsidRDefault="0008266C" w:rsidP="00ED19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</w:p>
    <w:p w:rsidR="002658EB" w:rsidRDefault="00B65142" w:rsidP="00E61A6E">
      <w:pPr>
        <w:pStyle w:val="ConsPlusNormal"/>
        <w:jc w:val="center"/>
        <w:rPr>
          <w:rFonts w:ascii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</w:rPr>
      </w:pPr>
      <w:r w:rsidRPr="00D93494">
        <w:rPr>
          <w:rFonts w:ascii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</w:rPr>
        <w:t xml:space="preserve">3.3. </w:t>
      </w:r>
      <w:r w:rsidR="00E61A6E" w:rsidRPr="00E61A6E">
        <w:rPr>
          <w:rFonts w:ascii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</w:rPr>
        <w:t>Обеспечение участия творческих коллективов учреждения МБУК "НРЦКС" в районных, областных, региональных, всероссийских, международных</w:t>
      </w:r>
    </w:p>
    <w:p w:rsidR="00B65142" w:rsidRPr="006338AA" w:rsidRDefault="00E61A6E" w:rsidP="00E61A6E">
      <w:pPr>
        <w:pStyle w:val="ConsPlusNormal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E61A6E">
        <w:rPr>
          <w:rFonts w:ascii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</w:rPr>
        <w:t>конкурсах</w:t>
      </w:r>
      <w:r w:rsidR="002658EB">
        <w:rPr>
          <w:rFonts w:ascii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</w:rPr>
        <w:t xml:space="preserve"> и </w:t>
      </w:r>
      <w:r w:rsidRPr="00E61A6E">
        <w:rPr>
          <w:rFonts w:ascii="Times New Roman" w:hAnsi="Times New Roman" w:cs="Times New Roman"/>
          <w:b/>
          <w:i/>
          <w:spacing w:val="2"/>
          <w:sz w:val="24"/>
          <w:szCs w:val="24"/>
          <w:u w:val="single"/>
          <w:shd w:val="clear" w:color="auto" w:fill="FFFFFF"/>
        </w:rPr>
        <w:t>фестивалях</w:t>
      </w:r>
    </w:p>
    <w:p w:rsidR="00802661" w:rsidRDefault="00175314" w:rsidP="00175314">
      <w:pPr>
        <w:pStyle w:val="ConsPlusNormal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bookmarkStart w:id="8" w:name="_Hlk130218278"/>
      <w:r w:rsidRPr="001753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В 2023 году </w:t>
      </w:r>
      <w:r w:rsidR="002F38AF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за счет средс</w:t>
      </w:r>
      <w:r w:rsidR="0080266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тв местного бюджета организованы:</w:t>
      </w:r>
    </w:p>
    <w:p w:rsidR="00955DB7" w:rsidRPr="00175314" w:rsidRDefault="002F38AF" w:rsidP="00175314">
      <w:pPr>
        <w:pStyle w:val="ConsPlusNormal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поездка</w:t>
      </w:r>
      <w:r w:rsidR="00955DB7" w:rsidRPr="001753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участников образцового хореографического</w:t>
      </w:r>
      <w:r w:rsidR="001753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к</w:t>
      </w:r>
      <w:r w:rsidR="00955DB7" w:rsidRPr="001753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оллектива Ансамбль эстрадного танца "Вдохновение» для участия в X областном фестивале хореографических коллективов «Хрустальная туфелька» в г. Архангельск</w:t>
      </w:r>
      <w:r w:rsidR="0080266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(</w:t>
      </w:r>
      <w:r w:rsidR="00B958D3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коллектив стал </w:t>
      </w:r>
      <w:r w:rsidR="00955DB7" w:rsidRPr="001753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Дипломант</w:t>
      </w:r>
      <w:r w:rsidR="00B958D3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ом</w:t>
      </w:r>
      <w:r w:rsidR="00955DB7" w:rsidRPr="001753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1 степени</w:t>
      </w:r>
      <w:r w:rsidR="00B958D3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и </w:t>
      </w:r>
      <w:r w:rsidR="00955DB7" w:rsidRPr="001753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3 степени</w:t>
      </w:r>
      <w:r w:rsidR="0080266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;</w:t>
      </w:r>
      <w:r w:rsidR="00B958D3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. </w:t>
      </w:r>
    </w:p>
    <w:p w:rsidR="00955DB7" w:rsidRDefault="00AE60E2" w:rsidP="001733D4">
      <w:pPr>
        <w:pStyle w:val="ConsPlusNormal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</w:t>
      </w:r>
      <w:r w:rsidR="00955DB7" w:rsidRPr="0017531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роезд участников образцового хореографического коллектива Ансамбль эстрадного танца "Вдохновение" для участия в Маргаритинской ярмарке в г. Архангельск</w:t>
      </w:r>
      <w:r w:rsidR="001733D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98498F" w:rsidRDefault="0098498F" w:rsidP="0098498F">
      <w:pPr>
        <w:pStyle w:val="ConsPlusNormal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Наиболее значимыми победами в 2023 году для коллективов Няндомского районного центра культуры и спорта стали:</w:t>
      </w: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9"/>
        <w:gridCol w:w="2731"/>
        <w:gridCol w:w="1480"/>
        <w:gridCol w:w="1837"/>
        <w:gridCol w:w="2564"/>
        <w:gridCol w:w="1499"/>
      </w:tblGrid>
      <w:tr w:rsidR="0098498F" w:rsidRPr="00CD54D8" w:rsidTr="00923ABB">
        <w:trPr>
          <w:jc w:val="center"/>
        </w:trPr>
        <w:tc>
          <w:tcPr>
            <w:tcW w:w="217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4D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92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4D8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конкурса </w:t>
            </w:r>
          </w:p>
        </w:tc>
        <w:tc>
          <w:tcPr>
            <w:tcW w:w="700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проведения</w:t>
            </w:r>
          </w:p>
        </w:tc>
        <w:tc>
          <w:tcPr>
            <w:tcW w:w="869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4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Коллектив</w:t>
            </w:r>
          </w:p>
        </w:tc>
        <w:tc>
          <w:tcPr>
            <w:tcW w:w="1213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4D8">
              <w:rPr>
                <w:rFonts w:ascii="Times New Roman" w:hAnsi="Times New Roman"/>
                <w:b/>
                <w:sz w:val="24"/>
                <w:szCs w:val="24"/>
              </w:rPr>
              <w:t xml:space="preserve">Призеры </w:t>
            </w:r>
          </w:p>
          <w:p w:rsidR="0098498F" w:rsidRPr="00CD54D8" w:rsidRDefault="0098498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54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Количество </w:t>
            </w:r>
            <w:r w:rsidRPr="00CD54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участников</w:t>
            </w:r>
          </w:p>
        </w:tc>
      </w:tr>
      <w:tr w:rsidR="0098498F" w:rsidRPr="00CD54D8" w:rsidTr="00923ABB">
        <w:trPr>
          <w:jc w:val="center"/>
        </w:trPr>
        <w:tc>
          <w:tcPr>
            <w:tcW w:w="217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292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Всероссийский фестиваль – конкурс хореографического творчества «Сияние Арктики»,</w:t>
            </w:r>
          </w:p>
          <w:p w:rsidR="0098498F" w:rsidRPr="00CD54D8" w:rsidRDefault="00802661" w:rsidP="0080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г. Архангельск</w:t>
            </w:r>
          </w:p>
        </w:tc>
        <w:tc>
          <w:tcPr>
            <w:tcW w:w="700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13 – 16 января</w:t>
            </w:r>
          </w:p>
        </w:tc>
        <w:tc>
          <w:tcPr>
            <w:tcW w:w="869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ОХК СЭТ «Вдохновение»</w:t>
            </w:r>
          </w:p>
        </w:tc>
        <w:tc>
          <w:tcPr>
            <w:tcW w:w="1213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 xml:space="preserve">Лауреат </w:t>
            </w:r>
            <w:r w:rsidRPr="00CD54D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 xml:space="preserve"> степени – 2,</w:t>
            </w:r>
          </w:p>
          <w:p w:rsidR="0098498F" w:rsidRPr="00CD54D8" w:rsidRDefault="0098498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 xml:space="preserve">Дипломант </w:t>
            </w:r>
            <w:r w:rsidRPr="00CD54D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 xml:space="preserve"> степени - 1</w:t>
            </w:r>
          </w:p>
        </w:tc>
        <w:tc>
          <w:tcPr>
            <w:tcW w:w="709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98498F" w:rsidRPr="00CD54D8" w:rsidTr="00923ABB">
        <w:trPr>
          <w:jc w:val="center"/>
        </w:trPr>
        <w:tc>
          <w:tcPr>
            <w:tcW w:w="217" w:type="pct"/>
            <w:shd w:val="clear" w:color="auto" w:fill="auto"/>
          </w:tcPr>
          <w:p w:rsidR="0098498F" w:rsidRPr="00CD54D8" w:rsidRDefault="0098498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92" w:type="pct"/>
            <w:shd w:val="clear" w:color="auto" w:fill="auto"/>
          </w:tcPr>
          <w:p w:rsidR="00802661" w:rsidRPr="00802661" w:rsidRDefault="0098498F" w:rsidP="008026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96B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X</w:t>
            </w:r>
            <w:r w:rsidRPr="00296B2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Областной фестиваль хореографических коллективо</w:t>
            </w:r>
            <w:r w:rsidR="0080266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 Поморья «Хрустальная туфелька»</w:t>
            </w:r>
          </w:p>
        </w:tc>
        <w:tc>
          <w:tcPr>
            <w:tcW w:w="700" w:type="pct"/>
            <w:shd w:val="clear" w:color="auto" w:fill="auto"/>
          </w:tcPr>
          <w:p w:rsidR="0098498F" w:rsidRDefault="00EF464F" w:rsidP="0080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21-23 апреля</w:t>
            </w:r>
          </w:p>
        </w:tc>
        <w:tc>
          <w:tcPr>
            <w:tcW w:w="869" w:type="pct"/>
            <w:shd w:val="clear" w:color="auto" w:fill="auto"/>
          </w:tcPr>
          <w:p w:rsidR="0098498F" w:rsidRPr="00FA3E11" w:rsidRDefault="0098498F" w:rsidP="0080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ОХК СЭТ «Вдохновение»</w:t>
            </w:r>
          </w:p>
        </w:tc>
        <w:tc>
          <w:tcPr>
            <w:tcW w:w="1213" w:type="pct"/>
            <w:shd w:val="clear" w:color="auto" w:fill="auto"/>
          </w:tcPr>
          <w:p w:rsidR="0098498F" w:rsidRDefault="0098498F" w:rsidP="0080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Дипломант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степени - </w:t>
            </w:r>
            <w:r w:rsidRPr="00C45C3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98498F" w:rsidRPr="00FA3E11" w:rsidRDefault="0098498F" w:rsidP="0080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Дипломант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степени – 1 </w:t>
            </w:r>
          </w:p>
        </w:tc>
        <w:tc>
          <w:tcPr>
            <w:tcW w:w="709" w:type="pct"/>
            <w:shd w:val="clear" w:color="auto" w:fill="auto"/>
          </w:tcPr>
          <w:p w:rsidR="0098498F" w:rsidRPr="00FA3E11" w:rsidRDefault="0098498F" w:rsidP="0080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EF464F" w:rsidRPr="00CD54D8" w:rsidTr="00923ABB">
        <w:trPr>
          <w:jc w:val="center"/>
        </w:trPr>
        <w:tc>
          <w:tcPr>
            <w:tcW w:w="217" w:type="pct"/>
            <w:vMerge w:val="restar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92" w:type="pct"/>
            <w:vMerge w:val="restar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V</w:t>
            </w:r>
            <w:r w:rsidRPr="00CD54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Международный конкурс вокального искусства </w:t>
            </w:r>
          </w:p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«Страна созвучия – 2023»</w:t>
            </w:r>
          </w:p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24-26 февраля</w:t>
            </w:r>
          </w:p>
        </w:tc>
        <w:tc>
          <w:tcPr>
            <w:tcW w:w="700" w:type="pct"/>
            <w:vMerge w:val="restart"/>
            <w:shd w:val="clear" w:color="auto" w:fill="auto"/>
          </w:tcPr>
          <w:p w:rsidR="00EF464F" w:rsidRPr="00CD54D8" w:rsidRDefault="00EF464F" w:rsidP="00EF46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24 - 26 февраля</w:t>
            </w:r>
          </w:p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69" w:type="pc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Эстрадная студия «Саночки»</w:t>
            </w:r>
          </w:p>
        </w:tc>
        <w:tc>
          <w:tcPr>
            <w:tcW w:w="1213" w:type="pc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 xml:space="preserve">Лауреат </w:t>
            </w:r>
            <w:r w:rsidRPr="00CD54D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 xml:space="preserve"> степени - </w:t>
            </w:r>
            <w:r w:rsidRPr="00CD54D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  <w:p w:rsidR="00EF464F" w:rsidRPr="00CD54D8" w:rsidRDefault="00EF464F" w:rsidP="00EF46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Дипломант 1 степени – 1</w:t>
            </w:r>
          </w:p>
        </w:tc>
        <w:tc>
          <w:tcPr>
            <w:tcW w:w="709" w:type="pc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EF464F" w:rsidRPr="00CD54D8" w:rsidTr="00923ABB">
        <w:trPr>
          <w:jc w:val="center"/>
        </w:trPr>
        <w:tc>
          <w:tcPr>
            <w:tcW w:w="217" w:type="pct"/>
            <w:vMerge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pct"/>
            <w:vMerge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0" w:type="pct"/>
            <w:vMerge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ind w:left="2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ind w:left="2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Вокальный коллектив </w:t>
            </w:r>
          </w:p>
          <w:p w:rsidR="00EF464F" w:rsidRPr="00CD54D8" w:rsidRDefault="00EF464F" w:rsidP="00EF72EA">
            <w:pPr>
              <w:spacing w:after="0" w:line="240" w:lineRule="auto"/>
              <w:ind w:left="2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«Кураж»</w:t>
            </w:r>
          </w:p>
        </w:tc>
        <w:tc>
          <w:tcPr>
            <w:tcW w:w="1213" w:type="pc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Лауреат 3 степени – 1</w:t>
            </w:r>
          </w:p>
        </w:tc>
        <w:tc>
          <w:tcPr>
            <w:tcW w:w="709" w:type="pc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EF464F" w:rsidRPr="00CD54D8" w:rsidTr="00923ABB">
        <w:trPr>
          <w:jc w:val="center"/>
        </w:trPr>
        <w:tc>
          <w:tcPr>
            <w:tcW w:w="217" w:type="pct"/>
            <w:vMerge w:val="restart"/>
            <w:shd w:val="clear" w:color="auto" w:fill="auto"/>
          </w:tcPr>
          <w:p w:rsidR="00EF464F" w:rsidRPr="00CD54D8" w:rsidRDefault="00802661" w:rsidP="00EF464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92" w:type="pct"/>
            <w:vMerge w:val="restar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XXII окружной конкурс-фестиваль вокалистов сельских учреждений «Февральская карусель-2023»</w:t>
            </w:r>
          </w:p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0" w:type="pct"/>
            <w:vMerge w:val="restar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 февраля</w:t>
            </w:r>
          </w:p>
        </w:tc>
        <w:tc>
          <w:tcPr>
            <w:tcW w:w="869" w:type="pc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Эстрадная студия «Саночки»</w:t>
            </w:r>
          </w:p>
        </w:tc>
        <w:tc>
          <w:tcPr>
            <w:tcW w:w="1213" w:type="pc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Лауреат 1 степени  - 2</w:t>
            </w:r>
          </w:p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:rsidR="00EF464F" w:rsidRPr="00CD54D8" w:rsidRDefault="00EF464F" w:rsidP="00EF72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923ABB" w:rsidRPr="00CD54D8" w:rsidTr="00923ABB">
        <w:trPr>
          <w:jc w:val="center"/>
        </w:trPr>
        <w:tc>
          <w:tcPr>
            <w:tcW w:w="217" w:type="pct"/>
            <w:vMerge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pct"/>
            <w:vMerge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Вокальная студия «Иволга»</w:t>
            </w:r>
          </w:p>
        </w:tc>
        <w:tc>
          <w:tcPr>
            <w:tcW w:w="1213" w:type="pct"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ind w:left="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Диплом 1 степени</w:t>
            </w:r>
          </w:p>
          <w:p w:rsidR="00923ABB" w:rsidRPr="00CD54D8" w:rsidRDefault="00923ABB" w:rsidP="00923ABB">
            <w:pPr>
              <w:spacing w:after="0" w:line="240" w:lineRule="auto"/>
              <w:ind w:left="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Диплом 2 степени</w:t>
            </w:r>
          </w:p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Диплом Лауреата 3 степени</w:t>
            </w:r>
          </w:p>
        </w:tc>
        <w:tc>
          <w:tcPr>
            <w:tcW w:w="709" w:type="pct"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923ABB" w:rsidRPr="00CD54D8" w:rsidTr="00923ABB">
        <w:trPr>
          <w:jc w:val="center"/>
        </w:trPr>
        <w:tc>
          <w:tcPr>
            <w:tcW w:w="217" w:type="pct"/>
            <w:vMerge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pct"/>
            <w:vMerge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vMerge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69" w:type="pct"/>
            <w:shd w:val="clear" w:color="auto" w:fill="auto"/>
          </w:tcPr>
          <w:p w:rsidR="00923ABB" w:rsidRPr="00802661" w:rsidRDefault="00802661" w:rsidP="008026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Вокальный коллектив «Кураж»</w:t>
            </w:r>
          </w:p>
        </w:tc>
        <w:tc>
          <w:tcPr>
            <w:tcW w:w="1213" w:type="pct"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Лауреат 2 степени – 1</w:t>
            </w:r>
          </w:p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Диплом 1 степени - 1</w:t>
            </w:r>
          </w:p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Диплом 2 степени - 2</w:t>
            </w:r>
          </w:p>
        </w:tc>
        <w:tc>
          <w:tcPr>
            <w:tcW w:w="709" w:type="pct"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54D8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923ABB" w:rsidRPr="00CD54D8" w:rsidTr="00923ABB">
        <w:trPr>
          <w:jc w:val="center"/>
        </w:trPr>
        <w:tc>
          <w:tcPr>
            <w:tcW w:w="217" w:type="pct"/>
            <w:shd w:val="clear" w:color="auto" w:fill="auto"/>
          </w:tcPr>
          <w:p w:rsidR="00923ABB" w:rsidRPr="00CD54D8" w:rsidRDefault="00802661" w:rsidP="00923A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923A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92" w:type="pct"/>
            <w:shd w:val="clear" w:color="auto" w:fill="auto"/>
          </w:tcPr>
          <w:p w:rsidR="00923ABB" w:rsidRPr="00CD54D8" w:rsidRDefault="00BE33DF" w:rsidP="00923ABB">
            <w:pPr>
              <w:spacing w:after="0" w:line="240" w:lineRule="auto"/>
              <w:ind w:left="69" w:hanging="6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="00923ABB" w:rsidRPr="00CD54D8">
              <w:rPr>
                <w:rFonts w:ascii="Times New Roman" w:hAnsi="Times New Roman"/>
                <w:sz w:val="24"/>
                <w:szCs w:val="24"/>
              </w:rPr>
              <w:t>емпионат по пауэрлифтингу (троеборью классическому) среди мужчин и женщин в г. Няндома</w:t>
            </w:r>
          </w:p>
        </w:tc>
        <w:tc>
          <w:tcPr>
            <w:tcW w:w="700" w:type="pct"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ind w:left="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69" w:type="pct"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ind w:left="2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Спортивный клуб «Молодёжка»</w:t>
            </w:r>
          </w:p>
        </w:tc>
        <w:tc>
          <w:tcPr>
            <w:tcW w:w="1213" w:type="pct"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Диплом 1 степени</w:t>
            </w:r>
          </w:p>
          <w:p w:rsidR="00923ABB" w:rsidRPr="00CD54D8" w:rsidRDefault="00923ABB" w:rsidP="00923A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Диплом 2 степени</w:t>
            </w:r>
          </w:p>
          <w:p w:rsidR="00923ABB" w:rsidRPr="00CD54D8" w:rsidRDefault="00923ABB" w:rsidP="00923A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Диплом 3 степени</w:t>
            </w:r>
          </w:p>
          <w:p w:rsidR="00923ABB" w:rsidRPr="00CD54D8" w:rsidRDefault="00923ABB" w:rsidP="00923A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>В командном зачете 2 место</w:t>
            </w:r>
          </w:p>
        </w:tc>
        <w:tc>
          <w:tcPr>
            <w:tcW w:w="709" w:type="pct"/>
            <w:shd w:val="clear" w:color="auto" w:fill="auto"/>
          </w:tcPr>
          <w:p w:rsidR="00923ABB" w:rsidRPr="00CD54D8" w:rsidRDefault="00923ABB" w:rsidP="00923AB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54D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</w:tbl>
    <w:p w:rsidR="0098498F" w:rsidRPr="0098498F" w:rsidRDefault="0098498F" w:rsidP="0098498F">
      <w:pPr>
        <w:pStyle w:val="ConsPlusNormal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bookmarkEnd w:id="8"/>
    <w:p w:rsidR="00832001" w:rsidRDefault="00832001" w:rsidP="00B13BC1">
      <w:pPr>
        <w:pStyle w:val="ConsPlusNormal"/>
        <w:ind w:firstLine="0"/>
        <w:rPr>
          <w:rFonts w:ascii="Times New Roman" w:hAnsi="Times New Roman"/>
          <w:sz w:val="24"/>
          <w:szCs w:val="24"/>
        </w:rPr>
      </w:pPr>
    </w:p>
    <w:p w:rsidR="006047DA" w:rsidRPr="00D93494" w:rsidRDefault="006047DA" w:rsidP="006047DA">
      <w:pPr>
        <w:tabs>
          <w:tab w:val="left" w:pos="118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Подпрограмма  2 </w:t>
      </w:r>
    </w:p>
    <w:p w:rsidR="006047DA" w:rsidRPr="00D93494" w:rsidRDefault="006047DA" w:rsidP="006047DA">
      <w:pPr>
        <w:tabs>
          <w:tab w:val="left" w:pos="118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«Развитие туризма на территории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Няндомского муниципального округа</w:t>
      </w:r>
      <w:r w:rsidRPr="00D934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6047DA" w:rsidRPr="00D93494" w:rsidRDefault="006047DA" w:rsidP="006047DA">
      <w:pPr>
        <w:tabs>
          <w:tab w:val="left" w:pos="118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47DA" w:rsidRPr="00D93494" w:rsidRDefault="006047DA" w:rsidP="006047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_Hlk41211793"/>
      <w:r w:rsidRPr="00D934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 лимит по подпрограмме на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D934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–</w:t>
      </w:r>
      <w:r w:rsidRPr="005E6B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BE3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5E6B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70</w:t>
      </w:r>
      <w:r w:rsidR="00BE3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,0</w:t>
      </w:r>
      <w:r w:rsidRPr="005E6B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тыс</w:t>
      </w:r>
      <w:r w:rsidRPr="00D934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руб., </w:t>
      </w:r>
      <w:r w:rsidRPr="00D934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работы </w:t>
      </w:r>
      <w:r w:rsidRPr="00D934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D934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D934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израсходовано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BE3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770</w:t>
      </w:r>
      <w:r w:rsidR="00BE33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тыс.</w:t>
      </w:r>
      <w:r w:rsidRPr="00D934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руб.</w:t>
      </w:r>
      <w:r w:rsidRPr="00D934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составляет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100,0</w:t>
      </w:r>
      <w:r w:rsidRPr="00D934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% </w:t>
      </w:r>
      <w:r w:rsidRPr="00D934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планового финансирования подпрограммы на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D934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bookmarkEnd w:id="9"/>
    <w:p w:rsidR="006047DA" w:rsidRDefault="00802661" w:rsidP="006047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 заключены </w:t>
      </w:r>
      <w:r w:rsidR="00604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Соглашения: </w:t>
      </w:r>
    </w:p>
    <w:p w:rsidR="006047DA" w:rsidRDefault="006047DA" w:rsidP="006047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МБУК «Няндомский районный центр культуры и спорта» - Управление социальной политики администрации Няндомского муниципального округа Архангельской области «О </w:t>
      </w:r>
      <w:r w:rsidRPr="00AC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из бюджета Няндомского муниципального округа Архангельской области муниципальному бюджетному или автономному учреждению Няндомского муниципального округа Архангельской области субсидий на иные цели, не связанные с финансовым обеспечением выполнения муниципального задания на оказание муниципальных услуг (выполнение работ), в соответствии с абзацем вторым пункта 1 статьи 78.1 Бюджетного кодекса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общую сумму </w:t>
      </w:r>
      <w:r w:rsidRPr="00AC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1,530 тыс. руб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47DA" w:rsidRPr="00D93494" w:rsidRDefault="006047DA" w:rsidP="006047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МБУК «Няндомская центральная районная библиотека» - Управление социальной политики администрации Няндомского муниципального округа Архангельской области «О </w:t>
      </w:r>
      <w:r w:rsidRPr="00AC4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из бюджета Няндомского муниципального округа Архангельской области муниципальному бюджетному или автономному учреждению Няндомского муниципального округа Архангельской области субсидий на иные цели, не связанные с финансовым обеспечением выполнения муниципального задания на оказание муниципальных услуг (выполнение работ), в соответствии с абзацем вторым пункта 1 статьи 78.1 Бюджетного кодекса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общую сумму </w:t>
      </w:r>
      <w:r w:rsidRPr="00AC42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240 тыс. руб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:rsidR="006047DA" w:rsidRDefault="006047DA" w:rsidP="006047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napToGrid w:val="0"/>
          <w:color w:val="000000"/>
          <w:sz w:val="24"/>
          <w:szCs w:val="24"/>
        </w:rPr>
      </w:pPr>
    </w:p>
    <w:p w:rsidR="006047DA" w:rsidRPr="006047DA" w:rsidRDefault="006047DA" w:rsidP="006047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napToGrid w:val="0"/>
          <w:color w:val="000000"/>
          <w:sz w:val="24"/>
          <w:szCs w:val="24"/>
        </w:rPr>
      </w:pPr>
      <w:r w:rsidRPr="006047DA">
        <w:rPr>
          <w:rFonts w:ascii="Times New Roman" w:eastAsia="Calibri" w:hAnsi="Times New Roman" w:cs="Times New Roman"/>
          <w:b/>
          <w:bCs/>
          <w:snapToGrid w:val="0"/>
          <w:color w:val="000000"/>
          <w:sz w:val="24"/>
          <w:szCs w:val="24"/>
        </w:rPr>
        <w:t>Развитие Исторического квартала</w:t>
      </w:r>
    </w:p>
    <w:p w:rsidR="006047DA" w:rsidRDefault="006047DA" w:rsidP="0060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2023 году в рамках туристического маршрута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на территории «Достопримечательного места»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было проведено 107 экскурсий, которые посетили 1324 человека. </w:t>
      </w:r>
    </w:p>
    <w:p w:rsidR="006047DA" w:rsidRPr="00AF5B21" w:rsidRDefault="006047DA" w:rsidP="0060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Мероприятия в</w:t>
      </w:r>
      <w:r w:rsidR="0080266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историческом 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квартале провод</w:t>
      </w:r>
      <w:r w:rsidR="00BE33DF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ились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круглогодично. В зимний период новогодние и рождественские дворовые праздники организ</w:t>
      </w:r>
      <w:r w:rsidR="006E062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овывались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силами специалистов учреждений культуры. Благодаря отремонтированной Площади Памяти в городе появилась традиция принимать в члены движения «Юнармия» юных патриотов военно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-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патриотических клубов образовательных организаций округа. Стоит отметить, что няндомские поисковые отряды перед отправкой в поисковые экспедиции проводят церемонии возложения цветов, получая напутствие от администрации и ветеранов. В целях патриотического воспитания молодых граждан Няндомского округа, отмечая памятные даты военной истории, на площади Памяти зажиг</w:t>
      </w:r>
      <w:r w:rsidR="006E062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алс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я Вечный огонь, выставл</w:t>
      </w:r>
      <w:r w:rsidR="0080266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ял</w:t>
      </w:r>
      <w:r w:rsidR="006E062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с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я Пост номер один лучших юнармейцев города.</w:t>
      </w:r>
    </w:p>
    <w:p w:rsidR="006047DA" w:rsidRPr="00AF5B21" w:rsidRDefault="006047DA" w:rsidP="0060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В период празднования Дня города исторический квартал </w:t>
      </w:r>
      <w:r w:rsidR="006E062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стал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творческой арт-площадкой для юных художников, музыкантов, танцоров, театралов из творческих объединений учреждений образования и культуры. </w:t>
      </w:r>
    </w:p>
    <w:p w:rsidR="006047DA" w:rsidRPr="00AF5B21" w:rsidRDefault="006047DA" w:rsidP="0060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Возле городского пруда разворачива</w:t>
      </w:r>
      <w:r w:rsidR="006E062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лись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городские гуляния с театральным историческим действом и фотозонами для горожан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и гостей города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. Настоящим украшением праздника, безусловно, является восстановленный городской фонтан.</w:t>
      </w:r>
    </w:p>
    <w:p w:rsidR="006047DA" w:rsidRPr="00AF5B21" w:rsidRDefault="006047DA" w:rsidP="0060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 День семьи, любви и верности в 2023 году в квартале чествовали семейные пары Няндомского</w:t>
      </w:r>
      <w:r w:rsidR="0039402B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округа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, для детей были организованы квест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-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игры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,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мастер-классы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, спортивные состязания. </w:t>
      </w:r>
    </w:p>
    <w:p w:rsidR="006047DA" w:rsidRPr="00AF5B21" w:rsidRDefault="006047DA" w:rsidP="0060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В 2023 году после капитального ремонта распахнул свои двери для посетителей Краеведческий музей «Дом Няна». Мастерская художника Шаблыкина пригласила своих первых гостей познакомится с художественным творчеством нашего земляка, Почетного гражданина города Няндома Ю.М. Шаблыкина. </w:t>
      </w:r>
    </w:p>
    <w:p w:rsidR="006047DA" w:rsidRPr="00AF5B21" w:rsidRDefault="006047DA" w:rsidP="0060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Также на территории музея появился арт-объект «Рубленный сарай», выполненный по архитектурным эскизам «кекушевских» домов. В нем планируется к размещению экспозиция деревенской утвари крестьянского быта, что, безусловно, будет способствовать увеличению числа туристов.</w:t>
      </w:r>
    </w:p>
    <w:p w:rsidR="006047DA" w:rsidRPr="00AF5B21" w:rsidRDefault="006047DA" w:rsidP="0060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В рамках заключенного соглашения с историко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-</w:t>
      </w: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художественным и литературным музеем – заповедником «Абрамцево» (г. Москва) ведется работа, изучаются возможности по открытию очередной выставки, посвященной С.И. Мамонтову и железной дороге.</w:t>
      </w:r>
    </w:p>
    <w:p w:rsidR="006047DA" w:rsidRPr="00AF5B21" w:rsidRDefault="006047DA" w:rsidP="0060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Отремонтированный исторический квартал является настоящей точкой притяжения и дальнейшего развития прилегающей территории. </w:t>
      </w:r>
    </w:p>
    <w:p w:rsidR="006047DA" w:rsidRPr="00AF5B21" w:rsidRDefault="006047DA" w:rsidP="006047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AF5B21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На сегодняшний день за счет средств местного бюджета разработан эскизный проект планировки территории музея. Его благоустройство будет следующим этапом развития достопримечательного места.</w:t>
      </w:r>
    </w:p>
    <w:p w:rsidR="006047DA" w:rsidRPr="00AF5B21" w:rsidRDefault="006047DA" w:rsidP="006047DA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</w:p>
    <w:p w:rsidR="006047DA" w:rsidRPr="00EA130C" w:rsidRDefault="00802661" w:rsidP="006047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napToGrid w:val="0"/>
          <w:color w:val="000000"/>
          <w:sz w:val="24"/>
          <w:szCs w:val="24"/>
        </w:rPr>
        <w:t xml:space="preserve">Задача </w:t>
      </w:r>
      <w:r w:rsidR="006047DA" w:rsidRPr="00EA130C">
        <w:rPr>
          <w:rFonts w:ascii="Times New Roman" w:eastAsia="Calibri" w:hAnsi="Times New Roman" w:cs="Times New Roman"/>
          <w:b/>
          <w:bCs/>
          <w:snapToGrid w:val="0"/>
          <w:color w:val="000000"/>
          <w:sz w:val="24"/>
          <w:szCs w:val="24"/>
        </w:rPr>
        <w:t>1 Проведение информационно пропагандистской работы по формированию привлекательного имиджа Няндомского муниципального округа</w:t>
      </w:r>
    </w:p>
    <w:p w:rsidR="006047DA" w:rsidRPr="00802661" w:rsidRDefault="006047DA" w:rsidP="006047DA">
      <w:pPr>
        <w:pStyle w:val="a5"/>
        <w:numPr>
          <w:ilvl w:val="1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</w:rPr>
      </w:pPr>
      <w:r w:rsidRPr="00802661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</w:rPr>
        <w:t>Рекламно-информационное продвижение, направленное на создание имиджа Няндомского муниципального округа как территории, благоприятной для туризма и инвестирования.</w:t>
      </w:r>
    </w:p>
    <w:p w:rsidR="006047DA" w:rsidRDefault="006047DA" w:rsidP="006047DA">
      <w:pPr>
        <w:pStyle w:val="a5"/>
        <w:spacing w:after="0" w:line="240" w:lineRule="auto"/>
        <w:ind w:left="420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</w:p>
    <w:p w:rsidR="006047DA" w:rsidRPr="005A733D" w:rsidRDefault="006047DA" w:rsidP="006047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январе 2023 г. сотрудники МБУК «Няндомская центральная районная библиотека» СП «Мошинская библиотека», завершили разработку собственной линейки одежды. К проекту активно подключилась молодёжь и талантливые художники.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Были созданы</w:t>
      </w:r>
      <w:r w:rsidRPr="005A7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эскизы будущих принтов на толстовках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A733D">
        <w:rPr>
          <w:rFonts w:ascii="Times New Roman" w:eastAsia="Times New Roman" w:hAnsi="Times New Roman" w:cs="Times New Roman"/>
          <w:sz w:val="24"/>
          <w:szCs w:val="24"/>
          <w:lang w:eastAsia="ru-RU"/>
        </w:rPr>
        <w:t>шопперах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аксессуарах</w:t>
      </w:r>
      <w:r w:rsidRPr="005A7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047DA" w:rsidRDefault="006047DA" w:rsidP="006047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3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эскизы, разработанные молодёжью,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 представлены в рамках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открытого православно-патриотического фестиваля «Благодатное небо». Презентация бренда «АртМоша» прошла под лозунгом «Сохраняя традиции мошинской земли». Вся сувенирная линейка одежды была распродана. </w:t>
      </w:r>
    </w:p>
    <w:p w:rsidR="006047DA" w:rsidRPr="00696064" w:rsidRDefault="006047DA" w:rsidP="006047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сентябре 2023 г. на ул. Красноармейская г. Няндома была произведена замена баннерного стенда «Путешествуем по Няндомскому округу». Работы произведены РА «Апельсин». </w:t>
      </w:r>
    </w:p>
    <w:p w:rsidR="006047DA" w:rsidRDefault="006047DA" w:rsidP="006047D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</w:p>
    <w:p w:rsidR="006047DA" w:rsidRPr="00802661" w:rsidRDefault="006047DA" w:rsidP="006047D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</w:rPr>
      </w:pPr>
      <w:r w:rsidRPr="00802661">
        <w:rPr>
          <w:rFonts w:ascii="Times New Roman" w:eastAsia="Calibri" w:hAnsi="Times New Roman" w:cs="Times New Roman"/>
          <w:b/>
          <w:snapToGrid w:val="0"/>
          <w:color w:val="000000"/>
          <w:sz w:val="24"/>
          <w:szCs w:val="24"/>
        </w:rPr>
        <w:t>1.2. Организация и проведение мероприятий, способствующих развитию культуры и туризма на территории Няндомского муниципального округа.</w:t>
      </w:r>
    </w:p>
    <w:p w:rsidR="006047DA" w:rsidRPr="00D93494" w:rsidRDefault="006047DA" w:rsidP="006047DA">
      <w:pPr>
        <w:shd w:val="clear" w:color="auto" w:fill="FFFFFF"/>
        <w:spacing w:after="0"/>
        <w:ind w:firstLine="567"/>
        <w:jc w:val="both"/>
        <w:rPr>
          <w:rFonts w:ascii="Times New Roman" w:eastAsia="Calibri" w:hAnsi="Times New Roman" w:cs="Times New Roman"/>
          <w:snapToGrid w:val="0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26</w:t>
      </w:r>
      <w:r w:rsidRPr="00D93494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марта на озере БольшоеМошинское дер.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Корехино</w:t>
      </w:r>
      <w:r w:rsidRPr="00D93494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прошел 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ежегодный, о</w:t>
      </w:r>
      <w:r w:rsidRPr="00D93494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ткрытый конкурс по подледному лову рыбы «Матьзерский ерш».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Более 20 семей приехали в Мошу, чтобы принять участие в конкурсе.</w:t>
      </w:r>
      <w:r w:rsidRPr="00D93494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Победители конкурса были награждены дипломами, медалями и памятными подарками (количество участников 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–20</w:t>
      </w:r>
      <w:r w:rsidRPr="00D93494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).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494">
        <w:rPr>
          <w:rFonts w:ascii="Times New Roman" w:eastAsia="Calibri" w:hAnsi="Times New Roman" w:cs="Times New Roman"/>
          <w:sz w:val="24"/>
          <w:szCs w:val="24"/>
        </w:rPr>
        <w:t>В течение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D93494">
        <w:rPr>
          <w:rFonts w:ascii="Times New Roman" w:eastAsia="Calibri" w:hAnsi="Times New Roman" w:cs="Times New Roman"/>
          <w:sz w:val="24"/>
          <w:szCs w:val="24"/>
        </w:rPr>
        <w:t xml:space="preserve"> г. Краеведческим музеем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«Дом Няна»</w:t>
      </w:r>
      <w:r w:rsidRPr="00D93494">
        <w:rPr>
          <w:rFonts w:ascii="Times New Roman" w:eastAsia="Calibri" w:hAnsi="Times New Roman" w:cs="Times New Roman"/>
          <w:sz w:val="24"/>
          <w:szCs w:val="24"/>
        </w:rPr>
        <w:t xml:space="preserve"> проведено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237 выездных мероприятий </w:t>
      </w:r>
      <w:r w:rsidRPr="00D93494">
        <w:rPr>
          <w:rFonts w:ascii="Times New Roman" w:eastAsia="Calibri" w:hAnsi="Times New Roman" w:cs="Times New Roman"/>
          <w:sz w:val="24"/>
          <w:szCs w:val="24"/>
        </w:rPr>
        <w:t xml:space="preserve">(из них </w:t>
      </w:r>
      <w:r>
        <w:rPr>
          <w:rFonts w:ascii="Times New Roman" w:eastAsia="Calibri" w:hAnsi="Times New Roman" w:cs="Times New Roman"/>
          <w:sz w:val="24"/>
          <w:szCs w:val="24"/>
        </w:rPr>
        <w:t>237 эк</w:t>
      </w:r>
      <w:r w:rsidRPr="00D93494">
        <w:rPr>
          <w:rFonts w:ascii="Times New Roman" w:eastAsia="Calibri" w:hAnsi="Times New Roman" w:cs="Times New Roman"/>
          <w:sz w:val="24"/>
          <w:szCs w:val="24"/>
        </w:rPr>
        <w:t>скурси</w:t>
      </w:r>
      <w:r>
        <w:rPr>
          <w:rFonts w:ascii="Times New Roman" w:eastAsia="Calibri" w:hAnsi="Times New Roman" w:cs="Times New Roman"/>
          <w:sz w:val="24"/>
          <w:szCs w:val="24"/>
        </w:rPr>
        <w:t>й</w:t>
      </w:r>
      <w:r w:rsidRPr="00D93494">
        <w:rPr>
          <w:rFonts w:ascii="Times New Roman" w:eastAsia="Calibri" w:hAnsi="Times New Roman" w:cs="Times New Roman"/>
          <w:sz w:val="24"/>
          <w:szCs w:val="24"/>
        </w:rPr>
        <w:t xml:space="preserve">, которые посетило </w:t>
      </w:r>
      <w:r>
        <w:rPr>
          <w:rFonts w:ascii="Times New Roman" w:eastAsia="Calibri" w:hAnsi="Times New Roman" w:cs="Times New Roman"/>
          <w:sz w:val="24"/>
          <w:szCs w:val="24"/>
        </w:rPr>
        <w:t>3362 человека и 39 выставок, которые посетило 14 801</w:t>
      </w:r>
      <w:r w:rsidRPr="00D9349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период с 20 по 26 февраля прошел цикл мероприятий, посвященных Широкой Масленице. Самыми востребованными были мастер-классы от краеведческого музея «Дом Няна»: «На калитку-каравай рот разевай» - выпечка северных калиток из ржаной муки и брусничного варенья, </w:t>
      </w:r>
      <w:r w:rsidRPr="00E03217">
        <w:rPr>
          <w:rFonts w:ascii="Times New Roman" w:eastAsia="Calibri" w:hAnsi="Times New Roman" w:cs="Times New Roman"/>
          <w:sz w:val="24"/>
          <w:szCs w:val="24"/>
        </w:rPr>
        <w:t>«Не хочешь скучать, берись за печать»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E03217">
        <w:rPr>
          <w:rFonts w:ascii="Times New Roman" w:eastAsia="Calibri" w:hAnsi="Times New Roman" w:cs="Times New Roman"/>
          <w:sz w:val="24"/>
          <w:szCs w:val="24"/>
        </w:rPr>
        <w:t>декорирова</w:t>
      </w:r>
      <w:r>
        <w:rPr>
          <w:rFonts w:ascii="Times New Roman" w:eastAsia="Calibri" w:hAnsi="Times New Roman" w:cs="Times New Roman"/>
          <w:sz w:val="24"/>
          <w:szCs w:val="24"/>
        </w:rPr>
        <w:t>ние</w:t>
      </w:r>
      <w:r w:rsidRPr="00E03217">
        <w:rPr>
          <w:rFonts w:ascii="Times New Roman" w:eastAsia="Calibri" w:hAnsi="Times New Roman" w:cs="Times New Roman"/>
          <w:sz w:val="24"/>
          <w:szCs w:val="24"/>
        </w:rPr>
        <w:t xml:space="preserve"> сумки-шоппер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E03217">
        <w:rPr>
          <w:rFonts w:ascii="Times New Roman" w:eastAsia="Calibri" w:hAnsi="Times New Roman" w:cs="Times New Roman"/>
          <w:sz w:val="24"/>
          <w:szCs w:val="24"/>
        </w:rPr>
        <w:t xml:space="preserve"> в технике верховой набойки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Ещё одно </w:t>
      </w:r>
      <w:r w:rsidRPr="00E03217">
        <w:rPr>
          <w:rFonts w:ascii="Times New Roman" w:eastAsia="Calibri" w:hAnsi="Times New Roman" w:cs="Times New Roman"/>
          <w:sz w:val="24"/>
          <w:szCs w:val="24"/>
        </w:rPr>
        <w:t xml:space="preserve">музейное занятие, набирающее популярность среди </w:t>
      </w:r>
      <w:r>
        <w:rPr>
          <w:rFonts w:ascii="Times New Roman" w:eastAsia="Calibri" w:hAnsi="Times New Roman" w:cs="Times New Roman"/>
          <w:sz w:val="24"/>
          <w:szCs w:val="24"/>
        </w:rPr>
        <w:t>туристов –</w:t>
      </w:r>
      <w:r w:rsidRPr="00E03217">
        <w:rPr>
          <w:rFonts w:ascii="Times New Roman" w:eastAsia="Calibri" w:hAnsi="Times New Roman" w:cs="Times New Roman"/>
          <w:sz w:val="24"/>
          <w:szCs w:val="24"/>
        </w:rPr>
        <w:t xml:space="preserve"> «О чем звенит самовар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  <w:r w:rsidRPr="00E03217">
        <w:rPr>
          <w:rFonts w:ascii="Times New Roman" w:eastAsia="Calibri" w:hAnsi="Times New Roman" w:cs="Times New Roman"/>
          <w:sz w:val="24"/>
          <w:szCs w:val="24"/>
        </w:rPr>
        <w:t>» с мастер-классом по завариванию чая с различными пряностями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Няндомский муниципальный округ широко отметил День Победы в 2023 году. Праздничные концерты, торжественные церемонии возложения цветов прошли в каждом населенном пункте округа. Центральное мероприятие состоялось на площади Ленина. Концерт собрал более полутора тысяч жителей и гостей Няндомы. Новым мероприятием для горожан стала вечерняя музыкальная акция «День Победы». Завершился праздничный день продолжительным салютом. 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Город посетили туристы из Каргополя, Ярославля и Вологодской области, отметив высокий уровень организации праздника. 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2023 году День города Няндома традиционно совпал с государственным праздником День России. Культурная программа была рассчитана на 2 дня. 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июня праздничные гуляния начались в самом сердце Няндомы – Историческом квартале: театрализованные представления, интерактивные площадки, экскурсии, вальс на площади Памяти, ярмарки, мастеровой дворик, концерт оркестра МБУ ДО «ДШИ» на пирсе городского пруда. Плавно гулянье перешло на площадь. Центральное мероприятие началось с представления архангельского цирка «Весар», далее гостей и жителей города поздравляли творческие коллективы города. В 17.00 на малой сцене выступил музыкально-инструментальный дуэт «Балалайка-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MIX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г. Вологда. Завершился первый праздничный день концертом ВИА «Зеркало» г. Архангельск. 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 июня на пл. Ленина </w:t>
      </w:r>
      <w:r w:rsidR="00A2084D">
        <w:rPr>
          <w:rFonts w:ascii="Times New Roman" w:eastAsia="Calibri" w:hAnsi="Times New Roman" w:cs="Times New Roman"/>
          <w:sz w:val="24"/>
          <w:szCs w:val="24"/>
        </w:rPr>
        <w:t>были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организованы различные акции, фотозоны, мастер-классы. 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В июне 2023 г. начал реализовываться цикл мероприятий, посвященных Дням сел (деревень), расположенных на территории Няндомского муниципального округа. 24 июня в микр. Каргополь-2 прошли праздничные мероп</w:t>
      </w:r>
      <w:r w:rsidR="00802661">
        <w:rPr>
          <w:rFonts w:ascii="Times New Roman" w:eastAsia="Calibri" w:hAnsi="Times New Roman" w:cs="Times New Roman"/>
          <w:sz w:val="24"/>
          <w:szCs w:val="24"/>
        </w:rPr>
        <w:t>риятия, посвященные Дню городка;</w:t>
      </w:r>
      <w:r>
        <w:rPr>
          <w:rFonts w:ascii="Times New Roman" w:eastAsia="Calibri" w:hAnsi="Times New Roman" w:cs="Times New Roman"/>
          <w:sz w:val="24"/>
          <w:szCs w:val="24"/>
        </w:rPr>
        <w:t xml:space="preserve"> 25 июня в пос. Шестиозерский</w:t>
      </w:r>
      <w:r w:rsidR="00802661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праздничные мероприятия, посвящённые Дню поселка. </w:t>
      </w:r>
    </w:p>
    <w:p w:rsidR="006047DA" w:rsidRPr="00333900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 июля 2023 г. в дер. Погост прошел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XI</w:t>
      </w:r>
      <w:r w:rsidRPr="00472FD0">
        <w:rPr>
          <w:rFonts w:ascii="Times New Roman" w:eastAsia="Calibri" w:hAnsi="Times New Roman" w:cs="Times New Roman"/>
          <w:sz w:val="24"/>
          <w:szCs w:val="24"/>
        </w:rPr>
        <w:t>пр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авославно-патриотический фестиваль «Благодатное небо». Фестиваль посетило более 5 тыс. человек. Для популяризации и продвижения фестиваля на региональный уровень было принято решение об участии в заявочной кампании в рамках регионального проекта «Комфортное Поморье». </w:t>
      </w:r>
    </w:p>
    <w:p w:rsidR="006047DA" w:rsidRPr="00D93494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2023 году с</w:t>
      </w:r>
      <w:r w:rsidRPr="00D93494">
        <w:rPr>
          <w:rFonts w:ascii="Times New Roman" w:eastAsia="Calibri" w:hAnsi="Times New Roman" w:cs="Times New Roman"/>
          <w:sz w:val="24"/>
          <w:szCs w:val="24"/>
        </w:rPr>
        <w:t>отрудник</w:t>
      </w:r>
      <w:r>
        <w:rPr>
          <w:rFonts w:ascii="Times New Roman" w:eastAsia="Calibri" w:hAnsi="Times New Roman" w:cs="Times New Roman"/>
          <w:sz w:val="24"/>
          <w:szCs w:val="24"/>
        </w:rPr>
        <w:t>амик</w:t>
      </w:r>
      <w:r w:rsidRPr="00D93494">
        <w:rPr>
          <w:rFonts w:ascii="Times New Roman" w:eastAsia="Calibri" w:hAnsi="Times New Roman" w:cs="Times New Roman"/>
          <w:sz w:val="24"/>
          <w:szCs w:val="24"/>
        </w:rPr>
        <w:t>раеведческого музея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были оформлены</w:t>
      </w:r>
      <w:r w:rsidRPr="00D93494">
        <w:rPr>
          <w:rFonts w:ascii="Times New Roman" w:eastAsia="Calibri" w:hAnsi="Times New Roman" w:cs="Times New Roman"/>
          <w:sz w:val="24"/>
          <w:szCs w:val="24"/>
        </w:rPr>
        <w:t xml:space="preserve"> следующие выставки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6047DA" w:rsidRDefault="006047DA" w:rsidP="006047DA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3494">
        <w:rPr>
          <w:rFonts w:ascii="Times New Roman" w:eastAsia="Calibri" w:hAnsi="Times New Roman" w:cs="Times New Roman"/>
          <w:sz w:val="24"/>
          <w:szCs w:val="24"/>
        </w:rPr>
        <w:t xml:space="preserve">- выставка картин Шаблыкина Ю.М. в </w:t>
      </w:r>
      <w:bookmarkStart w:id="10" w:name="_Hlk102743105"/>
      <w:r w:rsidRPr="00D93494">
        <w:rPr>
          <w:rFonts w:ascii="Times New Roman" w:eastAsia="Calibri" w:hAnsi="Times New Roman" w:cs="Times New Roman"/>
          <w:sz w:val="24"/>
          <w:szCs w:val="24"/>
        </w:rPr>
        <w:t>МБУ ДО «Детская школа искусств» города Няндома</w:t>
      </w:r>
      <w:bookmarkEnd w:id="10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47DA" w:rsidRDefault="006047DA" w:rsidP="006047DA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выставка-экспозиция «Мастерская художника Ю.М. Шаблыкина» в краеведческом музее «Дом Няна». </w:t>
      </w:r>
    </w:p>
    <w:p w:rsidR="006047DA" w:rsidRDefault="006047DA" w:rsidP="006047DA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47DA" w:rsidRDefault="006047DA" w:rsidP="006047DA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AA0EB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Задача 2. </w:t>
      </w:r>
      <w:r w:rsidRPr="00AA0EB2">
        <w:rPr>
          <w:rFonts w:ascii="Times New Roman" w:hAnsi="Times New Roman" w:cs="Times New Roman"/>
          <w:b/>
          <w:iCs/>
          <w:color w:val="000000"/>
          <w:sz w:val="24"/>
          <w:szCs w:val="24"/>
        </w:rPr>
        <w:t>Осуществление презентации Няндомского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муниципального округа на окружном</w:t>
      </w:r>
      <w:r w:rsidRPr="00AA0EB2">
        <w:rPr>
          <w:rFonts w:ascii="Times New Roman" w:hAnsi="Times New Roman" w:cs="Times New Roman"/>
          <w:b/>
          <w:iCs/>
          <w:color w:val="000000"/>
          <w:sz w:val="24"/>
          <w:szCs w:val="24"/>
        </w:rPr>
        <w:t>, областном и Всероссийском уровн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ях</w:t>
      </w:r>
      <w:r w:rsidRPr="00AA0EB2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с целью укрепления прочных межрегиональных связей в области культуры и туризма</w:t>
      </w:r>
    </w:p>
    <w:p w:rsidR="006047DA" w:rsidRPr="003D3B03" w:rsidRDefault="006047DA" w:rsidP="006047DA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047DA" w:rsidRPr="00802661" w:rsidRDefault="00802661" w:rsidP="006047DA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2.1. Обеспечение</w:t>
      </w:r>
      <w:r w:rsidR="006047DA" w:rsidRPr="0080266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участия в различных фестивалях с целью укрепления прочных межрегиональных и межнациональных связей в области культуры и туризма, в том числе участие в ежегодной Маргаритинской ярмарке г. Архангельск.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47DA" w:rsidRPr="00AA71F4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период с 24 по 26 февраля в г. Няндома прошел </w:t>
      </w:r>
      <w:r w:rsidRPr="00AA71F4">
        <w:rPr>
          <w:rFonts w:ascii="Times New Roman" w:eastAsia="Calibri" w:hAnsi="Times New Roman" w:cs="Times New Roman"/>
          <w:sz w:val="24"/>
          <w:szCs w:val="24"/>
        </w:rPr>
        <w:t>V международный конкурс вокального искусства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«Страна созвучия», который проводился на базе </w:t>
      </w:r>
      <w:r w:rsidRPr="00AA71F4">
        <w:rPr>
          <w:rFonts w:ascii="Times New Roman" w:eastAsia="Calibri" w:hAnsi="Times New Roman" w:cs="Times New Roman"/>
          <w:sz w:val="24"/>
          <w:szCs w:val="24"/>
        </w:rPr>
        <w:t>МБУ ДО</w:t>
      </w: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AA71F4">
        <w:rPr>
          <w:rFonts w:ascii="Times New Roman" w:eastAsia="Calibri" w:hAnsi="Times New Roman" w:cs="Times New Roman"/>
          <w:sz w:val="24"/>
          <w:szCs w:val="24"/>
        </w:rPr>
        <w:t>Детская школа искусств</w:t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Pr="00AA71F4">
        <w:rPr>
          <w:rFonts w:ascii="Times New Roman" w:eastAsia="Calibri" w:hAnsi="Times New Roman" w:cs="Times New Roman"/>
          <w:sz w:val="24"/>
          <w:szCs w:val="24"/>
        </w:rPr>
        <w:t xml:space="preserve"> города Няндома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A71F4">
        <w:rPr>
          <w:rFonts w:ascii="Times New Roman" w:eastAsia="Calibri" w:hAnsi="Times New Roman" w:cs="Times New Roman"/>
          <w:sz w:val="24"/>
          <w:szCs w:val="24"/>
        </w:rPr>
        <w:t>Конкурс проходи</w:t>
      </w:r>
      <w:r w:rsidR="001803B5">
        <w:rPr>
          <w:rFonts w:ascii="Times New Roman" w:eastAsia="Calibri" w:hAnsi="Times New Roman" w:cs="Times New Roman"/>
          <w:sz w:val="24"/>
          <w:szCs w:val="24"/>
        </w:rPr>
        <w:t>л</w:t>
      </w:r>
      <w:r w:rsidRPr="00AA71F4">
        <w:rPr>
          <w:rFonts w:ascii="Times New Roman" w:eastAsia="Calibri" w:hAnsi="Times New Roman" w:cs="Times New Roman"/>
          <w:sz w:val="24"/>
          <w:szCs w:val="24"/>
        </w:rPr>
        <w:t xml:space="preserve"> в рамках муниципальной программы «Развитие сферы культуры и туризма на территории Няндомского муниципального округа» приподдержки Общественной палаты Архангельской области.</w:t>
      </w:r>
    </w:p>
    <w:p w:rsidR="006047DA" w:rsidRDefault="00802661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Конкурс собрал</w:t>
      </w:r>
      <w:r w:rsidR="006047DA" w:rsidRPr="00AA71F4">
        <w:rPr>
          <w:rFonts w:ascii="Times New Roman" w:eastAsia="Calibri" w:hAnsi="Times New Roman" w:cs="Times New Roman"/>
          <w:sz w:val="24"/>
          <w:szCs w:val="24"/>
        </w:rPr>
        <w:t xml:space="preserve"> более 100 участников из разных городов России и ближнего зарубежья: Республики Карелия, Коми, Белоруссии, Чувашии, Марий Эл, Урала, Татарстана, Томск и др.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0B8">
        <w:rPr>
          <w:rFonts w:ascii="Times New Roman" w:eastAsia="Calibri" w:hAnsi="Times New Roman" w:cs="Times New Roman"/>
          <w:sz w:val="24"/>
          <w:szCs w:val="24"/>
        </w:rPr>
        <w:t>20 мая 2023 года в п. Шалакуша в одиннадцатый раз состоялся открытый областной фестиваль – конкурс фольклора «Звонница</w:t>
      </w:r>
      <w:r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0B8">
        <w:rPr>
          <w:rFonts w:ascii="Times New Roman" w:eastAsia="Calibri" w:hAnsi="Times New Roman" w:cs="Times New Roman"/>
          <w:sz w:val="24"/>
          <w:szCs w:val="24"/>
        </w:rPr>
        <w:t>В этом году в конкурсной программе приняли участие творческие коллективы: народный фольклорный коллектив «Княжиця» Лешуконского землячества, хор любителей русской песни «Журавушка» г. Няндома, Шалакушский хор «Заряница», детский фольклорный ансамбль «Шалакушские побасенки» и хореографический коллектив «Веретёнце» п. Шалакуша, ансамбль русской песни «Северное играньице» и ансамбль русской песни «Веретёнце» г. Архангельск, фольклорный ансамбль «Олонецкая губерния» г. Каргополь, танцевальный коллектив «Элегант» г. Архангельск.</w:t>
      </w:r>
    </w:p>
    <w:p w:rsidR="006047DA" w:rsidRDefault="006047DA" w:rsidP="006047DA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сентябре 2023 г. делегация Няндомского муниципального округа приняла участие вторговой, деловой и культурной программах международной торгово-промышленной «Маргаритинской ярмарки» г. Архангельск. В рамках деловой программы ярмарки на базе АНО АО «Агенство регионального развития» состоялась стратегическая сессия по развитию туризма на территории региона. Артисты и творческие коллективы Няндомского муниципального округа заняли второе из двадцати четырех место на </w:t>
      </w:r>
      <w:r w:rsidRPr="00AF5B21">
        <w:rPr>
          <w:rFonts w:ascii="Times New Roman" w:eastAsia="Calibri" w:hAnsi="Times New Roman" w:cs="Times New Roman"/>
          <w:sz w:val="24"/>
          <w:szCs w:val="24"/>
        </w:rPr>
        <w:t>областно</w:t>
      </w: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AF5B21">
        <w:rPr>
          <w:rFonts w:ascii="Times New Roman" w:eastAsia="Calibri" w:hAnsi="Times New Roman" w:cs="Times New Roman"/>
          <w:sz w:val="24"/>
          <w:szCs w:val="24"/>
        </w:rPr>
        <w:t xml:space="preserve"> конкурс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есубсидий </w:t>
      </w:r>
      <w:r w:rsidRPr="00AF5B21">
        <w:rPr>
          <w:rFonts w:ascii="Times New Roman" w:eastAsia="Calibri" w:hAnsi="Times New Roman" w:cs="Times New Roman"/>
          <w:sz w:val="24"/>
          <w:szCs w:val="24"/>
        </w:rPr>
        <w:t>на лучшую творческую программу, посвященную сохранению исторического и культурного наследия Архангельской области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047DA" w:rsidRPr="003D3B03" w:rsidRDefault="006047DA" w:rsidP="006047DA">
      <w:pPr>
        <w:tabs>
          <w:tab w:val="left" w:pos="851"/>
        </w:tabs>
        <w:spacing w:after="0" w:line="240" w:lineRule="auto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6047DA" w:rsidRPr="00AA0EB2" w:rsidRDefault="006047DA" w:rsidP="006047DA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0EB2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Задача 3</w:t>
      </w:r>
      <w:r w:rsidR="00C64B3B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AA0EB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Оказание содействия развитию инфраструктуры туризма и привлечение инвестиций в сферу туризма, поддержка малого и среднего бизнеса, внедрение механизмов муниципально-частного партнерства</w:t>
      </w:r>
    </w:p>
    <w:p w:rsidR="006047DA" w:rsidRDefault="006047DA" w:rsidP="006047DA">
      <w:pPr>
        <w:shd w:val="clear" w:color="auto" w:fill="FFFFFF" w:themeFill="background1"/>
        <w:spacing w:after="0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В январе 2023 г. началась масштабная подготовка краеведческого музея «Дом Няна» к капитальному ремонту, проведение которого стало возможным </w:t>
      </w:r>
      <w:r w:rsidR="000B63BE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благодаря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участи</w:t>
      </w:r>
      <w:r w:rsidR="000B63BE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ю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в государственной программе </w:t>
      </w:r>
      <w:r w:rsidR="000B63BE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Российской Федерации 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«Комплексное развитие сельских территорий». </w:t>
      </w:r>
    </w:p>
    <w:p w:rsidR="006047DA" w:rsidRDefault="006047DA" w:rsidP="006047DA">
      <w:pPr>
        <w:shd w:val="clear" w:color="auto" w:fill="FFFFFF" w:themeFill="background1"/>
        <w:spacing w:after="0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Завершился ремонт в декабре 2023 г. Открылся музей торжественной выставкой и презентацией многофункционального пространства «Мастерская художника Ю.М. Шаблыкина» (проект по реализации и созданию пространства поддержан губернаторским центром Архангельской области). </w:t>
      </w:r>
    </w:p>
    <w:p w:rsidR="006047DA" w:rsidRDefault="00413B61" w:rsidP="0063614F">
      <w:pPr>
        <w:shd w:val="clear" w:color="auto" w:fill="FFFFFF" w:themeFill="background1"/>
        <w:spacing w:after="0"/>
        <w:ind w:firstLine="567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И</w:t>
      </w:r>
      <w:r w:rsidR="006047D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ндивидуальный предприниматель Зорин Н</w:t>
      </w:r>
      <w:r w:rsidR="0063614F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.В.</w:t>
      </w:r>
      <w:r w:rsidR="006047D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при поддержке администрации Няндомского муниципального округа принял участие в </w:t>
      </w:r>
      <w:r w:rsidR="006047DA" w:rsidRPr="00E970B8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конкурс</w:t>
      </w:r>
      <w:r w:rsidR="006047D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е</w:t>
      </w:r>
      <w:r w:rsidR="006047DA" w:rsidRPr="00E970B8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на предоставление из областного бюджета грантов в форме субсидий, направленных на развитие туристической инфраструктуры, и на государственную поддержку развития инфраструктуры туризма в рамках реализации национального проекта «Туризм и индустрия гостеприимства» на территории Архангельской области.</w:t>
      </w:r>
      <w:r w:rsidR="006047D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Заявка на 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обустройство</w:t>
      </w:r>
      <w:r w:rsidR="006047DA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пляжа на оз. Боровое была поддержана конкурсной комиссией. Общая сумма гранта составила 13,2 млн. руб.</w:t>
      </w:r>
    </w:p>
    <w:p w:rsidR="006047DA" w:rsidRPr="00C2798D" w:rsidRDefault="006047DA" w:rsidP="006047DA">
      <w:pPr>
        <w:spacing w:after="0" w:line="240" w:lineRule="auto"/>
        <w:ind w:firstLine="709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C2798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Пляж на берегу озера Боровое</w:t>
      </w: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будет </w:t>
      </w:r>
      <w:r w:rsidRPr="00C2798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иметь несколько функциональных зон:</w:t>
      </w:r>
    </w:p>
    <w:p w:rsidR="006047DA" w:rsidRPr="00C2798D" w:rsidRDefault="006047DA" w:rsidP="006047DA">
      <w:pPr>
        <w:spacing w:after="0" w:line="240" w:lineRule="auto"/>
        <w:ind w:firstLine="709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>
        <w:rPr>
          <w:rFonts w:eastAsia="Calibri" w:cs="Segoe UI Emoji"/>
          <w:snapToGrid w:val="0"/>
          <w:color w:val="000000"/>
          <w:sz w:val="24"/>
          <w:szCs w:val="24"/>
        </w:rPr>
        <w:t xml:space="preserve">- </w:t>
      </w:r>
      <w:r w:rsidRPr="00C2798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зону обслуживания (раздевалка, спасательная станция);</w:t>
      </w:r>
    </w:p>
    <w:p w:rsidR="006047DA" w:rsidRPr="00C2798D" w:rsidRDefault="006047DA" w:rsidP="006047DA">
      <w:pPr>
        <w:spacing w:after="0" w:line="240" w:lineRule="auto"/>
        <w:ind w:firstLine="709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>
        <w:rPr>
          <w:rFonts w:eastAsia="Calibri" w:cs="Segoe UI Emoji"/>
          <w:snapToGrid w:val="0"/>
          <w:color w:val="000000"/>
          <w:sz w:val="24"/>
          <w:szCs w:val="24"/>
        </w:rPr>
        <w:t>-</w:t>
      </w:r>
      <w:r w:rsidRPr="00C2798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зону отдыха (парковая часть пляжа с площадками и лужайками, прибрежная часть пляжа с теневыми навесами);</w:t>
      </w:r>
    </w:p>
    <w:p w:rsidR="006047DA" w:rsidRPr="00C2798D" w:rsidRDefault="006047DA" w:rsidP="006047DA">
      <w:pPr>
        <w:spacing w:after="0" w:line="240" w:lineRule="auto"/>
        <w:ind w:firstLine="709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>
        <w:rPr>
          <w:rFonts w:eastAsia="Calibri" w:cs="Segoe UI Emoji"/>
          <w:snapToGrid w:val="0"/>
          <w:color w:val="000000"/>
          <w:sz w:val="24"/>
          <w:szCs w:val="24"/>
        </w:rPr>
        <w:t>-</w:t>
      </w:r>
      <w:r w:rsidRPr="00C2798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 спортивную зону с площадкой для игр в волейбол;</w:t>
      </w:r>
    </w:p>
    <w:p w:rsidR="006047DA" w:rsidRPr="00C2798D" w:rsidRDefault="006047DA" w:rsidP="006047DA">
      <w:pPr>
        <w:spacing w:after="0" w:line="240" w:lineRule="auto"/>
        <w:ind w:firstLine="709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>
        <w:rPr>
          <w:rFonts w:eastAsia="Calibri" w:cs="Segoe UI Emoji"/>
          <w:snapToGrid w:val="0"/>
          <w:color w:val="000000"/>
          <w:sz w:val="24"/>
          <w:szCs w:val="24"/>
        </w:rPr>
        <w:t xml:space="preserve">- </w:t>
      </w:r>
      <w:r w:rsidRPr="00C2798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детский сектор;</w:t>
      </w:r>
    </w:p>
    <w:p w:rsidR="006047DA" w:rsidRDefault="006047DA" w:rsidP="006047DA">
      <w:pPr>
        <w:spacing w:after="0" w:line="240" w:lineRule="auto"/>
        <w:ind w:firstLine="709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>
        <w:rPr>
          <w:rFonts w:eastAsia="Calibri" w:cs="Segoe UI Emoji"/>
          <w:snapToGrid w:val="0"/>
          <w:color w:val="000000"/>
          <w:sz w:val="24"/>
          <w:szCs w:val="24"/>
        </w:rPr>
        <w:t xml:space="preserve">- </w:t>
      </w:r>
      <w:r w:rsidRPr="00C2798D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>зону купания.</w:t>
      </w:r>
    </w:p>
    <w:p w:rsidR="006047DA" w:rsidRDefault="006047DA" w:rsidP="006361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pacing w:val="2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По состоянию на 1 декабря 2023 г. проект полностью реализован. На территории пляжа выполнено благоустройство территории, приобретено оборудование, построена спасательная вышка. Открытие пляжа запланировано на июнь 2024 г. </w:t>
      </w:r>
    </w:p>
    <w:p w:rsidR="006047DA" w:rsidRDefault="006047DA" w:rsidP="006047DA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47DA" w:rsidRDefault="0063614F" w:rsidP="006047DA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Задача </w:t>
      </w:r>
      <w:r w:rsidR="006047DA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="006047DA">
        <w:rPr>
          <w:rFonts w:ascii="Times New Roman" w:eastAsia="Calibri" w:hAnsi="Times New Roman" w:cs="Times New Roman"/>
          <w:b/>
          <w:bCs/>
          <w:sz w:val="24"/>
          <w:szCs w:val="24"/>
        </w:rPr>
        <w:t>Поддержка традиционной народной культуры, народного художественного творчества, сохранение объектов культурного наследия</w:t>
      </w:r>
    </w:p>
    <w:p w:rsidR="006047DA" w:rsidRDefault="006047DA" w:rsidP="006047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1EF6">
        <w:rPr>
          <w:rFonts w:ascii="Times New Roman" w:eastAsia="Times New Roman" w:hAnsi="Times New Roman" w:cs="Times New Roman"/>
          <w:sz w:val="24"/>
          <w:szCs w:val="24"/>
          <w:lang w:eastAsia="ru-RU"/>
        </w:rPr>
        <w:t>18 февраля в концертном зале Шалакушского Дома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прошёл ежегодный конкурс-фестиваль народного творчества</w:t>
      </w:r>
      <w:r w:rsidRPr="00A51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«Февральская карусель — 2023»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7DA" w:rsidRDefault="006047DA" w:rsidP="006047D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1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13B6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отчетном</w:t>
      </w:r>
      <w:r w:rsidRPr="00A51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программе участвовали 35 номинантов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r w:rsidRPr="00A51EF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Няндомы и Няндомского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округа, </w:t>
      </w:r>
      <w:r w:rsidRPr="00A51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Шалакуши, Андреевской, Моши, Заозерного, Шестиозерья, а также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артисты</w:t>
      </w:r>
      <w:r w:rsidRPr="00A51E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Каргополя и республики Коми.</w:t>
      </w:r>
    </w:p>
    <w:p w:rsidR="0063614F" w:rsidRDefault="0063614F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5142" w:rsidRPr="004773EC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773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Подпрограмма  3</w:t>
      </w:r>
    </w:p>
    <w:p w:rsidR="00B65142" w:rsidRPr="00D93494" w:rsidRDefault="0063614F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«</w:t>
      </w:r>
      <w:r w:rsidR="00B65142" w:rsidRPr="004773E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Развитие МБУ ДО «Детская школа искусств» города Няндома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»</w:t>
      </w:r>
    </w:p>
    <w:p w:rsidR="00B65142" w:rsidRPr="00D93494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B65142" w:rsidRPr="00D93494" w:rsidRDefault="00B65142" w:rsidP="00ED19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1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 лимит по подпрограммена202</w:t>
      </w:r>
      <w:r w:rsidR="00E12A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5715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год–</w:t>
      </w:r>
      <w:r w:rsidR="008039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54 231,8</w:t>
      </w:r>
      <w:r w:rsidR="007A6860" w:rsidRPr="00895F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тыс. руб.</w:t>
      </w:r>
      <w:r w:rsidR="00895F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итогам</w:t>
      </w:r>
      <w:r w:rsidR="00FE3FD0" w:rsidRPr="00B74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работы </w:t>
      </w:r>
      <w:r w:rsidR="008C38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FE3FD0" w:rsidRPr="00B74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 w:rsidR="00E12A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E3FD0" w:rsidRPr="00B74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израсходовано –</w:t>
      </w:r>
      <w:r w:rsidR="00215A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54 229,3</w:t>
      </w:r>
      <w:r w:rsidR="00FE3F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тыс.</w:t>
      </w:r>
      <w:r w:rsidR="00FE3FD0" w:rsidRPr="00B74F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руб.</w:t>
      </w:r>
      <w:r w:rsidR="00FE3FD0" w:rsidRPr="00B74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составляет </w:t>
      </w:r>
      <w:r w:rsidR="00215A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100</w:t>
      </w:r>
      <w:r w:rsidR="00FE3FD0" w:rsidRPr="00B74F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% </w:t>
      </w:r>
      <w:r w:rsidR="00FE3FD0" w:rsidRPr="00B74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планового финансирования подпрограммы на 202</w:t>
      </w:r>
      <w:r w:rsidR="00E12A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FE3FD0" w:rsidRPr="00B74F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год.</w:t>
      </w:r>
    </w:p>
    <w:p w:rsidR="00575283" w:rsidRPr="00F157CA" w:rsidRDefault="00575283" w:rsidP="00575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подпрограммы между администрацией Няндомского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МБУ ДО «Детская школа искусств» города Няндома заключены соглашения о предоставлении из бюджета Няндомского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субсидий на иные цели, не связанные с финансовым обеспечением выполнения муниципального задания на оказание муниципальных услуг </w:t>
      </w:r>
      <w:r w:rsidRPr="004F6E2D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(выполнение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Предметом соглашений </w:t>
      </w:r>
      <w:r w:rsidRPr="00F15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являлись определение порядка </w:t>
      </w:r>
      <w:r w:rsidRPr="00F157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условий предоставления Учреждениям субсидий из бюджета Няндомского муниципального </w:t>
      </w:r>
      <w:r w:rsidR="006963B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F15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осуществление мероприятий настоящей подпрограммы на общую сумму </w:t>
      </w:r>
      <w:r w:rsidR="005E6B84" w:rsidRPr="005E6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5 367,7</w:t>
      </w:r>
      <w:r w:rsidRPr="00F157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тыс. руб.</w:t>
      </w:r>
      <w:r w:rsidR="006963B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157C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</w:t>
      </w:r>
      <w:r w:rsidR="006963B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15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6963B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15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96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20.02.2023 </w:t>
      </w:r>
      <w:r w:rsidRPr="00F157CA">
        <w:rPr>
          <w:rFonts w:ascii="Times New Roman" w:eastAsia="Times New Roman" w:hAnsi="Times New Roman" w:cs="Times New Roman"/>
          <w:sz w:val="24"/>
          <w:szCs w:val="24"/>
          <w:lang w:eastAsia="ru-RU"/>
        </w:rPr>
        <w:t>г.)</w:t>
      </w:r>
    </w:p>
    <w:p w:rsidR="00B65142" w:rsidRDefault="00B65142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D93494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Задача  1 «Обеспечение деятельности подведомственных учреждений культуры»</w:t>
      </w:r>
    </w:p>
    <w:p w:rsidR="005E6B84" w:rsidRPr="005E6B84" w:rsidRDefault="005E6B84" w:rsidP="0063614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</w:rPr>
      </w:pPr>
      <w:r w:rsidRPr="005E6B84">
        <w:rPr>
          <w:rFonts w:ascii="Times New Roman" w:eastAsia="Calibri" w:hAnsi="Times New Roman" w:cs="Times New Roman"/>
          <w:sz w:val="24"/>
        </w:rPr>
        <w:t>Наполняемость учебных групп</w:t>
      </w:r>
      <w:r w:rsidR="00AF43E8">
        <w:rPr>
          <w:rFonts w:ascii="Times New Roman" w:eastAsia="Calibri" w:hAnsi="Times New Roman" w:cs="Times New Roman"/>
          <w:sz w:val="24"/>
        </w:rPr>
        <w:t>, о</w:t>
      </w:r>
      <w:r w:rsidR="00AF43E8" w:rsidRPr="005E6B84">
        <w:rPr>
          <w:rFonts w:ascii="Times New Roman" w:eastAsia="Calibri" w:hAnsi="Times New Roman" w:cs="Times New Roman"/>
          <w:sz w:val="24"/>
        </w:rPr>
        <w:t xml:space="preserve">бъем учебной нагрузки на 1 обучающегося в неделю </w:t>
      </w:r>
      <w:r w:rsidRPr="005E6B84">
        <w:rPr>
          <w:rFonts w:ascii="Times New Roman" w:eastAsia="Calibri" w:hAnsi="Times New Roman" w:cs="Times New Roman"/>
          <w:sz w:val="24"/>
        </w:rPr>
        <w:t xml:space="preserve"> соответствует</w:t>
      </w:r>
      <w:r w:rsidR="008C3884">
        <w:rPr>
          <w:rFonts w:ascii="Times New Roman" w:eastAsia="Calibri" w:hAnsi="Times New Roman" w:cs="Times New Roman"/>
          <w:sz w:val="24"/>
        </w:rPr>
        <w:t xml:space="preserve"> установленным в муниципальном задании показателям. </w:t>
      </w:r>
    </w:p>
    <w:p w:rsidR="005E6B84" w:rsidRDefault="005E6B84" w:rsidP="0063614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5E6B84">
        <w:rPr>
          <w:rFonts w:ascii="Times New Roman" w:eastAsia="Calibri" w:hAnsi="Times New Roman" w:cs="Times New Roman"/>
          <w:sz w:val="24"/>
        </w:rPr>
        <w:t>Доля преподавателей и специалистов, прошедших курсы повышения квалификации (переподготовки) –</w:t>
      </w:r>
      <w:r w:rsidR="00D908C0">
        <w:rPr>
          <w:rFonts w:ascii="Times New Roman" w:eastAsia="Times New Roman" w:hAnsi="Times New Roman" w:cs="Times New Roman"/>
          <w:sz w:val="24"/>
          <w:lang w:eastAsia="ru-RU"/>
        </w:rPr>
        <w:t xml:space="preserve">96,6 </w:t>
      </w:r>
      <w:r w:rsidRPr="005E6B84">
        <w:rPr>
          <w:rFonts w:ascii="Times New Roman" w:eastAsia="Times New Roman" w:hAnsi="Times New Roman" w:cs="Times New Roman"/>
          <w:sz w:val="24"/>
          <w:lang w:eastAsia="ru-RU"/>
        </w:rPr>
        <w:t xml:space="preserve">% </w:t>
      </w:r>
    </w:p>
    <w:p w:rsidR="005E6B84" w:rsidRPr="005E6B84" w:rsidRDefault="005E6B84" w:rsidP="0063614F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Р</w:t>
      </w: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еализация образовательных программ выполняется согласно учебных планов:</w:t>
      </w:r>
    </w:p>
    <w:p w:rsidR="005E6B84" w:rsidRPr="005E6B84" w:rsidRDefault="005E6B84" w:rsidP="006361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- Общеразвивающие программы в соответствии учебных планов, утв. методическим советом школя от </w:t>
      </w:r>
      <w:r w:rsidR="00D908C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29</w:t>
      </w: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августа 2022 года.;</w:t>
      </w:r>
    </w:p>
    <w:p w:rsidR="00DE3987" w:rsidRPr="00DE3987" w:rsidRDefault="005E6B84" w:rsidP="006361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-  Предпрофессиональные программы в соответствие учебных планов, с учетом   ФГТ (Федеральные государственные требования к минимуму содержания, структуре и условиям реализации дополнительной предпрофессиональной общеобразовательной программы в области музыкального искусства) и  утв. методическим советом</w:t>
      </w:r>
      <w:r w:rsidR="00DE398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школя от 29 августа 2022 года</w:t>
      </w:r>
      <w:r w:rsidR="00D908C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и </w:t>
      </w:r>
      <w:r w:rsidR="00D908C0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D908C0"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августа 202</w:t>
      </w:r>
      <w:r w:rsidR="00D908C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908C0" w:rsidRPr="00D9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DE398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5E6B84" w:rsidRPr="005E6B84" w:rsidRDefault="00AF43E8" w:rsidP="006361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отчетном году</w:t>
      </w:r>
      <w:r w:rsidR="005E6B84"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преподавательский состав укомплектован</w:t>
      </w:r>
    </w:p>
    <w:p w:rsidR="005E6B84" w:rsidRPr="005E6B84" w:rsidRDefault="00DE3987" w:rsidP="006361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Сохранность контингента: </w:t>
      </w:r>
    </w:p>
    <w:p w:rsidR="005E6B84" w:rsidRPr="005E6B84" w:rsidRDefault="005E6B84" w:rsidP="006361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На </w:t>
      </w:r>
      <w:r w:rsidR="004C6D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31.12.2023</w:t>
      </w: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– 3</w:t>
      </w:r>
      <w:r w:rsidR="004C6D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76</w:t>
      </w: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уч-ся   (На </w:t>
      </w:r>
      <w:r w:rsidR="004C6D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31.12.2022</w:t>
      </w: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года – 36</w:t>
      </w:r>
      <w:r w:rsidR="004C6D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9 </w:t>
      </w: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учащихся  )</w:t>
      </w:r>
    </w:p>
    <w:p w:rsidR="005E6B84" w:rsidRPr="005E6B84" w:rsidRDefault="005E6B84" w:rsidP="006361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Предпрофессиональные программы – 25</w:t>
      </w:r>
      <w:r w:rsidR="004C6D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9</w:t>
      </w: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уч-ся</w:t>
      </w:r>
    </w:p>
    <w:p w:rsidR="005E6B84" w:rsidRPr="005E6B84" w:rsidRDefault="005E6B84" w:rsidP="006361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Общеразвивающие программы – 1</w:t>
      </w:r>
      <w:r w:rsidR="004C6D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17</w:t>
      </w: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уч-ся </w:t>
      </w:r>
    </w:p>
    <w:p w:rsidR="005E6B84" w:rsidRPr="005E6B84" w:rsidRDefault="005E6B84" w:rsidP="006361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Качественная успеваемость класса с учето</w:t>
      </w:r>
      <w:r w:rsidR="00DE398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м всех предметов учебного плана </w:t>
      </w: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– 9</w:t>
      </w:r>
      <w:r w:rsidR="004C6D0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</w:t>
      </w: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,0 % </w:t>
      </w:r>
    </w:p>
    <w:p w:rsidR="005E6B84" w:rsidRDefault="005E6B84" w:rsidP="0063614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5E6B84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Участие обучающихся и результативность (наличие победителей и призеров) в мероприятиях (конкурсах, олимпиадах, соревнованиях, конференциях и т.п.) регионального, межрегионального, окружного, федера</w:t>
      </w:r>
      <w:r w:rsidR="00DE398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льного и международного уровней:</w:t>
      </w:r>
    </w:p>
    <w:p w:rsidR="00DE3987" w:rsidRPr="005E6B84" w:rsidRDefault="00DE3987" w:rsidP="00DE398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Ind w:w="1068" w:type="dxa"/>
        <w:tblLook w:val="04A0"/>
      </w:tblPr>
      <w:tblGrid>
        <w:gridCol w:w="2361"/>
        <w:gridCol w:w="2321"/>
        <w:gridCol w:w="2321"/>
        <w:gridCol w:w="2351"/>
      </w:tblGrid>
      <w:tr w:rsidR="00DE3987" w:rsidTr="003F1CE3">
        <w:tc>
          <w:tcPr>
            <w:tcW w:w="2392" w:type="dxa"/>
          </w:tcPr>
          <w:p w:rsidR="00DE3987" w:rsidRDefault="00DE3987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393" w:type="dxa"/>
          </w:tcPr>
          <w:p w:rsidR="00DE3987" w:rsidRDefault="00DE3987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  <w:tc>
          <w:tcPr>
            <w:tcW w:w="2393" w:type="dxa"/>
          </w:tcPr>
          <w:p w:rsidR="00DE3987" w:rsidRDefault="00DE3987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г. </w:t>
            </w:r>
          </w:p>
        </w:tc>
        <w:tc>
          <w:tcPr>
            <w:tcW w:w="2393" w:type="dxa"/>
          </w:tcPr>
          <w:p w:rsidR="00DE3987" w:rsidRDefault="00DE3987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</w:tc>
      </w:tr>
      <w:tr w:rsidR="00DE3987" w:rsidTr="003F1CE3">
        <w:tc>
          <w:tcPr>
            <w:tcW w:w="2392" w:type="dxa"/>
          </w:tcPr>
          <w:p w:rsidR="00DE3987" w:rsidRDefault="00DE3987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2393" w:type="dxa"/>
          </w:tcPr>
          <w:p w:rsidR="00DE3987" w:rsidRDefault="00CD47C9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2393" w:type="dxa"/>
          </w:tcPr>
          <w:p w:rsidR="00DE3987" w:rsidRDefault="00CD47C9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590</w:t>
            </w:r>
          </w:p>
        </w:tc>
        <w:tc>
          <w:tcPr>
            <w:tcW w:w="2393" w:type="dxa"/>
          </w:tcPr>
          <w:p w:rsidR="00DE3987" w:rsidRPr="00F12F93" w:rsidRDefault="00DE3987" w:rsidP="003F1CE3">
            <w:pPr>
              <w:pStyle w:val="a5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2F93">
              <w:rPr>
                <w:rFonts w:ascii="Times New Roman" w:hAnsi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262</w:t>
            </w:r>
          </w:p>
        </w:tc>
      </w:tr>
      <w:tr w:rsidR="00DE3987" w:rsidTr="003F1CE3">
        <w:tc>
          <w:tcPr>
            <w:tcW w:w="2392" w:type="dxa"/>
          </w:tcPr>
          <w:p w:rsidR="00DE3987" w:rsidRDefault="00DE3987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победители</w:t>
            </w:r>
          </w:p>
        </w:tc>
        <w:tc>
          <w:tcPr>
            <w:tcW w:w="2393" w:type="dxa"/>
          </w:tcPr>
          <w:p w:rsidR="00DE3987" w:rsidRDefault="00CD47C9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393" w:type="dxa"/>
          </w:tcPr>
          <w:p w:rsidR="00DE3987" w:rsidRDefault="00CD47C9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2393" w:type="dxa"/>
          </w:tcPr>
          <w:p w:rsidR="00DE3987" w:rsidRPr="00ED7B1B" w:rsidRDefault="00DE3987" w:rsidP="003F1CE3">
            <w:pPr>
              <w:pStyle w:val="a5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7B1B">
              <w:rPr>
                <w:rFonts w:ascii="Times New Roman" w:hAnsi="Times New Roman"/>
                <w:sz w:val="24"/>
                <w:szCs w:val="24"/>
              </w:rPr>
              <w:t>+</w:t>
            </w:r>
            <w:r w:rsidRPr="003C1783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D47C9">
              <w:rPr>
                <w:rFonts w:ascii="Times New Roman" w:hAnsi="Times New Roman"/>
                <w:b/>
                <w:bCs/>
                <w:sz w:val="24"/>
                <w:szCs w:val="24"/>
              </w:rPr>
              <w:t>86</w:t>
            </w:r>
          </w:p>
        </w:tc>
      </w:tr>
    </w:tbl>
    <w:p w:rsidR="005E6B84" w:rsidRPr="005E6B84" w:rsidRDefault="005E6B84" w:rsidP="00DE398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B65142" w:rsidRPr="00D93494" w:rsidRDefault="00B65142" w:rsidP="00ED19E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D93494">
        <w:rPr>
          <w:rFonts w:ascii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Задача  2 «Развитие инфраструктуры ДШИ города Няндома»</w:t>
      </w:r>
    </w:p>
    <w:p w:rsidR="00DE3987" w:rsidRDefault="00DE3987" w:rsidP="008C6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Направлена</w:t>
      </w:r>
      <w:r w:rsidR="008C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заявочн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ая</w:t>
      </w:r>
      <w:r w:rsidR="008C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8C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участия</w:t>
      </w:r>
      <w:r w:rsidR="009751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конкурс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ах:</w:t>
      </w:r>
    </w:p>
    <w:p w:rsidR="00DE3987" w:rsidRDefault="00DE3987" w:rsidP="008C6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9751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предоставление </w:t>
      </w:r>
      <w:r w:rsidR="00EC6A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субсидии на реализацию мероприятий по модернизации детских школ искусств по видам искусств путем их реконструкции, капитального ремонта </w:t>
      </w:r>
      <w:r w:rsidR="00E612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целях реали</w:t>
      </w:r>
      <w:r w:rsidR="00963C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зации национального проекта «Культура»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9E3C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не поддержана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8C66CC" w:rsidRDefault="00DE3987" w:rsidP="008C6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="001919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предоставление субсиди</w:t>
      </w:r>
      <w:r w:rsidR="00C916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 бюджетам муниципальных районо</w:t>
      </w:r>
      <w:r w:rsidR="006B4F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C916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муниципальных округов и городских округов Архангельской области на оснащение детских школ искусств по видам искусств </w:t>
      </w:r>
      <w:r w:rsidR="00E828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Архангельской области музыкальными инструментами, оборудованием и учебными материалами в 2023 году.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не поддержана.</w:t>
      </w:r>
    </w:p>
    <w:p w:rsidR="00A07E33" w:rsidRPr="00A07E33" w:rsidRDefault="006B4FBD" w:rsidP="008D2A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Style w:val="extended-textfull"/>
          <w:rFonts w:ascii="Times New Roman" w:hAnsi="Times New Roman" w:cs="Times New Roman"/>
          <w:iCs/>
          <w:sz w:val="24"/>
          <w:szCs w:val="24"/>
        </w:rPr>
        <w:t>Проведено обновление мягкой мебели, расположенной в холлах учреждения,</w:t>
      </w:r>
      <w:r w:rsidR="00A07E33" w:rsidRPr="002B09F6">
        <w:rPr>
          <w:rStyle w:val="extended-textfull"/>
          <w:rFonts w:ascii="Times New Roman" w:hAnsi="Times New Roman" w:cs="Times New Roman"/>
          <w:iCs/>
          <w:sz w:val="24"/>
          <w:szCs w:val="24"/>
        </w:rPr>
        <w:t>обивочны</w:t>
      </w:r>
      <w:r>
        <w:rPr>
          <w:rStyle w:val="extended-textfull"/>
          <w:rFonts w:ascii="Times New Roman" w:hAnsi="Times New Roman" w:cs="Times New Roman"/>
          <w:iCs/>
          <w:sz w:val="24"/>
          <w:szCs w:val="24"/>
        </w:rPr>
        <w:t>м</w:t>
      </w:r>
      <w:r w:rsidR="00A07E33" w:rsidRPr="002B09F6">
        <w:rPr>
          <w:rStyle w:val="extended-textfull"/>
          <w:rFonts w:ascii="Times New Roman" w:hAnsi="Times New Roman" w:cs="Times New Roman"/>
          <w:iCs/>
          <w:sz w:val="24"/>
          <w:szCs w:val="24"/>
        </w:rPr>
        <w:t>материал</w:t>
      </w:r>
      <w:r>
        <w:rPr>
          <w:rStyle w:val="extended-textfull"/>
          <w:rFonts w:ascii="Times New Roman" w:hAnsi="Times New Roman" w:cs="Times New Roman"/>
          <w:iCs/>
          <w:sz w:val="24"/>
          <w:szCs w:val="24"/>
        </w:rPr>
        <w:t>ом</w:t>
      </w:r>
      <w:r w:rsidR="00A07E33" w:rsidRPr="002B09F6">
        <w:rPr>
          <w:rStyle w:val="extended-textfull"/>
          <w:rFonts w:ascii="Times New Roman" w:hAnsi="Times New Roman" w:cs="Times New Roman"/>
          <w:iCs/>
          <w:sz w:val="24"/>
          <w:szCs w:val="24"/>
        </w:rPr>
        <w:t>«экокожа»для</w:t>
      </w:r>
      <w:r w:rsidR="00BE74EE">
        <w:rPr>
          <w:rStyle w:val="extended-textfull"/>
          <w:rFonts w:ascii="Times New Roman" w:hAnsi="Times New Roman" w:cs="Times New Roman"/>
          <w:iCs/>
          <w:sz w:val="24"/>
          <w:szCs w:val="24"/>
        </w:rPr>
        <w:t>улучшения</w:t>
      </w:r>
      <w:r w:rsidR="00A07E33" w:rsidRPr="002B09F6">
        <w:rPr>
          <w:rStyle w:val="extended-textfull"/>
          <w:rFonts w:ascii="Times New Roman" w:hAnsi="Times New Roman" w:cs="Times New Roman"/>
          <w:iCs/>
          <w:sz w:val="24"/>
          <w:szCs w:val="24"/>
        </w:rPr>
        <w:t>внешнеговидадивановнасумму43тыс</w:t>
      </w:r>
      <w:r w:rsidR="00DE3987" w:rsidRPr="002B09F6">
        <w:rPr>
          <w:rStyle w:val="extended-textfull"/>
          <w:iCs/>
          <w:sz w:val="24"/>
          <w:szCs w:val="24"/>
        </w:rPr>
        <w:t xml:space="preserve">. </w:t>
      </w:r>
      <w:r w:rsidR="00A07E33" w:rsidRPr="002B09F6">
        <w:rPr>
          <w:rStyle w:val="extended-textfull"/>
          <w:rFonts w:ascii="Times New Roman" w:hAnsi="Times New Roman" w:cs="Times New Roman"/>
          <w:iCs/>
          <w:sz w:val="24"/>
          <w:szCs w:val="24"/>
        </w:rPr>
        <w:t>рублей</w:t>
      </w:r>
      <w:r w:rsidR="00DE3987" w:rsidRPr="002B09F6">
        <w:rPr>
          <w:rStyle w:val="extended-textfull"/>
          <w:rFonts w:ascii="Times New Roman" w:hAnsi="Times New Roman" w:cs="Times New Roman"/>
          <w:iCs/>
          <w:sz w:val="24"/>
          <w:szCs w:val="24"/>
        </w:rPr>
        <w:t>.</w:t>
      </w:r>
    </w:p>
    <w:p w:rsidR="003F1CE3" w:rsidRDefault="00E54E74" w:rsidP="003F1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рамках национального проекта «Культура» </w:t>
      </w:r>
      <w:r w:rsidR="002572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МБУ ДО «ДШИ» города Няндома получил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56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финансовую </w:t>
      </w:r>
      <w:r w:rsidR="002572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поддерж</w:t>
      </w:r>
      <w:r w:rsidR="006A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</w:t>
      </w:r>
      <w:r w:rsidR="00A56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улучшения материально-технической базы учреждения новыми </w:t>
      </w:r>
      <w:r w:rsidR="006A2A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инструментами, оборудованием, </w:t>
      </w:r>
      <w:r w:rsidR="00A568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учебно-методической литературой.</w:t>
      </w:r>
      <w:r w:rsidR="003F1C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</w:t>
      </w:r>
      <w:r w:rsidR="003F1CE3" w:rsidRPr="00E54E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аключено соглашение о предоставлении субсидии из бюджета Архангельской области и местному бюджету на обеспечение учреждений культуры специализированным автотранспортом для обслуживания населения, в том числе сельского населения (автоклубы) и обеспечение инструментами, оборудованием и материалами детских музыкальных, художественных и хореографических школ, </w:t>
      </w:r>
      <w:r w:rsidR="003F1CE3" w:rsidRPr="00E54E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училищ и школ искусств от 24 января 2023 года № 11544000-1-2023-007. Объем финансового обеспечения расходных обязательств муниципального образования, в целях софинанасирования которых предоставляется Субсидия - 5 900 585,78 руб, из них в размере субсидии - 5 369 533,06 руб. </w:t>
      </w:r>
    </w:p>
    <w:p w:rsidR="00923CD4" w:rsidRDefault="003F1CE3" w:rsidP="00923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МБУ ДО «ДШИ» </w:t>
      </w:r>
      <w:r w:rsidR="00BE7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приобрели</w:t>
      </w:r>
      <w:r w:rsidR="008446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</w:t>
      </w:r>
      <w:r w:rsidR="00E54E74" w:rsidRPr="00E54E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ианино акустическое Беларусь B- 121 (3 шт.)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баян (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шт.), аккордеон (2 шт.), учебно-методическую</w:t>
      </w:r>
      <w:r w:rsidR="008446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натюрмортный фонд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комплектую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щие к музыкальным инструментам,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систем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галерейной подсветки,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интерактивное оборудование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графические планшеты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подставку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картин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учебные материалы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звуковое оборудование</w:t>
      </w:r>
      <w:r w:rsidR="006361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художественные альбомы</w:t>
      </w:r>
      <w:r w:rsidR="001371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65142" w:rsidRDefault="0063614F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 xml:space="preserve">Задача </w:t>
      </w:r>
      <w:r w:rsidR="00B65142" w:rsidRPr="00D934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3 «Развитие и совершенствование форм образовательных организаций в сфере культур</w:t>
      </w:r>
      <w:r w:rsidR="00B651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ы</w:t>
      </w:r>
      <w:r w:rsidR="00B65142" w:rsidRPr="00D9349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»</w:t>
      </w:r>
    </w:p>
    <w:p w:rsidR="00BD6C68" w:rsidRPr="0063614F" w:rsidRDefault="00300054" w:rsidP="00BD6C68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1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Организация и проведение творческих мероприятий на базе </w:t>
      </w:r>
      <w:bookmarkStart w:id="11" w:name="_Hlk134006768"/>
      <w:r w:rsidRPr="006361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МБУ ДО «ДШИ»</w:t>
      </w:r>
      <w:bookmarkEnd w:id="11"/>
      <w:r w:rsidRPr="006361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в том числе организация гастрольной деятельности.</w:t>
      </w:r>
    </w:p>
    <w:p w:rsidR="006401C8" w:rsidRDefault="006401C8" w:rsidP="006401C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0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640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на базе </w:t>
      </w:r>
      <w:r w:rsidR="0063614F" w:rsidRPr="00640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ДШИ г. Няндома</w:t>
      </w:r>
      <w:r w:rsidRPr="006401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были организованы и проведены мероприятия следующих форматов: концерты, фестивали, конкурсы, выставки, семинары, мастер-классы. Преподаватели и учащиеся учреждения принимали участие в мероприятиях города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округа:</w:t>
      </w:r>
    </w:p>
    <w:p w:rsidR="006401C8" w:rsidRDefault="006401C8" w:rsidP="00BD6C68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tbl>
      <w:tblPr>
        <w:tblStyle w:val="a4"/>
        <w:tblW w:w="0" w:type="auto"/>
        <w:tblInd w:w="-34" w:type="dxa"/>
        <w:tblLook w:val="04A0"/>
      </w:tblPr>
      <w:tblGrid>
        <w:gridCol w:w="456"/>
        <w:gridCol w:w="8374"/>
        <w:gridCol w:w="1400"/>
      </w:tblGrid>
      <w:tr w:rsidR="008D5EF9" w:rsidRPr="00923CD4" w:rsidTr="00923CD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68" w:rsidRPr="00923CD4" w:rsidRDefault="00BD6C68" w:rsidP="0091087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Название мероприятия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</w:tr>
      <w:tr w:rsidR="008D5EF9" w:rsidRPr="00923CD4" w:rsidTr="00910873">
        <w:trPr>
          <w:trHeight w:val="7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>Танцевальная лаборатория «НА ВЕРШИНЕ»</w:t>
            </w:r>
            <w:r w:rsidR="004A4CE7" w:rsidRPr="00923CD4">
              <w:rPr>
                <w:rFonts w:ascii="Times New Roman" w:eastAsia="Times New Roman" w:hAnsi="Times New Roman"/>
                <w:sz w:val="22"/>
                <w:szCs w:val="22"/>
                <w:u w:val="single"/>
              </w:rPr>
              <w:t xml:space="preserve">: 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Мастер-классы по современному танцу (технический класс и контемпорари) педагогов по хореографии Паршиной Владиславы (г.Ярославль) и Кузьмина Алексея (ДШИ г.Няндома)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5-6 января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Мастер-класс по классу духовых инструментов, преподавател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>я АМК г.Архангельск Гааг А.В..)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12 января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Сольный концерт преподавателя ЛаткинаА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>.Э.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«Песни от всей души», в 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 xml:space="preserve">котором приняли 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 участие ВажельскаяО.В.,Миронова В.Л., Кузьмин А.В., Татаринцева А.С.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14 января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Мастер-класс преподавателя Вологодского областного колледжа искусств Филимонкова С.В. с учащимися класса гитары Кузнецовой А.Р. и Соболева И.А.. В рамках мастер-класса организован концерт гитарной музыки студентов преподавателя Филимонкова С.В..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28 января</w:t>
            </w:r>
          </w:p>
        </w:tc>
      </w:tr>
      <w:tr w:rsidR="008D5EF9" w:rsidRPr="00923CD4" w:rsidTr="00910873">
        <w:trPr>
          <w:trHeight w:val="607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Мастер-класс преподавателя, председателя предметно-цикловой комиссии "Инструменты народного оркестра" Архангельского музыкального колледжа МацегорыБ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>.М.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собучающимися народного отделения Детской школы искусств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3 февраля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Спектакль по пьесе Владимира Илюхинаобучающихся театрального отделения «О страхе запечном» 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 xml:space="preserve"> для населения города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11 февраля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Мастер-класс по эстрадному вокалу</w:t>
            </w:r>
            <w:r w:rsidR="00923CD4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 педагог Мария Фаюстова-Остерман (Артист мюзиклов и шоу, вокальный наставник и тренер творческой лаборатории VocalUpг.Ярославль, международная сертификация в области голоса EVT (сертификация EFP) для учащихся эстрадного о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>тделения Детской школы искусств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12 февраля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Участие преподавателей школы в патриотическом концерте "С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>лава защитникам Отечества"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21 февраля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V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 xml:space="preserve"> Международный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 конкурс вокального искусства «Страна Созвучия» 2023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 xml:space="preserve">24 </w:t>
            </w:r>
            <w:r w:rsidR="00E86CF2" w:rsidRPr="00923CD4">
              <w:rPr>
                <w:rFonts w:ascii="Times New Roman" w:hAnsi="Times New Roman"/>
                <w:sz w:val="22"/>
                <w:szCs w:val="22"/>
              </w:rPr>
              <w:t xml:space="preserve">-26 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>февраля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Торжественн</w:t>
            </w:r>
            <w:r w:rsidR="009274F0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ый</w:t>
            </w:r>
            <w:r w:rsidRPr="00923CD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вечер, посвящённ</w:t>
            </w:r>
            <w:r w:rsidR="009274F0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ый</w:t>
            </w:r>
            <w:r w:rsidRPr="00923CD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90</w:t>
            </w:r>
            <w:r w:rsidR="00910873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-летию Няндомской дистанции СЦБ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4 марта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Праздничный концерт к 8 марта «Милым, любимым, дорогим!»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7 март</w:t>
            </w:r>
            <w:r w:rsidR="008D5EF9" w:rsidRPr="00923CD4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Концерт "Музыкальная весна", ДШИ города Няндома (п.Шалакуша)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11 марта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Проведение на базе ДШИ г.Няндома Концерта ветеранского хора локомотивного депо «Надежда» - «На крыльях весны и музыки»: оркестр баяни</w:t>
            </w:r>
            <w:r w:rsidR="00923CD4">
              <w:rPr>
                <w:rFonts w:ascii="Times New Roman" w:hAnsi="Times New Roman"/>
                <w:sz w:val="22"/>
                <w:szCs w:val="22"/>
              </w:rPr>
              <w:t xml:space="preserve">стов и аккордеонистов «Маэстро», 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>рук. Никулин А.А..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11 марта</w:t>
            </w:r>
          </w:p>
        </w:tc>
      </w:tr>
      <w:tr w:rsidR="008D5EF9" w:rsidRPr="00923CD4" w:rsidTr="00923CD4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910873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встреча</w:t>
            </w:r>
            <w:r w:rsidR="00BD6C68" w:rsidRPr="00923CD4">
              <w:rPr>
                <w:rFonts w:ascii="Times New Roman" w:hAnsi="Times New Roman"/>
                <w:sz w:val="22"/>
                <w:szCs w:val="22"/>
              </w:rPr>
              <w:t xml:space="preserve"> Совета женщин Няндомского округа Архангельской области с Председателем Архангельского областного собрания депутатовПрокопьев</w:t>
            </w:r>
            <w:r w:rsidR="00B748FA" w:rsidRPr="00923CD4">
              <w:rPr>
                <w:rFonts w:ascii="Times New Roman" w:hAnsi="Times New Roman"/>
                <w:sz w:val="22"/>
                <w:szCs w:val="22"/>
              </w:rPr>
              <w:t xml:space="preserve">ой </w:t>
            </w:r>
            <w:r w:rsidR="00BD6C68" w:rsidRPr="00923CD4"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.В.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15 марта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Праздничный концерт «Весна идет, весне дорогу» в рамках празднования воссоединения Крыма с Россией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17 марта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Сольный концерт финалиста шоу "Голос" Олега Аккуратова.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17 марта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Мастер-классы по народному сценическому танцу Вартанян Нелли</w:t>
            </w:r>
            <w:r w:rsidR="00C35770" w:rsidRPr="00923CD4"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 xml:space="preserve"> лауреат</w:t>
            </w:r>
            <w:r w:rsidR="00910873">
              <w:rPr>
                <w:rFonts w:ascii="Times New Roman" w:hAnsi="Times New Roman"/>
                <w:sz w:val="22"/>
                <w:szCs w:val="22"/>
              </w:rPr>
              <w:t xml:space="preserve">а, </w:t>
            </w:r>
            <w:r w:rsidR="00910873">
              <w:rPr>
                <w:rFonts w:ascii="Times New Roman" w:hAnsi="Times New Roman"/>
                <w:sz w:val="22"/>
                <w:szCs w:val="22"/>
              </w:rPr>
              <w:lastRenderedPageBreak/>
              <w:t>победителя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 xml:space="preserve"> всероссийских и международных конкурсов хореографического мастерства. Обладательница премии за " Исполнительское мастерство и самобытность" Во Всероссийском конкурсе "Воскресенские вензеля",хореограф образцового детского хореографического коллект</w:t>
            </w:r>
            <w:r w:rsidR="00910873">
              <w:rPr>
                <w:rFonts w:ascii="Times New Roman" w:hAnsi="Times New Roman"/>
                <w:sz w:val="22"/>
                <w:szCs w:val="22"/>
              </w:rPr>
              <w:t>ива "Солнышко" г. Сергиев Посад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lastRenderedPageBreak/>
              <w:t>21</w:t>
            </w:r>
            <w:r w:rsidR="00CE0351" w:rsidRPr="00923CD4">
              <w:rPr>
                <w:rFonts w:ascii="Times New Roman" w:hAnsi="Times New Roman"/>
                <w:sz w:val="22"/>
                <w:szCs w:val="22"/>
              </w:rPr>
              <w:t>-22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 xml:space="preserve"> марта</w:t>
            </w:r>
          </w:p>
        </w:tc>
      </w:tr>
      <w:tr w:rsidR="008D5EF9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A5AE3" w:rsidRDefault="00BD6C68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Концерт фортепианной музыки  - профессора , исполняющего обязанности заведующего кафедрой специального фортепиано Нижегородской государственной консерватории им.М.И.Глинки, кандидат искусствоведения Разгуляева Р</w:t>
            </w:r>
            <w:r w:rsidR="00910873">
              <w:rPr>
                <w:rFonts w:ascii="Times New Roman" w:hAnsi="Times New Roman"/>
                <w:sz w:val="22"/>
                <w:szCs w:val="22"/>
              </w:rPr>
              <w:t>.А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С. Прокофьев «Сказки старой бабушки», музыка из балета «Золушка», «Ромео и Джульетта»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C68" w:rsidRPr="00923CD4" w:rsidRDefault="00BD6C68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25 марта</w:t>
            </w:r>
          </w:p>
        </w:tc>
      </w:tr>
      <w:tr w:rsidR="00923CD4" w:rsidRPr="00923CD4" w:rsidTr="00923CD4">
        <w:trPr>
          <w:trHeight w:val="53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bCs/>
                <w:sz w:val="22"/>
                <w:szCs w:val="22"/>
              </w:rPr>
              <w:t>V Региональный конкурс пианистов «Созвучие рояля», посвященный 150-летию В.С.Рахманинова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bCs/>
                <w:sz w:val="22"/>
                <w:szCs w:val="22"/>
              </w:rPr>
              <w:t>Проект «Русская музыка на рубеже 19-20 веков»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 совместно с Московским Ансамблем  Современной Музыки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bCs/>
                <w:sz w:val="22"/>
                <w:szCs w:val="22"/>
              </w:rPr>
              <w:t>Внутришкольный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конкурс </w:t>
            </w:r>
            <w:r w:rsidRPr="00923CD4">
              <w:rPr>
                <w:rFonts w:ascii="Times New Roman" w:hAnsi="Times New Roman"/>
                <w:bCs/>
                <w:sz w:val="22"/>
                <w:szCs w:val="22"/>
              </w:rPr>
              <w:t>рисунка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>, посвящённ</w:t>
            </w:r>
            <w:r>
              <w:rPr>
                <w:rFonts w:ascii="Times New Roman" w:hAnsi="Times New Roman"/>
                <w:sz w:val="22"/>
                <w:szCs w:val="22"/>
              </w:rPr>
              <w:t>ый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 xml:space="preserve"> 150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>летию со дня рождения С.В.Рахманинова</w:t>
            </w:r>
            <w:r w:rsidRPr="00923CD4">
              <w:rPr>
                <w:rFonts w:ascii="Times New Roman" w:hAnsi="Times New Roman"/>
                <w:bCs/>
                <w:sz w:val="22"/>
                <w:szCs w:val="22"/>
              </w:rPr>
              <w:t>«Вдохновлённые гением»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 xml:space="preserve">  (выставк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bCs/>
                <w:sz w:val="22"/>
                <w:szCs w:val="22"/>
              </w:rPr>
              <w:t>Концерт оркестра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 народных инструментов Архан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>гельского музыкального колледжа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7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Спектакль </w:t>
            </w:r>
            <w:r w:rsidRPr="00923CD4">
              <w:rPr>
                <w:rFonts w:ascii="Times New Roman" w:eastAsia="Times New Roman" w:hAnsi="Times New Roman"/>
                <w:bCs/>
                <w:sz w:val="22"/>
                <w:szCs w:val="22"/>
              </w:rPr>
              <w:t>«Виндзорские насмешницы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>» учащи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хся старшей группы театрального отделения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12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bCs/>
                <w:sz w:val="22"/>
                <w:szCs w:val="22"/>
              </w:rPr>
              <w:t>Благотворительный концерт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  «Мы верим в вас, мы верим в Побе</w:t>
            </w:r>
            <w:r w:rsidR="00910873">
              <w:rPr>
                <w:rFonts w:ascii="Times New Roman" w:eastAsia="Times New Roman" w:hAnsi="Times New Roman"/>
                <w:sz w:val="22"/>
                <w:szCs w:val="22"/>
              </w:rPr>
              <w:t>ду!» в поддержку участников СВО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15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Внутришкольный конкурс народного отделения памяти А.Васильева, И</w:t>
            </w:r>
            <w:r>
              <w:rPr>
                <w:rFonts w:ascii="Times New Roman" w:hAnsi="Times New Roman"/>
                <w:sz w:val="22"/>
                <w:szCs w:val="22"/>
              </w:rPr>
              <w:t>.Ильинского «Пой, душа!»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21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 xml:space="preserve">Музыкальный спектакль </w:t>
            </w:r>
            <w:r w:rsidRPr="00923CD4">
              <w:rPr>
                <w:rFonts w:ascii="Times New Roman" w:hAnsi="Times New Roman"/>
                <w:bCs/>
                <w:sz w:val="22"/>
                <w:szCs w:val="22"/>
              </w:rPr>
              <w:t>«Зайка -зазнайка</w:t>
            </w:r>
            <w:r w:rsidR="00910873">
              <w:rPr>
                <w:rFonts w:ascii="Times New Roman" w:hAnsi="Times New Roman"/>
                <w:sz w:val="22"/>
                <w:szCs w:val="22"/>
              </w:rPr>
              <w:t>» учащи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>ся младшей группы театрального отделения.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22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«Библионочь 2023» Мастер-класс </w:t>
            </w:r>
            <w:r w:rsidRPr="00923CD4">
              <w:rPr>
                <w:rFonts w:ascii="Times New Roman" w:eastAsia="Times New Roman" w:hAnsi="Times New Roman"/>
                <w:bCs/>
                <w:sz w:val="22"/>
                <w:szCs w:val="22"/>
              </w:rPr>
              <w:t>«Первые подснежники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» преп. Рогозина А. А.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Каргополе-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22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Концерт </w:t>
            </w:r>
            <w:r w:rsidRPr="00923CD4">
              <w:rPr>
                <w:rFonts w:ascii="Times New Roman" w:eastAsia="Times New Roman" w:hAnsi="Times New Roman"/>
                <w:bCs/>
                <w:sz w:val="22"/>
                <w:szCs w:val="22"/>
              </w:rPr>
              <w:t>«Золотые хиты»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  Джо Дассена Шарля Азнавура, Эдит Пиаф, Ив Монтана, Лары Фабиан, ПатрисииКаас  «</w:t>
            </w:r>
            <w:r w:rsidRPr="00923CD4">
              <w:rPr>
                <w:rFonts w:ascii="Times New Roman" w:eastAsia="Times New Roman" w:hAnsi="Times New Roman"/>
                <w:bCs/>
                <w:sz w:val="22"/>
                <w:szCs w:val="22"/>
              </w:rPr>
              <w:t>Под небом Парижа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» 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RenedelaCarde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. в  БКЗ Детской школы искусств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23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 xml:space="preserve">Организация и проведение городского  мероприятия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«Дети войны, дети Победы»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26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Творческий фестиваль -конкурс юных талантов «</w:t>
            </w:r>
            <w:r w:rsidRPr="00923CD4">
              <w:rPr>
                <w:rFonts w:ascii="Times New Roman" w:hAnsi="Times New Roman"/>
                <w:bCs/>
                <w:sz w:val="22"/>
                <w:szCs w:val="22"/>
              </w:rPr>
              <w:t>Будущее Поморья» (3 этап)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27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 xml:space="preserve">Концерт хореографического класса </w:t>
            </w:r>
            <w:r w:rsidRPr="00923CD4">
              <w:rPr>
                <w:rFonts w:ascii="Times New Roman" w:hAnsi="Times New Roman"/>
                <w:bCs/>
                <w:sz w:val="22"/>
                <w:szCs w:val="22"/>
              </w:rPr>
              <w:t>«Единство музыки и танца»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28 апрел</w:t>
            </w:r>
            <w:r>
              <w:rPr>
                <w:rFonts w:ascii="Times New Roman" w:hAnsi="Times New Roman"/>
                <w:sz w:val="22"/>
                <w:szCs w:val="22"/>
              </w:rPr>
              <w:t>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bCs/>
                <w:sz w:val="22"/>
                <w:szCs w:val="22"/>
              </w:rPr>
              <w:t>«Поморское шоу»</w:t>
            </w:r>
            <w:r w:rsidR="00A602F0">
              <w:rPr>
                <w:rFonts w:ascii="Times New Roman" w:hAnsi="Times New Roman"/>
                <w:sz w:val="22"/>
                <w:szCs w:val="22"/>
              </w:rPr>
              <w:t>от артистов жанра стендап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29 апреля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>Игровая программа для учащихся младших классов художественного отделения  «</w:t>
            </w:r>
            <w:r w:rsidRPr="00923CD4">
              <w:rPr>
                <w:rFonts w:ascii="Times New Roman" w:eastAsia="Times New Roman" w:hAnsi="Times New Roman"/>
                <w:bCs/>
                <w:sz w:val="22"/>
                <w:szCs w:val="22"/>
              </w:rPr>
              <w:t>Веселые художники».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4 мая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Открытие выставки работ обучающихся художественного отделения «Копирование работ художника-импрессиониста Клода Моне» (12 работ)</w:t>
            </w:r>
            <w:r w:rsidR="009A5AE3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923CD4">
              <w:rPr>
                <w:rFonts w:ascii="Times New Roman" w:hAnsi="Times New Roman"/>
                <w:sz w:val="22"/>
                <w:szCs w:val="22"/>
              </w:rPr>
              <w:t>преп.Татаурова Ю.Я.</w:t>
            </w:r>
          </w:p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5 мая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Открытие выставки детского рисунка </w:t>
            </w:r>
            <w:r w:rsid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«Мы - наследники Победы»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6 мая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9A5AE3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II</w:t>
            </w:r>
            <w:r w:rsidRPr="009A5AE3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внутришкольн</w:t>
            </w:r>
            <w:r w:rsidR="009A5AE3" w:rsidRPr="009A5AE3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ый</w:t>
            </w:r>
            <w:r w:rsidRPr="009A5AE3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конкурс  народного пения</w:t>
            </w:r>
            <w:r w:rsidRPr="009A5AE3">
              <w:rPr>
                <w:rFonts w:ascii="Times New Roman" w:eastAsia="Times New Roman" w:hAnsi="Times New Roman"/>
                <w:bCs/>
                <w:color w:val="000000"/>
                <w:sz w:val="22"/>
                <w:szCs w:val="22"/>
                <w:shd w:val="clear" w:color="auto" w:fill="FFFFFF"/>
              </w:rPr>
              <w:t xml:space="preserve"> «Соловушки» </w:t>
            </w:r>
            <w:r w:rsidRPr="009A5AE3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в п</w:t>
            </w:r>
            <w:r w:rsidR="00910873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>.</w:t>
            </w:r>
            <w:r w:rsidRPr="009A5AE3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Шалакуша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12 мая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10873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r w:rsidR="00923CD4" w:rsidRPr="009A5AE3">
              <w:rPr>
                <w:rFonts w:ascii="Times New Roman" w:eastAsia="Times New Roman" w:hAnsi="Times New Roman"/>
                <w:sz w:val="22"/>
                <w:szCs w:val="22"/>
              </w:rPr>
              <w:t>пектакл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ь</w:t>
            </w:r>
            <w:r w:rsidR="00923CD4" w:rsidRP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 театрального отделения для населения города  </w:t>
            </w:r>
            <w:r w:rsidR="00923CD4"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«Все мыши любят сыр».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14 мая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Внутришкольн</w:t>
            </w:r>
            <w:r w:rsidR="009A5AE3"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ый</w:t>
            </w:r>
            <w:r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конкурс  предмета по выбору  «Музыкальный калейдоскоп»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19 мая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Классный час участников оркестра </w:t>
            </w:r>
            <w:r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«Маэстро»</w:t>
            </w:r>
            <w:r w:rsidRPr="009A5AE3">
              <w:rPr>
                <w:rFonts w:ascii="Times New Roman" w:eastAsia="Times New Roman" w:hAnsi="Times New Roman"/>
                <w:sz w:val="22"/>
                <w:szCs w:val="22"/>
              </w:rPr>
              <w:t>с игровой программой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20 мая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10873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Э</w:t>
            </w:r>
            <w:r w:rsidR="00923CD4" w:rsidRPr="009A5AE3">
              <w:rPr>
                <w:rFonts w:ascii="Times New Roman" w:eastAsia="Times New Roman" w:hAnsi="Times New Roman"/>
                <w:sz w:val="22"/>
                <w:szCs w:val="22"/>
              </w:rPr>
              <w:t>кспериментальн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ый мастер -класс</w:t>
            </w:r>
            <w:r w:rsidR="00923CD4" w:rsidRP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 учеников на художественном отделении  5 «А» класс «</w:t>
            </w:r>
            <w:r w:rsidR="00923CD4"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Валяние из шерсти</w:t>
            </w:r>
            <w:r w:rsidR="00923CD4" w:rsidRPr="009A5AE3">
              <w:rPr>
                <w:rFonts w:ascii="Times New Roman" w:eastAsia="Times New Roman" w:hAnsi="Times New Roman"/>
                <w:sz w:val="22"/>
                <w:szCs w:val="22"/>
              </w:rPr>
              <w:t>» – Вострякова Екатерина, «</w:t>
            </w:r>
            <w:r w:rsidR="00923CD4"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Объемное плетение из бисера»</w:t>
            </w:r>
            <w:r w:rsidR="00923CD4" w:rsidRP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 - Луговая Ксения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23 мая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Концерт, посвященный </w:t>
            </w:r>
            <w:r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«Дню Славя</w:t>
            </w:r>
            <w:r w:rsidR="00910873">
              <w:rPr>
                <w:rFonts w:ascii="Times New Roman" w:eastAsia="Times New Roman" w:hAnsi="Times New Roman"/>
                <w:bCs/>
                <w:sz w:val="22"/>
                <w:szCs w:val="22"/>
              </w:rPr>
              <w:t>нской письменности и Культуры»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 xml:space="preserve">24 мая 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Организация и </w:t>
            </w:r>
            <w:r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проведение межрайонной методической конференции преподавателей Няндомского методического объединения «Современная педагогика музыкального и художественного искусства: традиции и инновации»: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30 мая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A5AE3">
              <w:rPr>
                <w:rFonts w:ascii="Times New Roman" w:eastAsia="Times New Roman" w:hAnsi="Times New Roman"/>
                <w:sz w:val="22"/>
                <w:szCs w:val="22"/>
              </w:rPr>
              <w:t>Выпускной вечер. «</w:t>
            </w:r>
            <w:r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Торжественное вручение аттестатов об окончании Детской школы искусств»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31 мая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A5AE3" w:rsidP="00910873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Отчетный </w:t>
            </w:r>
            <w:r w:rsidR="00923CD4"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выпускной концерт</w:t>
            </w:r>
            <w:r w:rsidR="00923CD4" w:rsidRP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 ДШИ города Няндома в п. Шалакуша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Детская концертная программа , посвящённая международному празднику Дню защиты детей. </w:t>
            </w:r>
            <w:r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«Планета детства»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 июня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A5AE3">
              <w:rPr>
                <w:rFonts w:ascii="Times New Roman" w:eastAsia="Times New Roman" w:hAnsi="Times New Roman"/>
                <w:sz w:val="22"/>
                <w:szCs w:val="22"/>
              </w:rPr>
              <w:t>Конкурс на асфальте</w:t>
            </w:r>
            <w:r w:rsid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 в рамках мероприятий </w:t>
            </w:r>
            <w:r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«Планета детства»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 июня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Проведение мастер-классов по Живописи в рамках проекта </w:t>
            </w:r>
            <w:r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«Истории города N».</w:t>
            </w:r>
          </w:p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1-10 июня</w:t>
            </w:r>
          </w:p>
        </w:tc>
      </w:tr>
      <w:tr w:rsidR="00923CD4" w:rsidRPr="00923CD4" w:rsidTr="00CE0351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A5AE3" w:rsidRDefault="00923CD4" w:rsidP="00910873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9A5AE3">
              <w:rPr>
                <w:rFonts w:ascii="Times New Roman" w:eastAsia="Times New Roman" w:hAnsi="Times New Roman"/>
                <w:sz w:val="22"/>
                <w:szCs w:val="22"/>
              </w:rPr>
              <w:t>Сольный отчетный концерт отделения «Народный вокал» - «</w:t>
            </w:r>
            <w:r w:rsidRPr="009A5AE3">
              <w:rPr>
                <w:rFonts w:ascii="Times New Roman" w:eastAsia="Times New Roman" w:hAnsi="Times New Roman"/>
                <w:bCs/>
                <w:sz w:val="22"/>
                <w:szCs w:val="22"/>
              </w:rPr>
              <w:t>Я люблю свою землю»,</w:t>
            </w:r>
            <w:r w:rsidR="009A5AE3">
              <w:rPr>
                <w:rFonts w:ascii="Times New Roman" w:eastAsia="Times New Roman" w:hAnsi="Times New Roman"/>
                <w:sz w:val="22"/>
                <w:szCs w:val="22"/>
              </w:rPr>
              <w:t xml:space="preserve"> приуроченный ко Дню России, п.</w:t>
            </w:r>
            <w:r w:rsidRPr="00923CD4">
              <w:rPr>
                <w:rFonts w:ascii="Times New Roman" w:eastAsia="Times New Roman" w:hAnsi="Times New Roman"/>
                <w:sz w:val="22"/>
                <w:szCs w:val="22"/>
              </w:rPr>
              <w:t xml:space="preserve"> Шалакуша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CD4" w:rsidRPr="00923CD4" w:rsidRDefault="00923CD4" w:rsidP="00910873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923CD4">
              <w:rPr>
                <w:rFonts w:ascii="Times New Roman" w:hAnsi="Times New Roman"/>
                <w:sz w:val="22"/>
                <w:szCs w:val="22"/>
              </w:rPr>
              <w:t>10 июня</w:t>
            </w:r>
          </w:p>
        </w:tc>
      </w:tr>
    </w:tbl>
    <w:p w:rsidR="00BD6C68" w:rsidRDefault="00A602F0" w:rsidP="00A602F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02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Всего проведено 48 мероприятий. </w:t>
      </w:r>
    </w:p>
    <w:p w:rsidR="00A602F0" w:rsidRPr="00A602F0" w:rsidRDefault="00A602F0" w:rsidP="00A602F0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0054" w:rsidRPr="00C915DF" w:rsidRDefault="00300054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1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Проведение мероприятий в рамках реализации Федерального проекта «Программа социальной поддержки молодежи в возрасте от 14 до 22 лет дляповышение доступности</w:t>
      </w:r>
      <w:r w:rsidR="00DC1066" w:rsidRPr="00C91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организаций культуры («Пушкинская карта»)</w:t>
      </w:r>
      <w:r w:rsidRPr="00C91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9F0547" w:rsidRPr="00CE548F" w:rsidRDefault="00FF153F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базе МБУ ДО «ДШИ города Няндома» было проведено </w:t>
      </w:r>
      <w:r w:rsidR="00AC1B0B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мероприяти</w:t>
      </w:r>
      <w:r w:rsidR="00AC1B0B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 (в т.ч. 5 по агентскому договору)</w:t>
      </w:r>
      <w:r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реал</w:t>
      </w:r>
      <w:r w:rsidR="00DF342B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зовано </w:t>
      </w:r>
      <w:r w:rsidR="00E8381B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404</w:t>
      </w:r>
      <w:r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билет</w:t>
      </w:r>
      <w:r w:rsidR="00E8381B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общую суму </w:t>
      </w:r>
      <w:r w:rsidR="00E8381B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135 940</w:t>
      </w:r>
      <w:r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="00DF342B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DF342B" w:rsidRPr="00CE548F" w:rsidRDefault="00DF342B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мероприятий в рамках реализации Федерального проекта да</w:t>
      </w:r>
      <w:r w:rsidR="006E4F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</w:t>
      </w:r>
      <w:r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возможность привлекать </w:t>
      </w:r>
      <w:r w:rsidR="009B0707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учреждение иногородних артистов, преподавателей различных видов искусств. Так</w:t>
      </w:r>
      <w:r w:rsidR="00C91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6218C2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обучающихся ДШИ и жителей города были проведены танцевальные мастер-классы «Партнеринг» и </w:t>
      </w:r>
      <w:r w:rsidR="00825E51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«Технический класс и контемпорари» от ярославского педагога </w:t>
      </w:r>
      <w:r w:rsidR="00414347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C915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414347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Паршиной, московский преподаватель Нелли Варт</w:t>
      </w:r>
      <w:r w:rsidR="00FB65D9" w:rsidRPr="00CE54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анян представила мастер-класс по народному сценическому танцу.</w:t>
      </w:r>
    </w:p>
    <w:p w:rsidR="009F0547" w:rsidRPr="00CE548F" w:rsidRDefault="009F0547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2023 г.  на базе МБУ ДО «Детская школа искусств» г. Няндома прошли гастрольные мероприятия</w:t>
      </w:r>
      <w:r w:rsidR="007A5D59"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прошедшие модераци</w:t>
      </w:r>
      <w:r w:rsidR="00C915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7A5D59"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платформе «</w:t>
      </w:r>
      <w:r w:rsidR="007A5D59"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PRO</w:t>
      </w:r>
      <w:r w:rsidR="007A5D59"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.Культура.рф»</w:t>
      </w: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F0547" w:rsidRPr="00CE548F" w:rsidRDefault="009F0547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Геннадия Соболева, заслуженного артиста РСФСР, с участием Мужского хора Вологодской филармонии (16.02.2023 г.);</w:t>
      </w:r>
    </w:p>
    <w:p w:rsidR="009F0547" w:rsidRPr="00CE548F" w:rsidRDefault="009F0547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Олега Аккуратова, артиста, финалиста шоу «Голос» (17.03.2023 г.);</w:t>
      </w:r>
    </w:p>
    <w:p w:rsidR="009F0547" w:rsidRPr="00CE548F" w:rsidRDefault="009F0547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Оркестра народных инструментов Архангельского музыкального колледжа (07.04.2023 г.);</w:t>
      </w:r>
    </w:p>
    <w:p w:rsidR="00E7382D" w:rsidRPr="00CE548F" w:rsidRDefault="009F0547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Театра современной комедии, г. Москва, постановка «Люби меня, как я тебя» (09.04.2023г.)</w:t>
      </w:r>
      <w:r w:rsidR="00CE548F"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70ABE" w:rsidRPr="00CE548F" w:rsidRDefault="00070ABE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FE381C"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Поморское шоу (команда «Поморские») 29.04.2023;</w:t>
      </w:r>
    </w:p>
    <w:p w:rsidR="00FE381C" w:rsidRPr="00CE548F" w:rsidRDefault="00FE381C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гастроли Архангельского молодежного театра интерактивный детектив-комедия «Шальные ножницы»</w:t>
      </w:r>
      <w:r w:rsidR="00530472"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09.09.2023;</w:t>
      </w:r>
    </w:p>
    <w:p w:rsidR="00530472" w:rsidRPr="00CE548F" w:rsidRDefault="00530472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Камерный оркестр Архангельской филармонии (06.10.2023 г.);</w:t>
      </w:r>
    </w:p>
    <w:p w:rsidR="0059347D" w:rsidRPr="00CE548F" w:rsidRDefault="0059347D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A1C8F"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Актер и Артист. Две вселенные – Анна Ахматова и Иоганн Себастьян Бах, Поморская филармония (29.11.2023);</w:t>
      </w:r>
    </w:p>
    <w:p w:rsidR="00530472" w:rsidRPr="00CE548F" w:rsidRDefault="0059347D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Семейная творческая студия «Что творят» (г. Каргополь), документальный спектакль «Я живой!» ( 03.12.2023г );</w:t>
      </w:r>
    </w:p>
    <w:p w:rsidR="00CA1C8F" w:rsidRPr="00CE548F" w:rsidRDefault="00CA1C8F" w:rsidP="009F054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47281" w:rsidRPr="00CE54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Концерт-феерия Петра Главатских «Щелкунчик» (г. Москва), 22.12.2023 г.</w:t>
      </w:r>
    </w:p>
    <w:p w:rsidR="00300054" w:rsidRPr="007E449A" w:rsidRDefault="00300054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highlight w:val="yellow"/>
          <w:u w:val="single"/>
          <w:lang w:eastAsia="ru-RU"/>
        </w:rPr>
      </w:pPr>
    </w:p>
    <w:p w:rsidR="00DC1066" w:rsidRPr="00C915DF" w:rsidRDefault="00DC1066" w:rsidP="00ED19EF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15D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3.3. Поддержка талантливых детей, </w:t>
      </w:r>
      <w:r w:rsidRPr="00C915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МБУ ДО «ДШИ», в том числе направление для участия в Международных, Всероссийских, региональных конкурсах.</w:t>
      </w:r>
    </w:p>
    <w:p w:rsidR="00B65142" w:rsidRDefault="00B65142" w:rsidP="00CA21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9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 МБУ ДО «Детская школа искусств» города Няндома принимали участие в следующих мероприятиях (конкурсы, олимпиады, соревнования, конференции)</w:t>
      </w:r>
      <w:r w:rsidR="001365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регионального, всероссийского и международного уровней</w:t>
      </w:r>
      <w:r w:rsidRPr="00890B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382FAA" w:rsidRDefault="00382FAA" w:rsidP="00CA211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4"/>
        <w:tblW w:w="10314" w:type="dxa"/>
        <w:tblLayout w:type="fixed"/>
        <w:tblLook w:val="04A0"/>
      </w:tblPr>
      <w:tblGrid>
        <w:gridCol w:w="534"/>
        <w:gridCol w:w="6378"/>
        <w:gridCol w:w="1418"/>
        <w:gridCol w:w="1984"/>
      </w:tblGrid>
      <w:tr w:rsidR="001365FE" w:rsidRPr="00C66CFE" w:rsidTr="00C915DF">
        <w:trPr>
          <w:trHeight w:val="3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Название конкурса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Кол-во участников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Кол-во победителей</w:t>
            </w:r>
          </w:p>
        </w:tc>
      </w:tr>
      <w:tr w:rsidR="001365FE" w:rsidRPr="00C66CFE" w:rsidTr="00C915DF">
        <w:trPr>
          <w:trHeight w:val="28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Международные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Международный фестиваль-конкурс Детского и юношеского творчества «Времена года.Петербург»,  г.Санкт-Петербург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Л-7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V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Международный конкурс вокального искусства «Страна Созвучия</w:t>
            </w:r>
            <w:r w:rsidR="00C66CFE" w:rsidRPr="00C66CFE">
              <w:rPr>
                <w:rFonts w:ascii="Times New Roman" w:eastAsia="Times New Roman" w:hAnsi="Times New Roman"/>
                <w:sz w:val="22"/>
                <w:szCs w:val="22"/>
              </w:rPr>
              <w:t>-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2023</w:t>
            </w:r>
            <w:r w:rsidR="00C66CFE" w:rsidRPr="00C66CFE">
              <w:rPr>
                <w:rFonts w:ascii="Times New Roman" w:eastAsia="Times New Roman" w:hAnsi="Times New Roman"/>
                <w:sz w:val="22"/>
                <w:szCs w:val="22"/>
              </w:rPr>
              <w:t>», г. Няндома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Л-8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Д-5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III</w:t>
            </w:r>
            <w:r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 Международный инструме</w:t>
            </w:r>
            <w:r w:rsidR="00C66CFE"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тальный конкурс эстрадно-джазовой музыки среди обучающих</w:t>
            </w:r>
            <w:r w:rsidR="00C66CFE"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ся </w:t>
            </w:r>
            <w:r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детских музыкальных школ , детских школ искусств и иных образовательных учреждений культуры и искусства «</w:t>
            </w:r>
            <w:r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  <w:lang w:val="en-US"/>
              </w:rPr>
              <w:t>SpringJazz</w:t>
            </w:r>
            <w:r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»</w:t>
            </w:r>
            <w:r w:rsidR="00C66CFE"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г.Санкт </w:t>
            </w:r>
            <w:r w:rsidRPr="00C66CFE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Петербург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lastRenderedPageBreak/>
              <w:t>У - 1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-1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66CFE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Международный конкурс рисунка «Сказки Абрамцевского дуба»</w:t>
            </w:r>
            <w:r w:rsidR="00C66CFE">
              <w:rPr>
                <w:rFonts w:ascii="Times New Roman" w:hAnsi="Times New Roman"/>
                <w:sz w:val="22"/>
                <w:szCs w:val="22"/>
              </w:rPr>
              <w:t>,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 xml:space="preserve"> г</w:t>
            </w:r>
            <w:r w:rsidR="00C66CFE">
              <w:rPr>
                <w:rFonts w:ascii="Times New Roman" w:hAnsi="Times New Roman"/>
                <w:sz w:val="22"/>
                <w:szCs w:val="22"/>
              </w:rPr>
              <w:t>.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 xml:space="preserve"> Москва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Л-1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66CFE"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Международный конкурс детского рисунка «Моя Россия» Участников 12 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C66C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576ED1" w:rsidRDefault="00C915DF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V Международный</w:t>
            </w:r>
            <w:r w:rsidR="001365FE"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 конкурс  искусств «Вдохновение музыкой» среди обучающихся и преподавателей детских музыкальных школ, детских школ искусств и иных образовательных учреждений культуры и искусства, г. Санкт- Петербург</w:t>
            </w:r>
            <w:r w:rsidR="001365FE" w:rsidRPr="00C66CFE"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Л-5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Х Международный конкурс талантов и искусств «VinArt» им. Е.С. Журавкина</w:t>
            </w:r>
            <w:r w:rsidR="00576ED1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г. Архангельск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Л-7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C915DF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</w:tr>
      <w:tr w:rsidR="001365FE" w:rsidRPr="00C66CFE" w:rsidTr="00C915DF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Всероссийские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VI Всероссийский конкурс исполнителей на народных инструментах «Русская палитра»</w:t>
            </w:r>
            <w:r w:rsidR="00576ED1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г.Москва.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</w:t>
            </w:r>
            <w:r w:rsidRPr="00C66CFE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 xml:space="preserve">Л </w:t>
            </w:r>
            <w:r w:rsidRPr="00C66CFE"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Всероссийский  конкурс  «Вятский переполох»</w:t>
            </w:r>
            <w:r w:rsidR="00576ED1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г</w:t>
            </w:r>
            <w:r w:rsidR="00576ED1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Киров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Л-3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576ED1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Всероссийский фестиваль -конкурс талантов «Главная сцена»</w:t>
            </w:r>
            <w:r w:rsidR="00576ED1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г</w:t>
            </w:r>
            <w:r w:rsidR="00576ED1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.Ярославль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-4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I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Всероссийский конкурс детского изобразительного творчества «Натюрморт с натуры. Живопись»</w:t>
            </w:r>
            <w:r w:rsidR="00576ED1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г. Сокол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Л-3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Д-1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C915DF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XXII Всероссийский</w:t>
            </w:r>
            <w:r w:rsidR="001365FE" w:rsidRPr="00C66CFE">
              <w:rPr>
                <w:rFonts w:ascii="Times New Roman" w:hAnsi="Times New Roman"/>
                <w:sz w:val="22"/>
                <w:szCs w:val="22"/>
              </w:rPr>
              <w:t xml:space="preserve">  конкурс  юных художников «Синяя птица»</w:t>
            </w:r>
            <w:r w:rsidR="003B6994">
              <w:rPr>
                <w:rFonts w:ascii="Times New Roman" w:hAnsi="Times New Roman"/>
                <w:sz w:val="22"/>
                <w:szCs w:val="22"/>
              </w:rPr>
              <w:t>,</w:t>
            </w:r>
            <w:r w:rsidR="001365FE" w:rsidRPr="00C66CFE">
              <w:rPr>
                <w:rFonts w:ascii="Times New Roman" w:hAnsi="Times New Roman"/>
                <w:sz w:val="22"/>
                <w:szCs w:val="22"/>
              </w:rPr>
              <w:t xml:space="preserve">  г. Котлас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Всероссийский конкурс  исполнителейна народных инструментах в Вологодском колледже культуры и искусств</w:t>
            </w:r>
            <w:r w:rsidR="003B6994">
              <w:rPr>
                <w:rFonts w:ascii="Times New Roman" w:eastAsia="Times New Roman" w:hAnsi="Times New Roman"/>
                <w:sz w:val="22"/>
                <w:szCs w:val="22"/>
              </w:rPr>
              <w:t>, г. Вологда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Л- 1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3B6994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III Всероссийский конкурс ансамблевого исполнительства «Отражение», г. Вологда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Л-10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C915DF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Всероссийский  конкур</w:t>
            </w:r>
            <w:r w:rsidR="001365FE"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 семейного творчества «Рисуем с детьми Вечный огонь»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П-6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Вторые открытые молодежные Арктические Дельфийские игры</w:t>
            </w:r>
            <w:r w:rsidR="003B6994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г.Сыктывкар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C915DF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Всероссийская акция</w:t>
            </w:r>
            <w:r w:rsidR="001365FE"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«Крылья Ангела»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C915DF" w:rsidP="00C915DF">
            <w:pPr>
              <w:spacing w:after="0" w:line="240" w:lineRule="auto"/>
              <w:rPr>
                <w:rFonts w:ascii="Times New Roman" w:eastAsia="DejaVu Sans" w:hAnsi="Times New Roman"/>
                <w:kern w:val="2"/>
                <w:sz w:val="22"/>
                <w:szCs w:val="22"/>
                <w:lang w:val="en-US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52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</w:tr>
      <w:tr w:rsidR="001365FE" w:rsidRPr="00C66CFE" w:rsidTr="00C915DF"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Региональные/Областные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F0698" w:rsidRDefault="001365FE" w:rsidP="00C91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  Областной конкурсе юных художников «Высокая музыка глазами детей»</w:t>
            </w:r>
            <w:r w:rsidR="003B6994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г. Плесецк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-1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Спец. диплом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-3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F0698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V Областной конкурс театральных миниатюр «Театральная мастерская» Архангельский колледж культуры и искусства</w:t>
            </w:r>
            <w:r w:rsidR="00CF0698">
              <w:rPr>
                <w:rFonts w:ascii="Times New Roman" w:eastAsia="Times New Roman" w:hAnsi="Times New Roman"/>
                <w:sz w:val="22"/>
                <w:szCs w:val="22"/>
              </w:rPr>
              <w:t>, г. Архангельск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Л-3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F0698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VII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Региональный конкурс-фестиваль юных исполнителей вокального и инструментального жанра «Музыка в храме муз»</w:t>
            </w:r>
            <w:r w:rsidR="00CF0698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г.Каргополь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Л-10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- 15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Х молодежные областные Дельфийские игры Архангельской области:</w:t>
            </w:r>
          </w:p>
          <w:p w:rsidR="001365FE" w:rsidRPr="00CF0698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Полевикова В. приняла участие в гала-концерте X региональных молодежных Дельфийских игр, г. Архангельск, спев песню вместе с заслуженной артисткой РФ А</w:t>
            </w:r>
            <w:r w:rsidR="00C915DF">
              <w:rPr>
                <w:rFonts w:ascii="Times New Roman" w:eastAsia="Times New Roman" w:hAnsi="Times New Roman"/>
                <w:sz w:val="22"/>
                <w:szCs w:val="22"/>
              </w:rPr>
              <w:t>.Н.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Сумароковой.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Л-3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Бронзовая медаль-1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446DCF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 xml:space="preserve"> региональный конкурс юных пианистов «Волшебство двухцветных клавиш»</w:t>
            </w:r>
            <w:r w:rsidR="00446DCF">
              <w:rPr>
                <w:rFonts w:ascii="Times New Roman" w:hAnsi="Times New Roman"/>
                <w:sz w:val="22"/>
                <w:szCs w:val="22"/>
              </w:rPr>
              <w:t>,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 xml:space="preserve"> г.Вельск: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- 9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ГРАН_ПРИ -1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– 6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- 2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446DCF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I Региональный конкурс  по музыкально-теоретическим дисциплинам среди музыкальных школ и детских школ искусств «Знатоки-теоретики» ДШИ</w:t>
            </w:r>
            <w:r w:rsidR="00446DCF">
              <w:rPr>
                <w:rFonts w:ascii="Times New Roman" w:hAnsi="Times New Roman"/>
                <w:sz w:val="22"/>
                <w:szCs w:val="22"/>
              </w:rPr>
              <w:t>,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 xml:space="preserve"> г.Няндома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– 6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- 12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 xml:space="preserve">XVII открытый региональный конкурс исполнителей на </w:t>
            </w:r>
            <w:r w:rsidRPr="00C66CFE">
              <w:rPr>
                <w:rFonts w:ascii="Times New Roman" w:hAnsi="Times New Roman"/>
                <w:sz w:val="22"/>
                <w:szCs w:val="22"/>
              </w:rPr>
              <w:lastRenderedPageBreak/>
              <w:t>народных инструментах Архангельский музыкальный колледж</w:t>
            </w:r>
            <w:r w:rsidR="00446DCF">
              <w:rPr>
                <w:rFonts w:ascii="Times New Roman" w:hAnsi="Times New Roman"/>
                <w:sz w:val="22"/>
                <w:szCs w:val="22"/>
              </w:rPr>
              <w:t>, г. Архангельск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lastRenderedPageBreak/>
              <w:t>У-22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Л-1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lastRenderedPageBreak/>
              <w:t>Д-1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VIII открытый  региональный  конкурс  вокально-хорового творчества «Хрустальный перезвон», г. Котлас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Л-4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Д-2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Региональный конкурс-выставка «Святые войны земли русской»</w:t>
            </w:r>
            <w:r w:rsidR="00446DC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>г</w:t>
            </w:r>
            <w:r w:rsidR="00446DCF">
              <w:rPr>
                <w:rFonts w:ascii="Times New Roman" w:hAnsi="Times New Roman"/>
                <w:sz w:val="22"/>
                <w:szCs w:val="22"/>
              </w:rPr>
              <w:t>.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 xml:space="preserve"> Коряжма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- 7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Д-7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Региональный фестиваль -конкурс «Будущее Поморья»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У- 25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П-14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  <w:lang w:val="en-US"/>
              </w:rPr>
              <w:t>III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 xml:space="preserve"> региональный конкурс юных пианистов «Волшебство двухцветных клавиш»</w:t>
            </w:r>
            <w:r w:rsidR="00F935B2">
              <w:rPr>
                <w:rFonts w:ascii="Times New Roman" w:hAnsi="Times New Roman"/>
                <w:sz w:val="22"/>
                <w:szCs w:val="22"/>
              </w:rPr>
              <w:t>,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>г.Вельск:</w:t>
            </w:r>
            <w:bookmarkStart w:id="12" w:name="_Hlk130211465"/>
            <w:bookmarkEnd w:id="12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-9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XVII открытый региональный конкурс исполнителей на народных инструментах Архангельский музыкальный колледж</w:t>
            </w:r>
            <w:r w:rsidR="00F935B2">
              <w:rPr>
                <w:rFonts w:ascii="Times New Roman" w:hAnsi="Times New Roman"/>
                <w:sz w:val="22"/>
                <w:szCs w:val="22"/>
              </w:rPr>
              <w:t>, г. Архангельск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– 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-1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-1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VIII открытый  Региональный  конкурс  вокально-хорового творчества «Хрустальный перезвон», г. Котлас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-4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-2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F935B2" w:rsidRDefault="001365FE" w:rsidP="00C915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V Региональный конкурс пианистов «Созвучие рояля», посвященный 150-летию В.С.Рахманинова</w:t>
            </w:r>
            <w:r w:rsidR="00F935B2">
              <w:rPr>
                <w:rFonts w:ascii="Times New Roman" w:eastAsia="Times New Roman" w:hAnsi="Times New Roman"/>
                <w:sz w:val="22"/>
                <w:szCs w:val="22"/>
              </w:rPr>
              <w:t>, г. Няндома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-10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F935B2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I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(территориальн</w:t>
            </w:r>
            <w:r w:rsidR="00C915DF">
              <w:rPr>
                <w:rFonts w:ascii="Times New Roman" w:eastAsia="Times New Roman" w:hAnsi="Times New Roman"/>
                <w:sz w:val="22"/>
                <w:szCs w:val="22"/>
              </w:rPr>
              <w:t>ый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) этап областного конкурса плакатов и листовок для будущих избирателей Архангельской области на тему: «Выборы – это важно!»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- 17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- 2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VI Межрегиональн</w:t>
            </w:r>
            <w:r w:rsidR="00C915DF">
              <w:rPr>
                <w:rFonts w:ascii="Times New Roman" w:hAnsi="Times New Roman"/>
                <w:sz w:val="22"/>
                <w:szCs w:val="22"/>
              </w:rPr>
              <w:t>ый конкурс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 xml:space="preserve"> пейзажной живописи «Приобщение к Северу»</w:t>
            </w:r>
            <w:r w:rsidR="00F935B2">
              <w:rPr>
                <w:rFonts w:ascii="Times New Roman" w:hAnsi="Times New Roman"/>
                <w:sz w:val="22"/>
                <w:szCs w:val="22"/>
              </w:rPr>
              <w:t>,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>МБУ ДО «ДШИ№8»</w:t>
            </w:r>
            <w:r w:rsidR="00F935B2">
              <w:rPr>
                <w:rFonts w:ascii="Times New Roman" w:hAnsi="Times New Roman"/>
                <w:sz w:val="22"/>
                <w:szCs w:val="22"/>
              </w:rPr>
              <w:t>,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 xml:space="preserve"> п. Коноша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- 3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-2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A8F" w:rsidRPr="00EC4A8F" w:rsidRDefault="00C915DF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III Региональный</w:t>
            </w:r>
            <w:r w:rsidR="001365FE"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конкурс  детского рисунка «Спасибо деду за Победу»</w:t>
            </w:r>
            <w:r w:rsidR="00EC4A8F">
              <w:rPr>
                <w:rFonts w:ascii="Times New Roman" w:eastAsia="Times New Roman" w:hAnsi="Times New Roman"/>
                <w:sz w:val="22"/>
                <w:szCs w:val="22"/>
              </w:rPr>
              <w:t>,</w:t>
            </w:r>
            <w:r w:rsidR="001365FE" w:rsidRPr="00C66CFE">
              <w:rPr>
                <w:rFonts w:ascii="Times New Roman" w:eastAsia="Times New Roman" w:hAnsi="Times New Roman"/>
                <w:sz w:val="22"/>
                <w:szCs w:val="22"/>
              </w:rPr>
              <w:t>п.Коноша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- 3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III</w:t>
            </w:r>
            <w:r w:rsidR="00C915DF">
              <w:rPr>
                <w:rFonts w:ascii="Times New Roman" w:eastAsia="Times New Roman" w:hAnsi="Times New Roman"/>
                <w:sz w:val="22"/>
                <w:szCs w:val="22"/>
              </w:rPr>
              <w:t xml:space="preserve"> этап Региональный творческий фестиваль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– конкурс юных талантов «Будущее Поморья»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- 11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– 5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- 5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 xml:space="preserve">Региональный конкурс рисунка «Истории города </w:t>
            </w:r>
            <w:r w:rsidRPr="00C66CFE">
              <w:rPr>
                <w:rFonts w:ascii="Times New Roman" w:hAnsi="Times New Roman"/>
                <w:sz w:val="22"/>
                <w:szCs w:val="22"/>
                <w:lang w:val="en-US"/>
              </w:rPr>
              <w:t>N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– 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Л- 23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Д-10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Региональный конкурс «Юный художник», посвященный памяти героя СВО Н.В. Сазанова ДШИ №8</w:t>
            </w:r>
            <w:r w:rsidR="00EC4A8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>п. Конош</w:t>
            </w:r>
            <w:r w:rsidR="00EC4A8F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– 4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- 3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Региональный  конкурстворческих работ «Скорая помощь глазами детей»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У- 4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Межрегиональный Северный фестиваль детского телевидения, радио и прессы «Голос моря–2023» г.Северодвинск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EC4A8F" w:rsidRDefault="00C915DF" w:rsidP="00C915DF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II межрегиональный творческий</w:t>
            </w:r>
            <w:r w:rsidR="001365FE" w:rsidRPr="00C66CF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 конкурс-фестивал</w:t>
            </w: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ь</w:t>
            </w:r>
            <w:r w:rsidR="001365FE" w:rsidRPr="00C66CFE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искусств «STARFEST»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Л- 6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- 4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D94AB1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Открытый VII Региональный конкурс рисунка, посвященного </w:t>
            </w:r>
            <w:r w:rsidR="00EC4A8F">
              <w:rPr>
                <w:rFonts w:ascii="Times New Roman" w:eastAsia="Times New Roman" w:hAnsi="Times New Roman"/>
                <w:sz w:val="22"/>
                <w:szCs w:val="22"/>
              </w:rPr>
              <w:t>Д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ню матери -  «Моя мама - лучшая на </w:t>
            </w:r>
            <w:r w:rsidR="00D94AB1">
              <w:rPr>
                <w:rFonts w:ascii="Times New Roman" w:eastAsia="Times New Roman" w:hAnsi="Times New Roman"/>
                <w:sz w:val="22"/>
                <w:szCs w:val="22"/>
              </w:rPr>
              <w:t>свете!»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– 15</w:t>
            </w:r>
          </w:p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Д -  8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D94AB1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Межрегиональн</w:t>
            </w:r>
            <w:r w:rsidR="00D94AB1">
              <w:rPr>
                <w:rFonts w:ascii="Times New Roman" w:eastAsia="Times New Roman" w:hAnsi="Times New Roman"/>
                <w:sz w:val="22"/>
                <w:szCs w:val="22"/>
              </w:rPr>
              <w:t>ый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онлайн фестиваль-конкурс хоровых и вокальных коллективов "Рябиновые встречи-2023" организованным МБУК "Коношский Дом культуры и досуга"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-2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D94AB1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  <w:lang w:val="en-US"/>
              </w:rPr>
              <w:t>II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Региональный конкурс юных исполнителей на музыкальных инструментах «Дебют -2023» п.Коноша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Л-5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D94AB1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Областно</w:t>
            </w:r>
            <w:r w:rsidR="00D94AB1">
              <w:rPr>
                <w:rFonts w:ascii="Times New Roman" w:eastAsia="Times New Roman" w:hAnsi="Times New Roman"/>
                <w:sz w:val="22"/>
                <w:szCs w:val="22"/>
              </w:rPr>
              <w:t>й</w:t>
            </w: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 xml:space="preserve"> конкурс юных вокалистов «Кораблик надежды» г.Няндома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 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 -2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D94AB1" w:rsidRDefault="001365FE" w:rsidP="00C915DF">
            <w:pPr>
              <w:spacing w:after="0" w:line="240" w:lineRule="auto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  <w:lang w:val="en-US"/>
              </w:rPr>
              <w:t>VI</w:t>
            </w:r>
            <w:r w:rsidRPr="00C66CFE">
              <w:rPr>
                <w:rFonts w:ascii="Times New Roman" w:hAnsi="Times New Roman"/>
                <w:sz w:val="22"/>
                <w:szCs w:val="22"/>
              </w:rPr>
              <w:t xml:space="preserve"> Межрегиональный очный конкурс детского изобразительного творчества «Я люблю искусство!» г Северодвинск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D94AB1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eastAsia="Times New Roman" w:hAnsi="Times New Roman"/>
                <w:sz w:val="22"/>
                <w:szCs w:val="22"/>
              </w:rPr>
              <w:t>Региональный конкурс юных пианистов «Маленький маэстро»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Л-1</w:t>
            </w:r>
          </w:p>
        </w:tc>
      </w:tr>
      <w:tr w:rsidR="001365FE" w:rsidRPr="00C66CFE" w:rsidTr="00C915D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E" w:rsidRPr="00C66CFE" w:rsidRDefault="00C915DF" w:rsidP="00C915DF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У-475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5FE" w:rsidRPr="00C66CFE" w:rsidRDefault="001365FE" w:rsidP="00C915DF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C66CFE">
              <w:rPr>
                <w:rFonts w:ascii="Times New Roman" w:hAnsi="Times New Roman"/>
                <w:sz w:val="22"/>
                <w:szCs w:val="22"/>
              </w:rPr>
              <w:t>Л- 244</w:t>
            </w:r>
          </w:p>
        </w:tc>
      </w:tr>
    </w:tbl>
    <w:p w:rsidR="000C238A" w:rsidRPr="000C238A" w:rsidRDefault="00B56A42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9551E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мероприятия </w:t>
      </w:r>
      <w:r w:rsidR="00023E10">
        <w:rPr>
          <w:rFonts w:ascii="Times New Roman" w:hAnsi="Times New Roman" w:cs="Times New Roman"/>
          <w:sz w:val="24"/>
          <w:szCs w:val="24"/>
        </w:rPr>
        <w:t>«</w:t>
      </w:r>
      <w:r w:rsidR="009B21B4" w:rsidRPr="00D9551E">
        <w:rPr>
          <w:rFonts w:ascii="Times New Roman" w:hAnsi="Times New Roman" w:cs="Times New Roman"/>
          <w:sz w:val="24"/>
          <w:szCs w:val="24"/>
        </w:rPr>
        <w:t>Обеспечение участия представителей учреждения в семинарах, образовательных курсах, обучениях социокультурному проектированию</w:t>
      </w:r>
      <w:r w:rsidR="00023E1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был заключен договор </w:t>
      </w:r>
      <w:r w:rsidR="00D4136E">
        <w:rPr>
          <w:rFonts w:ascii="Times New Roman" w:hAnsi="Times New Roman" w:cs="Times New Roman"/>
          <w:sz w:val="24"/>
          <w:szCs w:val="24"/>
        </w:rPr>
        <w:t xml:space="preserve">с </w:t>
      </w:r>
      <w:r w:rsidR="00D4136E" w:rsidRPr="00D4136E">
        <w:rPr>
          <w:rFonts w:ascii="Times New Roman" w:hAnsi="Times New Roman" w:cs="Times New Roman"/>
          <w:sz w:val="24"/>
          <w:szCs w:val="24"/>
        </w:rPr>
        <w:t>ИП Бычкова Ю</w:t>
      </w:r>
      <w:r w:rsidR="00C915DF">
        <w:rPr>
          <w:rFonts w:ascii="Times New Roman" w:hAnsi="Times New Roman" w:cs="Times New Roman"/>
          <w:sz w:val="24"/>
          <w:szCs w:val="24"/>
        </w:rPr>
        <w:t>.В.</w:t>
      </w:r>
      <w:r w:rsidR="00D4136E">
        <w:rPr>
          <w:rFonts w:ascii="Times New Roman" w:hAnsi="Times New Roman" w:cs="Times New Roman"/>
          <w:sz w:val="24"/>
          <w:szCs w:val="24"/>
        </w:rPr>
        <w:t xml:space="preserve"> на </w:t>
      </w:r>
      <w:r w:rsidR="00023E10">
        <w:rPr>
          <w:rFonts w:ascii="Times New Roman" w:hAnsi="Times New Roman" w:cs="Times New Roman"/>
          <w:sz w:val="24"/>
          <w:szCs w:val="24"/>
        </w:rPr>
        <w:t>предоставление доступа</w:t>
      </w:r>
      <w:r w:rsidR="001C3C88">
        <w:rPr>
          <w:rFonts w:ascii="Times New Roman" w:hAnsi="Times New Roman" w:cs="Times New Roman"/>
          <w:sz w:val="24"/>
          <w:szCs w:val="24"/>
        </w:rPr>
        <w:t>методист</w:t>
      </w:r>
      <w:r w:rsidR="00023E10">
        <w:rPr>
          <w:rFonts w:ascii="Times New Roman" w:hAnsi="Times New Roman" w:cs="Times New Roman"/>
          <w:sz w:val="24"/>
          <w:szCs w:val="24"/>
        </w:rPr>
        <w:t>у</w:t>
      </w:r>
      <w:r w:rsidR="001C3C88">
        <w:rPr>
          <w:rFonts w:ascii="Times New Roman" w:hAnsi="Times New Roman" w:cs="Times New Roman"/>
          <w:sz w:val="24"/>
          <w:szCs w:val="24"/>
        </w:rPr>
        <w:t xml:space="preserve"> МБУ ДО «ДШИ» ГайковичН</w:t>
      </w:r>
      <w:r w:rsidR="00C915DF">
        <w:rPr>
          <w:rFonts w:ascii="Times New Roman" w:hAnsi="Times New Roman" w:cs="Times New Roman"/>
          <w:sz w:val="24"/>
          <w:szCs w:val="24"/>
        </w:rPr>
        <w:t>.А.</w:t>
      </w:r>
      <w:r w:rsidR="00023E10">
        <w:rPr>
          <w:rFonts w:ascii="Times New Roman" w:hAnsi="Times New Roman" w:cs="Times New Roman"/>
          <w:sz w:val="24"/>
          <w:szCs w:val="24"/>
        </w:rPr>
        <w:t xml:space="preserve">к онлайн-курсу </w:t>
      </w:r>
      <w:r w:rsidR="000958B5" w:rsidRPr="000958B5">
        <w:rPr>
          <w:rFonts w:ascii="Times New Roman" w:hAnsi="Times New Roman" w:cs="Times New Roman"/>
          <w:sz w:val="24"/>
          <w:szCs w:val="24"/>
        </w:rPr>
        <w:t>о социокультурном развитии территори</w:t>
      </w:r>
      <w:r w:rsidR="00E25C1A">
        <w:rPr>
          <w:rFonts w:ascii="Times New Roman" w:hAnsi="Times New Roman" w:cs="Times New Roman"/>
          <w:sz w:val="24"/>
          <w:szCs w:val="24"/>
        </w:rPr>
        <w:t xml:space="preserve">и «Как и зачем строить рай на земле», а также услуги по проведению </w:t>
      </w:r>
      <w:r w:rsidR="00576C25">
        <w:rPr>
          <w:rFonts w:ascii="Times New Roman" w:hAnsi="Times New Roman" w:cs="Times New Roman"/>
          <w:sz w:val="24"/>
          <w:szCs w:val="24"/>
        </w:rPr>
        <w:t>одной очной встречи участников для презентации проектов на территории арт-парка «Никола-Ленивец»</w:t>
      </w:r>
      <w:r w:rsidR="00C915DF">
        <w:rPr>
          <w:rFonts w:ascii="Times New Roman" w:hAnsi="Times New Roman" w:cs="Times New Roman"/>
          <w:sz w:val="24"/>
          <w:szCs w:val="24"/>
        </w:rPr>
        <w:t xml:space="preserve">. </w:t>
      </w:r>
      <w:r w:rsidR="000C238A" w:rsidRPr="000C238A">
        <w:rPr>
          <w:rFonts w:ascii="Times New Roman" w:hAnsi="Times New Roman" w:cs="Times New Roman"/>
          <w:sz w:val="24"/>
          <w:szCs w:val="24"/>
        </w:rPr>
        <w:t xml:space="preserve">Обучение проводили эксперты - профессионалы в области социокультурного проектирования, у которых есть огромный опыт в </w:t>
      </w:r>
      <w:r w:rsidR="000C238A" w:rsidRPr="000C238A">
        <w:rPr>
          <w:rFonts w:ascii="Times New Roman" w:hAnsi="Times New Roman" w:cs="Times New Roman"/>
          <w:sz w:val="24"/>
          <w:szCs w:val="24"/>
        </w:rPr>
        <w:lastRenderedPageBreak/>
        <w:t>реализации проектов (</w:t>
      </w:r>
      <w:r w:rsidR="000C238A">
        <w:rPr>
          <w:rFonts w:ascii="Times New Roman" w:hAnsi="Times New Roman" w:cs="Times New Roman"/>
          <w:sz w:val="24"/>
          <w:szCs w:val="24"/>
        </w:rPr>
        <w:t>«</w:t>
      </w:r>
      <w:r w:rsidR="000C238A" w:rsidRPr="000C238A">
        <w:rPr>
          <w:rFonts w:ascii="Times New Roman" w:hAnsi="Times New Roman" w:cs="Times New Roman"/>
          <w:sz w:val="24"/>
          <w:szCs w:val="24"/>
        </w:rPr>
        <w:t>Никола-Ленивец</w:t>
      </w:r>
      <w:r w:rsidR="000C238A">
        <w:rPr>
          <w:rFonts w:ascii="Times New Roman" w:hAnsi="Times New Roman" w:cs="Times New Roman"/>
          <w:sz w:val="24"/>
          <w:szCs w:val="24"/>
        </w:rPr>
        <w:t>»</w:t>
      </w:r>
      <w:r w:rsidR="000C238A" w:rsidRPr="000C238A">
        <w:rPr>
          <w:rFonts w:ascii="Times New Roman" w:hAnsi="Times New Roman" w:cs="Times New Roman"/>
          <w:sz w:val="24"/>
          <w:szCs w:val="24"/>
        </w:rPr>
        <w:t>, Калужская область)</w:t>
      </w:r>
      <w:r w:rsidR="009F4CFC">
        <w:rPr>
          <w:rFonts w:ascii="Times New Roman" w:hAnsi="Times New Roman" w:cs="Times New Roman"/>
          <w:sz w:val="24"/>
          <w:szCs w:val="24"/>
        </w:rPr>
        <w:t xml:space="preserve">. </w:t>
      </w:r>
      <w:r w:rsidR="000A4CF4">
        <w:rPr>
          <w:rFonts w:ascii="Times New Roman" w:hAnsi="Times New Roman" w:cs="Times New Roman"/>
          <w:sz w:val="24"/>
          <w:szCs w:val="24"/>
        </w:rPr>
        <w:t xml:space="preserve">В обучении Гайкович Н.А. усвоиламетоды развития </w:t>
      </w:r>
      <w:r w:rsidR="001F014E">
        <w:rPr>
          <w:rFonts w:ascii="Times New Roman" w:hAnsi="Times New Roman" w:cs="Times New Roman"/>
          <w:sz w:val="24"/>
          <w:szCs w:val="24"/>
        </w:rPr>
        <w:t>территории Няндомского округа, п</w:t>
      </w:r>
      <w:r w:rsidR="000C238A" w:rsidRPr="000C238A">
        <w:rPr>
          <w:rFonts w:ascii="Times New Roman" w:hAnsi="Times New Roman" w:cs="Times New Roman"/>
          <w:sz w:val="24"/>
          <w:szCs w:val="24"/>
        </w:rPr>
        <w:t>ровела социологическое исследование, занималась поиском культурного кода</w:t>
      </w:r>
      <w:r w:rsidR="001F014E">
        <w:rPr>
          <w:rFonts w:ascii="Times New Roman" w:hAnsi="Times New Roman" w:cs="Times New Roman"/>
          <w:sz w:val="24"/>
          <w:szCs w:val="24"/>
        </w:rPr>
        <w:t>.</w:t>
      </w:r>
      <w:r w:rsidR="000C238A" w:rsidRPr="000C238A">
        <w:rPr>
          <w:rFonts w:ascii="Times New Roman" w:hAnsi="Times New Roman" w:cs="Times New Roman"/>
          <w:sz w:val="24"/>
          <w:szCs w:val="24"/>
        </w:rPr>
        <w:t xml:space="preserve">Для </w:t>
      </w:r>
      <w:r w:rsidR="00004693">
        <w:rPr>
          <w:rFonts w:ascii="Times New Roman" w:hAnsi="Times New Roman" w:cs="Times New Roman"/>
          <w:sz w:val="24"/>
          <w:szCs w:val="24"/>
        </w:rPr>
        <w:t>МБУ ДО «</w:t>
      </w:r>
      <w:r w:rsidR="000C238A" w:rsidRPr="000C238A">
        <w:rPr>
          <w:rFonts w:ascii="Times New Roman" w:hAnsi="Times New Roman" w:cs="Times New Roman"/>
          <w:sz w:val="24"/>
          <w:szCs w:val="24"/>
        </w:rPr>
        <w:t>ДШИ</w:t>
      </w:r>
      <w:r w:rsidR="00004693">
        <w:rPr>
          <w:rFonts w:ascii="Times New Roman" w:hAnsi="Times New Roman" w:cs="Times New Roman"/>
          <w:sz w:val="24"/>
          <w:szCs w:val="24"/>
        </w:rPr>
        <w:t>»полученные знаниядали</w:t>
      </w:r>
      <w:r w:rsidR="000C238A" w:rsidRPr="000C238A">
        <w:rPr>
          <w:rFonts w:ascii="Times New Roman" w:hAnsi="Times New Roman" w:cs="Times New Roman"/>
          <w:sz w:val="24"/>
          <w:szCs w:val="24"/>
        </w:rPr>
        <w:t xml:space="preserve"> возможность более качественной проработки существующего проекта в его реализации (</w:t>
      </w:r>
      <w:r w:rsidR="00004693">
        <w:rPr>
          <w:rFonts w:ascii="Times New Roman" w:hAnsi="Times New Roman" w:cs="Times New Roman"/>
          <w:sz w:val="24"/>
          <w:szCs w:val="24"/>
        </w:rPr>
        <w:t>проект «</w:t>
      </w:r>
      <w:r w:rsidR="000C238A" w:rsidRPr="000C238A">
        <w:rPr>
          <w:rFonts w:ascii="Times New Roman" w:hAnsi="Times New Roman" w:cs="Times New Roman"/>
          <w:sz w:val="24"/>
          <w:szCs w:val="24"/>
        </w:rPr>
        <w:t>Хор да рэп-фольклор</w:t>
      </w:r>
      <w:r w:rsidR="00004693">
        <w:rPr>
          <w:rFonts w:ascii="Times New Roman" w:hAnsi="Times New Roman" w:cs="Times New Roman"/>
          <w:sz w:val="24"/>
          <w:szCs w:val="24"/>
        </w:rPr>
        <w:t>»</w:t>
      </w:r>
      <w:r w:rsidR="000C238A" w:rsidRPr="000C238A">
        <w:rPr>
          <w:rFonts w:ascii="Times New Roman" w:hAnsi="Times New Roman" w:cs="Times New Roman"/>
          <w:sz w:val="24"/>
          <w:szCs w:val="24"/>
        </w:rPr>
        <w:t xml:space="preserve">) и будущих проектов, которые готовятся к написанию. </w:t>
      </w:r>
    </w:p>
    <w:p w:rsidR="00B65142" w:rsidRDefault="000C238A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238A">
        <w:rPr>
          <w:rFonts w:ascii="Times New Roman" w:hAnsi="Times New Roman" w:cs="Times New Roman"/>
          <w:sz w:val="24"/>
          <w:szCs w:val="24"/>
        </w:rPr>
        <w:t xml:space="preserve">Для </w:t>
      </w:r>
      <w:r w:rsidR="003A17B7">
        <w:rPr>
          <w:rFonts w:ascii="Times New Roman" w:hAnsi="Times New Roman" w:cs="Times New Roman"/>
          <w:sz w:val="24"/>
          <w:szCs w:val="24"/>
        </w:rPr>
        <w:t>Н</w:t>
      </w:r>
      <w:r w:rsidRPr="000C238A">
        <w:rPr>
          <w:rFonts w:ascii="Times New Roman" w:hAnsi="Times New Roman" w:cs="Times New Roman"/>
          <w:sz w:val="24"/>
          <w:szCs w:val="24"/>
        </w:rPr>
        <w:t>яндомского</w:t>
      </w:r>
      <w:r w:rsidR="00C915DF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0C238A">
        <w:rPr>
          <w:rFonts w:ascii="Times New Roman" w:hAnsi="Times New Roman" w:cs="Times New Roman"/>
          <w:sz w:val="24"/>
          <w:szCs w:val="24"/>
        </w:rPr>
        <w:t xml:space="preserve">округа благодаря этому обучению </w:t>
      </w:r>
      <w:r w:rsidR="003A17B7">
        <w:rPr>
          <w:rFonts w:ascii="Times New Roman" w:hAnsi="Times New Roman" w:cs="Times New Roman"/>
          <w:sz w:val="24"/>
          <w:szCs w:val="24"/>
        </w:rPr>
        <w:t>создан</w:t>
      </w:r>
      <w:r w:rsidRPr="000C238A">
        <w:rPr>
          <w:rFonts w:ascii="Times New Roman" w:hAnsi="Times New Roman" w:cs="Times New Roman"/>
          <w:sz w:val="24"/>
          <w:szCs w:val="24"/>
        </w:rPr>
        <w:t xml:space="preserve"> проект, который прошел защиту и получил наивысшую оценку экспертов. Проект </w:t>
      </w:r>
      <w:r w:rsidR="003A17B7">
        <w:rPr>
          <w:rFonts w:ascii="Times New Roman" w:hAnsi="Times New Roman" w:cs="Times New Roman"/>
          <w:sz w:val="24"/>
          <w:szCs w:val="24"/>
        </w:rPr>
        <w:t xml:space="preserve">направлен на </w:t>
      </w:r>
      <w:r w:rsidRPr="000C238A">
        <w:rPr>
          <w:rFonts w:ascii="Times New Roman" w:hAnsi="Times New Roman" w:cs="Times New Roman"/>
          <w:sz w:val="24"/>
          <w:szCs w:val="24"/>
        </w:rPr>
        <w:t>развитие территории бывшего лагеря «Дружба»</w:t>
      </w:r>
      <w:r w:rsidR="009F4CFC">
        <w:rPr>
          <w:rFonts w:ascii="Times New Roman" w:hAnsi="Times New Roman" w:cs="Times New Roman"/>
          <w:sz w:val="24"/>
          <w:szCs w:val="24"/>
        </w:rPr>
        <w:t>.</w:t>
      </w: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61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06149D" w:rsidSect="002B56B5">
          <w:headerReference w:type="default" r:id="rId8"/>
          <w:pgSz w:w="11906" w:h="16838"/>
          <w:pgMar w:top="1134" w:right="566" w:bottom="1134" w:left="1134" w:header="708" w:footer="708" w:gutter="0"/>
          <w:cols w:space="708"/>
          <w:docGrid w:linePitch="360"/>
        </w:sectPr>
      </w:pPr>
    </w:p>
    <w:tbl>
      <w:tblPr>
        <w:tblW w:w="15813" w:type="dxa"/>
        <w:tblInd w:w="108" w:type="dxa"/>
        <w:tblLayout w:type="fixed"/>
        <w:tblLook w:val="04A0"/>
      </w:tblPr>
      <w:tblGrid>
        <w:gridCol w:w="3554"/>
        <w:gridCol w:w="1089"/>
        <w:gridCol w:w="1194"/>
        <w:gridCol w:w="827"/>
        <w:gridCol w:w="1050"/>
        <w:gridCol w:w="987"/>
        <w:gridCol w:w="987"/>
        <w:gridCol w:w="987"/>
        <w:gridCol w:w="965"/>
        <w:gridCol w:w="965"/>
        <w:gridCol w:w="142"/>
        <w:gridCol w:w="11"/>
        <w:gridCol w:w="850"/>
        <w:gridCol w:w="980"/>
        <w:gridCol w:w="58"/>
        <w:gridCol w:w="236"/>
        <w:gridCol w:w="22"/>
        <w:gridCol w:w="909"/>
      </w:tblGrid>
      <w:tr w:rsidR="0006149D" w:rsidRPr="0006149D" w:rsidTr="004331D2">
        <w:trPr>
          <w:gridAfter w:val="4"/>
          <w:wAfter w:w="1225" w:type="dxa"/>
          <w:trHeight w:val="799"/>
        </w:trPr>
        <w:tc>
          <w:tcPr>
            <w:tcW w:w="14588" w:type="dxa"/>
            <w:gridSpan w:val="14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ОТЧЕТ</w:t>
            </w:r>
            <w:r w:rsidRPr="00061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о ресурсном обеспечении мероприятий муниципальной программы </w:t>
            </w:r>
            <w:r w:rsidRPr="00061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«Развитие сферы культуры и туризма на территории Няндомского муниципального округа» </w:t>
            </w:r>
            <w:r w:rsidRPr="000614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 итогам  2023 года</w:t>
            </w:r>
          </w:p>
        </w:tc>
      </w:tr>
      <w:tr w:rsidR="0006149D" w:rsidRPr="0006149D" w:rsidTr="004331D2">
        <w:trPr>
          <w:gridAfter w:val="1"/>
          <w:wAfter w:w="909" w:type="dxa"/>
          <w:trHeight w:val="799"/>
        </w:trPr>
        <w:tc>
          <w:tcPr>
            <w:tcW w:w="14588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6149D" w:rsidRPr="0006149D" w:rsidTr="004331D2">
        <w:trPr>
          <w:gridAfter w:val="1"/>
          <w:wAfter w:w="909" w:type="dxa"/>
          <w:trHeight w:val="525"/>
        </w:trPr>
        <w:tc>
          <w:tcPr>
            <w:tcW w:w="14588" w:type="dxa"/>
            <w:gridSpan w:val="14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gridAfter w:val="1"/>
          <w:wAfter w:w="909" w:type="dxa"/>
          <w:trHeight w:val="300"/>
        </w:trPr>
        <w:tc>
          <w:tcPr>
            <w:tcW w:w="3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103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финансирования муниципальной программы</w:t>
            </w:r>
          </w:p>
        </w:tc>
        <w:tc>
          <w:tcPr>
            <w:tcW w:w="316" w:type="dxa"/>
            <w:gridSpan w:val="3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gridAfter w:val="1"/>
          <w:wAfter w:w="909" w:type="dxa"/>
          <w:trHeight w:val="300"/>
        </w:trPr>
        <w:tc>
          <w:tcPr>
            <w:tcW w:w="3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3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 отчетный период), тыс. руб.</w:t>
            </w:r>
          </w:p>
        </w:tc>
        <w:tc>
          <w:tcPr>
            <w:tcW w:w="316" w:type="dxa"/>
            <w:gridSpan w:val="3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gridAfter w:val="1"/>
          <w:wAfter w:w="909" w:type="dxa"/>
          <w:trHeight w:val="300"/>
        </w:trPr>
        <w:tc>
          <w:tcPr>
            <w:tcW w:w="3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9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 по источникам</w:t>
            </w:r>
          </w:p>
        </w:tc>
        <w:tc>
          <w:tcPr>
            <w:tcW w:w="316" w:type="dxa"/>
            <w:gridSpan w:val="3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gridAfter w:val="2"/>
          <w:wAfter w:w="931" w:type="dxa"/>
          <w:trHeight w:val="300"/>
        </w:trPr>
        <w:tc>
          <w:tcPr>
            <w:tcW w:w="3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0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бюджет округа </w:t>
            </w:r>
          </w:p>
        </w:tc>
        <w:tc>
          <w:tcPr>
            <w:tcW w:w="189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36" w:type="dxa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gridAfter w:val="2"/>
          <w:wAfter w:w="931" w:type="dxa"/>
          <w:trHeight w:val="300"/>
        </w:trPr>
        <w:tc>
          <w:tcPr>
            <w:tcW w:w="3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300"/>
        </w:trPr>
        <w:tc>
          <w:tcPr>
            <w:tcW w:w="35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план 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3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gridAfter w:val="1"/>
          <w:wAfter w:w="909" w:type="dxa"/>
          <w:trHeight w:val="379"/>
        </w:trPr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149D" w:rsidRPr="004331D2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31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Подпрограмма 1 «Развитие культуры на территории Няндомского муниципального округа»</w:t>
            </w:r>
          </w:p>
        </w:tc>
        <w:tc>
          <w:tcPr>
            <w:tcW w:w="1296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Расходы на обеспечение деятельности учреждений культуры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83606,5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83606,5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83606,5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83606,5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Расходы на обеспечение деятельности учреждений культуры –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31332,2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31332,2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31332,2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 Оплата проезда и провоза багажа к месту использования отпуска и обратно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261,2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 Оплата проезда и провоза багажа к месту использования отпуска и обратно –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446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 Предоставление мер социальной поддержки квалифицированных специалистов, работающих и проживающих в сельской местности и поселках городского типа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1.3. Предоставление мер социальной поддержки квалифицированных специалистов, работающих и проживающих в сельской местности и поселках городского типа –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 Повышение среднего уровня заработной платы работников учреждений культуры - МБУК "НРЦКС"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2828,5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2828,5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2574,0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2574,0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254,6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 Повышение среднего уровня заработной платы работников учреждений культуры - МБУК "НЦРБ"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 Обеспечение безопасности учреждений культуры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 Обеспечение безопасности учреждений культуры –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543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 Укрепление материально-технической базы – МБУК 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5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 Укрепление материально-технической базы – МБУК 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2.3. Софинансирование мероприятий в рамках Федерального проекта «Культурная среда» (автоклубы) – МБУК «НРЦКС»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9804,0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9804,0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7714,8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7714,8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539,2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 Софинансирование мероприятий по ремонту зданий в рамках реализации Федерального проекта «Культурная среда» - МБУК "НРЦКС" (Лимский клуб)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14872,7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14872,7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12549,4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12549,4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1394,4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1394,4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99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 Софинансирование мероприятий по ремонту зданий в рамках реализации Федерального проекта «Культурная среда» - МБУК "НРЦКС" (Канакшанский клуб)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17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2.5. Софинансирование мероприятий на обеспечение и развития и укрепления материально-технической базы домов культуры в населенных пунктах с числом жителей до 50 тысяч в рамках реализации государственной программы Архангельской области «Культура Русского Севера»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2.6. Ремонт зданий муниципальных учреждений культуры - МБУК "НРЦКС"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506,6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483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2.6. Ремонт зданий муниципальных учреждений культуры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5071,9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5071,9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5071,9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2.7. Комплектование книжных фондов при реализации модельных библиотек - МБУК "НЦРБ"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2.8. Субсидия на государственную поддержку отрасли культуры (в части комплектования книжных фондов муниципальных библиотек) - МБУК "НЦРБ"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2.9. Субсидия на комплектование книжных фондов библиотек и подписку на периодическую печать - МБУК "НЦРБ"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139,5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2.10. Разработка проектно-сметной документации муниципальных бюджетных учреждений культуры, разработка дизайн-проекта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2.10. Разработка проектно-сметной документации муниципальных бюджетных учреждений культуры, разработка дизайн-проекта –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2.11. Реализация Федерального проекта «Программа социальной поддержки молодежи в возрасте от 14 до 22 лет для повышения доступности </w:t>
            </w: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организаций культуры («Пушкинская карта»)»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2.11. Реализация Федерального проекта «Программа социальной поддержки молодежи в возрасте от 14 до 22 лет для повышения доступности организаций культуры («Пушкинская карта»)» -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2.12. Развитие муниципальных библиотек в рамках реализации Федерального проекта «Культурная среда» (создание модельных библиотек)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2.13. Обеспечение безопасных условий в учреждении (Охрана)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1016,4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2.13. Обеспечение безопасных условий в учреждении (Охрана)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169,2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2.14. Субсидия на государственную поддержку лучших сельских учреждений культуры Архангельской области в рамках реализации Федерального проекта «Творческие люди»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2.15. Субсидия на государственную поддержку лучших работников сельских учреждений культуры Архангельской области в рамках реализации Федерального проекта «Творческие люди»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48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2.16. Оказание услуг строительного контроля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421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2.16. Оказание услуг строительного контроля -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587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2.17. Модернизация учреждений в отрасли культуры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2.18. Сопровождение, техническая поддержка и наполнение веб-сайтов учреждений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23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433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Обеспечение участия представителей учреждений культуры Няндомского</w:t>
            </w:r>
            <w:r w:rsidR="00433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округа</w:t>
            </w: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семинарах, конкурсах, выставках, в том числе повышение профессионального уровня специалистов культуры в рамках Федерального проекта «Творческие люди»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11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Обеспечение участия представителей учрежд</w:t>
            </w:r>
            <w:r w:rsidR="00433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ений культуры Няндомского округа</w:t>
            </w: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семинарах, конкурсах, выставках, в том числе повышение профессионального уровня специалистов культуры в рамках Федерального проекта «Творческие люди» -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Организация и проведение фестивалей любительских творческих коллективов с вручением грантов в рамках Федерального проекта «Творческие люди»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Организация и проведение фестивалей любительских творческих коллективов с вручением грантов в рамках Федерального проекта «Творческие люди» -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 Обеспечение участия творческих коллективов учреждений культуры в районных, областных, региональных, всероссийских, международных конкурсах, фестивалях и конкурсах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433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подпрограмме 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433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  <w:r w:rsidR="00433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519,8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4331D2" w:rsidP="00433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165 519,8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    100,00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4331D2" w:rsidP="00433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20 571,4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4331D2" w:rsidP="00433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20571,4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433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15</w:t>
            </w:r>
            <w:r w:rsidR="00433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679,5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433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433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679,5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4331D2" w:rsidRDefault="004331D2" w:rsidP="004331D2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129 268,9</w:t>
            </w:r>
          </w:p>
        </w:tc>
        <w:tc>
          <w:tcPr>
            <w:tcW w:w="11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4331D2" w:rsidRDefault="004331D2" w:rsidP="004331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129 268,9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gridAfter w:val="1"/>
          <w:wAfter w:w="909" w:type="dxa"/>
          <w:trHeight w:val="445"/>
        </w:trPr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4331D2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31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Подпрограмма 2 «Развитие туризма на территории Няндомского муниципального округа»</w:t>
            </w:r>
          </w:p>
        </w:tc>
        <w:tc>
          <w:tcPr>
            <w:tcW w:w="1296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26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Рекламно-информационное продвижение, направленное на создание имиджа Няндомского муниципального округа как территории, благоприятной для туризма и инвестирования, в том числе установка навигационных дорожных знаков, разработка и выпуск сувенирной и печатной продукции - Управление соц.политики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36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Рекламно-информационное продвижение, направленное на создание имиджа Няндомского муниципального округа как территории, благоприятной для туризма и инвестирования, в том числе установка навигационных дорожных знаков, разработка и выпуск сувенирной и печатной продукции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12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Рекламно-информационное продвижение, направленное на создание имиджа Няндомского муниципального округа как территории, благоприятной для туризма и инвестирования, в том числе установка навигационных дорожных знаков, разработка и выпуск сувенирной и печатной продукции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30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 Организация и проведение мероприятий, способствующих развитию культуры и туризма на территории Няндомского муниципального округа: творческие фестивали, выставки, экскурсионные программы, мастер-классы, концерты, праздники и др.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1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1.2. Организация и проведение мероприятий, способствующих развитию культуры и туризма на территории Няндомского муниципального округа: творческие фестивали, выставки, экскурсионные программы, мастер-классы, концерты, праздники и др. –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 Организация, проведение и поддержка конкурса исследовательских проектов по культуре и туризму «Моя малая родина», туристских конкурсов, слетов, конференций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 Организация, проведение и поддержка конкурса исследовательских проектов по культуре и туризму «Моя малая родина», туристских конкурсов, слетов, конференций -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1.5. Обустройство мостовой (пирс) на берегу Мошинского озера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44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 Обеспечение участия в различных фестивалях, конкурсах, ярмарках с целью укрепления прочных межрегиональных и межнациональных связей в области культуры и туризма, в том числе участие представителей Няндомского муниципального округа в ежегодной Маргаритинской ярмарке г. Архангельск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154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3.1. Участие Няндомского муниципального округа в конкурсе на предоставление субсидий в рамках государственной программы Архангельской области «Культура Русского Севера», приоритетных </w:t>
            </w: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проектов в сфере культуры и туризма, в том числе общественно-значимых культурных мероприятий в рамках проекта «Любо-дорого»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26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3.2. Участие Няндомского муниципального округа в конкурсе на получение субсидий на реконструкцию и капитальный ремонт муниципальных музеев в рамках государственной программы Архангельской области «Культура Русского Севера»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200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 Участие Няндомского муниципального округа в конкурсе на получение субсидий на техническое оснащение муниципальных музеев в рамках государственной программы Архангельской области «Культура Русского Севера»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 Установка уличного LED экрана на привокзальной площади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-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3.5. Изготовление и установка элементов декора на здании краеведческого музея «Дом Няна» - МБУК "НРЦКС"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-  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4.1. Реализация проекта по развитию музейного квартала «Ансамбль Мамонтова»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50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4.2. Реализация проекта «Музейное кафе» -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4.3. Создание, развитие и поддержка традиционных ремесел и народного (самодеятельного) художественного творчества – МБУК «НРЦКС»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62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4.3. Создание, развитие и поддержка традиционных ремесел и народного (самодеятельного) художественного </w:t>
            </w: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творчества – МБУК «НЦРБ»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4.4. Поддержка исследований в области изучения нематериального этнокультурного достояния на территории Няндомского муниципального округа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4331D2" w:rsidP="00061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Итого по подпрограмме </w:t>
            </w:r>
            <w:r w:rsidR="0006149D"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100,0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1770,0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1770,0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4331D2" w:rsidTr="004331D2">
        <w:trPr>
          <w:gridAfter w:val="1"/>
          <w:wAfter w:w="909" w:type="dxa"/>
          <w:trHeight w:val="364"/>
        </w:trPr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4331D2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331D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Подпрограмма 3 «Развитие муниципального бюджетного учреждения дополнительного образования «Детская школа искусств» города Няндома»</w:t>
            </w:r>
          </w:p>
        </w:tc>
        <w:tc>
          <w:tcPr>
            <w:tcW w:w="1296" w:type="dxa"/>
            <w:gridSpan w:val="4"/>
            <w:vAlign w:val="center"/>
            <w:hideMark/>
          </w:tcPr>
          <w:p w:rsidR="0006149D" w:rsidRPr="004331D2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553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1.1. Расходы на обеспечение деятельности МБУ ДО «ДШИ» 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44217,2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44217,2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44217,2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44217,2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1.2. Повышение средней заработной платы педагогическим работникам муниципальных бюджетных учреждений дополнительного образования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1802,4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1802,4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1640,2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1640,2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162,2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162,2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1.3. Оплата проезда и провоза багажа к месту использования отпуска и обратно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199,1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1.4. Предоставление мер социальной поддержки педагогическим работникам, работающим и проживающим в сельской местности и поселках городского типа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266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2.1. Ремонт зданий МБУ ДО «ДШИ»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55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2.2. Текущий ремонт зданий МБУ ДО «ДШИ»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2.3. Обеспечение безопасных условий для работающих и обучающихся, в том числе физическая охрана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485,4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47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2.4. Обеспечение безопасности МБУ ДО «ДШИ»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2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2.5. Софинансирование в рамках Федерального проекта «Культурная среда» (Обеспечение инструментами, оборудованием, материалами детских </w:t>
            </w: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музыкальных, художественных и хореографических школ, училищ и искусств)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5900,6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5900,6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4446,0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4446,0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923,6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923,6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531,1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413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2.6. Укрепление МТБ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613,4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635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433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2.7. Софинансирование мероприятий в рамках </w:t>
            </w:r>
            <w:r w:rsidR="004331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ГП </w:t>
            </w: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Архангельской области «Культура Русского Севера» (Оснащение образовательных учреждений в сфере культуры (школ искусств и училищ) Архангельской области 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 Организация и проведение творческих мероприятий на базе МБУ ДО «ДШИ», в том числе организация гастрольной деятельности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450,8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450,8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 Проведение мероприятий в рамках реализации Федерального проекта «Программа социальной поддержки молодежи в возрасте от 14 до 22 лет для повышения доступности организаций культуры («Пушкинская карта»)»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 Поддержка талантливых детей, МБУ ДО «ДШИ», в том числе направление для участия в Международных, Всероссийских, региональных и др. конкурсах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190,4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190,4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799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3.4. Обеспечение участия представителей учреждения в семинарах, образовательных курсах, обучениях социокультурному проектированию.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446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4331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Итого по подпрограмме 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54231,8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54229,3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4446,0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4446,0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2701,3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2701,3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47084,5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47082,0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149D" w:rsidRPr="0006149D" w:rsidTr="004331D2">
        <w:trPr>
          <w:trHeight w:val="162"/>
        </w:trPr>
        <w:tc>
          <w:tcPr>
            <w:tcW w:w="3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 по муниципальной программе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221521,6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221519,1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25017,4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25017,4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43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18380,</w:t>
            </w:r>
            <w:r w:rsidR="004331D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4331D2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18380,8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4331D2" w:rsidRDefault="004331D2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331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178123,4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4331D2" w:rsidRDefault="004331D2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331D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178120,9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14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5" w:type="dxa"/>
            <w:gridSpan w:val="4"/>
            <w:vAlign w:val="center"/>
            <w:hideMark/>
          </w:tcPr>
          <w:p w:rsidR="0006149D" w:rsidRPr="0006149D" w:rsidRDefault="0006149D" w:rsidP="000614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31D2" w:rsidRDefault="004331D2" w:rsidP="00061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1D2" w:rsidRDefault="004331D2" w:rsidP="00061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149D" w:rsidRPr="0006149D" w:rsidRDefault="0006149D" w:rsidP="000614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06149D" w:rsidRPr="0006149D" w:rsidRDefault="0006149D" w:rsidP="000614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1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достижении целевых показателей муниципальной программы </w:t>
      </w:r>
    </w:p>
    <w:p w:rsidR="0006149D" w:rsidRPr="0006149D" w:rsidRDefault="0006149D" w:rsidP="0006149D">
      <w:pPr>
        <w:tabs>
          <w:tab w:val="left" w:pos="1185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6149D">
        <w:rPr>
          <w:rFonts w:ascii="Times New Roman" w:eastAsia="Calibri" w:hAnsi="Times New Roman" w:cs="Times New Roman"/>
          <w:sz w:val="24"/>
          <w:szCs w:val="24"/>
        </w:rPr>
        <w:t>«Развитие сферы культуры и туризма на территории Няндомского муниципального округа»</w:t>
      </w:r>
    </w:p>
    <w:p w:rsidR="0006149D" w:rsidRPr="0006149D" w:rsidRDefault="004331D2" w:rsidP="0006149D">
      <w:pPr>
        <w:tabs>
          <w:tab w:val="left" w:pos="1185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 2023 год</w:t>
      </w:r>
    </w:p>
    <w:tbl>
      <w:tblPr>
        <w:tblpPr w:leftFromText="180" w:rightFromText="180" w:bottomFromText="160" w:vertAnchor="text" w:horzAnchor="page" w:tblpX="1298" w:tblpY="106"/>
        <w:tblW w:w="14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108"/>
        <w:gridCol w:w="998"/>
        <w:gridCol w:w="1418"/>
        <w:gridCol w:w="1277"/>
        <w:gridCol w:w="1419"/>
        <w:gridCol w:w="1702"/>
        <w:gridCol w:w="986"/>
        <w:gridCol w:w="2417"/>
      </w:tblGrid>
      <w:tr w:rsidR="0006149D" w:rsidRPr="0006149D" w:rsidTr="0006149D">
        <w:trPr>
          <w:trHeight w:val="846"/>
          <w:tblHeader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 xml:space="preserve">Наименование целевого </w:t>
            </w:r>
            <w:r w:rsidRPr="0006149D">
              <w:rPr>
                <w:rFonts w:ascii="Times New Roman" w:eastAsia="Times New Roman" w:hAnsi="Times New Roman" w:cs="Times New Roman"/>
                <w:b/>
              </w:rPr>
              <w:br/>
              <w:t>показателя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справочно:</w:t>
            </w:r>
          </w:p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факт значение  цел.пока-зателя за предшеству-ющий период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 xml:space="preserve">Значение целевого </w:t>
            </w:r>
            <w:r w:rsidRPr="0006149D">
              <w:rPr>
                <w:rFonts w:ascii="Times New Roman" w:eastAsia="Times New Roman" w:hAnsi="Times New Roman" w:cs="Times New Roman"/>
                <w:b/>
              </w:rPr>
              <w:br/>
              <w:t>показателя за отчетный год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Отклонение фактического значения за отчетный период от запланированного</w:t>
            </w:r>
          </w:p>
        </w:tc>
        <w:tc>
          <w:tcPr>
            <w:tcW w:w="2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06149D" w:rsidRPr="0006149D" w:rsidTr="0006149D">
        <w:trPr>
          <w:trHeight w:val="423"/>
          <w:tblHeader/>
        </w:trPr>
        <w:tc>
          <w:tcPr>
            <w:tcW w:w="14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1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Абсолютное</w:t>
            </w:r>
          </w:p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(гр.5-гр.4)</w:t>
            </w:r>
            <w:r w:rsidRPr="0006149D">
              <w:rPr>
                <w:rFonts w:ascii="Times New Roman" w:eastAsia="Times New Roman" w:hAnsi="Times New Roman" w:cs="Times New Roman"/>
                <w:b/>
              </w:rPr>
              <w:br/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 xml:space="preserve">Относи-тельное, </w:t>
            </w:r>
            <w:r w:rsidRPr="0006149D">
              <w:rPr>
                <w:rFonts w:ascii="Times New Roman" w:eastAsia="Times New Roman" w:hAnsi="Times New Roman" w:cs="Times New Roman"/>
                <w:b/>
              </w:rPr>
              <w:br/>
              <w:t>(%)</w:t>
            </w: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6149D" w:rsidRPr="0006149D" w:rsidTr="0006149D">
        <w:trPr>
          <w:tblHeader/>
        </w:trPr>
        <w:tc>
          <w:tcPr>
            <w:tcW w:w="14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отчет</w:t>
            </w:r>
          </w:p>
        </w:tc>
        <w:tc>
          <w:tcPr>
            <w:tcW w:w="2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49D" w:rsidRPr="0006149D" w:rsidRDefault="0006149D" w:rsidP="0006149D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6149D" w:rsidRPr="0006149D" w:rsidTr="0006149D">
        <w:trPr>
          <w:tblHeader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6149D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Муниципальная программа: «Развитие сферы культуры и туризма на территории Няндомского муниципального округа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Цель программы: создание благоприятных условий для устойчивого развития сферы культуры и туризма на территории Няндомского муниципального округа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Задача 1 - с</w:t>
            </w:r>
            <w:r w:rsidRPr="000614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охранение культурного наследия, развитие и формирование культурных традиций Няндомского муниципального округа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Количество посещений организаций культуры, из них:</w:t>
            </w:r>
          </w:p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 платные посещения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 xml:space="preserve">207 807 </w:t>
            </w:r>
          </w:p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32 590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223 178</w:t>
            </w:r>
          </w:p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27 418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227 588</w:t>
            </w:r>
          </w:p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26 691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+ 4 410</w:t>
            </w:r>
          </w:p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- 727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+ 1,98</w:t>
            </w:r>
          </w:p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- 2,65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AD5888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AD5888">
              <w:rPr>
                <w:rFonts w:ascii="Times New Roman" w:eastAsia="Calibri" w:hAnsi="Times New Roman" w:cs="Times New Roman"/>
                <w:bCs/>
              </w:rPr>
              <w:t>Большая часть мероприятий проводилась на открытых площадках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Задача 2 – формирование в Няндомском муниципальном округе современной туристической индустрии 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Средний коэффициент загрузки коллективных и иных средств размещения на территории Няндомского муниципального округа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color w:val="000000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color w:val="000000"/>
              </w:rPr>
              <w:t>0,45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0,46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+0,01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+2,22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Активное развитие сферы внутреннего туризма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Задача 3 – обеспечение доступности качественного дополнительного образования в области художественного образования в муниципальном бюджетном учреждении дополнительного образования «Детская школа искусств» города Няндома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FF0000"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 xml:space="preserve">Число посещений культурных </w:t>
            </w:r>
            <w:r w:rsidRPr="0006149D">
              <w:rPr>
                <w:rFonts w:ascii="Times New Roman" w:eastAsia="Calibri" w:hAnsi="Times New Roman" w:cs="Times New Roman"/>
                <w:bCs/>
              </w:rPr>
              <w:lastRenderedPageBreak/>
              <w:t>мероприятий, проводимых МБУ ДО «ДШИ»</w:t>
            </w:r>
          </w:p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06149D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человек</w:t>
            </w:r>
          </w:p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lastRenderedPageBreak/>
              <w:t>2 400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2088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10237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+ 8 149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+390,28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AD5888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D5888">
              <w:rPr>
                <w:rFonts w:ascii="Times New Roman" w:eastAsia="Times New Roman" w:hAnsi="Times New Roman" w:cs="Times New Roman"/>
                <w:bCs/>
              </w:rPr>
              <w:t xml:space="preserve">За счет реализации </w:t>
            </w:r>
            <w:r w:rsidRPr="00AD5888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проекта «Истории города </w:t>
            </w:r>
            <w:r w:rsidRPr="00AD5888">
              <w:rPr>
                <w:rFonts w:ascii="Times New Roman" w:eastAsia="Times New Roman" w:hAnsi="Times New Roman" w:cs="Times New Roman"/>
                <w:bCs/>
                <w:lang w:val="en-US"/>
              </w:rPr>
              <w:t>N</w:t>
            </w:r>
            <w:r w:rsidRPr="00AD5888">
              <w:rPr>
                <w:rFonts w:ascii="Times New Roman" w:eastAsia="Times New Roman" w:hAnsi="Times New Roman" w:cs="Times New Roman"/>
                <w:bCs/>
              </w:rPr>
              <w:t>», финал  которого проводился на центральной площади города Няндома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lastRenderedPageBreak/>
              <w:t>Подпрограмма 1 «Развитие культуры на территории Няндомского муниципального округа»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Задача 1 - о</w:t>
            </w:r>
            <w:r w:rsidRPr="000614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беспечение деятельности подведомственных учреждений культуры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Увеличение количества посещений культурно-массовых мероприятий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6149D">
              <w:rPr>
                <w:rFonts w:ascii="Times New Roman" w:eastAsia="Calibri" w:hAnsi="Times New Roman" w:cs="Times New Roman"/>
                <w:bCs/>
                <w:lang w:eastAsia="ru-RU"/>
              </w:rPr>
              <w:t>152 541</w:t>
            </w:r>
          </w:p>
          <w:p w:rsidR="0006149D" w:rsidRPr="0006149D" w:rsidRDefault="0006149D" w:rsidP="0006149D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112 208</w:t>
            </w:r>
          </w:p>
          <w:p w:rsidR="0006149D" w:rsidRPr="0006149D" w:rsidRDefault="0006149D" w:rsidP="0006149D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6149D">
              <w:rPr>
                <w:rFonts w:ascii="Times New Roman" w:eastAsia="Calibri" w:hAnsi="Times New Roman" w:cs="Times New Roman"/>
                <w:bCs/>
                <w:lang w:eastAsia="ru-RU"/>
              </w:rPr>
              <w:t>+8 887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6149D">
              <w:rPr>
                <w:rFonts w:ascii="Times New Roman" w:eastAsia="Calibri" w:hAnsi="Times New Roman" w:cs="Times New Roman"/>
                <w:bCs/>
                <w:lang w:eastAsia="ru-RU"/>
              </w:rPr>
              <w:t>157 350</w:t>
            </w:r>
          </w:p>
          <w:p w:rsidR="0006149D" w:rsidRPr="0006149D" w:rsidRDefault="0006149D" w:rsidP="0006149D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6149D">
              <w:rPr>
                <w:rFonts w:ascii="Times New Roman" w:eastAsia="Calibri" w:hAnsi="Times New Roman" w:cs="Times New Roman"/>
                <w:bCs/>
                <w:lang w:eastAsia="ru-RU"/>
              </w:rPr>
              <w:t>+4 809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340E02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+45142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340E02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+40,23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AD588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 xml:space="preserve">В городских учреждениях культуры проводился капитальный ремонт, из-за чего специалистам </w:t>
            </w:r>
            <w:r w:rsidR="00AD5888">
              <w:rPr>
                <w:rFonts w:ascii="Times New Roman" w:eastAsia="Times New Roman" w:hAnsi="Times New Roman" w:cs="Times New Roman"/>
                <w:bCs/>
              </w:rPr>
              <w:t xml:space="preserve">этих </w:t>
            </w:r>
            <w:r w:rsidRPr="0006149D">
              <w:rPr>
                <w:rFonts w:ascii="Times New Roman" w:eastAsia="Times New Roman" w:hAnsi="Times New Roman" w:cs="Times New Roman"/>
                <w:bCs/>
              </w:rPr>
              <w:t>учреждений приходилось использовать для проведения мероприятий чужие площадки и базы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Задача 2 - развитие инфраструктуры сферы культуры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 xml:space="preserve">Количество проектов, получивших дополнительное финансирование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+14,29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AD588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Помимо 6 проектов, реализованных за счет</w:t>
            </w:r>
            <w:r w:rsidR="00AD5888">
              <w:rPr>
                <w:rFonts w:ascii="Times New Roman" w:eastAsia="Times New Roman" w:hAnsi="Times New Roman" w:cs="Times New Roman"/>
                <w:bCs/>
              </w:rPr>
              <w:t xml:space="preserve"> поддержки фед. и обл. бюджетов, </w:t>
            </w:r>
            <w:r w:rsidRPr="0006149D">
              <w:rPr>
                <w:rFonts w:ascii="Times New Roman" w:eastAsia="Times New Roman" w:hAnsi="Times New Roman" w:cs="Times New Roman"/>
                <w:bCs/>
              </w:rPr>
              <w:t>завершена реализация проектов в рамках грантовой поддержки ПФКИ и конкурса  грантов Губернатора АО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Задача 3 - развитие и совершенствование форм культурно-досуговой деятельности и самодеятельного художественного творчества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 xml:space="preserve">Доля нового репертуара в текущем репертуаре (спектакли, концерты, концертные программы, конкурсы, </w:t>
            </w:r>
            <w:r w:rsidRPr="0006149D">
              <w:rPr>
                <w:rFonts w:ascii="Times New Roman" w:eastAsia="Calibri" w:hAnsi="Times New Roman" w:cs="Times New Roman"/>
                <w:bCs/>
              </w:rPr>
              <w:lastRenderedPageBreak/>
              <w:t>игровые программы, выставки, театрализованные представления и др.)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lastRenderedPageBreak/>
              <w:t>Подпрограмма 2 «Развитие туризма на территории Няндомского муниципального округа</w:t>
            </w:r>
            <w:r w:rsidR="009C0718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>Задача 1 - проведение информационно-пропагандистской работы по формированию привлекательного имиджа Няндомского муниципального округа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Численность российских и иностранных граждан, въезжающих на территорию Няндомского муниципального округа с туристическими целями и размещенных в коллективных средствах размещения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2 200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5 774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+ 2 774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+92,47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AD588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 xml:space="preserve">Повышение уровня привлекательности Няндомского муниципального округа </w:t>
            </w:r>
            <w:r w:rsidR="00AD5888">
              <w:rPr>
                <w:rFonts w:ascii="Times New Roman" w:eastAsia="Times New Roman" w:hAnsi="Times New Roman" w:cs="Times New Roman"/>
                <w:bCs/>
              </w:rPr>
              <w:t>среди туристов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tabs>
                <w:tab w:val="left" w:pos="5070"/>
              </w:tabs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Задача 2 - осуществление презентации Няндомского муниципального округа на районном, областном и Всероссийском уровнях с целью укрепления прочных межрегиональных связей в области культуры и туризма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Количество мероприятий, в которых приняли участие учреждения, предприятия Няндомского муниципального округа в области культуры и туризма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+1</w:t>
            </w:r>
          </w:p>
          <w:p w:rsidR="0006149D" w:rsidRPr="0006149D" w:rsidRDefault="0006149D" w:rsidP="0006149D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+4,00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 xml:space="preserve">Было проведено новое мероприятие, не учтенное при определении показателя – финал реализации проекта «Истории города </w:t>
            </w:r>
            <w:r w:rsidRPr="0006149D">
              <w:rPr>
                <w:rFonts w:ascii="Times New Roman" w:eastAsia="Times New Roman" w:hAnsi="Times New Roman" w:cs="Times New Roman"/>
                <w:bCs/>
                <w:lang w:val="en-US"/>
              </w:rPr>
              <w:t>N</w:t>
            </w:r>
            <w:r w:rsidRPr="0006149D">
              <w:rPr>
                <w:rFonts w:ascii="Times New Roman" w:eastAsia="Times New Roman" w:hAnsi="Times New Roman" w:cs="Times New Roman"/>
                <w:bCs/>
              </w:rPr>
              <w:t>»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Задача 3 - оказание содействия развитию инфраструктуры туризма и привлечение инвестиций в сферу туризма, поддержка малого и среднего бизнеса, внедрение механизмов муниципально-частного партнерства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 xml:space="preserve">Численность занятых в сфере въездного и внутреннего туризма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Задача 4 - поддержка традиционной народной культуры, народного художественного творчества, сохранение объектов культурного наследия</w:t>
            </w:r>
          </w:p>
        </w:tc>
      </w:tr>
      <w:tr w:rsidR="0006149D" w:rsidRPr="0006149D" w:rsidTr="0006149D">
        <w:trPr>
          <w:trHeight w:val="1142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Увеличение количества мероприятий, направленных на поддержку и сохранение традиционной народной культуры, народного художественного творчества, единиц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13</w:t>
            </w:r>
          </w:p>
          <w:p w:rsidR="0006149D" w:rsidRPr="0006149D" w:rsidRDefault="0006149D" w:rsidP="0006149D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49D">
              <w:rPr>
                <w:rFonts w:ascii="Times New Roman" w:eastAsia="Calibri" w:hAnsi="Times New Roman" w:cs="Times New Roman"/>
                <w:lang w:eastAsia="ru-RU"/>
              </w:rPr>
              <w:t>+1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14</w:t>
            </w:r>
          </w:p>
          <w:p w:rsidR="0006149D" w:rsidRPr="0006149D" w:rsidRDefault="0006149D" w:rsidP="0006149D">
            <w:pPr>
              <w:spacing w:after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149D">
              <w:rPr>
                <w:rFonts w:ascii="Times New Roman" w:eastAsia="Calibri" w:hAnsi="Times New Roman" w:cs="Times New Roman"/>
                <w:lang w:eastAsia="ru-RU"/>
              </w:rPr>
              <w:t>+1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</w:t>
            </w:r>
          </w:p>
          <w:p w:rsidR="0006149D" w:rsidRPr="0006149D" w:rsidRDefault="0006149D" w:rsidP="0006149D">
            <w:pPr>
              <w:spacing w:after="0"/>
              <w:jc w:val="righ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Подпрограмма 3 «Развитие муниципального бюджетного учреждения дополнительного образования «Детская школа искусств» города Няндома»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Задача 1 - </w:t>
            </w:r>
            <w:r w:rsidRPr="000614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Обеспечение деятельности </w:t>
            </w:r>
            <w:r w:rsidRPr="000614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МБУ ДО «ДШИ»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  <w:color w:val="000000"/>
              </w:rPr>
              <w:t xml:space="preserve">Сохранение доли административно-управленческих и педагогических </w:t>
            </w:r>
            <w:r w:rsidRPr="0006149D">
              <w:rPr>
                <w:rFonts w:ascii="Times New Roman" w:eastAsia="Calibri" w:hAnsi="Times New Roman" w:cs="Times New Roman"/>
                <w:bCs/>
                <w:color w:val="000000"/>
              </w:rPr>
              <w:lastRenderedPageBreak/>
              <w:t>работников, прошедших обучение (не менее 72 часов)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lastRenderedPageBreak/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96,6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-3,4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-3,4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AD5888" w:rsidP="00AD5888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Часть обучения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работников,перенесено на 1 полугодие 2024 года ( в рамках 2023-2024 уч.года)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Задача 2 - развитие инфраструктуры МБУ ДО «ДШИ»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  <w:color w:val="000000"/>
              </w:rPr>
              <w:t>Количество обучающихся</w:t>
            </w:r>
            <w:r w:rsidRPr="0006149D">
              <w:rPr>
                <w:rFonts w:ascii="Times New Roman" w:eastAsia="Calibri" w:hAnsi="Times New Roman" w:cs="Times New Roman"/>
                <w:bCs/>
              </w:rPr>
              <w:t>МБУ ДО «ДШИ»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369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389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376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-3,34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AD5888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Отчисление </w:t>
            </w:r>
            <w:r w:rsidR="0006149D" w:rsidRPr="000614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обучающихся в течение учебного года, зачисление ожидается в первом полугодии следующего за отчетным годом (в рамках учебного года 2023-2024)</w:t>
            </w:r>
          </w:p>
        </w:tc>
      </w:tr>
      <w:tr w:rsidR="0006149D" w:rsidRPr="0006149D" w:rsidTr="0006149D"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Задача 3 - развитие и совершенствование форм образовательных организаций в сфере образования</w:t>
            </w:r>
          </w:p>
        </w:tc>
      </w:tr>
      <w:tr w:rsidR="0006149D" w:rsidRPr="0006149D" w:rsidTr="0006149D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 xml:space="preserve">Количество проведенных </w:t>
            </w:r>
            <w:r w:rsidRPr="0006149D">
              <w:rPr>
                <w:rFonts w:ascii="Times New Roman" w:eastAsia="Calibri" w:hAnsi="Times New Roman" w:cs="Times New Roman"/>
                <w:bCs/>
                <w:color w:val="000000"/>
              </w:rPr>
              <w:t>МБУ ДО «ДШИ»</w:t>
            </w:r>
            <w:r w:rsidRPr="0006149D">
              <w:rPr>
                <w:rFonts w:ascii="Times New Roman" w:eastAsia="Calibri" w:hAnsi="Times New Roman" w:cs="Times New Roman"/>
                <w:bCs/>
              </w:rPr>
              <w:t>, мероприятий (конкурсов, фестивалей, олимпиад, концертная деятельность и др.)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Calibri" w:hAnsi="Times New Roman" w:cs="Times New Roman"/>
                <w:bCs/>
              </w:rPr>
              <w:t>единиц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</w:rPr>
              <w:t>+19,05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49D" w:rsidRPr="0006149D" w:rsidRDefault="0006149D" w:rsidP="0006149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149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Увеличение количества мероприятий, участвующих в реализации Федерального проекта Программы «Пушкинская карта»</w:t>
            </w:r>
          </w:p>
        </w:tc>
      </w:tr>
    </w:tbl>
    <w:p w:rsidR="0006149D" w:rsidRPr="0006149D" w:rsidRDefault="0006149D" w:rsidP="0006149D">
      <w:pPr>
        <w:spacing w:after="0"/>
        <w:jc w:val="both"/>
        <w:rPr>
          <w:rFonts w:ascii="Calibri" w:eastAsia="Calibri" w:hAnsi="Calibri" w:cs="Times New Roman"/>
        </w:rPr>
      </w:pPr>
    </w:p>
    <w:p w:rsidR="0006149D" w:rsidRDefault="0006149D" w:rsidP="0006149D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06149D" w:rsidSect="0006149D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06149D" w:rsidRPr="0006149D" w:rsidRDefault="0006149D" w:rsidP="0006149D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49D">
        <w:rPr>
          <w:rFonts w:ascii="Times New Roman" w:hAnsi="Times New Roman" w:cs="Times New Roman"/>
          <w:b/>
          <w:sz w:val="24"/>
          <w:szCs w:val="24"/>
        </w:rPr>
        <w:lastRenderedPageBreak/>
        <w:t>Оценка</w:t>
      </w:r>
    </w:p>
    <w:p w:rsidR="0006149D" w:rsidRPr="0006149D" w:rsidRDefault="0006149D" w:rsidP="0006149D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149D">
        <w:rPr>
          <w:rFonts w:ascii="Times New Roman" w:hAnsi="Times New Roman" w:cs="Times New Roman"/>
          <w:b/>
          <w:sz w:val="24"/>
          <w:szCs w:val="24"/>
        </w:rPr>
        <w:t>эффективности реализация муниципальной программы</w:t>
      </w:r>
    </w:p>
    <w:p w:rsidR="0006149D" w:rsidRPr="0006149D" w:rsidRDefault="0006149D" w:rsidP="0006149D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149D">
        <w:rPr>
          <w:rFonts w:ascii="Times New Roman" w:hAnsi="Times New Roman" w:cs="Times New Roman"/>
          <w:sz w:val="24"/>
          <w:szCs w:val="24"/>
        </w:rPr>
        <w:t>«Развитие сферы культуры и туризма на территории</w:t>
      </w:r>
      <w:r w:rsidR="006D580C">
        <w:rPr>
          <w:rFonts w:ascii="Times New Roman" w:hAnsi="Times New Roman" w:cs="Times New Roman"/>
          <w:sz w:val="24"/>
          <w:szCs w:val="24"/>
        </w:rPr>
        <w:t xml:space="preserve"> </w:t>
      </w:r>
      <w:r w:rsidR="006D580C" w:rsidRPr="0006149D">
        <w:rPr>
          <w:rFonts w:ascii="Times New Roman" w:eastAsia="Calibri" w:hAnsi="Times New Roman" w:cs="Times New Roman"/>
          <w:sz w:val="24"/>
          <w:szCs w:val="24"/>
        </w:rPr>
        <w:t>Няндомского муниципального округа</w:t>
      </w:r>
      <w:r w:rsidRPr="0006149D">
        <w:rPr>
          <w:rFonts w:ascii="Times New Roman" w:hAnsi="Times New Roman" w:cs="Times New Roman"/>
          <w:sz w:val="24"/>
          <w:szCs w:val="24"/>
        </w:rPr>
        <w:t>»</w:t>
      </w:r>
    </w:p>
    <w:p w:rsidR="0006149D" w:rsidRPr="0006149D" w:rsidRDefault="0006149D" w:rsidP="0006149D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149D">
        <w:rPr>
          <w:rFonts w:ascii="Times New Roman" w:hAnsi="Times New Roman" w:cs="Times New Roman"/>
          <w:sz w:val="24"/>
          <w:szCs w:val="24"/>
        </w:rPr>
        <w:t>за 202</w:t>
      </w:r>
      <w:r w:rsidR="006D580C">
        <w:rPr>
          <w:rFonts w:ascii="Times New Roman" w:hAnsi="Times New Roman" w:cs="Times New Roman"/>
          <w:sz w:val="24"/>
          <w:szCs w:val="24"/>
        </w:rPr>
        <w:t>3</w:t>
      </w:r>
      <w:r w:rsidRPr="0006149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6149D" w:rsidRPr="0006149D" w:rsidRDefault="0006149D" w:rsidP="0006149D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49D" w:rsidRPr="0006149D" w:rsidRDefault="0006149D" w:rsidP="0006149D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0" w:type="auto"/>
        <w:tblLook w:val="04A0"/>
      </w:tblPr>
      <w:tblGrid>
        <w:gridCol w:w="1991"/>
        <w:gridCol w:w="1239"/>
        <w:gridCol w:w="1134"/>
        <w:gridCol w:w="1276"/>
        <w:gridCol w:w="1134"/>
        <w:gridCol w:w="992"/>
        <w:gridCol w:w="1294"/>
        <w:gridCol w:w="1222"/>
      </w:tblGrid>
      <w:tr w:rsidR="0006149D" w:rsidRPr="0006149D" w:rsidTr="00EF72EA">
        <w:tc>
          <w:tcPr>
            <w:tcW w:w="1846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39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eastAsia="Times New Roman" w:hAnsi="Times New Roman"/>
                <w:sz w:val="24"/>
                <w:szCs w:val="24"/>
              </w:rPr>
              <w:t>СРм</w:t>
            </w: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СС</w:t>
            </w:r>
            <w:r w:rsidRPr="0006149D">
              <w:rPr>
                <w:rFonts w:ascii="Times New Roman" w:hAnsi="Times New Roman"/>
                <w:sz w:val="24"/>
                <w:szCs w:val="24"/>
                <w:vertAlign w:val="subscript"/>
              </w:rPr>
              <w:t>уз</w:t>
            </w:r>
          </w:p>
        </w:tc>
        <w:tc>
          <w:tcPr>
            <w:tcW w:w="1276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Э</w:t>
            </w:r>
            <w:r w:rsidRPr="0006149D">
              <w:rPr>
                <w:rFonts w:ascii="Times New Roman" w:hAnsi="Times New Roman"/>
                <w:sz w:val="24"/>
                <w:szCs w:val="24"/>
                <w:vertAlign w:val="subscript"/>
              </w:rPr>
              <w:t>ис</w:t>
            </w: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49D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02590" cy="263525"/>
                  <wp:effectExtent l="0" t="0" r="0" b="0"/>
                  <wp:docPr id="18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02590" cy="263525"/>
                  <wp:effectExtent l="19050" t="0" r="0" b="0"/>
                  <wp:docPr id="19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eastAsia="Times New Roman" w:hAnsi="Times New Roman"/>
                <w:sz w:val="24"/>
                <w:szCs w:val="24"/>
              </w:rPr>
              <w:t>СРмп</w:t>
            </w:r>
          </w:p>
        </w:tc>
        <w:tc>
          <w:tcPr>
            <w:tcW w:w="1222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eastAsia="Times New Roman" w:hAnsi="Times New Roman"/>
                <w:sz w:val="24"/>
                <w:szCs w:val="24"/>
              </w:rPr>
              <w:t>ЭРмп</w:t>
            </w:r>
          </w:p>
        </w:tc>
      </w:tr>
      <w:tr w:rsidR="0006149D" w:rsidRPr="0006149D" w:rsidTr="00EF72EA">
        <w:tc>
          <w:tcPr>
            <w:tcW w:w="1846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9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2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6149D" w:rsidRPr="0006149D" w:rsidTr="00EF72EA">
        <w:tc>
          <w:tcPr>
            <w:tcW w:w="1846" w:type="dxa"/>
          </w:tcPr>
          <w:p w:rsidR="0006149D" w:rsidRPr="0006149D" w:rsidRDefault="0006149D" w:rsidP="009C0718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="009C0718" w:rsidRPr="0006149D">
              <w:rPr>
                <w:rFonts w:ascii="Times New Roman" w:eastAsia="Times New Roman" w:hAnsi="Times New Roman" w:cs="Times New Roman"/>
                <w:bCs/>
              </w:rPr>
              <w:t>Развитие культуры на территории Няндомского муниципального округа</w:t>
            </w:r>
            <w:r w:rsidRPr="0006149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39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6149D" w:rsidRPr="0006149D" w:rsidRDefault="009C0718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06149D" w:rsidRPr="0006149D" w:rsidRDefault="009C0718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9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49D" w:rsidRPr="0006149D" w:rsidTr="00EF72EA">
        <w:tc>
          <w:tcPr>
            <w:tcW w:w="1846" w:type="dxa"/>
          </w:tcPr>
          <w:p w:rsidR="0006149D" w:rsidRPr="0006149D" w:rsidRDefault="0006149D" w:rsidP="009C0718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="009C0718" w:rsidRPr="0006149D">
              <w:rPr>
                <w:rFonts w:ascii="Times New Roman" w:eastAsia="Times New Roman" w:hAnsi="Times New Roman" w:cs="Times New Roman"/>
                <w:bCs/>
              </w:rPr>
              <w:t>Развитие туризма на территории Няндомского муниципального округа</w:t>
            </w:r>
            <w:bookmarkStart w:id="13" w:name="_GoBack"/>
            <w:bookmarkEnd w:id="13"/>
            <w:r w:rsidRPr="0006149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39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9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49D" w:rsidRPr="0006149D" w:rsidTr="00EF72EA">
        <w:tc>
          <w:tcPr>
            <w:tcW w:w="1846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Подпрограмма  «Развитие муниципального бюджетного учреждения дополнительного образования «Детская школа искусств» города Няндома»</w:t>
            </w:r>
          </w:p>
        </w:tc>
        <w:tc>
          <w:tcPr>
            <w:tcW w:w="1239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9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149D" w:rsidRPr="0006149D" w:rsidTr="00EF72EA">
        <w:tc>
          <w:tcPr>
            <w:tcW w:w="1846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Всего по мунпрограмме</w:t>
            </w:r>
          </w:p>
        </w:tc>
        <w:tc>
          <w:tcPr>
            <w:tcW w:w="1239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4" w:type="dxa"/>
          </w:tcPr>
          <w:p w:rsidR="0006149D" w:rsidRPr="0006149D" w:rsidRDefault="0006149D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149D">
              <w:rPr>
                <w:rFonts w:ascii="Times New Roman" w:hAnsi="Times New Roman"/>
                <w:sz w:val="24"/>
                <w:szCs w:val="24"/>
              </w:rPr>
              <w:t>1</w:t>
            </w:r>
            <w:r w:rsidR="009C071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22" w:type="dxa"/>
          </w:tcPr>
          <w:p w:rsidR="0006149D" w:rsidRPr="0006149D" w:rsidRDefault="009C0718" w:rsidP="0006149D">
            <w:pPr>
              <w:tabs>
                <w:tab w:val="left" w:pos="129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6149D" w:rsidRPr="0070067D" w:rsidRDefault="0006149D" w:rsidP="000046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6149D" w:rsidRPr="0070067D" w:rsidSect="002B56B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2EA" w:rsidRDefault="00EF72EA">
      <w:pPr>
        <w:spacing w:after="0" w:line="240" w:lineRule="auto"/>
      </w:pPr>
      <w:r>
        <w:separator/>
      </w:r>
    </w:p>
  </w:endnote>
  <w:endnote w:type="continuationSeparator" w:id="1">
    <w:p w:rsidR="00EF72EA" w:rsidRDefault="00EF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Emoji">
    <w:charset w:val="00"/>
    <w:family w:val="swiss"/>
    <w:pitch w:val="variable"/>
    <w:sig w:usb0="00000003" w:usb1="02000000" w:usb2="00000000" w:usb3="00000000" w:csb0="00000001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2EA" w:rsidRDefault="00EF72EA">
      <w:pPr>
        <w:spacing w:after="0" w:line="240" w:lineRule="auto"/>
      </w:pPr>
      <w:r>
        <w:separator/>
      </w:r>
    </w:p>
  </w:footnote>
  <w:footnote w:type="continuationSeparator" w:id="1">
    <w:p w:rsidR="00EF72EA" w:rsidRDefault="00EF7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740325"/>
      <w:docPartObj>
        <w:docPartGallery w:val="Page Numbers (Top of Page)"/>
        <w:docPartUnique/>
      </w:docPartObj>
    </w:sdtPr>
    <w:sdtContent>
      <w:p w:rsidR="00EF72EA" w:rsidRDefault="00DF6AEC">
        <w:pPr>
          <w:pStyle w:val="ac"/>
          <w:jc w:val="center"/>
        </w:pPr>
        <w:r>
          <w:fldChar w:fldCharType="begin"/>
        </w:r>
        <w:r w:rsidR="00EF72EA">
          <w:instrText>PAGE   \* MERGEFORMAT</w:instrText>
        </w:r>
        <w:r>
          <w:fldChar w:fldCharType="separate"/>
        </w:r>
        <w:r w:rsidR="006D580C"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  <w:p w:rsidR="00EF72EA" w:rsidRDefault="00EF72E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5D4"/>
    <w:multiLevelType w:val="hybridMultilevel"/>
    <w:tmpl w:val="7C4CD9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702269"/>
    <w:multiLevelType w:val="hybridMultilevel"/>
    <w:tmpl w:val="83D85588"/>
    <w:lvl w:ilvl="0" w:tplc="2886078E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Wingdings 3" w:hAnsi="Wingdings 3" w:hint="default"/>
        <w:sz w:val="12"/>
        <w:szCs w:val="1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0A1F90"/>
    <w:multiLevelType w:val="hybridMultilevel"/>
    <w:tmpl w:val="7230FC4C"/>
    <w:lvl w:ilvl="0" w:tplc="99221296">
      <w:start w:val="1"/>
      <w:numFmt w:val="decimal"/>
      <w:lvlText w:val="%1."/>
      <w:lvlJc w:val="left"/>
      <w:pPr>
        <w:ind w:left="26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90" w:hanging="360"/>
      </w:pPr>
    </w:lvl>
    <w:lvl w:ilvl="2" w:tplc="0419001B" w:tentative="1">
      <w:start w:val="1"/>
      <w:numFmt w:val="lowerRoman"/>
      <w:lvlText w:val="%3."/>
      <w:lvlJc w:val="right"/>
      <w:pPr>
        <w:ind w:left="4110" w:hanging="180"/>
      </w:pPr>
    </w:lvl>
    <w:lvl w:ilvl="3" w:tplc="0419000F" w:tentative="1">
      <w:start w:val="1"/>
      <w:numFmt w:val="decimal"/>
      <w:lvlText w:val="%4."/>
      <w:lvlJc w:val="left"/>
      <w:pPr>
        <w:ind w:left="4830" w:hanging="360"/>
      </w:pPr>
    </w:lvl>
    <w:lvl w:ilvl="4" w:tplc="04190019" w:tentative="1">
      <w:start w:val="1"/>
      <w:numFmt w:val="lowerLetter"/>
      <w:lvlText w:val="%5."/>
      <w:lvlJc w:val="left"/>
      <w:pPr>
        <w:ind w:left="5550" w:hanging="360"/>
      </w:pPr>
    </w:lvl>
    <w:lvl w:ilvl="5" w:tplc="0419001B" w:tentative="1">
      <w:start w:val="1"/>
      <w:numFmt w:val="lowerRoman"/>
      <w:lvlText w:val="%6."/>
      <w:lvlJc w:val="right"/>
      <w:pPr>
        <w:ind w:left="6270" w:hanging="180"/>
      </w:pPr>
    </w:lvl>
    <w:lvl w:ilvl="6" w:tplc="0419000F" w:tentative="1">
      <w:start w:val="1"/>
      <w:numFmt w:val="decimal"/>
      <w:lvlText w:val="%7."/>
      <w:lvlJc w:val="left"/>
      <w:pPr>
        <w:ind w:left="6990" w:hanging="360"/>
      </w:pPr>
    </w:lvl>
    <w:lvl w:ilvl="7" w:tplc="04190019" w:tentative="1">
      <w:start w:val="1"/>
      <w:numFmt w:val="lowerLetter"/>
      <w:lvlText w:val="%8."/>
      <w:lvlJc w:val="left"/>
      <w:pPr>
        <w:ind w:left="7710" w:hanging="360"/>
      </w:pPr>
    </w:lvl>
    <w:lvl w:ilvl="8" w:tplc="0419001B" w:tentative="1">
      <w:start w:val="1"/>
      <w:numFmt w:val="lowerRoman"/>
      <w:lvlText w:val="%9."/>
      <w:lvlJc w:val="right"/>
      <w:pPr>
        <w:ind w:left="8430" w:hanging="180"/>
      </w:pPr>
    </w:lvl>
  </w:abstractNum>
  <w:abstractNum w:abstractNumId="3">
    <w:nsid w:val="1EBD7D23"/>
    <w:multiLevelType w:val="hybridMultilevel"/>
    <w:tmpl w:val="B4964D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5FF6F1B"/>
    <w:multiLevelType w:val="hybridMultilevel"/>
    <w:tmpl w:val="AFBADEB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2AE1374C"/>
    <w:multiLevelType w:val="hybridMultilevel"/>
    <w:tmpl w:val="178C94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F0A6077"/>
    <w:multiLevelType w:val="hybridMultilevel"/>
    <w:tmpl w:val="06BCA8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4D491E"/>
    <w:multiLevelType w:val="multilevel"/>
    <w:tmpl w:val="7BBA12A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1415955"/>
    <w:multiLevelType w:val="hybridMultilevel"/>
    <w:tmpl w:val="96F23C4A"/>
    <w:lvl w:ilvl="0" w:tplc="7FE4C4F6">
      <w:start w:val="1"/>
      <w:numFmt w:val="decimal"/>
      <w:lvlText w:val="%1."/>
      <w:lvlJc w:val="left"/>
      <w:pPr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9">
    <w:nsid w:val="32F47061"/>
    <w:multiLevelType w:val="hybridMultilevel"/>
    <w:tmpl w:val="B26EDC34"/>
    <w:lvl w:ilvl="0" w:tplc="45704EA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F611ADE"/>
    <w:multiLevelType w:val="hybridMultilevel"/>
    <w:tmpl w:val="25C20D22"/>
    <w:lvl w:ilvl="0" w:tplc="F6DE54E4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1">
    <w:nsid w:val="45466213"/>
    <w:multiLevelType w:val="hybridMultilevel"/>
    <w:tmpl w:val="635A02D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52B705A9"/>
    <w:multiLevelType w:val="hybridMultilevel"/>
    <w:tmpl w:val="00588C5C"/>
    <w:lvl w:ilvl="0" w:tplc="2EDE7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E9D07CA"/>
    <w:multiLevelType w:val="hybridMultilevel"/>
    <w:tmpl w:val="4BE4FC8C"/>
    <w:lvl w:ilvl="0" w:tplc="3028D5F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2B62327"/>
    <w:multiLevelType w:val="hybridMultilevel"/>
    <w:tmpl w:val="258E4482"/>
    <w:lvl w:ilvl="0" w:tplc="4C6AF8A2">
      <w:start w:val="1"/>
      <w:numFmt w:val="decimal"/>
      <w:lvlText w:val="%1."/>
      <w:lvlJc w:val="left"/>
      <w:pPr>
        <w:ind w:left="2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65" w:hanging="360"/>
      </w:pPr>
    </w:lvl>
    <w:lvl w:ilvl="2" w:tplc="0419001B" w:tentative="1">
      <w:start w:val="1"/>
      <w:numFmt w:val="lowerRoman"/>
      <w:lvlText w:val="%3."/>
      <w:lvlJc w:val="right"/>
      <w:pPr>
        <w:ind w:left="3885" w:hanging="180"/>
      </w:pPr>
    </w:lvl>
    <w:lvl w:ilvl="3" w:tplc="0419000F" w:tentative="1">
      <w:start w:val="1"/>
      <w:numFmt w:val="decimal"/>
      <w:lvlText w:val="%4."/>
      <w:lvlJc w:val="left"/>
      <w:pPr>
        <w:ind w:left="4605" w:hanging="360"/>
      </w:pPr>
    </w:lvl>
    <w:lvl w:ilvl="4" w:tplc="04190019" w:tentative="1">
      <w:start w:val="1"/>
      <w:numFmt w:val="lowerLetter"/>
      <w:lvlText w:val="%5."/>
      <w:lvlJc w:val="left"/>
      <w:pPr>
        <w:ind w:left="5325" w:hanging="360"/>
      </w:pPr>
    </w:lvl>
    <w:lvl w:ilvl="5" w:tplc="0419001B" w:tentative="1">
      <w:start w:val="1"/>
      <w:numFmt w:val="lowerRoman"/>
      <w:lvlText w:val="%6."/>
      <w:lvlJc w:val="right"/>
      <w:pPr>
        <w:ind w:left="6045" w:hanging="180"/>
      </w:pPr>
    </w:lvl>
    <w:lvl w:ilvl="6" w:tplc="0419000F" w:tentative="1">
      <w:start w:val="1"/>
      <w:numFmt w:val="decimal"/>
      <w:lvlText w:val="%7."/>
      <w:lvlJc w:val="left"/>
      <w:pPr>
        <w:ind w:left="6765" w:hanging="360"/>
      </w:pPr>
    </w:lvl>
    <w:lvl w:ilvl="7" w:tplc="04190019" w:tentative="1">
      <w:start w:val="1"/>
      <w:numFmt w:val="lowerLetter"/>
      <w:lvlText w:val="%8."/>
      <w:lvlJc w:val="left"/>
      <w:pPr>
        <w:ind w:left="7485" w:hanging="360"/>
      </w:pPr>
    </w:lvl>
    <w:lvl w:ilvl="8" w:tplc="0419001B" w:tentative="1">
      <w:start w:val="1"/>
      <w:numFmt w:val="lowerRoman"/>
      <w:lvlText w:val="%9."/>
      <w:lvlJc w:val="right"/>
      <w:pPr>
        <w:ind w:left="8205" w:hanging="180"/>
      </w:pPr>
    </w:lvl>
  </w:abstractNum>
  <w:abstractNum w:abstractNumId="15">
    <w:nsid w:val="638F43D9"/>
    <w:multiLevelType w:val="hybridMultilevel"/>
    <w:tmpl w:val="06BCA8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3935D48"/>
    <w:multiLevelType w:val="hybridMultilevel"/>
    <w:tmpl w:val="BA20DC6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72E5F48"/>
    <w:multiLevelType w:val="hybridMultilevel"/>
    <w:tmpl w:val="EFD4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1C0AE1"/>
    <w:multiLevelType w:val="hybridMultilevel"/>
    <w:tmpl w:val="FCBA0FE6"/>
    <w:lvl w:ilvl="0" w:tplc="B5A870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8BE69A3"/>
    <w:multiLevelType w:val="hybridMultilevel"/>
    <w:tmpl w:val="2FB6DFC2"/>
    <w:lvl w:ilvl="0" w:tplc="DFEAB780">
      <w:start w:val="26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5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3"/>
  </w:num>
  <w:num w:numId="8">
    <w:abstractNumId w:val="6"/>
  </w:num>
  <w:num w:numId="9">
    <w:abstractNumId w:val="4"/>
  </w:num>
  <w:num w:numId="10">
    <w:abstractNumId w:val="19"/>
  </w:num>
  <w:num w:numId="11">
    <w:abstractNumId w:val="8"/>
  </w:num>
  <w:num w:numId="12">
    <w:abstractNumId w:val="14"/>
  </w:num>
  <w:num w:numId="13">
    <w:abstractNumId w:val="2"/>
  </w:num>
  <w:num w:numId="14">
    <w:abstractNumId w:val="10"/>
  </w:num>
  <w:num w:numId="15">
    <w:abstractNumId w:val="17"/>
  </w:num>
  <w:num w:numId="16">
    <w:abstractNumId w:val="16"/>
  </w:num>
  <w:num w:numId="17">
    <w:abstractNumId w:val="9"/>
  </w:num>
  <w:num w:numId="18">
    <w:abstractNumId w:val="12"/>
  </w:num>
  <w:num w:numId="19">
    <w:abstractNumId w:val="18"/>
  </w:num>
  <w:num w:numId="20">
    <w:abstractNumId w:val="5"/>
  </w:num>
  <w:num w:numId="21">
    <w:abstractNumId w:val="1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7A3D"/>
    <w:rsid w:val="0000027F"/>
    <w:rsid w:val="00000D1A"/>
    <w:rsid w:val="00001E5E"/>
    <w:rsid w:val="0000271F"/>
    <w:rsid w:val="00002F81"/>
    <w:rsid w:val="000030B5"/>
    <w:rsid w:val="00003ABD"/>
    <w:rsid w:val="00003F13"/>
    <w:rsid w:val="00004203"/>
    <w:rsid w:val="00004693"/>
    <w:rsid w:val="00005142"/>
    <w:rsid w:val="0000578C"/>
    <w:rsid w:val="000060F2"/>
    <w:rsid w:val="0001105F"/>
    <w:rsid w:val="00011B57"/>
    <w:rsid w:val="00012E64"/>
    <w:rsid w:val="00012E65"/>
    <w:rsid w:val="00014534"/>
    <w:rsid w:val="00015D9E"/>
    <w:rsid w:val="00015ED8"/>
    <w:rsid w:val="00020A0E"/>
    <w:rsid w:val="00022054"/>
    <w:rsid w:val="0002225A"/>
    <w:rsid w:val="00023E10"/>
    <w:rsid w:val="00023FF8"/>
    <w:rsid w:val="00024246"/>
    <w:rsid w:val="000242B5"/>
    <w:rsid w:val="00024EF7"/>
    <w:rsid w:val="0002746D"/>
    <w:rsid w:val="00030579"/>
    <w:rsid w:val="00031303"/>
    <w:rsid w:val="00034FD7"/>
    <w:rsid w:val="00040E3B"/>
    <w:rsid w:val="00041305"/>
    <w:rsid w:val="00043844"/>
    <w:rsid w:val="000470A1"/>
    <w:rsid w:val="00051227"/>
    <w:rsid w:val="00053B8D"/>
    <w:rsid w:val="0005452E"/>
    <w:rsid w:val="00054733"/>
    <w:rsid w:val="000558C6"/>
    <w:rsid w:val="0005604A"/>
    <w:rsid w:val="00060BB7"/>
    <w:rsid w:val="0006125B"/>
    <w:rsid w:val="0006149D"/>
    <w:rsid w:val="00062A68"/>
    <w:rsid w:val="000636E7"/>
    <w:rsid w:val="00065329"/>
    <w:rsid w:val="000654C9"/>
    <w:rsid w:val="000705AC"/>
    <w:rsid w:val="00070ABE"/>
    <w:rsid w:val="00070F44"/>
    <w:rsid w:val="000714AB"/>
    <w:rsid w:val="000715CB"/>
    <w:rsid w:val="000739B0"/>
    <w:rsid w:val="000766D4"/>
    <w:rsid w:val="000809D7"/>
    <w:rsid w:val="00080B1F"/>
    <w:rsid w:val="0008266C"/>
    <w:rsid w:val="00082E4C"/>
    <w:rsid w:val="00087317"/>
    <w:rsid w:val="00087973"/>
    <w:rsid w:val="00091245"/>
    <w:rsid w:val="00092644"/>
    <w:rsid w:val="00093B73"/>
    <w:rsid w:val="000941A7"/>
    <w:rsid w:val="00094E69"/>
    <w:rsid w:val="000958B5"/>
    <w:rsid w:val="00096A16"/>
    <w:rsid w:val="00096C70"/>
    <w:rsid w:val="000A08E6"/>
    <w:rsid w:val="000A2FB9"/>
    <w:rsid w:val="000A4CF4"/>
    <w:rsid w:val="000A5852"/>
    <w:rsid w:val="000A61D2"/>
    <w:rsid w:val="000B01F5"/>
    <w:rsid w:val="000B2A62"/>
    <w:rsid w:val="000B3E3E"/>
    <w:rsid w:val="000B4043"/>
    <w:rsid w:val="000B625E"/>
    <w:rsid w:val="000B63BE"/>
    <w:rsid w:val="000B79CE"/>
    <w:rsid w:val="000C116D"/>
    <w:rsid w:val="000C238A"/>
    <w:rsid w:val="000C326E"/>
    <w:rsid w:val="000C3413"/>
    <w:rsid w:val="000C36F2"/>
    <w:rsid w:val="000C3BCE"/>
    <w:rsid w:val="000C7671"/>
    <w:rsid w:val="000C79C4"/>
    <w:rsid w:val="000D46AE"/>
    <w:rsid w:val="000D4802"/>
    <w:rsid w:val="000D4CB1"/>
    <w:rsid w:val="000D62A0"/>
    <w:rsid w:val="000E0E8C"/>
    <w:rsid w:val="000E7441"/>
    <w:rsid w:val="000F0B1F"/>
    <w:rsid w:val="000F0E42"/>
    <w:rsid w:val="000F1439"/>
    <w:rsid w:val="000F1844"/>
    <w:rsid w:val="000F6ADA"/>
    <w:rsid w:val="000F7D73"/>
    <w:rsid w:val="00100AAE"/>
    <w:rsid w:val="00102DD5"/>
    <w:rsid w:val="00106281"/>
    <w:rsid w:val="00107DB5"/>
    <w:rsid w:val="0011061C"/>
    <w:rsid w:val="0011133D"/>
    <w:rsid w:val="0011335F"/>
    <w:rsid w:val="00113A2C"/>
    <w:rsid w:val="00113AC2"/>
    <w:rsid w:val="00116F8B"/>
    <w:rsid w:val="00117E25"/>
    <w:rsid w:val="0012006B"/>
    <w:rsid w:val="00120764"/>
    <w:rsid w:val="00120A4A"/>
    <w:rsid w:val="00130A8B"/>
    <w:rsid w:val="001365FE"/>
    <w:rsid w:val="00137152"/>
    <w:rsid w:val="00142607"/>
    <w:rsid w:val="00144B9B"/>
    <w:rsid w:val="0015071A"/>
    <w:rsid w:val="00151D6F"/>
    <w:rsid w:val="00162815"/>
    <w:rsid w:val="0016412D"/>
    <w:rsid w:val="00165163"/>
    <w:rsid w:val="00170664"/>
    <w:rsid w:val="0017287D"/>
    <w:rsid w:val="00173396"/>
    <w:rsid w:val="001733D4"/>
    <w:rsid w:val="00173588"/>
    <w:rsid w:val="00175314"/>
    <w:rsid w:val="00175DF1"/>
    <w:rsid w:val="00176517"/>
    <w:rsid w:val="001778C8"/>
    <w:rsid w:val="001803B5"/>
    <w:rsid w:val="00180DDB"/>
    <w:rsid w:val="0018218A"/>
    <w:rsid w:val="00182AF5"/>
    <w:rsid w:val="0018329E"/>
    <w:rsid w:val="001837AD"/>
    <w:rsid w:val="001847E7"/>
    <w:rsid w:val="001852E6"/>
    <w:rsid w:val="001858D2"/>
    <w:rsid w:val="00187BCD"/>
    <w:rsid w:val="001915D3"/>
    <w:rsid w:val="0019197F"/>
    <w:rsid w:val="001924F0"/>
    <w:rsid w:val="00192726"/>
    <w:rsid w:val="0019287C"/>
    <w:rsid w:val="00192AF8"/>
    <w:rsid w:val="00196183"/>
    <w:rsid w:val="00197C20"/>
    <w:rsid w:val="001A0F02"/>
    <w:rsid w:val="001A5E1C"/>
    <w:rsid w:val="001A5EF9"/>
    <w:rsid w:val="001A7625"/>
    <w:rsid w:val="001A7B8C"/>
    <w:rsid w:val="001B1D6B"/>
    <w:rsid w:val="001B31E5"/>
    <w:rsid w:val="001B7F91"/>
    <w:rsid w:val="001C097B"/>
    <w:rsid w:val="001C266B"/>
    <w:rsid w:val="001C339A"/>
    <w:rsid w:val="001C3A57"/>
    <w:rsid w:val="001C3C88"/>
    <w:rsid w:val="001C46E4"/>
    <w:rsid w:val="001C4D6A"/>
    <w:rsid w:val="001D0E59"/>
    <w:rsid w:val="001D1EAF"/>
    <w:rsid w:val="001D43FE"/>
    <w:rsid w:val="001D6A39"/>
    <w:rsid w:val="001E061C"/>
    <w:rsid w:val="001E2062"/>
    <w:rsid w:val="001E2776"/>
    <w:rsid w:val="001E34E6"/>
    <w:rsid w:val="001E4D72"/>
    <w:rsid w:val="001E61E9"/>
    <w:rsid w:val="001E62E4"/>
    <w:rsid w:val="001E70F6"/>
    <w:rsid w:val="001F014E"/>
    <w:rsid w:val="001F0D61"/>
    <w:rsid w:val="001F2F0F"/>
    <w:rsid w:val="001F3F34"/>
    <w:rsid w:val="001F59DE"/>
    <w:rsid w:val="001F7CA9"/>
    <w:rsid w:val="00202509"/>
    <w:rsid w:val="002035D0"/>
    <w:rsid w:val="002048EE"/>
    <w:rsid w:val="002050A2"/>
    <w:rsid w:val="0020667E"/>
    <w:rsid w:val="0021009C"/>
    <w:rsid w:val="00210634"/>
    <w:rsid w:val="00211F4F"/>
    <w:rsid w:val="00212554"/>
    <w:rsid w:val="00215AA6"/>
    <w:rsid w:val="00216C54"/>
    <w:rsid w:val="00216C57"/>
    <w:rsid w:val="00221200"/>
    <w:rsid w:val="00221806"/>
    <w:rsid w:val="00222A06"/>
    <w:rsid w:val="00232518"/>
    <w:rsid w:val="002340A6"/>
    <w:rsid w:val="00241B9F"/>
    <w:rsid w:val="0024415B"/>
    <w:rsid w:val="0024469C"/>
    <w:rsid w:val="00247391"/>
    <w:rsid w:val="00247AAD"/>
    <w:rsid w:val="00250116"/>
    <w:rsid w:val="00250732"/>
    <w:rsid w:val="00257066"/>
    <w:rsid w:val="00257243"/>
    <w:rsid w:val="00257CFF"/>
    <w:rsid w:val="00263A8A"/>
    <w:rsid w:val="002641F6"/>
    <w:rsid w:val="002658EB"/>
    <w:rsid w:val="00265D62"/>
    <w:rsid w:val="0027115B"/>
    <w:rsid w:val="00271BDF"/>
    <w:rsid w:val="00272052"/>
    <w:rsid w:val="0027399C"/>
    <w:rsid w:val="00273D22"/>
    <w:rsid w:val="00274338"/>
    <w:rsid w:val="00274E54"/>
    <w:rsid w:val="0027756C"/>
    <w:rsid w:val="002776DF"/>
    <w:rsid w:val="002808B5"/>
    <w:rsid w:val="002810CB"/>
    <w:rsid w:val="002816C9"/>
    <w:rsid w:val="00281D7A"/>
    <w:rsid w:val="00281FDD"/>
    <w:rsid w:val="00283034"/>
    <w:rsid w:val="0028636C"/>
    <w:rsid w:val="002868AB"/>
    <w:rsid w:val="00287A57"/>
    <w:rsid w:val="00290B1A"/>
    <w:rsid w:val="00290F01"/>
    <w:rsid w:val="00291828"/>
    <w:rsid w:val="00291EF5"/>
    <w:rsid w:val="002931AF"/>
    <w:rsid w:val="00296B25"/>
    <w:rsid w:val="002A3689"/>
    <w:rsid w:val="002A4620"/>
    <w:rsid w:val="002A4E3E"/>
    <w:rsid w:val="002A501F"/>
    <w:rsid w:val="002A5528"/>
    <w:rsid w:val="002B09F6"/>
    <w:rsid w:val="002B2A63"/>
    <w:rsid w:val="002B2C8F"/>
    <w:rsid w:val="002B372B"/>
    <w:rsid w:val="002B3872"/>
    <w:rsid w:val="002B56B5"/>
    <w:rsid w:val="002C3D69"/>
    <w:rsid w:val="002C744B"/>
    <w:rsid w:val="002D2645"/>
    <w:rsid w:val="002D441F"/>
    <w:rsid w:val="002D45A3"/>
    <w:rsid w:val="002D6C06"/>
    <w:rsid w:val="002D77C0"/>
    <w:rsid w:val="002E216D"/>
    <w:rsid w:val="002E529C"/>
    <w:rsid w:val="002E5FF0"/>
    <w:rsid w:val="002E6CC5"/>
    <w:rsid w:val="002F0F3B"/>
    <w:rsid w:val="002F1C13"/>
    <w:rsid w:val="002F214B"/>
    <w:rsid w:val="002F2C7B"/>
    <w:rsid w:val="002F3749"/>
    <w:rsid w:val="002F37F3"/>
    <w:rsid w:val="002F38AF"/>
    <w:rsid w:val="002F58D3"/>
    <w:rsid w:val="00300054"/>
    <w:rsid w:val="00300FC7"/>
    <w:rsid w:val="00302647"/>
    <w:rsid w:val="00302B4C"/>
    <w:rsid w:val="00305351"/>
    <w:rsid w:val="00310F23"/>
    <w:rsid w:val="003113F1"/>
    <w:rsid w:val="00311E4E"/>
    <w:rsid w:val="003122A2"/>
    <w:rsid w:val="003127D5"/>
    <w:rsid w:val="00314552"/>
    <w:rsid w:val="003166CD"/>
    <w:rsid w:val="003201BB"/>
    <w:rsid w:val="003204F8"/>
    <w:rsid w:val="00321281"/>
    <w:rsid w:val="00323A8F"/>
    <w:rsid w:val="00327896"/>
    <w:rsid w:val="00327986"/>
    <w:rsid w:val="003322C3"/>
    <w:rsid w:val="0033357D"/>
    <w:rsid w:val="00333900"/>
    <w:rsid w:val="00334632"/>
    <w:rsid w:val="003376A7"/>
    <w:rsid w:val="00340E02"/>
    <w:rsid w:val="00340E9C"/>
    <w:rsid w:val="003417EC"/>
    <w:rsid w:val="00344904"/>
    <w:rsid w:val="003458C2"/>
    <w:rsid w:val="00350C46"/>
    <w:rsid w:val="00352600"/>
    <w:rsid w:val="00354383"/>
    <w:rsid w:val="0035799D"/>
    <w:rsid w:val="00360579"/>
    <w:rsid w:val="0036166B"/>
    <w:rsid w:val="00362C80"/>
    <w:rsid w:val="00362F1B"/>
    <w:rsid w:val="003650BD"/>
    <w:rsid w:val="00366E61"/>
    <w:rsid w:val="00367E3A"/>
    <w:rsid w:val="003711BC"/>
    <w:rsid w:val="00371D08"/>
    <w:rsid w:val="0037393A"/>
    <w:rsid w:val="00375138"/>
    <w:rsid w:val="0037796D"/>
    <w:rsid w:val="00377C2B"/>
    <w:rsid w:val="003800B8"/>
    <w:rsid w:val="00381B84"/>
    <w:rsid w:val="00382FAA"/>
    <w:rsid w:val="0038300B"/>
    <w:rsid w:val="003856B1"/>
    <w:rsid w:val="00385700"/>
    <w:rsid w:val="00385D5D"/>
    <w:rsid w:val="00386349"/>
    <w:rsid w:val="00386A2E"/>
    <w:rsid w:val="00387870"/>
    <w:rsid w:val="0039402B"/>
    <w:rsid w:val="003957C0"/>
    <w:rsid w:val="00396AEA"/>
    <w:rsid w:val="00396DCE"/>
    <w:rsid w:val="003A17B7"/>
    <w:rsid w:val="003A1A00"/>
    <w:rsid w:val="003A2E30"/>
    <w:rsid w:val="003A3CC3"/>
    <w:rsid w:val="003A4492"/>
    <w:rsid w:val="003A4DCD"/>
    <w:rsid w:val="003A6A03"/>
    <w:rsid w:val="003B1870"/>
    <w:rsid w:val="003B1DCE"/>
    <w:rsid w:val="003B1F83"/>
    <w:rsid w:val="003B2D48"/>
    <w:rsid w:val="003B669E"/>
    <w:rsid w:val="003B6994"/>
    <w:rsid w:val="003B730C"/>
    <w:rsid w:val="003B7F64"/>
    <w:rsid w:val="003C056C"/>
    <w:rsid w:val="003C2485"/>
    <w:rsid w:val="003C37C0"/>
    <w:rsid w:val="003C6C4D"/>
    <w:rsid w:val="003D122B"/>
    <w:rsid w:val="003D1CDB"/>
    <w:rsid w:val="003D228A"/>
    <w:rsid w:val="003D3B03"/>
    <w:rsid w:val="003D5BDE"/>
    <w:rsid w:val="003D60DD"/>
    <w:rsid w:val="003D64EC"/>
    <w:rsid w:val="003E10B1"/>
    <w:rsid w:val="003E1BA5"/>
    <w:rsid w:val="003E26F0"/>
    <w:rsid w:val="003E2B0C"/>
    <w:rsid w:val="003E3908"/>
    <w:rsid w:val="003E41A0"/>
    <w:rsid w:val="003E693B"/>
    <w:rsid w:val="003E7282"/>
    <w:rsid w:val="003F1368"/>
    <w:rsid w:val="003F1B58"/>
    <w:rsid w:val="003F1CE3"/>
    <w:rsid w:val="003F1FD6"/>
    <w:rsid w:val="00401FC4"/>
    <w:rsid w:val="00405F5F"/>
    <w:rsid w:val="00406876"/>
    <w:rsid w:val="004106BB"/>
    <w:rsid w:val="00411A38"/>
    <w:rsid w:val="00412C65"/>
    <w:rsid w:val="004133D3"/>
    <w:rsid w:val="00413B61"/>
    <w:rsid w:val="00414347"/>
    <w:rsid w:val="00415226"/>
    <w:rsid w:val="00415C28"/>
    <w:rsid w:val="00417AEF"/>
    <w:rsid w:val="00421200"/>
    <w:rsid w:val="004231B1"/>
    <w:rsid w:val="00424264"/>
    <w:rsid w:val="00424C6C"/>
    <w:rsid w:val="0042690D"/>
    <w:rsid w:val="00427F87"/>
    <w:rsid w:val="00432F8C"/>
    <w:rsid w:val="004331D2"/>
    <w:rsid w:val="00433A43"/>
    <w:rsid w:val="00434698"/>
    <w:rsid w:val="00434F26"/>
    <w:rsid w:val="00435385"/>
    <w:rsid w:val="00435986"/>
    <w:rsid w:val="004377FA"/>
    <w:rsid w:val="00437FBB"/>
    <w:rsid w:val="0044006A"/>
    <w:rsid w:val="004410B3"/>
    <w:rsid w:val="00441222"/>
    <w:rsid w:val="00444172"/>
    <w:rsid w:val="00445ACD"/>
    <w:rsid w:val="00446DCF"/>
    <w:rsid w:val="00450CCE"/>
    <w:rsid w:val="004515BC"/>
    <w:rsid w:val="00455180"/>
    <w:rsid w:val="004552E4"/>
    <w:rsid w:val="00456DE7"/>
    <w:rsid w:val="0045708B"/>
    <w:rsid w:val="004570B5"/>
    <w:rsid w:val="00457333"/>
    <w:rsid w:val="00460C5F"/>
    <w:rsid w:val="00464609"/>
    <w:rsid w:val="00465048"/>
    <w:rsid w:val="00466873"/>
    <w:rsid w:val="00472068"/>
    <w:rsid w:val="004724EB"/>
    <w:rsid w:val="00475E7F"/>
    <w:rsid w:val="004773EC"/>
    <w:rsid w:val="00481323"/>
    <w:rsid w:val="00481A5C"/>
    <w:rsid w:val="00483784"/>
    <w:rsid w:val="00484411"/>
    <w:rsid w:val="00484881"/>
    <w:rsid w:val="00484CDD"/>
    <w:rsid w:val="0048571F"/>
    <w:rsid w:val="00485A9A"/>
    <w:rsid w:val="00486AC1"/>
    <w:rsid w:val="00487E2E"/>
    <w:rsid w:val="00490584"/>
    <w:rsid w:val="0049275B"/>
    <w:rsid w:val="0049572C"/>
    <w:rsid w:val="0049584D"/>
    <w:rsid w:val="004A0F1C"/>
    <w:rsid w:val="004A228A"/>
    <w:rsid w:val="004A2B44"/>
    <w:rsid w:val="004A3C14"/>
    <w:rsid w:val="004A49DC"/>
    <w:rsid w:val="004A4CE7"/>
    <w:rsid w:val="004A5391"/>
    <w:rsid w:val="004A585D"/>
    <w:rsid w:val="004A5CBE"/>
    <w:rsid w:val="004A77AE"/>
    <w:rsid w:val="004B0CEA"/>
    <w:rsid w:val="004B1B13"/>
    <w:rsid w:val="004B1F58"/>
    <w:rsid w:val="004B21F3"/>
    <w:rsid w:val="004B4521"/>
    <w:rsid w:val="004B4A38"/>
    <w:rsid w:val="004B5623"/>
    <w:rsid w:val="004B5DFE"/>
    <w:rsid w:val="004B6BAA"/>
    <w:rsid w:val="004C16BD"/>
    <w:rsid w:val="004C4082"/>
    <w:rsid w:val="004C45E2"/>
    <w:rsid w:val="004C4AAF"/>
    <w:rsid w:val="004C4B13"/>
    <w:rsid w:val="004C6C12"/>
    <w:rsid w:val="004C6D06"/>
    <w:rsid w:val="004C78C3"/>
    <w:rsid w:val="004C7B46"/>
    <w:rsid w:val="004D058D"/>
    <w:rsid w:val="004D2C11"/>
    <w:rsid w:val="004D3B64"/>
    <w:rsid w:val="004D432E"/>
    <w:rsid w:val="004D43FB"/>
    <w:rsid w:val="004D4F2F"/>
    <w:rsid w:val="004D5FA1"/>
    <w:rsid w:val="004D74C4"/>
    <w:rsid w:val="004E115D"/>
    <w:rsid w:val="004E12E3"/>
    <w:rsid w:val="004E13EC"/>
    <w:rsid w:val="004E1B5B"/>
    <w:rsid w:val="004E2727"/>
    <w:rsid w:val="004E28F8"/>
    <w:rsid w:val="004E79FF"/>
    <w:rsid w:val="004F3CF0"/>
    <w:rsid w:val="004F3DB7"/>
    <w:rsid w:val="004F765B"/>
    <w:rsid w:val="00500868"/>
    <w:rsid w:val="00500A1E"/>
    <w:rsid w:val="00500D85"/>
    <w:rsid w:val="00501108"/>
    <w:rsid w:val="00503108"/>
    <w:rsid w:val="005056F6"/>
    <w:rsid w:val="00507150"/>
    <w:rsid w:val="00510038"/>
    <w:rsid w:val="00511C55"/>
    <w:rsid w:val="005123CA"/>
    <w:rsid w:val="00516783"/>
    <w:rsid w:val="00517036"/>
    <w:rsid w:val="00520762"/>
    <w:rsid w:val="005226BE"/>
    <w:rsid w:val="00527086"/>
    <w:rsid w:val="00530472"/>
    <w:rsid w:val="00532572"/>
    <w:rsid w:val="00536A35"/>
    <w:rsid w:val="00542A8E"/>
    <w:rsid w:val="00543DF6"/>
    <w:rsid w:val="005502C0"/>
    <w:rsid w:val="00552635"/>
    <w:rsid w:val="005551BA"/>
    <w:rsid w:val="005600FE"/>
    <w:rsid w:val="0056172B"/>
    <w:rsid w:val="00562F0A"/>
    <w:rsid w:val="0056348F"/>
    <w:rsid w:val="00563970"/>
    <w:rsid w:val="005652E0"/>
    <w:rsid w:val="005667DD"/>
    <w:rsid w:val="005707C4"/>
    <w:rsid w:val="00570CFB"/>
    <w:rsid w:val="005741E7"/>
    <w:rsid w:val="00574A34"/>
    <w:rsid w:val="00574A97"/>
    <w:rsid w:val="00575283"/>
    <w:rsid w:val="0057588A"/>
    <w:rsid w:val="00576C25"/>
    <w:rsid w:val="00576ED1"/>
    <w:rsid w:val="005778F0"/>
    <w:rsid w:val="0058128A"/>
    <w:rsid w:val="00586821"/>
    <w:rsid w:val="0059347D"/>
    <w:rsid w:val="00594061"/>
    <w:rsid w:val="0059680F"/>
    <w:rsid w:val="00597385"/>
    <w:rsid w:val="005A15BB"/>
    <w:rsid w:val="005A18E9"/>
    <w:rsid w:val="005A261A"/>
    <w:rsid w:val="005A4190"/>
    <w:rsid w:val="005A5543"/>
    <w:rsid w:val="005A5839"/>
    <w:rsid w:val="005A6601"/>
    <w:rsid w:val="005A733D"/>
    <w:rsid w:val="005A7369"/>
    <w:rsid w:val="005A749D"/>
    <w:rsid w:val="005B0D02"/>
    <w:rsid w:val="005B0DBC"/>
    <w:rsid w:val="005B1265"/>
    <w:rsid w:val="005B39FF"/>
    <w:rsid w:val="005B5F26"/>
    <w:rsid w:val="005C024E"/>
    <w:rsid w:val="005C0FC6"/>
    <w:rsid w:val="005C2518"/>
    <w:rsid w:val="005C4435"/>
    <w:rsid w:val="005C4B24"/>
    <w:rsid w:val="005C4D24"/>
    <w:rsid w:val="005C6CA3"/>
    <w:rsid w:val="005D364E"/>
    <w:rsid w:val="005E0C81"/>
    <w:rsid w:val="005E1CCD"/>
    <w:rsid w:val="005E1E0A"/>
    <w:rsid w:val="005E23A3"/>
    <w:rsid w:val="005E5300"/>
    <w:rsid w:val="005E5F1A"/>
    <w:rsid w:val="005E6B84"/>
    <w:rsid w:val="005F033E"/>
    <w:rsid w:val="005F0496"/>
    <w:rsid w:val="005F0526"/>
    <w:rsid w:val="005F179D"/>
    <w:rsid w:val="005F3649"/>
    <w:rsid w:val="005F3B85"/>
    <w:rsid w:val="005F59D8"/>
    <w:rsid w:val="005F6674"/>
    <w:rsid w:val="005F6AF3"/>
    <w:rsid w:val="00602B2C"/>
    <w:rsid w:val="006047DA"/>
    <w:rsid w:val="00605304"/>
    <w:rsid w:val="006068BD"/>
    <w:rsid w:val="006076E9"/>
    <w:rsid w:val="00610E71"/>
    <w:rsid w:val="00611C07"/>
    <w:rsid w:val="00613867"/>
    <w:rsid w:val="00617C92"/>
    <w:rsid w:val="006202FA"/>
    <w:rsid w:val="0062125C"/>
    <w:rsid w:val="006218C2"/>
    <w:rsid w:val="006239DB"/>
    <w:rsid w:val="00626F5B"/>
    <w:rsid w:val="006304C1"/>
    <w:rsid w:val="006310F9"/>
    <w:rsid w:val="006328E2"/>
    <w:rsid w:val="00632DB9"/>
    <w:rsid w:val="006338AA"/>
    <w:rsid w:val="006350FE"/>
    <w:rsid w:val="0063614F"/>
    <w:rsid w:val="00637DF3"/>
    <w:rsid w:val="006401C8"/>
    <w:rsid w:val="006424F3"/>
    <w:rsid w:val="00646658"/>
    <w:rsid w:val="00646908"/>
    <w:rsid w:val="00647281"/>
    <w:rsid w:val="006476AA"/>
    <w:rsid w:val="006506DC"/>
    <w:rsid w:val="00650D18"/>
    <w:rsid w:val="006511E0"/>
    <w:rsid w:val="00652F65"/>
    <w:rsid w:val="006537CF"/>
    <w:rsid w:val="006579EA"/>
    <w:rsid w:val="006604B4"/>
    <w:rsid w:val="006633E4"/>
    <w:rsid w:val="00664AB3"/>
    <w:rsid w:val="00665154"/>
    <w:rsid w:val="00666DF0"/>
    <w:rsid w:val="006700E4"/>
    <w:rsid w:val="00671008"/>
    <w:rsid w:val="00672AD4"/>
    <w:rsid w:val="006739E9"/>
    <w:rsid w:val="006743BB"/>
    <w:rsid w:val="0067467D"/>
    <w:rsid w:val="00676C81"/>
    <w:rsid w:val="006812C4"/>
    <w:rsid w:val="006826F8"/>
    <w:rsid w:val="00683BF1"/>
    <w:rsid w:val="00684392"/>
    <w:rsid w:val="006844B7"/>
    <w:rsid w:val="006855C6"/>
    <w:rsid w:val="0068734F"/>
    <w:rsid w:val="00690DA7"/>
    <w:rsid w:val="006946C5"/>
    <w:rsid w:val="00695677"/>
    <w:rsid w:val="006963B6"/>
    <w:rsid w:val="00697555"/>
    <w:rsid w:val="006A2A5E"/>
    <w:rsid w:val="006A3284"/>
    <w:rsid w:val="006A54C7"/>
    <w:rsid w:val="006A65EC"/>
    <w:rsid w:val="006B19C9"/>
    <w:rsid w:val="006B2122"/>
    <w:rsid w:val="006B2256"/>
    <w:rsid w:val="006B3C7B"/>
    <w:rsid w:val="006B3F79"/>
    <w:rsid w:val="006B474C"/>
    <w:rsid w:val="006B4FBD"/>
    <w:rsid w:val="006B7D2A"/>
    <w:rsid w:val="006C1C42"/>
    <w:rsid w:val="006C2228"/>
    <w:rsid w:val="006C556E"/>
    <w:rsid w:val="006D1150"/>
    <w:rsid w:val="006D267E"/>
    <w:rsid w:val="006D342C"/>
    <w:rsid w:val="006D36AF"/>
    <w:rsid w:val="006D580C"/>
    <w:rsid w:val="006D5A1A"/>
    <w:rsid w:val="006D6BB7"/>
    <w:rsid w:val="006D74E9"/>
    <w:rsid w:val="006E062A"/>
    <w:rsid w:val="006E0B50"/>
    <w:rsid w:val="006E2D23"/>
    <w:rsid w:val="006E41AA"/>
    <w:rsid w:val="006E45B4"/>
    <w:rsid w:val="006E4F9D"/>
    <w:rsid w:val="006E66C2"/>
    <w:rsid w:val="006E7AE5"/>
    <w:rsid w:val="006E7E1F"/>
    <w:rsid w:val="006F25CA"/>
    <w:rsid w:val="006F79C4"/>
    <w:rsid w:val="006F7EA9"/>
    <w:rsid w:val="00707EAD"/>
    <w:rsid w:val="00707F26"/>
    <w:rsid w:val="00710C4B"/>
    <w:rsid w:val="007204D0"/>
    <w:rsid w:val="00723672"/>
    <w:rsid w:val="00726968"/>
    <w:rsid w:val="00730917"/>
    <w:rsid w:val="00730B45"/>
    <w:rsid w:val="00733CCF"/>
    <w:rsid w:val="007341DD"/>
    <w:rsid w:val="0073450E"/>
    <w:rsid w:val="00737718"/>
    <w:rsid w:val="00740422"/>
    <w:rsid w:val="007452C6"/>
    <w:rsid w:val="00751F15"/>
    <w:rsid w:val="00754246"/>
    <w:rsid w:val="007613D4"/>
    <w:rsid w:val="007661DC"/>
    <w:rsid w:val="00766F62"/>
    <w:rsid w:val="007675AA"/>
    <w:rsid w:val="0076799F"/>
    <w:rsid w:val="00775888"/>
    <w:rsid w:val="00775AFA"/>
    <w:rsid w:val="00776650"/>
    <w:rsid w:val="00776C72"/>
    <w:rsid w:val="007809F7"/>
    <w:rsid w:val="007846E4"/>
    <w:rsid w:val="007853B4"/>
    <w:rsid w:val="0078747A"/>
    <w:rsid w:val="007929FD"/>
    <w:rsid w:val="00792D0A"/>
    <w:rsid w:val="007930EE"/>
    <w:rsid w:val="00793DE5"/>
    <w:rsid w:val="007940CE"/>
    <w:rsid w:val="0079603E"/>
    <w:rsid w:val="0079679D"/>
    <w:rsid w:val="00797BA4"/>
    <w:rsid w:val="007A03E0"/>
    <w:rsid w:val="007A5D59"/>
    <w:rsid w:val="007A64FB"/>
    <w:rsid w:val="007A6860"/>
    <w:rsid w:val="007B4A4C"/>
    <w:rsid w:val="007B5E17"/>
    <w:rsid w:val="007B6BE1"/>
    <w:rsid w:val="007B7DB2"/>
    <w:rsid w:val="007C00E3"/>
    <w:rsid w:val="007C07C6"/>
    <w:rsid w:val="007C0D99"/>
    <w:rsid w:val="007C322A"/>
    <w:rsid w:val="007C42CA"/>
    <w:rsid w:val="007C4AFD"/>
    <w:rsid w:val="007C5580"/>
    <w:rsid w:val="007C584B"/>
    <w:rsid w:val="007C675F"/>
    <w:rsid w:val="007C7E3B"/>
    <w:rsid w:val="007D3E88"/>
    <w:rsid w:val="007D462E"/>
    <w:rsid w:val="007D5FCA"/>
    <w:rsid w:val="007D6255"/>
    <w:rsid w:val="007D6F28"/>
    <w:rsid w:val="007E3CBD"/>
    <w:rsid w:val="007E4399"/>
    <w:rsid w:val="007E449A"/>
    <w:rsid w:val="007E52CC"/>
    <w:rsid w:val="007E791F"/>
    <w:rsid w:val="007E7BB4"/>
    <w:rsid w:val="007F3A54"/>
    <w:rsid w:val="007F6888"/>
    <w:rsid w:val="007F720E"/>
    <w:rsid w:val="007F79E6"/>
    <w:rsid w:val="00800766"/>
    <w:rsid w:val="00802661"/>
    <w:rsid w:val="00803918"/>
    <w:rsid w:val="008066D2"/>
    <w:rsid w:val="0080719A"/>
    <w:rsid w:val="00811210"/>
    <w:rsid w:val="00813007"/>
    <w:rsid w:val="00813A02"/>
    <w:rsid w:val="00814837"/>
    <w:rsid w:val="00814845"/>
    <w:rsid w:val="00816F6F"/>
    <w:rsid w:val="00821C94"/>
    <w:rsid w:val="00822770"/>
    <w:rsid w:val="00823968"/>
    <w:rsid w:val="00823993"/>
    <w:rsid w:val="0082418F"/>
    <w:rsid w:val="00825E51"/>
    <w:rsid w:val="008265EC"/>
    <w:rsid w:val="00826E4C"/>
    <w:rsid w:val="00831755"/>
    <w:rsid w:val="00832001"/>
    <w:rsid w:val="00832D41"/>
    <w:rsid w:val="00832D70"/>
    <w:rsid w:val="008345A2"/>
    <w:rsid w:val="0083496D"/>
    <w:rsid w:val="008355A7"/>
    <w:rsid w:val="00835852"/>
    <w:rsid w:val="00840AC7"/>
    <w:rsid w:val="00840D96"/>
    <w:rsid w:val="00844691"/>
    <w:rsid w:val="00844AB4"/>
    <w:rsid w:val="008515C3"/>
    <w:rsid w:val="008522E1"/>
    <w:rsid w:val="008537C6"/>
    <w:rsid w:val="0085708D"/>
    <w:rsid w:val="0085771A"/>
    <w:rsid w:val="008600E8"/>
    <w:rsid w:val="00861994"/>
    <w:rsid w:val="0086270B"/>
    <w:rsid w:val="00865023"/>
    <w:rsid w:val="008678D1"/>
    <w:rsid w:val="00870776"/>
    <w:rsid w:val="008714C3"/>
    <w:rsid w:val="00874FC5"/>
    <w:rsid w:val="0087507B"/>
    <w:rsid w:val="00881562"/>
    <w:rsid w:val="00890B42"/>
    <w:rsid w:val="008918FD"/>
    <w:rsid w:val="00891CE4"/>
    <w:rsid w:val="00892800"/>
    <w:rsid w:val="00893CA4"/>
    <w:rsid w:val="00893CD2"/>
    <w:rsid w:val="00893E31"/>
    <w:rsid w:val="0089545C"/>
    <w:rsid w:val="00895F55"/>
    <w:rsid w:val="00897A21"/>
    <w:rsid w:val="008A34C2"/>
    <w:rsid w:val="008A4864"/>
    <w:rsid w:val="008A4A06"/>
    <w:rsid w:val="008A56DA"/>
    <w:rsid w:val="008A7C01"/>
    <w:rsid w:val="008B76A0"/>
    <w:rsid w:val="008B7F20"/>
    <w:rsid w:val="008C191C"/>
    <w:rsid w:val="008C1A4B"/>
    <w:rsid w:val="008C1E58"/>
    <w:rsid w:val="008C386C"/>
    <w:rsid w:val="008C3884"/>
    <w:rsid w:val="008C415A"/>
    <w:rsid w:val="008C5B05"/>
    <w:rsid w:val="008C66CC"/>
    <w:rsid w:val="008C6D25"/>
    <w:rsid w:val="008D282C"/>
    <w:rsid w:val="008D2AD8"/>
    <w:rsid w:val="008D3205"/>
    <w:rsid w:val="008D37B8"/>
    <w:rsid w:val="008D575A"/>
    <w:rsid w:val="008D5D6F"/>
    <w:rsid w:val="008D5EF9"/>
    <w:rsid w:val="008D74B0"/>
    <w:rsid w:val="008E1E7F"/>
    <w:rsid w:val="008E7A83"/>
    <w:rsid w:val="008F2455"/>
    <w:rsid w:val="008F2A04"/>
    <w:rsid w:val="008F2AF4"/>
    <w:rsid w:val="008F6499"/>
    <w:rsid w:val="00900300"/>
    <w:rsid w:val="00902C75"/>
    <w:rsid w:val="00910873"/>
    <w:rsid w:val="00914231"/>
    <w:rsid w:val="00914B54"/>
    <w:rsid w:val="0092046B"/>
    <w:rsid w:val="00920D67"/>
    <w:rsid w:val="0092122F"/>
    <w:rsid w:val="009233E3"/>
    <w:rsid w:val="00923ABB"/>
    <w:rsid w:val="00923CD4"/>
    <w:rsid w:val="009266A4"/>
    <w:rsid w:val="009274F0"/>
    <w:rsid w:val="0092781E"/>
    <w:rsid w:val="00931DA4"/>
    <w:rsid w:val="00933665"/>
    <w:rsid w:val="00934B66"/>
    <w:rsid w:val="0094336C"/>
    <w:rsid w:val="009442AB"/>
    <w:rsid w:val="00947361"/>
    <w:rsid w:val="00947F7B"/>
    <w:rsid w:val="009505B8"/>
    <w:rsid w:val="00950CC1"/>
    <w:rsid w:val="00952DE8"/>
    <w:rsid w:val="00953FDC"/>
    <w:rsid w:val="009552AB"/>
    <w:rsid w:val="009559BA"/>
    <w:rsid w:val="00955DB7"/>
    <w:rsid w:val="00955E43"/>
    <w:rsid w:val="009569B8"/>
    <w:rsid w:val="00963C90"/>
    <w:rsid w:val="00965A9C"/>
    <w:rsid w:val="009660CF"/>
    <w:rsid w:val="00966609"/>
    <w:rsid w:val="0097044F"/>
    <w:rsid w:val="00975119"/>
    <w:rsid w:val="00976761"/>
    <w:rsid w:val="00977998"/>
    <w:rsid w:val="00977C12"/>
    <w:rsid w:val="009810EE"/>
    <w:rsid w:val="0098368F"/>
    <w:rsid w:val="0098498F"/>
    <w:rsid w:val="00987C4E"/>
    <w:rsid w:val="00990D38"/>
    <w:rsid w:val="009922AD"/>
    <w:rsid w:val="00992728"/>
    <w:rsid w:val="00992987"/>
    <w:rsid w:val="00992E4E"/>
    <w:rsid w:val="00993118"/>
    <w:rsid w:val="00997B23"/>
    <w:rsid w:val="009A0ACE"/>
    <w:rsid w:val="009A16E8"/>
    <w:rsid w:val="009A4704"/>
    <w:rsid w:val="009A4CF6"/>
    <w:rsid w:val="009A5AE3"/>
    <w:rsid w:val="009A5DF9"/>
    <w:rsid w:val="009A720D"/>
    <w:rsid w:val="009B0707"/>
    <w:rsid w:val="009B21B4"/>
    <w:rsid w:val="009B22A1"/>
    <w:rsid w:val="009B27AA"/>
    <w:rsid w:val="009B3A1C"/>
    <w:rsid w:val="009B4DFB"/>
    <w:rsid w:val="009B53F1"/>
    <w:rsid w:val="009B6ED7"/>
    <w:rsid w:val="009C0718"/>
    <w:rsid w:val="009C0784"/>
    <w:rsid w:val="009C17CC"/>
    <w:rsid w:val="009C2EFA"/>
    <w:rsid w:val="009C4E7A"/>
    <w:rsid w:val="009C4FE9"/>
    <w:rsid w:val="009D14E1"/>
    <w:rsid w:val="009D15BF"/>
    <w:rsid w:val="009D174E"/>
    <w:rsid w:val="009D2C14"/>
    <w:rsid w:val="009D6CF3"/>
    <w:rsid w:val="009D770C"/>
    <w:rsid w:val="009E0FF0"/>
    <w:rsid w:val="009E11C4"/>
    <w:rsid w:val="009E22DE"/>
    <w:rsid w:val="009E24F5"/>
    <w:rsid w:val="009E3C73"/>
    <w:rsid w:val="009E3EDC"/>
    <w:rsid w:val="009E414D"/>
    <w:rsid w:val="009E7FFC"/>
    <w:rsid w:val="009F0547"/>
    <w:rsid w:val="009F4CFC"/>
    <w:rsid w:val="009F6DF6"/>
    <w:rsid w:val="00A03C5F"/>
    <w:rsid w:val="00A07E33"/>
    <w:rsid w:val="00A126CA"/>
    <w:rsid w:val="00A12B14"/>
    <w:rsid w:val="00A12B34"/>
    <w:rsid w:val="00A201BB"/>
    <w:rsid w:val="00A207C7"/>
    <w:rsid w:val="00A2084D"/>
    <w:rsid w:val="00A23C1F"/>
    <w:rsid w:val="00A26AE3"/>
    <w:rsid w:val="00A30C23"/>
    <w:rsid w:val="00A312FB"/>
    <w:rsid w:val="00A32CED"/>
    <w:rsid w:val="00A33CB7"/>
    <w:rsid w:val="00A34B90"/>
    <w:rsid w:val="00A34F5B"/>
    <w:rsid w:val="00A368B1"/>
    <w:rsid w:val="00A36FAE"/>
    <w:rsid w:val="00A41773"/>
    <w:rsid w:val="00A43322"/>
    <w:rsid w:val="00A44837"/>
    <w:rsid w:val="00A44C04"/>
    <w:rsid w:val="00A45AF2"/>
    <w:rsid w:val="00A47EF3"/>
    <w:rsid w:val="00A507BA"/>
    <w:rsid w:val="00A5204D"/>
    <w:rsid w:val="00A52B4E"/>
    <w:rsid w:val="00A530AE"/>
    <w:rsid w:val="00A533F9"/>
    <w:rsid w:val="00A54229"/>
    <w:rsid w:val="00A56885"/>
    <w:rsid w:val="00A602F0"/>
    <w:rsid w:val="00A60C74"/>
    <w:rsid w:val="00A60CB7"/>
    <w:rsid w:val="00A6670A"/>
    <w:rsid w:val="00A6692F"/>
    <w:rsid w:val="00A7029C"/>
    <w:rsid w:val="00A70A50"/>
    <w:rsid w:val="00A71AB2"/>
    <w:rsid w:val="00A73009"/>
    <w:rsid w:val="00A73454"/>
    <w:rsid w:val="00A74BEB"/>
    <w:rsid w:val="00A755AC"/>
    <w:rsid w:val="00A75BF8"/>
    <w:rsid w:val="00A75CEF"/>
    <w:rsid w:val="00A765C1"/>
    <w:rsid w:val="00A81AE8"/>
    <w:rsid w:val="00A82767"/>
    <w:rsid w:val="00A84B21"/>
    <w:rsid w:val="00A861F5"/>
    <w:rsid w:val="00A90108"/>
    <w:rsid w:val="00A915F3"/>
    <w:rsid w:val="00A91CD6"/>
    <w:rsid w:val="00A91DA1"/>
    <w:rsid w:val="00A9240D"/>
    <w:rsid w:val="00A92AAE"/>
    <w:rsid w:val="00A943FD"/>
    <w:rsid w:val="00AA018E"/>
    <w:rsid w:val="00AA0F36"/>
    <w:rsid w:val="00AA0F68"/>
    <w:rsid w:val="00AA4B6B"/>
    <w:rsid w:val="00AA4C5D"/>
    <w:rsid w:val="00AB1A60"/>
    <w:rsid w:val="00AB28FD"/>
    <w:rsid w:val="00AB337E"/>
    <w:rsid w:val="00AB7084"/>
    <w:rsid w:val="00AC0493"/>
    <w:rsid w:val="00AC0AC0"/>
    <w:rsid w:val="00AC1B0B"/>
    <w:rsid w:val="00AC217F"/>
    <w:rsid w:val="00AC2D6E"/>
    <w:rsid w:val="00AC42A8"/>
    <w:rsid w:val="00AD1EF8"/>
    <w:rsid w:val="00AD4125"/>
    <w:rsid w:val="00AD5888"/>
    <w:rsid w:val="00AD5BBD"/>
    <w:rsid w:val="00AD63A4"/>
    <w:rsid w:val="00AE2509"/>
    <w:rsid w:val="00AE60AE"/>
    <w:rsid w:val="00AE60E2"/>
    <w:rsid w:val="00AE7252"/>
    <w:rsid w:val="00AE751A"/>
    <w:rsid w:val="00AE76B4"/>
    <w:rsid w:val="00AF003E"/>
    <w:rsid w:val="00AF078B"/>
    <w:rsid w:val="00AF1299"/>
    <w:rsid w:val="00AF1CDF"/>
    <w:rsid w:val="00AF43E8"/>
    <w:rsid w:val="00AF6475"/>
    <w:rsid w:val="00B007B4"/>
    <w:rsid w:val="00B007D0"/>
    <w:rsid w:val="00B0642C"/>
    <w:rsid w:val="00B067E2"/>
    <w:rsid w:val="00B06BE7"/>
    <w:rsid w:val="00B12091"/>
    <w:rsid w:val="00B136A4"/>
    <w:rsid w:val="00B13BC1"/>
    <w:rsid w:val="00B14F1A"/>
    <w:rsid w:val="00B15CCF"/>
    <w:rsid w:val="00B16BB8"/>
    <w:rsid w:val="00B16E65"/>
    <w:rsid w:val="00B221DB"/>
    <w:rsid w:val="00B22E75"/>
    <w:rsid w:val="00B24E66"/>
    <w:rsid w:val="00B2553F"/>
    <w:rsid w:val="00B26656"/>
    <w:rsid w:val="00B26F83"/>
    <w:rsid w:val="00B27274"/>
    <w:rsid w:val="00B30644"/>
    <w:rsid w:val="00B31FA7"/>
    <w:rsid w:val="00B35AE9"/>
    <w:rsid w:val="00B36837"/>
    <w:rsid w:val="00B417E6"/>
    <w:rsid w:val="00B42A2B"/>
    <w:rsid w:val="00B4500E"/>
    <w:rsid w:val="00B45338"/>
    <w:rsid w:val="00B47429"/>
    <w:rsid w:val="00B50AD4"/>
    <w:rsid w:val="00B51267"/>
    <w:rsid w:val="00B550D5"/>
    <w:rsid w:val="00B56A42"/>
    <w:rsid w:val="00B56AE1"/>
    <w:rsid w:val="00B5705B"/>
    <w:rsid w:val="00B5748D"/>
    <w:rsid w:val="00B64404"/>
    <w:rsid w:val="00B65142"/>
    <w:rsid w:val="00B67816"/>
    <w:rsid w:val="00B71FB1"/>
    <w:rsid w:val="00B7427D"/>
    <w:rsid w:val="00B748FA"/>
    <w:rsid w:val="00B75136"/>
    <w:rsid w:val="00B774BE"/>
    <w:rsid w:val="00B77A5E"/>
    <w:rsid w:val="00B81954"/>
    <w:rsid w:val="00B819D2"/>
    <w:rsid w:val="00B82ED4"/>
    <w:rsid w:val="00B83AC6"/>
    <w:rsid w:val="00B84D43"/>
    <w:rsid w:val="00B85957"/>
    <w:rsid w:val="00B92861"/>
    <w:rsid w:val="00B958D3"/>
    <w:rsid w:val="00B96783"/>
    <w:rsid w:val="00B97D67"/>
    <w:rsid w:val="00BA0906"/>
    <w:rsid w:val="00BA19F6"/>
    <w:rsid w:val="00BA2A84"/>
    <w:rsid w:val="00BA2F6B"/>
    <w:rsid w:val="00BA3AB7"/>
    <w:rsid w:val="00BA5322"/>
    <w:rsid w:val="00BA786B"/>
    <w:rsid w:val="00BB2BD3"/>
    <w:rsid w:val="00BB3D1D"/>
    <w:rsid w:val="00BD06BC"/>
    <w:rsid w:val="00BD5512"/>
    <w:rsid w:val="00BD6A81"/>
    <w:rsid w:val="00BD6C68"/>
    <w:rsid w:val="00BE0A4D"/>
    <w:rsid w:val="00BE33DF"/>
    <w:rsid w:val="00BE3712"/>
    <w:rsid w:val="00BE3EDD"/>
    <w:rsid w:val="00BE5710"/>
    <w:rsid w:val="00BE60F5"/>
    <w:rsid w:val="00BE74EE"/>
    <w:rsid w:val="00BF299F"/>
    <w:rsid w:val="00BF2A28"/>
    <w:rsid w:val="00BF5706"/>
    <w:rsid w:val="00BF5768"/>
    <w:rsid w:val="00BF6947"/>
    <w:rsid w:val="00C00AD4"/>
    <w:rsid w:val="00C02D48"/>
    <w:rsid w:val="00C04A1D"/>
    <w:rsid w:val="00C066E5"/>
    <w:rsid w:val="00C07046"/>
    <w:rsid w:val="00C130CF"/>
    <w:rsid w:val="00C16D39"/>
    <w:rsid w:val="00C170B3"/>
    <w:rsid w:val="00C175E8"/>
    <w:rsid w:val="00C21658"/>
    <w:rsid w:val="00C22B32"/>
    <w:rsid w:val="00C22F45"/>
    <w:rsid w:val="00C2426D"/>
    <w:rsid w:val="00C250C7"/>
    <w:rsid w:val="00C30E49"/>
    <w:rsid w:val="00C317AB"/>
    <w:rsid w:val="00C33E43"/>
    <w:rsid w:val="00C35091"/>
    <w:rsid w:val="00C353F0"/>
    <w:rsid w:val="00C35770"/>
    <w:rsid w:val="00C35C64"/>
    <w:rsid w:val="00C36A25"/>
    <w:rsid w:val="00C374B5"/>
    <w:rsid w:val="00C37C78"/>
    <w:rsid w:val="00C41509"/>
    <w:rsid w:val="00C43C68"/>
    <w:rsid w:val="00C506C1"/>
    <w:rsid w:val="00C53892"/>
    <w:rsid w:val="00C55A2F"/>
    <w:rsid w:val="00C55F83"/>
    <w:rsid w:val="00C57A0E"/>
    <w:rsid w:val="00C62442"/>
    <w:rsid w:val="00C64153"/>
    <w:rsid w:val="00C64775"/>
    <w:rsid w:val="00C64B3B"/>
    <w:rsid w:val="00C6559A"/>
    <w:rsid w:val="00C664C2"/>
    <w:rsid w:val="00C66B23"/>
    <w:rsid w:val="00C66CFE"/>
    <w:rsid w:val="00C66F6A"/>
    <w:rsid w:val="00C6762B"/>
    <w:rsid w:val="00C73BCD"/>
    <w:rsid w:val="00C73E50"/>
    <w:rsid w:val="00C75FE0"/>
    <w:rsid w:val="00C76537"/>
    <w:rsid w:val="00C80868"/>
    <w:rsid w:val="00C82DCD"/>
    <w:rsid w:val="00C84611"/>
    <w:rsid w:val="00C86618"/>
    <w:rsid w:val="00C86850"/>
    <w:rsid w:val="00C915DF"/>
    <w:rsid w:val="00C9163C"/>
    <w:rsid w:val="00C92F34"/>
    <w:rsid w:val="00C92F5C"/>
    <w:rsid w:val="00C93945"/>
    <w:rsid w:val="00C939A7"/>
    <w:rsid w:val="00C9508E"/>
    <w:rsid w:val="00C95503"/>
    <w:rsid w:val="00C962BC"/>
    <w:rsid w:val="00C97F32"/>
    <w:rsid w:val="00C97F3D"/>
    <w:rsid w:val="00CA1C8F"/>
    <w:rsid w:val="00CA2118"/>
    <w:rsid w:val="00CA2134"/>
    <w:rsid w:val="00CA2BF4"/>
    <w:rsid w:val="00CA3385"/>
    <w:rsid w:val="00CA342D"/>
    <w:rsid w:val="00CA374A"/>
    <w:rsid w:val="00CA3D11"/>
    <w:rsid w:val="00CA50C7"/>
    <w:rsid w:val="00CB0AD7"/>
    <w:rsid w:val="00CB1A82"/>
    <w:rsid w:val="00CB3622"/>
    <w:rsid w:val="00CB5AE3"/>
    <w:rsid w:val="00CC2C68"/>
    <w:rsid w:val="00CC48AA"/>
    <w:rsid w:val="00CC4F60"/>
    <w:rsid w:val="00CC71DE"/>
    <w:rsid w:val="00CC73C4"/>
    <w:rsid w:val="00CD1D7E"/>
    <w:rsid w:val="00CD27C2"/>
    <w:rsid w:val="00CD47C9"/>
    <w:rsid w:val="00CD5943"/>
    <w:rsid w:val="00CD5A54"/>
    <w:rsid w:val="00CD6CB2"/>
    <w:rsid w:val="00CE0351"/>
    <w:rsid w:val="00CE1D2B"/>
    <w:rsid w:val="00CE2275"/>
    <w:rsid w:val="00CE39FD"/>
    <w:rsid w:val="00CE548F"/>
    <w:rsid w:val="00CE5B02"/>
    <w:rsid w:val="00CE5EE7"/>
    <w:rsid w:val="00CF0698"/>
    <w:rsid w:val="00CF3860"/>
    <w:rsid w:val="00CF5FF5"/>
    <w:rsid w:val="00CF6BC1"/>
    <w:rsid w:val="00D02CC5"/>
    <w:rsid w:val="00D033D2"/>
    <w:rsid w:val="00D03EB3"/>
    <w:rsid w:val="00D04035"/>
    <w:rsid w:val="00D0595C"/>
    <w:rsid w:val="00D06E65"/>
    <w:rsid w:val="00D109DA"/>
    <w:rsid w:val="00D11842"/>
    <w:rsid w:val="00D119CE"/>
    <w:rsid w:val="00D1272B"/>
    <w:rsid w:val="00D13E64"/>
    <w:rsid w:val="00D14863"/>
    <w:rsid w:val="00D20842"/>
    <w:rsid w:val="00D2421A"/>
    <w:rsid w:val="00D25AF2"/>
    <w:rsid w:val="00D30F5C"/>
    <w:rsid w:val="00D32238"/>
    <w:rsid w:val="00D3312B"/>
    <w:rsid w:val="00D33B98"/>
    <w:rsid w:val="00D33C76"/>
    <w:rsid w:val="00D36C76"/>
    <w:rsid w:val="00D3703F"/>
    <w:rsid w:val="00D37C62"/>
    <w:rsid w:val="00D4097A"/>
    <w:rsid w:val="00D4136E"/>
    <w:rsid w:val="00D43284"/>
    <w:rsid w:val="00D4356B"/>
    <w:rsid w:val="00D5209C"/>
    <w:rsid w:val="00D55C56"/>
    <w:rsid w:val="00D5628F"/>
    <w:rsid w:val="00D572E0"/>
    <w:rsid w:val="00D70056"/>
    <w:rsid w:val="00D73D7B"/>
    <w:rsid w:val="00D83CEA"/>
    <w:rsid w:val="00D843D8"/>
    <w:rsid w:val="00D85E0A"/>
    <w:rsid w:val="00D86D5C"/>
    <w:rsid w:val="00D86DA2"/>
    <w:rsid w:val="00D908C0"/>
    <w:rsid w:val="00D94AB1"/>
    <w:rsid w:val="00D94BF2"/>
    <w:rsid w:val="00D9551E"/>
    <w:rsid w:val="00D96A6A"/>
    <w:rsid w:val="00D97F18"/>
    <w:rsid w:val="00DA0068"/>
    <w:rsid w:val="00DA096C"/>
    <w:rsid w:val="00DA2362"/>
    <w:rsid w:val="00DA2620"/>
    <w:rsid w:val="00DA2D1B"/>
    <w:rsid w:val="00DA412C"/>
    <w:rsid w:val="00DA501C"/>
    <w:rsid w:val="00DA5CED"/>
    <w:rsid w:val="00DA5D54"/>
    <w:rsid w:val="00DA63B1"/>
    <w:rsid w:val="00DB1B35"/>
    <w:rsid w:val="00DB2784"/>
    <w:rsid w:val="00DB2EC8"/>
    <w:rsid w:val="00DB66B1"/>
    <w:rsid w:val="00DC0475"/>
    <w:rsid w:val="00DC068E"/>
    <w:rsid w:val="00DC0780"/>
    <w:rsid w:val="00DC0DB7"/>
    <w:rsid w:val="00DC1066"/>
    <w:rsid w:val="00DC351C"/>
    <w:rsid w:val="00DC3DE4"/>
    <w:rsid w:val="00DC3E2A"/>
    <w:rsid w:val="00DC5F1F"/>
    <w:rsid w:val="00DC5FAF"/>
    <w:rsid w:val="00DD267A"/>
    <w:rsid w:val="00DD3C81"/>
    <w:rsid w:val="00DD3FE7"/>
    <w:rsid w:val="00DD6D66"/>
    <w:rsid w:val="00DD7071"/>
    <w:rsid w:val="00DD794A"/>
    <w:rsid w:val="00DE0355"/>
    <w:rsid w:val="00DE0670"/>
    <w:rsid w:val="00DE146A"/>
    <w:rsid w:val="00DE1D93"/>
    <w:rsid w:val="00DE310C"/>
    <w:rsid w:val="00DE3987"/>
    <w:rsid w:val="00DE50FA"/>
    <w:rsid w:val="00DF25DE"/>
    <w:rsid w:val="00DF26A9"/>
    <w:rsid w:val="00DF342B"/>
    <w:rsid w:val="00DF6AEC"/>
    <w:rsid w:val="00DF6C76"/>
    <w:rsid w:val="00DF704B"/>
    <w:rsid w:val="00DF7486"/>
    <w:rsid w:val="00E00073"/>
    <w:rsid w:val="00E064D7"/>
    <w:rsid w:val="00E06F1A"/>
    <w:rsid w:val="00E07444"/>
    <w:rsid w:val="00E10359"/>
    <w:rsid w:val="00E10ADA"/>
    <w:rsid w:val="00E10F1D"/>
    <w:rsid w:val="00E11547"/>
    <w:rsid w:val="00E12491"/>
    <w:rsid w:val="00E12A7A"/>
    <w:rsid w:val="00E12A85"/>
    <w:rsid w:val="00E12FC1"/>
    <w:rsid w:val="00E16074"/>
    <w:rsid w:val="00E172E0"/>
    <w:rsid w:val="00E17353"/>
    <w:rsid w:val="00E20198"/>
    <w:rsid w:val="00E2104B"/>
    <w:rsid w:val="00E216FE"/>
    <w:rsid w:val="00E258B9"/>
    <w:rsid w:val="00E25C1A"/>
    <w:rsid w:val="00E3008D"/>
    <w:rsid w:val="00E30B8B"/>
    <w:rsid w:val="00E379ED"/>
    <w:rsid w:val="00E40855"/>
    <w:rsid w:val="00E40EE6"/>
    <w:rsid w:val="00E40F5A"/>
    <w:rsid w:val="00E43ACE"/>
    <w:rsid w:val="00E5272A"/>
    <w:rsid w:val="00E528C5"/>
    <w:rsid w:val="00E52924"/>
    <w:rsid w:val="00E53E0F"/>
    <w:rsid w:val="00E53FCE"/>
    <w:rsid w:val="00E54CED"/>
    <w:rsid w:val="00E54E74"/>
    <w:rsid w:val="00E559AD"/>
    <w:rsid w:val="00E56B84"/>
    <w:rsid w:val="00E61257"/>
    <w:rsid w:val="00E61A6E"/>
    <w:rsid w:val="00E62EDF"/>
    <w:rsid w:val="00E65834"/>
    <w:rsid w:val="00E671B8"/>
    <w:rsid w:val="00E67278"/>
    <w:rsid w:val="00E71209"/>
    <w:rsid w:val="00E713C0"/>
    <w:rsid w:val="00E7382D"/>
    <w:rsid w:val="00E74466"/>
    <w:rsid w:val="00E7496D"/>
    <w:rsid w:val="00E76122"/>
    <w:rsid w:val="00E77AAC"/>
    <w:rsid w:val="00E815D8"/>
    <w:rsid w:val="00E825CC"/>
    <w:rsid w:val="00E82863"/>
    <w:rsid w:val="00E8381B"/>
    <w:rsid w:val="00E83B0D"/>
    <w:rsid w:val="00E85491"/>
    <w:rsid w:val="00E866D5"/>
    <w:rsid w:val="00E86CF2"/>
    <w:rsid w:val="00E87C43"/>
    <w:rsid w:val="00E90898"/>
    <w:rsid w:val="00E91FC5"/>
    <w:rsid w:val="00E9483A"/>
    <w:rsid w:val="00E949DE"/>
    <w:rsid w:val="00E9556E"/>
    <w:rsid w:val="00E95888"/>
    <w:rsid w:val="00E970B8"/>
    <w:rsid w:val="00EA03BE"/>
    <w:rsid w:val="00EA261F"/>
    <w:rsid w:val="00EA4118"/>
    <w:rsid w:val="00EA67F3"/>
    <w:rsid w:val="00EA7691"/>
    <w:rsid w:val="00EB0185"/>
    <w:rsid w:val="00EB3264"/>
    <w:rsid w:val="00EB7619"/>
    <w:rsid w:val="00EC06B9"/>
    <w:rsid w:val="00EC10D7"/>
    <w:rsid w:val="00EC11BC"/>
    <w:rsid w:val="00EC4472"/>
    <w:rsid w:val="00EC4A8F"/>
    <w:rsid w:val="00EC6A93"/>
    <w:rsid w:val="00EC6AF4"/>
    <w:rsid w:val="00EC7171"/>
    <w:rsid w:val="00EC720C"/>
    <w:rsid w:val="00ED1280"/>
    <w:rsid w:val="00ED1537"/>
    <w:rsid w:val="00ED19EF"/>
    <w:rsid w:val="00ED4571"/>
    <w:rsid w:val="00ED4C50"/>
    <w:rsid w:val="00ED6466"/>
    <w:rsid w:val="00ED6E85"/>
    <w:rsid w:val="00ED760B"/>
    <w:rsid w:val="00ED76F8"/>
    <w:rsid w:val="00EE40D4"/>
    <w:rsid w:val="00EE7B85"/>
    <w:rsid w:val="00EF29D3"/>
    <w:rsid w:val="00EF464F"/>
    <w:rsid w:val="00EF5105"/>
    <w:rsid w:val="00EF5477"/>
    <w:rsid w:val="00EF5EC8"/>
    <w:rsid w:val="00EF72EA"/>
    <w:rsid w:val="00F01649"/>
    <w:rsid w:val="00F0303D"/>
    <w:rsid w:val="00F03CE1"/>
    <w:rsid w:val="00F04AF4"/>
    <w:rsid w:val="00F0648A"/>
    <w:rsid w:val="00F07A68"/>
    <w:rsid w:val="00F11C16"/>
    <w:rsid w:val="00F1267A"/>
    <w:rsid w:val="00F12A70"/>
    <w:rsid w:val="00F13A7B"/>
    <w:rsid w:val="00F157CA"/>
    <w:rsid w:val="00F17763"/>
    <w:rsid w:val="00F207D4"/>
    <w:rsid w:val="00F211ED"/>
    <w:rsid w:val="00F24CFD"/>
    <w:rsid w:val="00F34553"/>
    <w:rsid w:val="00F37556"/>
    <w:rsid w:val="00F402F0"/>
    <w:rsid w:val="00F40441"/>
    <w:rsid w:val="00F41A8E"/>
    <w:rsid w:val="00F41DD1"/>
    <w:rsid w:val="00F459F8"/>
    <w:rsid w:val="00F4733C"/>
    <w:rsid w:val="00F51BCE"/>
    <w:rsid w:val="00F5306B"/>
    <w:rsid w:val="00F54D9A"/>
    <w:rsid w:val="00F55B01"/>
    <w:rsid w:val="00F55F61"/>
    <w:rsid w:val="00F57953"/>
    <w:rsid w:val="00F60803"/>
    <w:rsid w:val="00F610DD"/>
    <w:rsid w:val="00F6249F"/>
    <w:rsid w:val="00F73E81"/>
    <w:rsid w:val="00F74CD6"/>
    <w:rsid w:val="00F76668"/>
    <w:rsid w:val="00F801FB"/>
    <w:rsid w:val="00F802F2"/>
    <w:rsid w:val="00F81CC9"/>
    <w:rsid w:val="00F8235C"/>
    <w:rsid w:val="00F83879"/>
    <w:rsid w:val="00F90093"/>
    <w:rsid w:val="00F9252B"/>
    <w:rsid w:val="00F93318"/>
    <w:rsid w:val="00F935B2"/>
    <w:rsid w:val="00F94EF3"/>
    <w:rsid w:val="00FA4FE6"/>
    <w:rsid w:val="00FA57A7"/>
    <w:rsid w:val="00FA78F4"/>
    <w:rsid w:val="00FA7A3D"/>
    <w:rsid w:val="00FB4CBF"/>
    <w:rsid w:val="00FB55E7"/>
    <w:rsid w:val="00FB65D9"/>
    <w:rsid w:val="00FC0768"/>
    <w:rsid w:val="00FC2386"/>
    <w:rsid w:val="00FC3CDD"/>
    <w:rsid w:val="00FD1E14"/>
    <w:rsid w:val="00FD2B95"/>
    <w:rsid w:val="00FD3F07"/>
    <w:rsid w:val="00FD76F2"/>
    <w:rsid w:val="00FE110C"/>
    <w:rsid w:val="00FE1EA9"/>
    <w:rsid w:val="00FE381C"/>
    <w:rsid w:val="00FE3FD0"/>
    <w:rsid w:val="00FE5EB4"/>
    <w:rsid w:val="00FF0FC2"/>
    <w:rsid w:val="00FF153F"/>
    <w:rsid w:val="00FF4218"/>
    <w:rsid w:val="00FF5C94"/>
    <w:rsid w:val="00FF7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5142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651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B65142"/>
    <w:pPr>
      <w:ind w:left="720"/>
      <w:contextualSpacing/>
    </w:pPr>
  </w:style>
  <w:style w:type="paragraph" w:customStyle="1" w:styleId="c9">
    <w:name w:val="c9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B65142"/>
  </w:style>
  <w:style w:type="paragraph" w:styleId="a6">
    <w:name w:val="No Spacing"/>
    <w:uiPriority w:val="1"/>
    <w:qFormat/>
    <w:rsid w:val="00B65142"/>
    <w:pPr>
      <w:spacing w:after="0" w:line="240" w:lineRule="auto"/>
    </w:pPr>
  </w:style>
  <w:style w:type="character" w:customStyle="1" w:styleId="a7">
    <w:name w:val="Текст выноски Знак"/>
    <w:basedOn w:val="a1"/>
    <w:link w:val="a8"/>
    <w:uiPriority w:val="99"/>
    <w:semiHidden/>
    <w:rsid w:val="00B65142"/>
    <w:rPr>
      <w:rFonts w:ascii="Tahoma" w:hAnsi="Tahoma" w:cs="Tahoma"/>
      <w:sz w:val="16"/>
      <w:szCs w:val="16"/>
    </w:rPr>
  </w:style>
  <w:style w:type="paragraph" w:styleId="a8">
    <w:name w:val="Balloon Text"/>
    <w:basedOn w:val="a0"/>
    <w:link w:val="a7"/>
    <w:uiPriority w:val="99"/>
    <w:semiHidden/>
    <w:unhideWhenUsed/>
    <w:rsid w:val="00B65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Основной текст (17)"/>
    <w:basedOn w:val="a1"/>
    <w:link w:val="171"/>
    <w:uiPriority w:val="99"/>
    <w:locked/>
    <w:rsid w:val="00B65142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71">
    <w:name w:val="Основной текст (17)1"/>
    <w:basedOn w:val="a0"/>
    <w:link w:val="17"/>
    <w:uiPriority w:val="99"/>
    <w:rsid w:val="00B65142"/>
    <w:pPr>
      <w:shd w:val="clear" w:color="auto" w:fill="FFFFFF"/>
      <w:spacing w:after="0" w:line="240" w:lineRule="atLeast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basedOn w:val="a1"/>
    <w:uiPriority w:val="20"/>
    <w:qFormat/>
    <w:rsid w:val="00B65142"/>
    <w:rPr>
      <w:i/>
      <w:iCs/>
    </w:rPr>
  </w:style>
  <w:style w:type="table" w:customStyle="1" w:styleId="2">
    <w:name w:val="Сетка таблицы2"/>
    <w:basedOn w:val="a2"/>
    <w:next w:val="a4"/>
    <w:uiPriority w:val="59"/>
    <w:rsid w:val="00B651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unhideWhenUsed/>
    <w:rsid w:val="00B65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B65142"/>
  </w:style>
  <w:style w:type="paragraph" w:styleId="ac">
    <w:name w:val="footer"/>
    <w:basedOn w:val="a0"/>
    <w:link w:val="ad"/>
    <w:uiPriority w:val="99"/>
    <w:unhideWhenUsed/>
    <w:rsid w:val="00B65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B65142"/>
  </w:style>
  <w:style w:type="character" w:styleId="ae">
    <w:name w:val="Hyperlink"/>
    <w:basedOn w:val="a1"/>
    <w:uiPriority w:val="99"/>
    <w:unhideWhenUsed/>
    <w:rsid w:val="00B65142"/>
    <w:rPr>
      <w:color w:val="0563C1" w:themeColor="hyperlink"/>
      <w:u w:val="single"/>
    </w:rPr>
  </w:style>
  <w:style w:type="character" w:customStyle="1" w:styleId="apple-converted-space">
    <w:name w:val="apple-converted-space"/>
    <w:basedOn w:val="a1"/>
    <w:uiPriority w:val="99"/>
    <w:rsid w:val="00B65142"/>
  </w:style>
  <w:style w:type="paragraph" w:customStyle="1" w:styleId="228bf8a64b8551e1msonormal">
    <w:name w:val="228bf8a64b8551e1msonormal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6b32a5cee9023f3gmail-msolistparagraph">
    <w:name w:val="56b32a5cee9023f3gmail-msolistparagraph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B6514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1"/>
    <w:link w:val="ConsPlusNonformat"/>
    <w:locked/>
    <w:rsid w:val="00B651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51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rcssattr">
    <w:name w:val="msonormal_mr_css_attr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nospacingmrcssattr">
    <w:name w:val="gmail-msonospacing_mr_css_attr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9">
    <w:name w:val="Основной текст (16)9"/>
    <w:basedOn w:val="a1"/>
    <w:uiPriority w:val="99"/>
    <w:rsid w:val="00B65142"/>
    <w:rPr>
      <w:rFonts w:ascii="Times New Roman" w:hAnsi="Times New Roman" w:cs="Times New Roman" w:hint="default"/>
      <w:sz w:val="24"/>
      <w:szCs w:val="24"/>
      <w:shd w:val="clear" w:color="auto" w:fill="FFFFFF"/>
    </w:rPr>
  </w:style>
  <w:style w:type="character" w:styleId="af">
    <w:name w:val="Strong"/>
    <w:basedOn w:val="a1"/>
    <w:uiPriority w:val="22"/>
    <w:qFormat/>
    <w:rsid w:val="00B65142"/>
    <w:rPr>
      <w:b/>
      <w:bCs/>
    </w:rPr>
  </w:style>
  <w:style w:type="paragraph" w:customStyle="1" w:styleId="1">
    <w:name w:val="Обычный1"/>
    <w:rsid w:val="00B65142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cut2visible">
    <w:name w:val="cut2__visible"/>
    <w:basedOn w:val="a1"/>
    <w:rsid w:val="00B65142"/>
  </w:style>
  <w:style w:type="character" w:customStyle="1" w:styleId="cut2invisible">
    <w:name w:val="cut2__invisible"/>
    <w:basedOn w:val="a1"/>
    <w:rsid w:val="00B65142"/>
  </w:style>
  <w:style w:type="character" w:customStyle="1" w:styleId="126">
    <w:name w:val="Основной текст (12)6"/>
    <w:basedOn w:val="a1"/>
    <w:uiPriority w:val="99"/>
    <w:rsid w:val="00B65142"/>
    <w:rPr>
      <w:rFonts w:ascii="Times New Roman" w:hAnsi="Times New Roman" w:cs="Times New Roman" w:hint="default"/>
      <w:i/>
      <w:iCs/>
      <w:sz w:val="24"/>
      <w:szCs w:val="24"/>
      <w:shd w:val="clear" w:color="auto" w:fill="FFFFFF"/>
    </w:rPr>
  </w:style>
  <w:style w:type="character" w:customStyle="1" w:styleId="af0">
    <w:name w:val="Текст примечания Знак"/>
    <w:basedOn w:val="a1"/>
    <w:link w:val="af1"/>
    <w:uiPriority w:val="99"/>
    <w:semiHidden/>
    <w:rsid w:val="00B65142"/>
    <w:rPr>
      <w:sz w:val="20"/>
      <w:szCs w:val="20"/>
    </w:rPr>
  </w:style>
  <w:style w:type="paragraph" w:styleId="af1">
    <w:name w:val="annotation text"/>
    <w:basedOn w:val="a0"/>
    <w:link w:val="af0"/>
    <w:uiPriority w:val="99"/>
    <w:semiHidden/>
    <w:unhideWhenUsed/>
    <w:rsid w:val="00B65142"/>
    <w:pPr>
      <w:spacing w:line="240" w:lineRule="auto"/>
    </w:pPr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B65142"/>
    <w:rPr>
      <w:b/>
      <w:bCs/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B65142"/>
    <w:rPr>
      <w:b/>
      <w:bCs/>
    </w:rPr>
  </w:style>
  <w:style w:type="table" w:customStyle="1" w:styleId="3">
    <w:name w:val="Сетка таблицы3"/>
    <w:basedOn w:val="a2"/>
    <w:next w:val="a4"/>
    <w:uiPriority w:val="39"/>
    <w:rsid w:val="00B651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0"/>
    <w:uiPriority w:val="99"/>
    <w:unhideWhenUsed/>
    <w:rsid w:val="003856B1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styleId="a">
    <w:name w:val="Body Text"/>
    <w:basedOn w:val="a0"/>
    <w:link w:val="af5"/>
    <w:semiHidden/>
    <w:unhideWhenUsed/>
    <w:rsid w:val="003856B1"/>
    <w:pPr>
      <w:numPr>
        <w:numId w:val="3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"/>
    <w:semiHidden/>
    <w:rsid w:val="003856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DF6C76"/>
    <w:pPr>
      <w:suppressAutoHyphens/>
      <w:autoSpaceDN w:val="0"/>
      <w:spacing w:after="200" w:line="276" w:lineRule="auto"/>
      <w:textAlignment w:val="baseline"/>
    </w:pPr>
    <w:rPr>
      <w:rFonts w:ascii="Calibri" w:eastAsia="Segoe UI" w:hAnsi="Calibri" w:cs="Tahoma"/>
      <w:lang w:eastAsia="ru-RU"/>
    </w:rPr>
  </w:style>
  <w:style w:type="character" w:customStyle="1" w:styleId="extended-textfull">
    <w:name w:val="extended-text__full"/>
    <w:basedOn w:val="a1"/>
    <w:rsid w:val="00A07E33"/>
  </w:style>
  <w:style w:type="character" w:styleId="af6">
    <w:name w:val="FollowedHyperlink"/>
    <w:basedOn w:val="a1"/>
    <w:uiPriority w:val="99"/>
    <w:semiHidden/>
    <w:unhideWhenUsed/>
    <w:rsid w:val="0006149D"/>
    <w:rPr>
      <w:color w:val="954F72"/>
      <w:u w:val="single"/>
    </w:rPr>
  </w:style>
  <w:style w:type="paragraph" w:customStyle="1" w:styleId="msonormal0">
    <w:name w:val="msonormal"/>
    <w:basedOn w:val="a0"/>
    <w:rsid w:val="000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0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0"/>
    <w:rsid w:val="000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6">
    <w:name w:val="xl66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3">
    <w:name w:val="xl73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74">
    <w:name w:val="xl74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9">
    <w:name w:val="xl79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1">
    <w:name w:val="xl81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0"/>
    <w:rsid w:val="000614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0"/>
    <w:rsid w:val="0006149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0"/>
    <w:rsid w:val="000614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0"/>
    <w:rsid w:val="000614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0"/>
    <w:rsid w:val="00061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0"/>
    <w:rsid w:val="000614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0"/>
    <w:rsid w:val="000614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0"/>
    <w:rsid w:val="00061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0"/>
    <w:rsid w:val="0006149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0"/>
    <w:rsid w:val="000614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0"/>
    <w:rsid w:val="000614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0">
    <w:name w:val="Сетка таблицы1"/>
    <w:basedOn w:val="a2"/>
    <w:next w:val="a4"/>
    <w:rsid w:val="0006149D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5142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B651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B65142"/>
    <w:pPr>
      <w:ind w:left="720"/>
      <w:contextualSpacing/>
    </w:pPr>
  </w:style>
  <w:style w:type="paragraph" w:customStyle="1" w:styleId="c9">
    <w:name w:val="c9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B65142"/>
  </w:style>
  <w:style w:type="paragraph" w:styleId="a6">
    <w:name w:val="No Spacing"/>
    <w:uiPriority w:val="1"/>
    <w:qFormat/>
    <w:rsid w:val="00B65142"/>
    <w:pPr>
      <w:spacing w:after="0" w:line="240" w:lineRule="auto"/>
    </w:pPr>
  </w:style>
  <w:style w:type="character" w:customStyle="1" w:styleId="a7">
    <w:name w:val="Текст выноски Знак"/>
    <w:basedOn w:val="a1"/>
    <w:link w:val="a8"/>
    <w:uiPriority w:val="99"/>
    <w:semiHidden/>
    <w:rsid w:val="00B65142"/>
    <w:rPr>
      <w:rFonts w:ascii="Tahoma" w:hAnsi="Tahoma" w:cs="Tahoma"/>
      <w:sz w:val="16"/>
      <w:szCs w:val="16"/>
    </w:rPr>
  </w:style>
  <w:style w:type="paragraph" w:styleId="a8">
    <w:name w:val="Balloon Text"/>
    <w:basedOn w:val="a0"/>
    <w:link w:val="a7"/>
    <w:uiPriority w:val="99"/>
    <w:semiHidden/>
    <w:unhideWhenUsed/>
    <w:rsid w:val="00B651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7">
    <w:name w:val="Основной текст (17)"/>
    <w:basedOn w:val="a1"/>
    <w:link w:val="171"/>
    <w:uiPriority w:val="99"/>
    <w:locked/>
    <w:rsid w:val="00B65142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71">
    <w:name w:val="Основной текст (17)1"/>
    <w:basedOn w:val="a0"/>
    <w:link w:val="17"/>
    <w:uiPriority w:val="99"/>
    <w:rsid w:val="00B65142"/>
    <w:pPr>
      <w:shd w:val="clear" w:color="auto" w:fill="FFFFFF"/>
      <w:spacing w:after="0" w:line="240" w:lineRule="atLeast"/>
    </w:pPr>
    <w:rPr>
      <w:rFonts w:ascii="Times New Roman" w:hAnsi="Times New Roman" w:cs="Times New Roman"/>
      <w:sz w:val="24"/>
      <w:szCs w:val="24"/>
    </w:rPr>
  </w:style>
  <w:style w:type="character" w:styleId="a9">
    <w:name w:val="Emphasis"/>
    <w:basedOn w:val="a1"/>
    <w:uiPriority w:val="20"/>
    <w:qFormat/>
    <w:rsid w:val="00B65142"/>
    <w:rPr>
      <w:i/>
      <w:iCs/>
    </w:rPr>
  </w:style>
  <w:style w:type="table" w:customStyle="1" w:styleId="2">
    <w:name w:val="Сетка таблицы2"/>
    <w:basedOn w:val="a2"/>
    <w:next w:val="a4"/>
    <w:uiPriority w:val="59"/>
    <w:rsid w:val="00B651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unhideWhenUsed/>
    <w:rsid w:val="00B65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rsid w:val="00B65142"/>
  </w:style>
  <w:style w:type="paragraph" w:styleId="ac">
    <w:name w:val="footer"/>
    <w:basedOn w:val="a0"/>
    <w:link w:val="ad"/>
    <w:uiPriority w:val="99"/>
    <w:unhideWhenUsed/>
    <w:rsid w:val="00B651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rsid w:val="00B65142"/>
  </w:style>
  <w:style w:type="character" w:styleId="ae">
    <w:name w:val="Hyperlink"/>
    <w:basedOn w:val="a1"/>
    <w:uiPriority w:val="99"/>
    <w:unhideWhenUsed/>
    <w:rsid w:val="00B65142"/>
    <w:rPr>
      <w:color w:val="0563C1" w:themeColor="hyperlink"/>
      <w:u w:val="single"/>
    </w:rPr>
  </w:style>
  <w:style w:type="character" w:customStyle="1" w:styleId="apple-converted-space">
    <w:name w:val="apple-converted-space"/>
    <w:basedOn w:val="a1"/>
    <w:uiPriority w:val="99"/>
    <w:rsid w:val="00B65142"/>
  </w:style>
  <w:style w:type="paragraph" w:customStyle="1" w:styleId="228bf8a64b8551e1msonormal">
    <w:name w:val="228bf8a64b8551e1msonormal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6b32a5cee9023f3gmail-msolistparagraph">
    <w:name w:val="56b32a5cee9023f3gmail-msolistparagraph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B6514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basedOn w:val="a1"/>
    <w:link w:val="ConsPlusNonformat"/>
    <w:locked/>
    <w:rsid w:val="00B6514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B6514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mrcssattr">
    <w:name w:val="msonormal_mr_css_attr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nospacingmrcssattr">
    <w:name w:val="gmail-msonospacing_mr_css_attr"/>
    <w:basedOn w:val="a0"/>
    <w:rsid w:val="00B65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9">
    <w:name w:val="Основной текст (16)9"/>
    <w:basedOn w:val="a1"/>
    <w:uiPriority w:val="99"/>
    <w:rsid w:val="00B65142"/>
    <w:rPr>
      <w:rFonts w:ascii="Times New Roman" w:hAnsi="Times New Roman" w:cs="Times New Roman" w:hint="default"/>
      <w:sz w:val="24"/>
      <w:szCs w:val="24"/>
      <w:shd w:val="clear" w:color="auto" w:fill="FFFFFF"/>
    </w:rPr>
  </w:style>
  <w:style w:type="character" w:styleId="af">
    <w:name w:val="Strong"/>
    <w:basedOn w:val="a1"/>
    <w:uiPriority w:val="22"/>
    <w:qFormat/>
    <w:rsid w:val="00B65142"/>
    <w:rPr>
      <w:b/>
      <w:bCs/>
    </w:rPr>
  </w:style>
  <w:style w:type="paragraph" w:customStyle="1" w:styleId="1">
    <w:name w:val="Обычный1"/>
    <w:rsid w:val="00B65142"/>
    <w:pPr>
      <w:widowControl w:val="0"/>
      <w:tabs>
        <w:tab w:val="left" w:pos="709"/>
      </w:tabs>
      <w:suppressAutoHyphens/>
      <w:spacing w:after="200" w:line="276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cut2visible">
    <w:name w:val="cut2__visible"/>
    <w:basedOn w:val="a1"/>
    <w:rsid w:val="00B65142"/>
  </w:style>
  <w:style w:type="character" w:customStyle="1" w:styleId="cut2invisible">
    <w:name w:val="cut2__invisible"/>
    <w:basedOn w:val="a1"/>
    <w:rsid w:val="00B65142"/>
  </w:style>
  <w:style w:type="character" w:customStyle="1" w:styleId="126">
    <w:name w:val="Основной текст (12)6"/>
    <w:basedOn w:val="a1"/>
    <w:uiPriority w:val="99"/>
    <w:rsid w:val="00B65142"/>
    <w:rPr>
      <w:rFonts w:ascii="Times New Roman" w:hAnsi="Times New Roman" w:cs="Times New Roman" w:hint="default"/>
      <w:i/>
      <w:iCs/>
      <w:sz w:val="24"/>
      <w:szCs w:val="24"/>
      <w:shd w:val="clear" w:color="auto" w:fill="FFFFFF"/>
    </w:rPr>
  </w:style>
  <w:style w:type="character" w:customStyle="1" w:styleId="af0">
    <w:name w:val="Текст примечания Знак"/>
    <w:basedOn w:val="a1"/>
    <w:link w:val="af1"/>
    <w:uiPriority w:val="99"/>
    <w:semiHidden/>
    <w:rsid w:val="00B65142"/>
    <w:rPr>
      <w:sz w:val="20"/>
      <w:szCs w:val="20"/>
    </w:rPr>
  </w:style>
  <w:style w:type="paragraph" w:styleId="af1">
    <w:name w:val="annotation text"/>
    <w:basedOn w:val="a0"/>
    <w:link w:val="af0"/>
    <w:uiPriority w:val="99"/>
    <w:semiHidden/>
    <w:unhideWhenUsed/>
    <w:rsid w:val="00B65142"/>
    <w:pPr>
      <w:spacing w:line="240" w:lineRule="auto"/>
    </w:pPr>
    <w:rPr>
      <w:sz w:val="20"/>
      <w:szCs w:val="20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B65142"/>
    <w:rPr>
      <w:b/>
      <w:bCs/>
      <w:sz w:val="20"/>
      <w:szCs w:val="20"/>
    </w:rPr>
  </w:style>
  <w:style w:type="paragraph" w:styleId="af3">
    <w:name w:val="annotation subject"/>
    <w:basedOn w:val="af1"/>
    <w:next w:val="af1"/>
    <w:link w:val="af2"/>
    <w:uiPriority w:val="99"/>
    <w:semiHidden/>
    <w:unhideWhenUsed/>
    <w:rsid w:val="00B65142"/>
    <w:rPr>
      <w:b/>
      <w:bCs/>
    </w:rPr>
  </w:style>
  <w:style w:type="table" w:customStyle="1" w:styleId="3">
    <w:name w:val="Сетка таблицы3"/>
    <w:basedOn w:val="a2"/>
    <w:next w:val="a4"/>
    <w:uiPriority w:val="39"/>
    <w:rsid w:val="00B6514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0"/>
    <w:uiPriority w:val="99"/>
    <w:unhideWhenUsed/>
    <w:rsid w:val="003856B1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paragraph" w:styleId="a">
    <w:name w:val="Body Text"/>
    <w:basedOn w:val="a0"/>
    <w:link w:val="af5"/>
    <w:semiHidden/>
    <w:unhideWhenUsed/>
    <w:rsid w:val="003856B1"/>
    <w:pPr>
      <w:numPr>
        <w:numId w:val="3"/>
      </w:num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5">
    <w:name w:val="Основной текст Знак"/>
    <w:basedOn w:val="a1"/>
    <w:link w:val="a"/>
    <w:semiHidden/>
    <w:rsid w:val="003856B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andard">
    <w:name w:val="Standard"/>
    <w:rsid w:val="00DF6C76"/>
    <w:pPr>
      <w:suppressAutoHyphens/>
      <w:autoSpaceDN w:val="0"/>
      <w:spacing w:after="200" w:line="276" w:lineRule="auto"/>
      <w:textAlignment w:val="baseline"/>
    </w:pPr>
    <w:rPr>
      <w:rFonts w:ascii="Calibri" w:eastAsia="Segoe UI" w:hAnsi="Calibri" w:cs="Tahoma"/>
      <w:lang w:eastAsia="ru-RU"/>
    </w:rPr>
  </w:style>
  <w:style w:type="character" w:customStyle="1" w:styleId="extended-textfull">
    <w:name w:val="extended-text__full"/>
    <w:basedOn w:val="a1"/>
    <w:rsid w:val="00A07E33"/>
  </w:style>
  <w:style w:type="character" w:styleId="af6">
    <w:name w:val="FollowedHyperlink"/>
    <w:basedOn w:val="a1"/>
    <w:uiPriority w:val="99"/>
    <w:semiHidden/>
    <w:unhideWhenUsed/>
    <w:rsid w:val="0006149D"/>
    <w:rPr>
      <w:color w:val="954F72"/>
      <w:u w:val="single"/>
    </w:rPr>
  </w:style>
  <w:style w:type="paragraph" w:customStyle="1" w:styleId="msonormal0">
    <w:name w:val="msonormal"/>
    <w:basedOn w:val="a0"/>
    <w:rsid w:val="000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0"/>
    <w:rsid w:val="000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font6">
    <w:name w:val="font6"/>
    <w:basedOn w:val="a0"/>
    <w:rsid w:val="00061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6">
    <w:name w:val="xl66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73">
    <w:name w:val="xl73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74">
    <w:name w:val="xl74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9">
    <w:name w:val="xl79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1">
    <w:name w:val="xl81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0"/>
    <w:rsid w:val="000614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0"/>
    <w:rsid w:val="0006149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0"/>
    <w:rsid w:val="000614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0"/>
    <w:rsid w:val="000614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0"/>
    <w:rsid w:val="0006149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0"/>
    <w:rsid w:val="000614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0"/>
    <w:rsid w:val="000614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0"/>
    <w:rsid w:val="000614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0"/>
    <w:rsid w:val="000614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0"/>
    <w:rsid w:val="0006149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0"/>
    <w:rsid w:val="0006149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0"/>
    <w:rsid w:val="0006149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0">
    <w:name w:val="Сетка таблицы1"/>
    <w:basedOn w:val="a2"/>
    <w:next w:val="a4"/>
    <w:rsid w:val="0006149D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63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6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A5501-9E9D-4850-AC1A-5595FE837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2864</TotalTime>
  <Pages>43</Pages>
  <Words>16122</Words>
  <Characters>91898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по культуре</dc:creator>
  <cp:keywords/>
  <dc:description/>
  <cp:lastModifiedBy>User</cp:lastModifiedBy>
  <cp:revision>45</cp:revision>
  <dcterms:created xsi:type="dcterms:W3CDTF">2023-06-02T07:36:00Z</dcterms:created>
  <dcterms:modified xsi:type="dcterms:W3CDTF">2024-04-16T10:21:00Z</dcterms:modified>
</cp:coreProperties>
</file>