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01A0" w14:textId="77777777" w:rsidR="001847A9" w:rsidRPr="001847A9" w:rsidRDefault="001847A9" w:rsidP="001847A9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14:paraId="03943BD5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C812A6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5E8053F4" w14:textId="77777777" w:rsidR="001847A9" w:rsidRPr="001847A9" w:rsidRDefault="001847A9" w:rsidP="001847A9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A9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 на территории Няндомского муниципального округа» </w:t>
      </w:r>
    </w:p>
    <w:p w14:paraId="7C2195D2" w14:textId="77777777" w:rsidR="001847A9" w:rsidRPr="001847A9" w:rsidRDefault="001847A9" w:rsidP="001847A9">
      <w:pPr>
        <w:widowControl w:val="0"/>
        <w:tabs>
          <w:tab w:val="left" w:pos="12645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A9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(утверждена постановлением администрации Няндомского муниципального округа от 04.04.2023г. №169-па, с изменениями от 10.11.2023г. № 469-па, от 13.11.2024г. № 254-па)</w:t>
      </w:r>
    </w:p>
    <w:p w14:paraId="2F7DA5DB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0250931C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82856C3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bookmarkStart w:id="0" w:name="_Hlk178243427"/>
      <w:r w:rsidRPr="001847A9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bookmarkEnd w:id="0"/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6E955C84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B3773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105B2E97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1847A9" w:rsidRPr="001847A9" w14:paraId="7CADB9AE" w14:textId="77777777" w:rsidTr="00034C2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71B6B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39311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отдел экономики администрации Няндомского муниципального округа Архангельской области (далее - отдел экономики)</w:t>
            </w:r>
          </w:p>
        </w:tc>
      </w:tr>
      <w:tr w:rsidR="001847A9" w:rsidRPr="001847A9" w14:paraId="14167992" w14:textId="77777777" w:rsidTr="00034C2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9457E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C138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и земельными ресурсами администрации Няндомского муниципального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 (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– КУМИ), </w:t>
            </w:r>
          </w:p>
          <w:p w14:paraId="6520885D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-Управление строительства, архитектуры и жилищно-коммунального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 администрации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Няндомского муниципального  округа (далее – Управление строительства, архитектуры и ЖКХ),</w:t>
            </w:r>
            <w:r w:rsidRPr="001847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2C1C3DEA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-МБУК «Няндомский районный центр культуры и спорта» (далее –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МБУК  «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НРЦКС»).</w:t>
            </w:r>
          </w:p>
          <w:p w14:paraId="52800396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47A9" w:rsidRPr="001847A9" w14:paraId="242A42CA" w14:textId="77777777" w:rsidTr="00034C2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294FB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2AD7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2024-2027 годы</w:t>
            </w:r>
          </w:p>
        </w:tc>
      </w:tr>
      <w:tr w:rsidR="001847A9" w:rsidRPr="001847A9" w14:paraId="31C830E5" w14:textId="77777777" w:rsidTr="00034C22">
        <w:trPr>
          <w:trHeight w:val="240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0FA35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66EC" w14:textId="77777777" w:rsidR="001847A9" w:rsidRPr="001847A9" w:rsidRDefault="001847A9" w:rsidP="001847A9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благоприятных условий для развития малого и среднего предпринимательства,</w:t>
            </w:r>
            <w:r w:rsidRPr="001847A9">
              <w:rPr>
                <w:rFonts w:ascii="Times New Roman" w:eastAsia="Calibri" w:hAnsi="Times New Roman" w:cs="Arial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1847A9" w:rsidRPr="001847A9" w14:paraId="623887C4" w14:textId="77777777" w:rsidTr="00034C22">
        <w:trPr>
          <w:trHeight w:val="1301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88DC4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2B338A78" w14:textId="77777777" w:rsidR="001847A9" w:rsidRPr="001847A9" w:rsidRDefault="001847A9" w:rsidP="001847A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3F781" w14:textId="77777777" w:rsidR="001847A9" w:rsidRPr="001847A9" w:rsidRDefault="001847A9" w:rsidP="001847A9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774B0EDD" w14:textId="77777777" w:rsidR="001847A9" w:rsidRPr="001847A9" w:rsidRDefault="001847A9" w:rsidP="001847A9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62FFF" w14:textId="77777777" w:rsidR="001847A9" w:rsidRPr="001847A9" w:rsidRDefault="001847A9" w:rsidP="0018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составляет 2561,8 тыс. руб., в том числе:</w:t>
            </w:r>
          </w:p>
          <w:p w14:paraId="57EBF8EA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-  304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,8 тыс. руб.;</w:t>
            </w:r>
          </w:p>
          <w:p w14:paraId="12B91A74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округа бюджета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-  2257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1847A9" w:rsidRPr="001847A9" w14:paraId="2B7A1018" w14:textId="77777777" w:rsidTr="00034C22">
        <w:trPr>
          <w:trHeight w:val="263"/>
          <w:jc w:val="center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D49D0" w14:textId="77777777" w:rsidR="001847A9" w:rsidRPr="001847A9" w:rsidRDefault="001847A9" w:rsidP="001847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581B6" w14:textId="77777777" w:rsidR="001847A9" w:rsidRPr="001847A9" w:rsidRDefault="001847A9" w:rsidP="001847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847A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847A9">
              <w:rPr>
                <w:rFonts w:ascii="Times New Roman" w:eastAsia="Calibri" w:hAnsi="Times New Roman" w:cs="Times New Roman"/>
              </w:rPr>
              <w:t>П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 о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предоставлении финансовой помощи;</w:t>
            </w:r>
          </w:p>
          <w:p w14:paraId="210DF21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процессных мероприятий «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Няндомского муниципального округа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F0D476E" w14:textId="77777777" w:rsidR="001847A9" w:rsidRPr="001847A9" w:rsidRDefault="001847A9" w:rsidP="001847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C826FD" w14:textId="77777777" w:rsidR="001847A9" w:rsidRPr="001847A9" w:rsidRDefault="001847A9" w:rsidP="001847A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8C6937" w14:textId="77777777" w:rsidR="001847A9" w:rsidRPr="001847A9" w:rsidRDefault="001847A9" w:rsidP="001847A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AD2A63" w14:textId="77777777" w:rsidR="001847A9" w:rsidRPr="001847A9" w:rsidRDefault="001847A9" w:rsidP="001847A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tbl>
      <w:tblPr>
        <w:tblW w:w="492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16"/>
        <w:gridCol w:w="1293"/>
        <w:gridCol w:w="1091"/>
        <w:gridCol w:w="620"/>
        <w:gridCol w:w="620"/>
        <w:gridCol w:w="620"/>
        <w:gridCol w:w="620"/>
      </w:tblGrid>
      <w:tr w:rsidR="001847A9" w:rsidRPr="001847A9" w14:paraId="4E0C623A" w14:textId="77777777" w:rsidTr="00034C22">
        <w:trPr>
          <w:cantSplit/>
          <w:trHeight w:val="240"/>
          <w:tblHeader/>
          <w:jc w:val="center"/>
        </w:trPr>
        <w:tc>
          <w:tcPr>
            <w:tcW w:w="30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FF5C7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C496A8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D469D2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EC7F5E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2DF306F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1F2C1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9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DACD8C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1847A9" w:rsidRPr="001847A9" w14:paraId="28FA5133" w14:textId="77777777" w:rsidTr="00034C22">
        <w:trPr>
          <w:cantSplit/>
          <w:trHeight w:val="240"/>
          <w:tblHeader/>
          <w:jc w:val="center"/>
        </w:trPr>
        <w:tc>
          <w:tcPr>
            <w:tcW w:w="30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213A57" w14:textId="77777777" w:rsidR="001847A9" w:rsidRPr="001847A9" w:rsidRDefault="001847A9" w:rsidP="0018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C7EB55" w14:textId="77777777" w:rsidR="001847A9" w:rsidRPr="001847A9" w:rsidRDefault="001847A9" w:rsidP="0018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BD98B" w14:textId="77777777" w:rsidR="001847A9" w:rsidRPr="001847A9" w:rsidRDefault="001847A9" w:rsidP="001847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624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CB73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50C2FBF4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9F2C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  <w:p w14:paraId="740F4B8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4D24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  <w:p w14:paraId="3D89227D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CE908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  <w:p w14:paraId="1184A6A9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847A9" w:rsidRPr="001847A9" w14:paraId="7A0F0934" w14:textId="77777777" w:rsidTr="00034C22">
        <w:trPr>
          <w:cantSplit/>
          <w:trHeight w:val="240"/>
          <w:tblHeader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09E70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08E52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0C204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018AC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F7D31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27A45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98F1F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B45AE0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847A9" w:rsidRPr="001847A9" w14:paraId="3F0BFF68" w14:textId="77777777" w:rsidTr="00034C22">
        <w:trPr>
          <w:cantSplit/>
          <w:trHeight w:val="865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E11B2F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DCA754" w14:textId="77777777" w:rsidR="001847A9" w:rsidRPr="001847A9" w:rsidRDefault="001847A9" w:rsidP="001847A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  <w:r w:rsidRPr="0018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1847A9" w:rsidRPr="001847A9" w14:paraId="5F7A1AFC" w14:textId="77777777" w:rsidTr="00034C22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5213F8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D1B" w14:textId="77777777" w:rsidR="001847A9" w:rsidRPr="001847A9" w:rsidRDefault="001847A9" w:rsidP="001847A9">
            <w:pPr>
              <w:tabs>
                <w:tab w:val="left" w:pos="398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00C0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745A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A02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AA99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C6D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57F5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690</w:t>
            </w:r>
          </w:p>
        </w:tc>
      </w:tr>
      <w:tr w:rsidR="001847A9" w:rsidRPr="001847A9" w14:paraId="02C65933" w14:textId="77777777" w:rsidTr="00034C22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A0C3D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646013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мероприятия, направленные на достижение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значений  результативности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установленных соглашениями  о предоставлении  финансовой помощи </w:t>
            </w:r>
          </w:p>
        </w:tc>
      </w:tr>
      <w:tr w:rsidR="001847A9" w:rsidRPr="001847A9" w14:paraId="22B75A58" w14:textId="77777777" w:rsidTr="00034C22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8B80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985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Количество субъектов малого и среднего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предпринимательства ,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получивших поддержку по созданию условий для обеспечения жителей  труднодоступных населенных пунктов услугами торговли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2BA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87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0955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B9C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CE1A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687E0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47A9" w:rsidRPr="001847A9" w14:paraId="3155DD35" w14:textId="77777777" w:rsidTr="00034C22">
        <w:trPr>
          <w:cantSplit/>
          <w:trHeight w:val="240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19DC2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DE19B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Няндомского муниципального округа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08DF75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47A9" w:rsidRPr="001847A9" w14:paraId="7F9532F9" w14:textId="77777777" w:rsidTr="00034C22">
        <w:trPr>
          <w:cantSplit/>
          <w:trHeight w:val="366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13FA9E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A5D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начинающих субъектов малого и среднего предпринимательства, получивших поддержку из бюджета округа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8E5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B21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6C3054D5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5309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4A39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5142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34830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47A9" w:rsidRPr="001847A9" w14:paraId="160885A9" w14:textId="77777777" w:rsidTr="00034C22">
        <w:trPr>
          <w:cantSplit/>
          <w:trHeight w:val="366"/>
          <w:jc w:val="center"/>
        </w:trPr>
        <w:tc>
          <w:tcPr>
            <w:tcW w:w="3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D17CFC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33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ярмарочных мероприятий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2EA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2F8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2697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482C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873E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5256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14:paraId="5FFC626F" w14:textId="77777777" w:rsidR="001847A9" w:rsidRPr="001847A9" w:rsidRDefault="001847A9" w:rsidP="001847A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F9B30B" w14:textId="77777777" w:rsidR="00805217" w:rsidRDefault="00805217" w:rsidP="001847A9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0592572" w14:textId="3599AFCA" w:rsidR="001847A9" w:rsidRDefault="001847A9" w:rsidP="001847A9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Раздел 1. Приоритеты </w:t>
      </w:r>
      <w:proofErr w:type="gramStart"/>
      <w:r w:rsidRPr="001847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муниципальной  программы</w:t>
      </w:r>
      <w:proofErr w:type="gramEnd"/>
    </w:p>
    <w:p w14:paraId="17195A6E" w14:textId="42AEF345" w:rsidR="00805217" w:rsidRDefault="00805217" w:rsidP="001847A9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6FE808D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Малый и средний бизнес –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– налогоплательщика, от экономического положения которого зависят многие социально-экономические процессы.</w:t>
      </w:r>
    </w:p>
    <w:p w14:paraId="0C9657B3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Государственная и муниципальная поддержка субъектов малого и среднего предпринимательства является самостоятельным системным направлением политики. Она строится на принципе создания благоприятных условий в тех направлениях предпринимательской деятельности, которые дают максимальный социально-экономический эффект.</w:t>
      </w:r>
    </w:p>
    <w:p w14:paraId="7EAF2386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Развитие малого бизнеса – чрезвычайно важный элемент в развитии экономики. Сегодня уже не вызывает сомнения, что малые предприятия, не требующие крупных стартовых инвестиций и гарантирующие высокую скорость оборота ресурсов, способны </w:t>
      </w:r>
      <w:r w:rsidRPr="001847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наиболее быстро и экономно решать проблемы реструктуризации экономики, формирования и насыщения рынка потребительских товаров. </w:t>
      </w:r>
    </w:p>
    <w:p w14:paraId="1FF2C00C" w14:textId="77777777" w:rsidR="001847A9" w:rsidRPr="001847A9" w:rsidRDefault="001847A9" w:rsidP="001847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сегодня средний и малый бизнес – это динамичная и гибкая форма деловой жизни Няндомского муниципального округа. Малое и среднее предпринимательство создает новые рабочие места, осваивает новые виды услуг </w:t>
      </w:r>
      <w:proofErr w:type="gramStart"/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экономические</w:t>
      </w:r>
      <w:proofErr w:type="gramEnd"/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ниши, развивается в отраслях, неконкурентоспособных для крупного бизнеса, является устойчивым источником бюджетных поступлений.</w:t>
      </w:r>
    </w:p>
    <w:p w14:paraId="3EBE4348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сведениям единого реестра малого и среднего предпринимательства   по состоянию на 31.12.2023 года в Няндомском муниципальном округе осуществляли деятельность 686</w:t>
      </w:r>
      <w:r w:rsidRPr="001847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среднего и малого бизнеса, из них из них 173 предприятий и 513 индивидуальных предпринимателей.</w:t>
      </w:r>
    </w:p>
    <w:p w14:paraId="24280078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видами экономической деятельности для предприятий малого и среднего предпринимательства </w:t>
      </w:r>
      <w:proofErr w:type="gramStart"/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являются</w:t>
      </w:r>
      <w:proofErr w:type="gramEnd"/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DA6B0DF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оптовая и розничная торговля</w:t>
      </w:r>
    </w:p>
    <w:p w14:paraId="6EDC141B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лесозаготовка, обработка древесины </w:t>
      </w:r>
    </w:p>
    <w:p w14:paraId="0BFC3963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сельское, лесное хозяйство, охота, рыболовство и рыбоводство </w:t>
      </w:r>
    </w:p>
    <w:p w14:paraId="66323BE4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бытовые услуги </w:t>
      </w:r>
    </w:p>
    <w:p w14:paraId="30308B1F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питание</w:t>
      </w:r>
    </w:p>
    <w:p w14:paraId="5155F050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</w:t>
      </w:r>
    </w:p>
    <w:p w14:paraId="68F114E9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По результатам мониторинга на 31.12.2023 года по Няндомскому муниципальному округу </w:t>
      </w:r>
      <w:proofErr w:type="gramStart"/>
      <w:r w:rsidRPr="001847A9">
        <w:rPr>
          <w:rFonts w:ascii="Times New Roman" w:eastAsia="Calibri" w:hAnsi="Times New Roman" w:cs="Times New Roman"/>
          <w:sz w:val="24"/>
          <w:szCs w:val="24"/>
        </w:rPr>
        <w:t>числится  313</w:t>
      </w:r>
      <w:proofErr w:type="gramEnd"/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 объекта розничной торговли,  25 объектов общественного питания, 123 объекта бытового обслуживания.  Оптовую торговлю осуществляли 8 хозяйствующих субъектов.</w:t>
      </w:r>
    </w:p>
    <w:p w14:paraId="03BC2569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Calibri" w:eastAsia="Calibri" w:hAnsi="Calibri" w:cs="Times New Roman"/>
        </w:rPr>
        <w:t xml:space="preserve"> </w:t>
      </w:r>
      <w:r w:rsidRPr="001847A9">
        <w:rPr>
          <w:rFonts w:ascii="Times New Roman" w:eastAsia="Calibri" w:hAnsi="Times New Roman" w:cs="Times New Roman"/>
          <w:sz w:val="24"/>
          <w:szCs w:val="24"/>
        </w:rPr>
        <w:t>В соответствии с законом Архангельской области №212-16-ОЗ от 29.10.2010 (с изменениями на 21.11.2023 года) утвержден норматив обеспеченности населения площадью торговых объектов по округу. Он составляет 68 стационарных торговых объектов, в том числе 31 продовольственный магазин</w:t>
      </w:r>
    </w:p>
    <w:p w14:paraId="63F3DCCC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Лесозаготовительную деятельность осуществляют 11 арендаторов лесных участков; деревообработку на территории округа ведут 15 юридических лиц и чуть больше 30 ИП</w:t>
      </w:r>
    </w:p>
    <w:p w14:paraId="1D6A6C08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Пищевая промышленность представлена:</w:t>
      </w:r>
    </w:p>
    <w:p w14:paraId="16BF344B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- производство хлебобулочных и кондитерских изделий- 7 субъектов МСП,</w:t>
      </w:r>
    </w:p>
    <w:p w14:paraId="4045DC5D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- производство кваса и напитков- 1 субъект МСП,</w:t>
      </w:r>
    </w:p>
    <w:p w14:paraId="5323C1B0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- производство колбасных изделий и мясных полуфабрикатов – 1 субъект МСП,</w:t>
      </w:r>
    </w:p>
    <w:p w14:paraId="1DCA57FA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- производство молочной продукции - 1 субъект МСП.</w:t>
      </w:r>
    </w:p>
    <w:p w14:paraId="769DDFE5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ab/>
        <w:t>В сельском хозяйстве ведут свою деятельность:</w:t>
      </w:r>
    </w:p>
    <w:p w14:paraId="21A3385F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- 4 </w:t>
      </w:r>
      <w:proofErr w:type="gramStart"/>
      <w:r w:rsidRPr="001847A9">
        <w:rPr>
          <w:rFonts w:ascii="Times New Roman" w:eastAsia="Calibri" w:hAnsi="Times New Roman" w:cs="Times New Roman"/>
          <w:sz w:val="24"/>
          <w:szCs w:val="24"/>
        </w:rPr>
        <w:t>предприятия  –</w:t>
      </w:r>
      <w:proofErr w:type="gramEnd"/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 по разведению молочного КРС и производству молока,</w:t>
      </w:r>
    </w:p>
    <w:p w14:paraId="0DB668CF" w14:textId="77777777" w:rsidR="001847A9" w:rsidRPr="001847A9" w:rsidRDefault="001847A9" w:rsidP="001847A9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- 2 предприятия </w:t>
      </w:r>
      <w:proofErr w:type="gramStart"/>
      <w:r w:rsidRPr="001847A9">
        <w:rPr>
          <w:rFonts w:ascii="Times New Roman" w:eastAsia="Calibri" w:hAnsi="Times New Roman" w:cs="Times New Roman"/>
          <w:sz w:val="24"/>
          <w:szCs w:val="24"/>
        </w:rPr>
        <w:t>осуществляют  рыбохозяйственную</w:t>
      </w:r>
      <w:proofErr w:type="gramEnd"/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 деятельность с 2020 года. </w:t>
      </w:r>
    </w:p>
    <w:p w14:paraId="29DF8DF0" w14:textId="77777777" w:rsidR="001847A9" w:rsidRPr="001847A9" w:rsidRDefault="001847A9" w:rsidP="001847A9">
      <w:pPr>
        <w:spacing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Важнейшим направлением развития потребительского рынка и услуг Няндомского муниципального округа является дальнейшее формирование его инфраструктуры, предусматривающее создание комфортных условий проживания населения по месту жительства, повышение качества и культуры обслуживания.</w:t>
      </w:r>
    </w:p>
    <w:p w14:paraId="005507A2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7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2023 году был обновлен и </w:t>
      </w:r>
      <w:proofErr w:type="gramStart"/>
      <w:r w:rsidRPr="001847A9">
        <w:rPr>
          <w:rFonts w:ascii="Times New Roman" w:eastAsia="Calibri" w:hAnsi="Times New Roman" w:cs="Times New Roman"/>
          <w:color w:val="000000"/>
          <w:sz w:val="24"/>
          <w:szCs w:val="24"/>
        </w:rPr>
        <w:t>размещен  инвестиционный</w:t>
      </w:r>
      <w:proofErr w:type="gramEnd"/>
      <w:r w:rsidRPr="001847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паспорт  округа на официальном сайте администрации Няндомского муниципального округа в информационно-телекоммуникационной сети «Интернет».</w:t>
      </w:r>
    </w:p>
    <w:p w14:paraId="5912845A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7A9">
        <w:rPr>
          <w:rFonts w:ascii="Times New Roman" w:eastAsia="Calibri" w:hAnsi="Times New Roman" w:cs="Times New Roman"/>
          <w:color w:val="000000"/>
          <w:sz w:val="24"/>
          <w:szCs w:val="24"/>
        </w:rPr>
        <w:t>Существует ряд проблем в сфере предпринимательства, среди которых:</w:t>
      </w:r>
    </w:p>
    <w:p w14:paraId="366C5ADF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проблема кадрового обеспечения и </w:t>
      </w:r>
      <w:proofErr w:type="gramStart"/>
      <w:r w:rsidRPr="001847A9">
        <w:rPr>
          <w:rFonts w:ascii="Times New Roman" w:eastAsia="Calibri" w:hAnsi="Times New Roman" w:cs="Times New Roman"/>
          <w:sz w:val="24"/>
          <w:szCs w:val="24"/>
        </w:rPr>
        <w:t>подготовки  специалистов</w:t>
      </w:r>
      <w:proofErr w:type="gramEnd"/>
      <w:r w:rsidRPr="001847A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E6EDA2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недостаток собственных финансовых ресурсов для организации предпринимательской деятельности и развития бизнеса.</w:t>
      </w:r>
    </w:p>
    <w:p w14:paraId="37374AC6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7A9">
        <w:rPr>
          <w:rFonts w:ascii="Times New Roman" w:eastAsia="Calibri" w:hAnsi="Times New Roman" w:cs="Times New Roman"/>
          <w:sz w:val="24"/>
          <w:szCs w:val="24"/>
        </w:rPr>
        <w:t>недостаточный уровень информированности руководителей малых предприятий и индивидуальных предпринимателей в вопросах правового, финансового, налогового законодательства</w:t>
      </w:r>
      <w:r w:rsidRPr="001847A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F3C6F8F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7A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слабая финансовая грамотность начинающих предпринимателей;</w:t>
      </w:r>
    </w:p>
    <w:p w14:paraId="2C90B4CA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7A9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отсутствие популяризации предпринимательской деятельности среди молодежи.</w:t>
      </w:r>
    </w:p>
    <w:p w14:paraId="46747C2E" w14:textId="77777777" w:rsidR="001847A9" w:rsidRPr="001847A9" w:rsidRDefault="001847A9" w:rsidP="001847A9">
      <w:pPr>
        <w:shd w:val="clear" w:color="auto" w:fill="FFFFFF"/>
        <w:spacing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мероприятий настоящей муниципальной программы направлена на решение обозначенных выше проблем, создание системы комплексной муниципальной поддержки малого и среднего предпринимательства в увязке с национальным проектом </w:t>
      </w:r>
      <w:r w:rsidRPr="001847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«Малое и среднее предпринимательство и поддержка индивидуальной предпринимательской инициативы»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 имеющейся системой региональной и государственной поддержки малого и среднего бизнеса.</w:t>
      </w:r>
    </w:p>
    <w:p w14:paraId="7DCCBF88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sectPr w:rsidR="001847A9" w:rsidRPr="001847A9" w:rsidSect="00805217">
          <w:headerReference w:type="default" r:id="rId7"/>
          <w:pgSz w:w="11906" w:h="16838"/>
          <w:pgMar w:top="397" w:right="851" w:bottom="1134" w:left="1701" w:header="567" w:footer="709" w:gutter="0"/>
          <w:cols w:space="708"/>
          <w:docGrid w:linePitch="360"/>
        </w:sectPr>
      </w:pPr>
    </w:p>
    <w:p w14:paraId="32DCC7E8" w14:textId="4ECE4AAE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</w:t>
      </w:r>
      <w:r w:rsidR="00EA1DE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</w:t>
      </w:r>
      <w:r w:rsidRPr="001847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е обеспечение муниципальной программы</w:t>
      </w:r>
    </w:p>
    <w:p w14:paraId="5AEDE0BA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1847A9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</w:p>
    <w:p w14:paraId="72D32A6A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Calibri" w:hAnsi="Times New Roman" w:cs="Times New Roman"/>
          <w:b/>
          <w:sz w:val="24"/>
          <w:szCs w:val="24"/>
        </w:rPr>
        <w:t>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A0F2576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02" w:type="dxa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3402"/>
        <w:gridCol w:w="1701"/>
        <w:gridCol w:w="1276"/>
        <w:gridCol w:w="1134"/>
        <w:gridCol w:w="992"/>
        <w:gridCol w:w="1134"/>
      </w:tblGrid>
      <w:tr w:rsidR="001847A9" w:rsidRPr="001847A9" w14:paraId="70AA0DED" w14:textId="77777777" w:rsidTr="00034C22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EA9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структурного элемента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08D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AF1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55CB3B2D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1847A9" w:rsidRPr="001847A9" w14:paraId="4396C15F" w14:textId="77777777" w:rsidTr="00034C22"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4278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BB8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11CA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3418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14:paraId="0E9F620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9D6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14:paraId="3B9D5F6C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36B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14:paraId="23BE39E7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813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</w:t>
            </w:r>
          </w:p>
          <w:p w14:paraId="0B6883D9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1847A9" w:rsidRPr="001847A9" w14:paraId="1EC5D6B7" w14:textId="77777777" w:rsidTr="00034C22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36E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B53D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BA6E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DC90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488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DA3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EC31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847A9" w:rsidRPr="001847A9" w14:paraId="2400EA6E" w14:textId="77777777" w:rsidTr="00034C22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AE5D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A419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1C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2561.8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EAD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C76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E00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56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847A9" w:rsidRPr="001847A9" w14:paraId="5874E4D6" w14:textId="77777777" w:rsidTr="00034C22">
        <w:trPr>
          <w:trHeight w:val="329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E5447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40B39" w14:textId="77777777" w:rsidR="001847A9" w:rsidRPr="001847A9" w:rsidRDefault="001847A9" w:rsidP="001847A9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F64F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304,8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1611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5EDB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D812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1E40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1847A9" w:rsidRPr="001847A9" w14:paraId="071841A5" w14:textId="77777777" w:rsidTr="00034C22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BC3DB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616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8DA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2257,0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3D1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55E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FF0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1D1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571,0</w:t>
            </w:r>
          </w:p>
        </w:tc>
      </w:tr>
      <w:tr w:rsidR="001847A9" w:rsidRPr="001847A9" w14:paraId="473FCC92" w14:textId="77777777" w:rsidTr="00034C22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0DF0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676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AB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139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766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6A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3F5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4F03EE2B" w14:textId="77777777" w:rsidTr="00034C22"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7CA37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соглашениями  о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9445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14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02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44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A7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64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1847A9" w:rsidRPr="001847A9" w14:paraId="54607301" w14:textId="77777777" w:rsidTr="00034C22">
        <w:trPr>
          <w:trHeight w:val="329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4BBB0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31477F" w14:textId="77777777" w:rsidR="001847A9" w:rsidRPr="001847A9" w:rsidRDefault="001847A9" w:rsidP="001847A9">
            <w:pPr>
              <w:spacing w:after="2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0B6F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34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BF2A0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7977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A00E0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2E00F4FD" w14:textId="77777777" w:rsidTr="00034C22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8E135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5AB0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0C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9E675F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93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40AE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1EB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171,0</w:t>
            </w:r>
          </w:p>
        </w:tc>
      </w:tr>
      <w:tr w:rsidR="001847A9" w:rsidRPr="001847A9" w14:paraId="339FCA11" w14:textId="77777777" w:rsidTr="00034C22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80C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1E7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A55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2E7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3DB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D87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D2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653346A4" w14:textId="77777777" w:rsidTr="00034C22">
        <w:trPr>
          <w:trHeight w:val="433"/>
        </w:trPr>
        <w:tc>
          <w:tcPr>
            <w:tcW w:w="33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CA6A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Няндомского муниципального округа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EF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C88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D4A3E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601A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9D79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125C7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435,0</w:t>
            </w:r>
          </w:p>
        </w:tc>
      </w:tr>
      <w:tr w:rsidR="001847A9" w:rsidRPr="001847A9" w14:paraId="7D486034" w14:textId="77777777" w:rsidTr="00034C22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EB73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A8DD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77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816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72B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8C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A8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1847A9" w:rsidRPr="001847A9" w14:paraId="6EC91EF5" w14:textId="77777777" w:rsidTr="00034C22">
        <w:trPr>
          <w:trHeight w:val="375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FB20F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D5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28D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7761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9A25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61C4D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8AC5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</w:tr>
      <w:tr w:rsidR="001847A9" w:rsidRPr="001847A9" w14:paraId="60352EE1" w14:textId="77777777" w:rsidTr="00034C22">
        <w:trPr>
          <w:trHeight w:val="433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F88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811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AED6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FB5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EE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3C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6E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73545FB4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E860CC" w14:textId="77777777" w:rsidR="001847A9" w:rsidRPr="001847A9" w:rsidRDefault="001847A9" w:rsidP="001847A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1847A9" w:rsidRPr="001847A9" w:rsidSect="00D24885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1BD634DF" w14:textId="77777777" w:rsidR="001847A9" w:rsidRPr="001847A9" w:rsidRDefault="001847A9" w:rsidP="001847A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3. Характеристика структурных </w:t>
      </w:r>
      <w:proofErr w:type="gramStart"/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элементов  муниципальной</w:t>
      </w:r>
      <w:proofErr w:type="gramEnd"/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программы.</w:t>
      </w:r>
    </w:p>
    <w:p w14:paraId="03B722C9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BE2F58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B10E5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proofErr w:type="gramEnd"/>
    </w:p>
    <w:p w14:paraId="5933F76F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39A839C9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47A9">
        <w:rPr>
          <w:rFonts w:ascii="Times New Roman" w:eastAsia="Calibri" w:hAnsi="Times New Roman" w:cs="Times New Roman"/>
          <w:b/>
          <w:sz w:val="24"/>
          <w:szCs w:val="24"/>
        </w:rPr>
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BDB368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1847A9" w:rsidRPr="001847A9" w14:paraId="3318AFE7" w14:textId="77777777" w:rsidTr="00034C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590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мероприятий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1684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1847A9" w:rsidRPr="001847A9" w14:paraId="0FE74E2A" w14:textId="77777777" w:rsidTr="00034C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049D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мероприятий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части      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D0C0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847A9" w:rsidRPr="001847A9" w14:paraId="403A5E2B" w14:textId="77777777" w:rsidTr="00034C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50D7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мероприятий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проектной части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08B2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качества  муниципального</w:t>
            </w:r>
            <w:proofErr w:type="gramEnd"/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регулирования в сфере малого и среднего предпринимательства</w:t>
            </w:r>
          </w:p>
        </w:tc>
      </w:tr>
      <w:tr w:rsidR="001847A9" w:rsidRPr="001847A9" w14:paraId="0EFCDFEC" w14:textId="77777777" w:rsidTr="00034C22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78BB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60FE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>2024-2027 годы</w:t>
            </w:r>
          </w:p>
        </w:tc>
      </w:tr>
      <w:tr w:rsidR="001847A9" w:rsidRPr="001847A9" w14:paraId="2B946C3C" w14:textId="77777777" w:rsidTr="00034C2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06BA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               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C491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1847A9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 </w:t>
            </w:r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771,8тыс. рублей, в том числе:</w:t>
            </w:r>
            <w:r w:rsidRPr="001847A9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 – 164,8 тыс. рублей;</w:t>
            </w:r>
          </w:p>
          <w:p w14:paraId="2D36D4F4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бюджета округа -607,0 тыс. рублей.</w:t>
            </w:r>
          </w:p>
        </w:tc>
      </w:tr>
      <w:tr w:rsidR="001847A9" w:rsidRPr="001847A9" w14:paraId="16D315FF" w14:textId="77777777" w:rsidTr="00034C2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FA3B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     муниципальной программы  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1BB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 комплекс мероприятий по повышению </w:t>
            </w:r>
            <w:proofErr w:type="gramStart"/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качества  муниципального</w:t>
            </w:r>
            <w:proofErr w:type="gramEnd"/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регулирования в сфере малого и среднего предпринимательства на территории Няндомского муниципального округа</w:t>
            </w:r>
          </w:p>
        </w:tc>
      </w:tr>
      <w:tr w:rsidR="001847A9" w:rsidRPr="001847A9" w14:paraId="07DA8DD5" w14:textId="77777777" w:rsidTr="00034C22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A0EB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 ,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программами  РФ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392" w14:textId="77777777" w:rsidR="001847A9" w:rsidRPr="001847A9" w:rsidRDefault="001847A9" w:rsidP="001847A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</w:tbl>
    <w:p w14:paraId="667FC62B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E25CC0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847A9" w:rsidRPr="001847A9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D0D18A0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5A769B06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1847A9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</w:p>
    <w:p w14:paraId="13261A69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2127"/>
        <w:gridCol w:w="2835"/>
        <w:gridCol w:w="1275"/>
        <w:gridCol w:w="1134"/>
        <w:gridCol w:w="993"/>
        <w:gridCol w:w="1134"/>
        <w:gridCol w:w="1211"/>
      </w:tblGrid>
      <w:tr w:rsidR="001847A9" w:rsidRPr="001847A9" w14:paraId="54A9A736" w14:textId="77777777" w:rsidTr="00034C22">
        <w:trPr>
          <w:trHeight w:val="165"/>
        </w:trPr>
        <w:tc>
          <w:tcPr>
            <w:tcW w:w="817" w:type="dxa"/>
            <w:vMerge w:val="restart"/>
          </w:tcPr>
          <w:p w14:paraId="37CFF0D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27" w:type="dxa"/>
            <w:vMerge w:val="restart"/>
          </w:tcPr>
          <w:p w14:paraId="3F56E82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</w:rPr>
              <w:t xml:space="preserve">Наименование   </w:t>
            </w:r>
            <w:r w:rsidRPr="001847A9">
              <w:rPr>
                <w:rFonts w:ascii="Times New Roman" w:hAnsi="Times New Roman"/>
                <w:b/>
              </w:rPr>
              <w:br/>
              <w:t>мероприятия</w:t>
            </w:r>
          </w:p>
        </w:tc>
        <w:tc>
          <w:tcPr>
            <w:tcW w:w="2127" w:type="dxa"/>
            <w:vMerge w:val="restart"/>
          </w:tcPr>
          <w:p w14:paraId="04160D8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1847A9">
              <w:rPr>
                <w:rFonts w:ascii="Times New Roman" w:hAnsi="Times New Roman"/>
                <w:b/>
              </w:rPr>
              <w:t>ответственный  исполнитель</w:t>
            </w:r>
            <w:proofErr w:type="gramEnd"/>
            <w:r w:rsidRPr="001847A9">
              <w:rPr>
                <w:rFonts w:ascii="Times New Roman" w:hAnsi="Times New Roman"/>
                <w:b/>
              </w:rPr>
              <w:t>, соисполнитель</w:t>
            </w:r>
          </w:p>
        </w:tc>
        <w:tc>
          <w:tcPr>
            <w:tcW w:w="2835" w:type="dxa"/>
            <w:vMerge w:val="restart"/>
          </w:tcPr>
          <w:p w14:paraId="5D1174D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</w:rPr>
              <w:t>Источники</w:t>
            </w:r>
            <w:r w:rsidRPr="001847A9">
              <w:rPr>
                <w:rFonts w:ascii="Times New Roman" w:hAnsi="Times New Roman"/>
                <w:b/>
              </w:rPr>
              <w:br/>
              <w:t>финансирования</w:t>
            </w:r>
          </w:p>
        </w:tc>
        <w:tc>
          <w:tcPr>
            <w:tcW w:w="5747" w:type="dxa"/>
            <w:gridSpan w:val="5"/>
          </w:tcPr>
          <w:p w14:paraId="01BD426B" w14:textId="77777777" w:rsidR="001847A9" w:rsidRPr="001847A9" w:rsidRDefault="001847A9" w:rsidP="001847A9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  <w:bCs/>
              </w:rPr>
              <w:t xml:space="preserve">Объем финансового обеспечения по </w:t>
            </w:r>
            <w:proofErr w:type="gramStart"/>
            <w:r w:rsidRPr="001847A9">
              <w:rPr>
                <w:rFonts w:ascii="Times New Roman" w:hAnsi="Times New Roman"/>
                <w:b/>
                <w:bCs/>
              </w:rPr>
              <w:t>годам  реализации</w:t>
            </w:r>
            <w:proofErr w:type="gramEnd"/>
            <w:r w:rsidRPr="001847A9"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 w:rsidRPr="001847A9">
              <w:rPr>
                <w:rFonts w:ascii="Times New Roman" w:hAnsi="Times New Roman"/>
                <w:b/>
              </w:rPr>
              <w:t>тыс</w:t>
            </w:r>
            <w:proofErr w:type="spellEnd"/>
            <w:r w:rsidRPr="001847A9">
              <w:rPr>
                <w:rFonts w:ascii="Times New Roman" w:hAnsi="Times New Roman"/>
                <w:b/>
              </w:rPr>
              <w:t xml:space="preserve"> руб.</w:t>
            </w:r>
          </w:p>
        </w:tc>
      </w:tr>
      <w:tr w:rsidR="001847A9" w:rsidRPr="001847A9" w14:paraId="5B10E91B" w14:textId="77777777" w:rsidTr="00034C22">
        <w:trPr>
          <w:trHeight w:val="195"/>
        </w:trPr>
        <w:tc>
          <w:tcPr>
            <w:tcW w:w="817" w:type="dxa"/>
            <w:vMerge/>
          </w:tcPr>
          <w:p w14:paraId="0B80A022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608BF6D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748982A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A67084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DB4848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E04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  <w:lang w:eastAsia="ar-SA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38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  <w:lang w:eastAsia="ar-SA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A6A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  <w:lang w:eastAsia="ar-SA"/>
              </w:rPr>
              <w:t>2026 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D7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  <w:lang w:eastAsia="ar-SA"/>
              </w:rPr>
              <w:t>2027 г</w:t>
            </w:r>
          </w:p>
        </w:tc>
      </w:tr>
      <w:tr w:rsidR="001847A9" w:rsidRPr="001847A9" w14:paraId="124F9672" w14:textId="77777777" w:rsidTr="00034C22">
        <w:tc>
          <w:tcPr>
            <w:tcW w:w="817" w:type="dxa"/>
          </w:tcPr>
          <w:p w14:paraId="32CBA50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14:paraId="4986A674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14:paraId="4DAC90B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14:paraId="7038E83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14:paraId="52316C1B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4D0D37D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14:paraId="0F2388B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613FF5D8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8</w:t>
            </w:r>
          </w:p>
        </w:tc>
        <w:tc>
          <w:tcPr>
            <w:tcW w:w="1211" w:type="dxa"/>
          </w:tcPr>
          <w:p w14:paraId="6DC74FD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9</w:t>
            </w:r>
          </w:p>
        </w:tc>
      </w:tr>
      <w:tr w:rsidR="001847A9" w:rsidRPr="001847A9" w14:paraId="5ACC8527" w14:textId="77777777" w:rsidTr="00034C22">
        <w:tc>
          <w:tcPr>
            <w:tcW w:w="817" w:type="dxa"/>
          </w:tcPr>
          <w:p w14:paraId="124B6012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1.</w:t>
            </w:r>
          </w:p>
        </w:tc>
        <w:tc>
          <w:tcPr>
            <w:tcW w:w="14536" w:type="dxa"/>
            <w:gridSpan w:val="8"/>
          </w:tcPr>
          <w:p w14:paraId="70B13F0B" w14:textId="77777777" w:rsidR="001847A9" w:rsidRPr="001847A9" w:rsidRDefault="001847A9" w:rsidP="001847A9">
            <w:pPr>
              <w:tabs>
                <w:tab w:val="left" w:pos="1185"/>
              </w:tabs>
              <w:jc w:val="left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b/>
                <w:bCs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Pr="001847A9">
              <w:rPr>
                <w:rFonts w:ascii="Times New Roman" w:hAnsi="Times New Roman"/>
                <w:b/>
                <w:bCs/>
              </w:rPr>
              <w:t>соглашениями  о</w:t>
            </w:r>
            <w:proofErr w:type="gramEnd"/>
            <w:r w:rsidRPr="001847A9">
              <w:rPr>
                <w:rFonts w:ascii="Times New Roman" w:hAnsi="Times New Roman"/>
                <w:b/>
                <w:bCs/>
              </w:rPr>
              <w:t xml:space="preserve"> предоставлении финансовой помощи</w:t>
            </w:r>
          </w:p>
        </w:tc>
      </w:tr>
      <w:tr w:rsidR="001847A9" w:rsidRPr="001847A9" w14:paraId="1C92408A" w14:textId="77777777" w:rsidTr="00034C22">
        <w:tc>
          <w:tcPr>
            <w:tcW w:w="817" w:type="dxa"/>
          </w:tcPr>
          <w:p w14:paraId="731D024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6" w:type="dxa"/>
            <w:gridSpan w:val="8"/>
          </w:tcPr>
          <w:p w14:paraId="3AEC76B1" w14:textId="77777777" w:rsidR="001847A9" w:rsidRPr="001847A9" w:rsidRDefault="001847A9" w:rsidP="001847A9">
            <w:pPr>
              <w:tabs>
                <w:tab w:val="left" w:pos="1185"/>
              </w:tabs>
              <w:jc w:val="left"/>
              <w:rPr>
                <w:rFonts w:ascii="Times New Roman" w:hAnsi="Times New Roman"/>
              </w:rPr>
            </w:pPr>
            <w:proofErr w:type="gramStart"/>
            <w:r w:rsidRPr="001847A9">
              <w:rPr>
                <w:rFonts w:ascii="Times New Roman" w:hAnsi="Times New Roman"/>
              </w:rPr>
              <w:t>цель  муниципальной</w:t>
            </w:r>
            <w:proofErr w:type="gramEnd"/>
            <w:r w:rsidRPr="001847A9">
              <w:rPr>
                <w:rFonts w:ascii="Times New Roman" w:hAnsi="Times New Roman"/>
              </w:rPr>
              <w:t xml:space="preserve"> программы : обеспечение благоприятных условий для развития малого и среднего предпринимательства,</w:t>
            </w:r>
            <w:r w:rsidRPr="001847A9">
              <w:rPr>
                <w:rFonts w:ascii="Times New Roman" w:eastAsia="Calibri" w:hAnsi="Times New Roman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</w:t>
            </w:r>
            <w:r w:rsidRPr="001847A9">
              <w:rPr>
                <w:rFonts w:ascii="Times New Roman" w:hAnsi="Times New Roman"/>
              </w:rPr>
              <w:t>на территории Няндомского муниципального округа</w:t>
            </w:r>
          </w:p>
        </w:tc>
      </w:tr>
      <w:tr w:rsidR="001847A9" w:rsidRPr="001847A9" w14:paraId="76CA98CA" w14:textId="77777777" w:rsidTr="00034C22">
        <w:tc>
          <w:tcPr>
            <w:tcW w:w="817" w:type="dxa"/>
          </w:tcPr>
          <w:p w14:paraId="31C2B89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1.1.</w:t>
            </w:r>
          </w:p>
        </w:tc>
        <w:tc>
          <w:tcPr>
            <w:tcW w:w="14536" w:type="dxa"/>
            <w:gridSpan w:val="8"/>
          </w:tcPr>
          <w:p w14:paraId="163127A5" w14:textId="77777777" w:rsidR="001847A9" w:rsidRPr="001847A9" w:rsidRDefault="001847A9" w:rsidP="001847A9">
            <w:pPr>
              <w:tabs>
                <w:tab w:val="left" w:pos="1185"/>
              </w:tabs>
              <w:jc w:val="left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 xml:space="preserve">задача данной группы </w:t>
            </w:r>
            <w:proofErr w:type="gramStart"/>
            <w:r w:rsidRPr="001847A9">
              <w:rPr>
                <w:rFonts w:ascii="Times New Roman" w:hAnsi="Times New Roman"/>
              </w:rPr>
              <w:t>мероприятий :</w:t>
            </w:r>
            <w:proofErr w:type="gramEnd"/>
            <w:r w:rsidRPr="001847A9">
              <w:rPr>
                <w:rFonts w:ascii="Times New Roman" w:hAnsi="Times New Roman"/>
                <w:bCs/>
              </w:rPr>
              <w:t xml:space="preserve"> Повышение качества  муниципального регулирования в сфере малого и среднего предпринимательства</w:t>
            </w:r>
          </w:p>
        </w:tc>
      </w:tr>
      <w:tr w:rsidR="001847A9" w:rsidRPr="001847A9" w14:paraId="3D4F028D" w14:textId="77777777" w:rsidTr="00034C22">
        <w:tc>
          <w:tcPr>
            <w:tcW w:w="817" w:type="dxa"/>
            <w:vMerge w:val="restart"/>
          </w:tcPr>
          <w:p w14:paraId="555471E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bookmarkStart w:id="1" w:name="_Hlk181025597"/>
            <w:r w:rsidRPr="001847A9">
              <w:rPr>
                <w:rFonts w:ascii="Times New Roman" w:hAnsi="Times New Roman"/>
              </w:rPr>
              <w:t>1.1.1</w:t>
            </w:r>
          </w:p>
        </w:tc>
        <w:tc>
          <w:tcPr>
            <w:tcW w:w="3827" w:type="dxa"/>
            <w:vMerge w:val="restart"/>
          </w:tcPr>
          <w:p w14:paraId="23A2496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  <w:color w:val="000000"/>
              </w:rPr>
              <w:t>Созданы условия для обеспечения товарами первой необходимости жителей, проживающих в труднодоступных и малонаселенных пунктах Няндомского муниципального округа (</w:t>
            </w:r>
            <w:r w:rsidRPr="001847A9">
              <w:rPr>
                <w:rFonts w:ascii="Times New Roman" w:hAnsi="Times New Roman"/>
              </w:rPr>
              <w:t xml:space="preserve">КПМ «Обеспечение выполнения функций в сфере агропромышленного комплекса, торговли и ветеринарии» государственной </w:t>
            </w:r>
            <w:r w:rsidRPr="001847A9">
              <w:rPr>
                <w:rFonts w:ascii="Times New Roman" w:hAnsi="Times New Roman"/>
                <w:color w:val="000000"/>
                <w:lang w:eastAsia="ar-SA"/>
              </w:rPr>
              <w:t>программы развития сельского хозяйства и регулирования рынков сельскохозяйственной продукции, сырья и продовольствия Архангельской области)</w:t>
            </w:r>
          </w:p>
        </w:tc>
        <w:tc>
          <w:tcPr>
            <w:tcW w:w="2127" w:type="dxa"/>
            <w:vMerge w:val="restart"/>
          </w:tcPr>
          <w:p w14:paraId="23E73E94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Отдел экономики</w:t>
            </w:r>
          </w:p>
        </w:tc>
        <w:tc>
          <w:tcPr>
            <w:tcW w:w="2835" w:type="dxa"/>
          </w:tcPr>
          <w:p w14:paraId="795869C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275" w:type="dxa"/>
          </w:tcPr>
          <w:p w14:paraId="4FDF42C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771.8</w:t>
            </w:r>
          </w:p>
        </w:tc>
        <w:tc>
          <w:tcPr>
            <w:tcW w:w="1134" w:type="dxa"/>
          </w:tcPr>
          <w:p w14:paraId="431272D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274,8</w:t>
            </w:r>
          </w:p>
        </w:tc>
        <w:tc>
          <w:tcPr>
            <w:tcW w:w="993" w:type="dxa"/>
          </w:tcPr>
          <w:p w14:paraId="35CC56B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156,0</w:t>
            </w:r>
          </w:p>
        </w:tc>
        <w:tc>
          <w:tcPr>
            <w:tcW w:w="1134" w:type="dxa"/>
          </w:tcPr>
          <w:p w14:paraId="7B2724D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170,0</w:t>
            </w:r>
          </w:p>
        </w:tc>
        <w:tc>
          <w:tcPr>
            <w:tcW w:w="1211" w:type="dxa"/>
          </w:tcPr>
          <w:p w14:paraId="27BDF43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171,0</w:t>
            </w:r>
          </w:p>
        </w:tc>
      </w:tr>
      <w:tr w:rsidR="001847A9" w:rsidRPr="001847A9" w14:paraId="6E3EF6D8" w14:textId="77777777" w:rsidTr="00034C22">
        <w:tc>
          <w:tcPr>
            <w:tcW w:w="817" w:type="dxa"/>
            <w:vMerge/>
          </w:tcPr>
          <w:p w14:paraId="1B21BEE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78A4878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5AF0B61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F874F7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</w:tcPr>
          <w:p w14:paraId="6500C61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69BC918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993" w:type="dxa"/>
          </w:tcPr>
          <w:p w14:paraId="02290B0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</w:tcPr>
          <w:p w14:paraId="7B9974A4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11" w:type="dxa"/>
          </w:tcPr>
          <w:p w14:paraId="491CBB0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</w:tr>
      <w:tr w:rsidR="001847A9" w:rsidRPr="001847A9" w14:paraId="38DEE8F1" w14:textId="77777777" w:rsidTr="00034C22">
        <w:tc>
          <w:tcPr>
            <w:tcW w:w="817" w:type="dxa"/>
            <w:vMerge/>
          </w:tcPr>
          <w:p w14:paraId="0090A26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47B1F18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108C7C4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8895F4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180CD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164,8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D6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1847A9">
              <w:rPr>
                <w:rFonts w:ascii="Times New Roman" w:eastAsia="Calibri" w:hAnsi="Times New Roman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DB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4D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67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</w:tr>
      <w:tr w:rsidR="001847A9" w:rsidRPr="001847A9" w14:paraId="3D593D5D" w14:textId="77777777" w:rsidTr="00034C22">
        <w:tc>
          <w:tcPr>
            <w:tcW w:w="817" w:type="dxa"/>
            <w:vMerge/>
          </w:tcPr>
          <w:p w14:paraId="5A9B441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1190C8DB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7A76357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3EF5554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 xml:space="preserve"> бюджет</w:t>
            </w:r>
            <w:r w:rsidRPr="001847A9">
              <w:rPr>
                <w:rFonts w:ascii="Times New Roman" w:hAnsi="Times New Roman"/>
                <w:lang w:val="en-US"/>
              </w:rPr>
              <w:t xml:space="preserve"> </w:t>
            </w:r>
            <w:r w:rsidRPr="001847A9">
              <w:rPr>
                <w:rFonts w:ascii="Times New Roman" w:hAnsi="Times New Roman"/>
              </w:rPr>
              <w:t>округа</w:t>
            </w:r>
          </w:p>
        </w:tc>
        <w:tc>
          <w:tcPr>
            <w:tcW w:w="1275" w:type="dxa"/>
          </w:tcPr>
          <w:p w14:paraId="2FA94BA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1847A9">
              <w:rPr>
                <w:rFonts w:ascii="Times New Roman" w:hAnsi="Times New Roman"/>
              </w:rPr>
              <w:t>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B9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1847A9">
              <w:rPr>
                <w:rFonts w:ascii="Times New Roman" w:eastAsia="Calibri" w:hAnsi="Times New Roman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A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1847A9">
              <w:rPr>
                <w:rFonts w:ascii="Times New Roman" w:eastAsia="Calibri" w:hAnsi="Times New Roman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AF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1847A9">
              <w:rPr>
                <w:rFonts w:ascii="Times New Roman" w:eastAsia="Calibri" w:hAnsi="Times New Roman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6F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1847A9">
              <w:rPr>
                <w:rFonts w:ascii="Times New Roman" w:eastAsia="Calibri" w:hAnsi="Times New Roman"/>
              </w:rPr>
              <w:t>171,0</w:t>
            </w:r>
          </w:p>
        </w:tc>
      </w:tr>
      <w:tr w:rsidR="001847A9" w:rsidRPr="001847A9" w14:paraId="138DE499" w14:textId="77777777" w:rsidTr="00034C22">
        <w:tc>
          <w:tcPr>
            <w:tcW w:w="817" w:type="dxa"/>
            <w:vMerge/>
          </w:tcPr>
          <w:p w14:paraId="2393DE6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7AC798B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563A7E0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1D01620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75" w:type="dxa"/>
          </w:tcPr>
          <w:p w14:paraId="591B7D9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0EACEC4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993" w:type="dxa"/>
          </w:tcPr>
          <w:p w14:paraId="1AF1605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</w:tcPr>
          <w:p w14:paraId="390AEAA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11" w:type="dxa"/>
          </w:tcPr>
          <w:p w14:paraId="72D9408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</w:tr>
      <w:bookmarkEnd w:id="1"/>
      <w:tr w:rsidR="001847A9" w:rsidRPr="001847A9" w14:paraId="4F0307F1" w14:textId="77777777" w:rsidTr="00034C22">
        <w:tc>
          <w:tcPr>
            <w:tcW w:w="817" w:type="dxa"/>
            <w:vMerge w:val="restart"/>
          </w:tcPr>
          <w:p w14:paraId="45877BC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</w:tcPr>
          <w:p w14:paraId="79A5467B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Cs/>
              </w:rPr>
            </w:pPr>
            <w:r w:rsidRPr="001847A9">
              <w:rPr>
                <w:rFonts w:ascii="Times New Roman" w:hAnsi="Times New Roman"/>
                <w:bCs/>
              </w:rPr>
              <w:t xml:space="preserve">Итого по прочим мероприятиям, направленным на достижение значений результативности, установленных </w:t>
            </w:r>
            <w:proofErr w:type="gramStart"/>
            <w:r w:rsidRPr="001847A9">
              <w:rPr>
                <w:rFonts w:ascii="Times New Roman" w:hAnsi="Times New Roman"/>
                <w:bCs/>
              </w:rPr>
              <w:t>соглашениями  о</w:t>
            </w:r>
            <w:proofErr w:type="gramEnd"/>
            <w:r w:rsidRPr="001847A9">
              <w:rPr>
                <w:rFonts w:ascii="Times New Roman" w:hAnsi="Times New Roman"/>
                <w:bCs/>
              </w:rPr>
              <w:t xml:space="preserve"> </w:t>
            </w:r>
            <w:r w:rsidRPr="001847A9">
              <w:rPr>
                <w:rFonts w:ascii="Times New Roman" w:hAnsi="Times New Roman"/>
                <w:bCs/>
              </w:rPr>
              <w:lastRenderedPageBreak/>
              <w:t>предоставлении финансовой помощи</w:t>
            </w:r>
          </w:p>
        </w:tc>
        <w:tc>
          <w:tcPr>
            <w:tcW w:w="2127" w:type="dxa"/>
            <w:vMerge w:val="restart"/>
          </w:tcPr>
          <w:p w14:paraId="548DC2C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D776F3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275" w:type="dxa"/>
          </w:tcPr>
          <w:p w14:paraId="49F2800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771,8</w:t>
            </w:r>
          </w:p>
        </w:tc>
        <w:tc>
          <w:tcPr>
            <w:tcW w:w="1134" w:type="dxa"/>
          </w:tcPr>
          <w:p w14:paraId="7726475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274,8</w:t>
            </w:r>
          </w:p>
        </w:tc>
        <w:tc>
          <w:tcPr>
            <w:tcW w:w="993" w:type="dxa"/>
          </w:tcPr>
          <w:p w14:paraId="128C84D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156,0</w:t>
            </w:r>
          </w:p>
        </w:tc>
        <w:tc>
          <w:tcPr>
            <w:tcW w:w="1134" w:type="dxa"/>
          </w:tcPr>
          <w:p w14:paraId="33D00B1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170,0</w:t>
            </w:r>
          </w:p>
        </w:tc>
        <w:tc>
          <w:tcPr>
            <w:tcW w:w="1211" w:type="dxa"/>
          </w:tcPr>
          <w:p w14:paraId="4F46179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171,0</w:t>
            </w:r>
          </w:p>
        </w:tc>
      </w:tr>
      <w:tr w:rsidR="001847A9" w:rsidRPr="001847A9" w14:paraId="545B6EE3" w14:textId="77777777" w:rsidTr="00034C22">
        <w:tc>
          <w:tcPr>
            <w:tcW w:w="817" w:type="dxa"/>
            <w:vMerge/>
          </w:tcPr>
          <w:p w14:paraId="4254827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3F1DE7D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79552B4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36A37C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5" w:type="dxa"/>
          </w:tcPr>
          <w:p w14:paraId="2CE9D5C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</w:tcPr>
          <w:p w14:paraId="21BB3E5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993" w:type="dxa"/>
          </w:tcPr>
          <w:p w14:paraId="27542E0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</w:tcPr>
          <w:p w14:paraId="6377B8B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11" w:type="dxa"/>
          </w:tcPr>
          <w:p w14:paraId="02F6E27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</w:tr>
      <w:tr w:rsidR="001847A9" w:rsidRPr="001847A9" w14:paraId="76756691" w14:textId="77777777" w:rsidTr="00034C22">
        <w:tc>
          <w:tcPr>
            <w:tcW w:w="817" w:type="dxa"/>
            <w:vMerge/>
          </w:tcPr>
          <w:p w14:paraId="52B9CB04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3CAE2D0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010301F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B6F746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DD1E0E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164,8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2A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912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9E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92B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</w:tr>
      <w:tr w:rsidR="001847A9" w:rsidRPr="001847A9" w14:paraId="4F4496ED" w14:textId="77777777" w:rsidTr="00034C22">
        <w:tc>
          <w:tcPr>
            <w:tcW w:w="817" w:type="dxa"/>
            <w:vMerge/>
          </w:tcPr>
          <w:p w14:paraId="10ECC19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65CC5E1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6C4302E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1D2601B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 xml:space="preserve"> бюджет</w:t>
            </w:r>
            <w:r w:rsidRPr="001847A9">
              <w:rPr>
                <w:rFonts w:ascii="Times New Roman" w:hAnsi="Times New Roman"/>
                <w:lang w:val="en-US"/>
              </w:rPr>
              <w:t xml:space="preserve"> </w:t>
            </w:r>
            <w:r w:rsidRPr="001847A9">
              <w:rPr>
                <w:rFonts w:ascii="Times New Roman" w:hAnsi="Times New Roman"/>
              </w:rPr>
              <w:t>округа</w:t>
            </w:r>
          </w:p>
        </w:tc>
        <w:tc>
          <w:tcPr>
            <w:tcW w:w="1275" w:type="dxa"/>
          </w:tcPr>
          <w:p w14:paraId="5EBDDB1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DF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6F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1D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0C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171,0</w:t>
            </w:r>
          </w:p>
        </w:tc>
      </w:tr>
      <w:tr w:rsidR="001847A9" w:rsidRPr="001847A9" w14:paraId="67ABAD26" w14:textId="77777777" w:rsidTr="00034C22">
        <w:tc>
          <w:tcPr>
            <w:tcW w:w="817" w:type="dxa"/>
            <w:vMerge/>
          </w:tcPr>
          <w:p w14:paraId="155EE1A2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14:paraId="7402CE0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2AA6DC0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5E52D6C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75" w:type="dxa"/>
          </w:tcPr>
          <w:p w14:paraId="2B063D8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14:paraId="297418F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993" w:type="dxa"/>
          </w:tcPr>
          <w:p w14:paraId="65EEDE9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</w:tcPr>
          <w:p w14:paraId="17DF759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211" w:type="dxa"/>
          </w:tcPr>
          <w:p w14:paraId="72B011E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  <w:r w:rsidRPr="001847A9">
              <w:rPr>
                <w:rFonts w:ascii="Times New Roman" w:eastAsia="Calibri" w:hAnsi="Times New Roman"/>
              </w:rPr>
              <w:t>0,0</w:t>
            </w:r>
          </w:p>
        </w:tc>
      </w:tr>
      <w:tr w:rsidR="001847A9" w:rsidRPr="001847A9" w14:paraId="571D5272" w14:textId="77777777" w:rsidTr="00034C22">
        <w:tc>
          <w:tcPr>
            <w:tcW w:w="817" w:type="dxa"/>
            <w:vMerge w:val="restart"/>
          </w:tcPr>
          <w:p w14:paraId="401E69B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vMerge w:val="restart"/>
          </w:tcPr>
          <w:p w14:paraId="69CB56D1" w14:textId="77777777" w:rsidR="001847A9" w:rsidRPr="001847A9" w:rsidRDefault="001847A9" w:rsidP="001847A9">
            <w:pPr>
              <w:tabs>
                <w:tab w:val="left" w:pos="1185"/>
              </w:tabs>
              <w:jc w:val="left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hAnsi="Times New Roman"/>
                <w:b/>
                <w:bCs/>
              </w:rPr>
              <w:t xml:space="preserve">Всего по мероприятиям проектной </w:t>
            </w:r>
            <w:proofErr w:type="gramStart"/>
            <w:r w:rsidRPr="001847A9">
              <w:rPr>
                <w:rFonts w:ascii="Times New Roman" w:hAnsi="Times New Roman"/>
                <w:b/>
                <w:bCs/>
              </w:rPr>
              <w:t>части  муниципальной</w:t>
            </w:r>
            <w:proofErr w:type="gramEnd"/>
            <w:r w:rsidRPr="001847A9">
              <w:rPr>
                <w:rFonts w:ascii="Times New Roman" w:hAnsi="Times New Roman"/>
                <w:b/>
                <w:bCs/>
              </w:rPr>
              <w:t xml:space="preserve"> программы :</w:t>
            </w:r>
          </w:p>
        </w:tc>
        <w:tc>
          <w:tcPr>
            <w:tcW w:w="2835" w:type="dxa"/>
          </w:tcPr>
          <w:p w14:paraId="38CE83F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hAnsi="Times New Roman"/>
                <w:b/>
                <w:bCs/>
              </w:rPr>
              <w:t>Итого, в т.ч.:</w:t>
            </w:r>
          </w:p>
        </w:tc>
        <w:tc>
          <w:tcPr>
            <w:tcW w:w="1275" w:type="dxa"/>
          </w:tcPr>
          <w:p w14:paraId="65AA689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771,8</w:t>
            </w:r>
          </w:p>
        </w:tc>
        <w:tc>
          <w:tcPr>
            <w:tcW w:w="1134" w:type="dxa"/>
          </w:tcPr>
          <w:p w14:paraId="557C117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hAnsi="Times New Roman"/>
                <w:b/>
                <w:bCs/>
              </w:rPr>
              <w:t>274,8</w:t>
            </w:r>
          </w:p>
        </w:tc>
        <w:tc>
          <w:tcPr>
            <w:tcW w:w="993" w:type="dxa"/>
          </w:tcPr>
          <w:p w14:paraId="13B8136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156,0</w:t>
            </w:r>
          </w:p>
        </w:tc>
        <w:tc>
          <w:tcPr>
            <w:tcW w:w="1134" w:type="dxa"/>
          </w:tcPr>
          <w:p w14:paraId="17CCF6D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170,0</w:t>
            </w:r>
          </w:p>
        </w:tc>
        <w:tc>
          <w:tcPr>
            <w:tcW w:w="1211" w:type="dxa"/>
          </w:tcPr>
          <w:p w14:paraId="2D2748B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171,0</w:t>
            </w:r>
          </w:p>
        </w:tc>
      </w:tr>
      <w:tr w:rsidR="001847A9" w:rsidRPr="001847A9" w14:paraId="4722F01D" w14:textId="77777777" w:rsidTr="00034C22">
        <w:tc>
          <w:tcPr>
            <w:tcW w:w="817" w:type="dxa"/>
            <w:vMerge/>
          </w:tcPr>
          <w:p w14:paraId="1AF0C19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vMerge/>
          </w:tcPr>
          <w:p w14:paraId="213ED5E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02A1E7C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275" w:type="dxa"/>
          </w:tcPr>
          <w:p w14:paraId="1845686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39C215B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14:paraId="65C84BCC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010B909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211" w:type="dxa"/>
          </w:tcPr>
          <w:p w14:paraId="2C9765A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</w:tr>
      <w:tr w:rsidR="001847A9" w:rsidRPr="001847A9" w14:paraId="2591191F" w14:textId="77777777" w:rsidTr="00034C22">
        <w:tc>
          <w:tcPr>
            <w:tcW w:w="817" w:type="dxa"/>
            <w:vMerge/>
          </w:tcPr>
          <w:p w14:paraId="22625078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vMerge/>
          </w:tcPr>
          <w:p w14:paraId="30B5CD7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4997CE61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275" w:type="dxa"/>
          </w:tcPr>
          <w:p w14:paraId="5FD5470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164,8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DE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164,8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13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EB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EAA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</w:tr>
      <w:tr w:rsidR="001847A9" w:rsidRPr="001847A9" w14:paraId="169634AA" w14:textId="77777777" w:rsidTr="00034C22">
        <w:tc>
          <w:tcPr>
            <w:tcW w:w="817" w:type="dxa"/>
            <w:vMerge/>
          </w:tcPr>
          <w:p w14:paraId="4A7D77ED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vMerge/>
          </w:tcPr>
          <w:p w14:paraId="4A6EABB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12BF806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hAnsi="Times New Roman"/>
                <w:b/>
                <w:bCs/>
              </w:rPr>
              <w:t>бюджет округа</w:t>
            </w:r>
          </w:p>
        </w:tc>
        <w:tc>
          <w:tcPr>
            <w:tcW w:w="1275" w:type="dxa"/>
          </w:tcPr>
          <w:p w14:paraId="57ADA3DE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607,0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B2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44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4B5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170,0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E87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171,0</w:t>
            </w:r>
          </w:p>
        </w:tc>
      </w:tr>
      <w:tr w:rsidR="001847A9" w:rsidRPr="001847A9" w14:paraId="4B61F991" w14:textId="77777777" w:rsidTr="00034C22">
        <w:tc>
          <w:tcPr>
            <w:tcW w:w="817" w:type="dxa"/>
            <w:vMerge/>
          </w:tcPr>
          <w:p w14:paraId="1B6F2C8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2"/>
            <w:vMerge/>
          </w:tcPr>
          <w:p w14:paraId="130B4D6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33A4F13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hAnsi="Times New Roman"/>
                <w:b/>
                <w:bCs/>
              </w:rPr>
              <w:t>внебюджетные средства</w:t>
            </w:r>
          </w:p>
        </w:tc>
        <w:tc>
          <w:tcPr>
            <w:tcW w:w="1275" w:type="dxa"/>
          </w:tcPr>
          <w:p w14:paraId="59C57B94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0822BF00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993" w:type="dxa"/>
          </w:tcPr>
          <w:p w14:paraId="38061B7F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D59AF53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  <w:tc>
          <w:tcPr>
            <w:tcW w:w="1211" w:type="dxa"/>
          </w:tcPr>
          <w:p w14:paraId="54A7FB56" w14:textId="77777777" w:rsidR="001847A9" w:rsidRPr="001847A9" w:rsidRDefault="001847A9" w:rsidP="001847A9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847A9">
              <w:rPr>
                <w:rFonts w:ascii="Times New Roman" w:eastAsia="Calibri" w:hAnsi="Times New Roman"/>
                <w:b/>
                <w:bCs/>
              </w:rPr>
              <w:t>0,0</w:t>
            </w:r>
          </w:p>
        </w:tc>
      </w:tr>
    </w:tbl>
    <w:p w14:paraId="08B01C07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2FDEAE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7A9" w:rsidRPr="001847A9" w:rsidSect="00054387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327EA482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proofErr w:type="gramStart"/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2.ПАСПОРТ</w:t>
      </w:r>
      <w:proofErr w:type="gramEnd"/>
    </w:p>
    <w:p w14:paraId="3F79ED43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</w:p>
    <w:p w14:paraId="438FFB9B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«</w:t>
      </w:r>
      <w:proofErr w:type="gramStart"/>
      <w:r w:rsidRPr="00184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Обеспечение  </w:t>
      </w:r>
      <w:r w:rsidRPr="001847A9">
        <w:rPr>
          <w:rFonts w:ascii="Times New Roman" w:eastAsia="Calibri" w:hAnsi="Times New Roman" w:cs="Times New Roman"/>
          <w:b/>
          <w:bCs/>
          <w:sz w:val="24"/>
          <w:szCs w:val="24"/>
        </w:rPr>
        <w:t>развития</w:t>
      </w:r>
      <w:proofErr w:type="gramEnd"/>
      <w:r w:rsidRPr="001847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малого и среднего предпринимательства 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5B4421A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589C49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570893E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5243"/>
      </w:tblGrid>
      <w:tr w:rsidR="001847A9" w:rsidRPr="001847A9" w14:paraId="4910C862" w14:textId="77777777" w:rsidTr="00034C22">
        <w:trPr>
          <w:trHeight w:val="601"/>
          <w:jc w:val="center"/>
        </w:trPr>
        <w:tc>
          <w:tcPr>
            <w:tcW w:w="3827" w:type="dxa"/>
          </w:tcPr>
          <w:p w14:paraId="394DD894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243" w:type="dxa"/>
          </w:tcPr>
          <w:p w14:paraId="7A7A836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экономики</w:t>
            </w:r>
          </w:p>
        </w:tc>
      </w:tr>
      <w:tr w:rsidR="001847A9" w:rsidRPr="001847A9" w14:paraId="70DF2AF3" w14:textId="77777777" w:rsidTr="00034C22">
        <w:trPr>
          <w:jc w:val="center"/>
        </w:trPr>
        <w:tc>
          <w:tcPr>
            <w:tcW w:w="3827" w:type="dxa"/>
          </w:tcPr>
          <w:p w14:paraId="23E4451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243" w:type="dxa"/>
          </w:tcPr>
          <w:p w14:paraId="073AABD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 на территории Няндомского муниципального округа</w:t>
            </w:r>
          </w:p>
        </w:tc>
      </w:tr>
      <w:tr w:rsidR="001847A9" w:rsidRPr="001847A9" w14:paraId="1068EFDA" w14:textId="77777777" w:rsidTr="00034C22">
        <w:trPr>
          <w:trHeight w:val="595"/>
          <w:jc w:val="center"/>
        </w:trPr>
        <w:tc>
          <w:tcPr>
            <w:tcW w:w="3827" w:type="dxa"/>
          </w:tcPr>
          <w:p w14:paraId="3C7F8FE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5243" w:type="dxa"/>
          </w:tcPr>
          <w:p w14:paraId="04C18DC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стимулирование деловой активности субъектов малого и среднего предпринимательства Няндомского муниципального округа </w:t>
            </w:r>
          </w:p>
        </w:tc>
      </w:tr>
      <w:tr w:rsidR="001847A9" w:rsidRPr="001847A9" w14:paraId="53405B39" w14:textId="77777777" w:rsidTr="00034C22">
        <w:trPr>
          <w:jc w:val="center"/>
        </w:trPr>
        <w:tc>
          <w:tcPr>
            <w:tcW w:w="3827" w:type="dxa"/>
          </w:tcPr>
          <w:p w14:paraId="24C62888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18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5243" w:type="dxa"/>
          </w:tcPr>
          <w:p w14:paraId="610DB4E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Arial"/>
                <w:sz w:val="24"/>
                <w:szCs w:val="24"/>
              </w:rPr>
              <w:t xml:space="preserve">Увеличено количество субъектов малого и среднего предпринимательства, осуществляющих деятельность на </w:t>
            </w:r>
            <w:proofErr w:type="gramStart"/>
            <w:r w:rsidRPr="001847A9">
              <w:rPr>
                <w:rFonts w:ascii="Times New Roman" w:eastAsia="Calibri" w:hAnsi="Times New Roman" w:cs="Arial"/>
                <w:sz w:val="24"/>
                <w:szCs w:val="24"/>
              </w:rPr>
              <w:t>территории  Няндомского</w:t>
            </w:r>
            <w:proofErr w:type="gramEnd"/>
            <w:r w:rsidRPr="001847A9">
              <w:rPr>
                <w:rFonts w:ascii="Times New Roman" w:eastAsia="Calibri" w:hAnsi="Times New Roman" w:cs="Arial"/>
                <w:sz w:val="24"/>
                <w:szCs w:val="24"/>
              </w:rPr>
              <w:t xml:space="preserve"> муниципального округа,</w:t>
            </w:r>
          </w:p>
          <w:p w14:paraId="65E31242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Arial"/>
                <w:sz w:val="24"/>
                <w:szCs w:val="24"/>
              </w:rPr>
              <w:t xml:space="preserve"> продукция субъектов малого и среднего предпринимательства округа вышла на новые рынки сбыта</w:t>
            </w:r>
          </w:p>
        </w:tc>
      </w:tr>
    </w:tbl>
    <w:p w14:paraId="66F86D1A" w14:textId="77777777" w:rsidR="001847A9" w:rsidRPr="001847A9" w:rsidRDefault="001847A9" w:rsidP="001847A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7E5EA7" w14:textId="77777777" w:rsidR="001847A9" w:rsidRPr="001847A9" w:rsidRDefault="001847A9" w:rsidP="001847A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020F34" w14:textId="77777777" w:rsidR="001847A9" w:rsidRPr="001847A9" w:rsidRDefault="001847A9" w:rsidP="001847A9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0DEBE6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847A9" w:rsidRPr="001847A9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451F9E43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847A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 МЕРОПРИЯТИЙ</w:t>
      </w:r>
      <w:proofErr w:type="gramEnd"/>
    </w:p>
    <w:p w14:paraId="69075AA9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7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</w:t>
      </w:r>
      <w:proofErr w:type="gramStart"/>
      <w:r w:rsidRPr="001847A9">
        <w:rPr>
          <w:rFonts w:ascii="Times New Roman" w:eastAsia="Calibri" w:hAnsi="Times New Roman" w:cs="Times New Roman"/>
          <w:b/>
          <w:bCs/>
          <w:sz w:val="24"/>
          <w:szCs w:val="24"/>
        </w:rPr>
        <w:t>процессных  мероприятий</w:t>
      </w:r>
      <w:proofErr w:type="gramEnd"/>
      <w:r w:rsidRPr="001847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847A9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</w:t>
      </w:r>
      <w:r w:rsidRPr="001847A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Обеспечение  </w:t>
      </w:r>
      <w:r w:rsidRPr="001847A9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малого и среднего предпринимательства 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2DFBEE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4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184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7A9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предпринимательской </w:t>
      </w:r>
    </w:p>
    <w:p w14:paraId="3126C0F0" w14:textId="77777777" w:rsidR="001847A9" w:rsidRPr="001847A9" w:rsidRDefault="001847A9" w:rsidP="001847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47A9">
        <w:rPr>
          <w:rFonts w:ascii="Times New Roman" w:eastAsia="Calibri" w:hAnsi="Times New Roman" w:cs="Times New Roman"/>
          <w:b/>
          <w:sz w:val="24"/>
          <w:szCs w:val="24"/>
        </w:rPr>
        <w:t>инициативы на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36C48B1C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835"/>
        <w:gridCol w:w="1276"/>
        <w:gridCol w:w="1134"/>
        <w:gridCol w:w="992"/>
        <w:gridCol w:w="1276"/>
        <w:gridCol w:w="1134"/>
      </w:tblGrid>
      <w:tr w:rsidR="001847A9" w:rsidRPr="001847A9" w14:paraId="797ADF34" w14:textId="77777777" w:rsidTr="00034C22">
        <w:trPr>
          <w:trHeight w:val="255"/>
          <w:tblHeader/>
        </w:trPr>
        <w:tc>
          <w:tcPr>
            <w:tcW w:w="817" w:type="dxa"/>
            <w:vMerge w:val="restart"/>
          </w:tcPr>
          <w:p w14:paraId="2D19756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44BAE902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</w:t>
            </w: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984" w:type="dxa"/>
            <w:vMerge w:val="restart"/>
          </w:tcPr>
          <w:p w14:paraId="5189C8B8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14:paraId="2DE61043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812" w:type="dxa"/>
            <w:gridSpan w:val="5"/>
          </w:tcPr>
          <w:p w14:paraId="6E0AB6E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Объем финансового обеспечения</w:t>
            </w:r>
          </w:p>
          <w:p w14:paraId="2C1695B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годам </w:t>
            </w:r>
            <w:proofErr w:type="gramStart"/>
            <w:r w:rsidRPr="00184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реализации,</w:t>
            </w:r>
            <w:r w:rsidRPr="001847A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spellEnd"/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847A9" w:rsidRPr="001847A9" w14:paraId="40384317" w14:textId="77777777" w:rsidTr="00034C22">
        <w:trPr>
          <w:trHeight w:val="562"/>
          <w:tblHeader/>
        </w:trPr>
        <w:tc>
          <w:tcPr>
            <w:tcW w:w="817" w:type="dxa"/>
            <w:vMerge/>
          </w:tcPr>
          <w:p w14:paraId="79D1B78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D7B077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3DA547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9E668C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DE87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42DBFF16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  <w:p w14:paraId="0CD5D160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01CE1650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5A3AA4A5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16CB46E1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0F6AF6AA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2027 </w:t>
            </w:r>
          </w:p>
          <w:p w14:paraId="158591D5" w14:textId="77777777" w:rsidR="001847A9" w:rsidRPr="001847A9" w:rsidRDefault="001847A9" w:rsidP="001847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847A9" w:rsidRPr="001847A9" w14:paraId="504B9AF1" w14:textId="77777777" w:rsidTr="00034C22">
        <w:trPr>
          <w:tblHeader/>
        </w:trPr>
        <w:tc>
          <w:tcPr>
            <w:tcW w:w="817" w:type="dxa"/>
          </w:tcPr>
          <w:p w14:paraId="4972915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B3F659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A2A272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E2CEB5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C4C6EB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B3F8E8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04CF35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3213AD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CD9F2F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847A9" w:rsidRPr="001847A9" w14:paraId="00D2FD9C" w14:textId="77777777" w:rsidTr="00034C22">
        <w:trPr>
          <w:trHeight w:val="222"/>
        </w:trPr>
        <w:tc>
          <w:tcPr>
            <w:tcW w:w="817" w:type="dxa"/>
          </w:tcPr>
          <w:p w14:paraId="7F83F0E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8"/>
          </w:tcPr>
          <w:p w14:paraId="03BCE61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деловой активности субъектов малого и среднего предпринимательства Няндомского муниципального округа</w:t>
            </w:r>
          </w:p>
        </w:tc>
      </w:tr>
      <w:tr w:rsidR="001847A9" w:rsidRPr="001847A9" w14:paraId="2048C6A8" w14:textId="77777777" w:rsidTr="00034C22">
        <w:tc>
          <w:tcPr>
            <w:tcW w:w="817" w:type="dxa"/>
            <w:vMerge w:val="restart"/>
          </w:tcPr>
          <w:p w14:paraId="3957FE9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81094410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vMerge w:val="restart"/>
          </w:tcPr>
          <w:p w14:paraId="7FCE0A0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(актуализирован) торговый реестр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Архангельской области по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Няндомскому  муниципальному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</w:t>
            </w:r>
          </w:p>
        </w:tc>
        <w:tc>
          <w:tcPr>
            <w:tcW w:w="1984" w:type="dxa"/>
            <w:vMerge w:val="restart"/>
          </w:tcPr>
          <w:p w14:paraId="1E63451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615E9D7B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</w:tcPr>
          <w:p w14:paraId="05CC69E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0E06895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2BCEEB8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3C2F551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7EE1320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1847A9" w:rsidRPr="001847A9" w14:paraId="221C215B" w14:textId="77777777" w:rsidTr="00034C22">
        <w:tc>
          <w:tcPr>
            <w:tcW w:w="817" w:type="dxa"/>
            <w:vMerge/>
          </w:tcPr>
          <w:p w14:paraId="22F9D09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4C49F4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61F3FE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E299D1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2B33C32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BD2ECB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5D0D74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7DF25F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C1566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3BAF917F" w14:textId="77777777" w:rsidTr="00034C22">
        <w:tc>
          <w:tcPr>
            <w:tcW w:w="817" w:type="dxa"/>
            <w:vMerge/>
          </w:tcPr>
          <w:p w14:paraId="2C38708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C41EE6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635C2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D223BE" w14:textId="77777777" w:rsidR="001847A9" w:rsidRPr="001847A9" w:rsidRDefault="001847A9" w:rsidP="001847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6B2345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</w:tcPr>
          <w:p w14:paraId="2D8F0BC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63C3BC3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67186B8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2EE253A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1847A9" w:rsidRPr="001847A9" w14:paraId="253E2C90" w14:textId="77777777" w:rsidTr="00034C22">
        <w:trPr>
          <w:trHeight w:val="322"/>
        </w:trPr>
        <w:tc>
          <w:tcPr>
            <w:tcW w:w="817" w:type="dxa"/>
            <w:vMerge/>
          </w:tcPr>
          <w:p w14:paraId="596D839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95DF22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1F81C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C2B7A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</w:tcPr>
          <w:p w14:paraId="140CBEB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FD30A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072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19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E6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14EFF5A4" w14:textId="77777777" w:rsidTr="00034C22">
        <w:trPr>
          <w:trHeight w:val="293"/>
        </w:trPr>
        <w:tc>
          <w:tcPr>
            <w:tcW w:w="817" w:type="dxa"/>
            <w:vMerge/>
          </w:tcPr>
          <w:p w14:paraId="5D40445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5898D2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8F8CDB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F88FF7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19B7D03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BBAE35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BB1080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8ECD7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6C1F0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27D4DD40" w14:textId="77777777" w:rsidTr="00034C22">
        <w:tc>
          <w:tcPr>
            <w:tcW w:w="817" w:type="dxa"/>
            <w:vMerge w:val="restart"/>
          </w:tcPr>
          <w:p w14:paraId="54AF45C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vMerge w:val="restart"/>
          </w:tcPr>
          <w:p w14:paraId="6315D6A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Оказана поддержка начинающим предпринимателям на создание собственного бизнеса</w:t>
            </w:r>
          </w:p>
        </w:tc>
        <w:tc>
          <w:tcPr>
            <w:tcW w:w="1984" w:type="dxa"/>
            <w:vMerge w:val="restart"/>
          </w:tcPr>
          <w:p w14:paraId="57D80D2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Иные направления деятельности</w:t>
            </w:r>
          </w:p>
        </w:tc>
        <w:tc>
          <w:tcPr>
            <w:tcW w:w="2835" w:type="dxa"/>
          </w:tcPr>
          <w:p w14:paraId="167D2DCB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70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41AC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3ECF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B724D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DF74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1847A9" w:rsidRPr="001847A9" w14:paraId="04EBFD26" w14:textId="77777777" w:rsidTr="00034C22">
        <w:tc>
          <w:tcPr>
            <w:tcW w:w="817" w:type="dxa"/>
            <w:vMerge/>
          </w:tcPr>
          <w:p w14:paraId="2C38B46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66D5FD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03343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F806A3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0C238C6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CF437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C5CB8A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C239E0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724C7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163CABA6" w14:textId="77777777" w:rsidTr="00034C22">
        <w:tc>
          <w:tcPr>
            <w:tcW w:w="817" w:type="dxa"/>
            <w:vMerge/>
          </w:tcPr>
          <w:p w14:paraId="6C5B49B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52799B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B40F02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49C682" w14:textId="77777777" w:rsidR="001847A9" w:rsidRPr="001847A9" w:rsidRDefault="001847A9" w:rsidP="001847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5A5147D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3EAC9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E6F3B3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C3FDFF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9809E1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1639206F" w14:textId="77777777" w:rsidTr="00034C22">
        <w:trPr>
          <w:trHeight w:val="322"/>
        </w:trPr>
        <w:tc>
          <w:tcPr>
            <w:tcW w:w="817" w:type="dxa"/>
            <w:vMerge/>
          </w:tcPr>
          <w:p w14:paraId="3091BEF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258FF3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45001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10A8E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D2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5F21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416B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77E0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BE5B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1847A9" w:rsidRPr="001847A9" w14:paraId="2572C855" w14:textId="77777777" w:rsidTr="00034C22">
        <w:trPr>
          <w:trHeight w:val="293"/>
        </w:trPr>
        <w:tc>
          <w:tcPr>
            <w:tcW w:w="817" w:type="dxa"/>
            <w:vMerge/>
          </w:tcPr>
          <w:p w14:paraId="289E129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3B597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6E4B9D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BA7E78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209283C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D56BD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97D49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0C2FCB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6504B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2"/>
      <w:tr w:rsidR="001847A9" w:rsidRPr="001847A9" w14:paraId="2CA8B150" w14:textId="77777777" w:rsidTr="00034C22">
        <w:trPr>
          <w:trHeight w:val="293"/>
        </w:trPr>
        <w:tc>
          <w:tcPr>
            <w:tcW w:w="817" w:type="dxa"/>
            <w:vMerge w:val="restart"/>
          </w:tcPr>
          <w:p w14:paraId="3F7C354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  <w:p w14:paraId="1B14BAD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54F851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 и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 конкурс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</w:p>
        </w:tc>
        <w:tc>
          <w:tcPr>
            <w:tcW w:w="1984" w:type="dxa"/>
            <w:vMerge w:val="restart"/>
          </w:tcPr>
          <w:p w14:paraId="56B2BBA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14:paraId="21D58A6D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Итого, в т.ч.:</w:t>
            </w:r>
          </w:p>
        </w:tc>
        <w:tc>
          <w:tcPr>
            <w:tcW w:w="1276" w:type="dxa"/>
          </w:tcPr>
          <w:p w14:paraId="182C372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734C14C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48C4FE3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48585BC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00C5505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1847A9" w:rsidRPr="001847A9" w14:paraId="2ACA0096" w14:textId="77777777" w:rsidTr="00034C22">
        <w:trPr>
          <w:trHeight w:val="293"/>
        </w:trPr>
        <w:tc>
          <w:tcPr>
            <w:tcW w:w="817" w:type="dxa"/>
            <w:vMerge/>
          </w:tcPr>
          <w:p w14:paraId="5EA7266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D780DD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B72AD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F2ABF5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0ABB9E8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BDC10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CA288B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2640BF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2C6FC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229FD6E3" w14:textId="77777777" w:rsidTr="00034C22">
        <w:trPr>
          <w:trHeight w:val="293"/>
        </w:trPr>
        <w:tc>
          <w:tcPr>
            <w:tcW w:w="817" w:type="dxa"/>
            <w:vMerge/>
          </w:tcPr>
          <w:p w14:paraId="228550A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7438E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B73FF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1DEF54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5C73220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ECA54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C8D8CF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D663A2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D189C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54FE1E1F" w14:textId="77777777" w:rsidTr="00034C22">
        <w:trPr>
          <w:trHeight w:val="293"/>
        </w:trPr>
        <w:tc>
          <w:tcPr>
            <w:tcW w:w="817" w:type="dxa"/>
            <w:vMerge/>
          </w:tcPr>
          <w:p w14:paraId="6903876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76E321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84749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7AD08E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179F946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600E065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151540C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6B629C4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41116FE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1847A9" w:rsidRPr="001847A9" w14:paraId="41768C67" w14:textId="77777777" w:rsidTr="00034C22">
        <w:trPr>
          <w:trHeight w:val="293"/>
        </w:trPr>
        <w:tc>
          <w:tcPr>
            <w:tcW w:w="817" w:type="dxa"/>
            <w:vMerge/>
          </w:tcPr>
          <w:p w14:paraId="33D6701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497F51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4A2EE3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9992EA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  <w:p w14:paraId="23A5FA2B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B115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545E7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4B9CA3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6903E0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A98C4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3299E262" w14:textId="77777777" w:rsidTr="00034C22">
        <w:trPr>
          <w:trHeight w:val="293"/>
        </w:trPr>
        <w:tc>
          <w:tcPr>
            <w:tcW w:w="817" w:type="dxa"/>
            <w:vMerge w:val="restart"/>
          </w:tcPr>
          <w:p w14:paraId="7BF52FB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vMerge w:val="restart"/>
          </w:tcPr>
          <w:p w14:paraId="0835948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 и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 конкурс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«Новогодний переполох»</w:t>
            </w:r>
          </w:p>
        </w:tc>
        <w:tc>
          <w:tcPr>
            <w:tcW w:w="1984" w:type="dxa"/>
            <w:vMerge w:val="restart"/>
          </w:tcPr>
          <w:p w14:paraId="0A90708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товаров, работ,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835" w:type="dxa"/>
          </w:tcPr>
          <w:p w14:paraId="623A2204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Итого, в т.ч.:</w:t>
            </w:r>
          </w:p>
        </w:tc>
        <w:tc>
          <w:tcPr>
            <w:tcW w:w="1276" w:type="dxa"/>
          </w:tcPr>
          <w:p w14:paraId="6B37E30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5A0D226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44EE100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7BEAB0D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75900EE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1847A9" w:rsidRPr="001847A9" w14:paraId="4A1DF2DD" w14:textId="77777777" w:rsidTr="00034C22">
        <w:trPr>
          <w:trHeight w:val="293"/>
        </w:trPr>
        <w:tc>
          <w:tcPr>
            <w:tcW w:w="817" w:type="dxa"/>
            <w:vMerge/>
          </w:tcPr>
          <w:p w14:paraId="548E914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C69570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3C340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A5E3D0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07217D9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ADC4B0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036E2F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4AF24D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E25C5B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1DCD5DBF" w14:textId="77777777" w:rsidTr="00034C22">
        <w:trPr>
          <w:trHeight w:val="293"/>
        </w:trPr>
        <w:tc>
          <w:tcPr>
            <w:tcW w:w="817" w:type="dxa"/>
            <w:vMerge/>
          </w:tcPr>
          <w:p w14:paraId="79FAE0C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88DF9A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AE45F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BF0293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03D2A62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3E185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0379A9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032716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35D23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3540CB06" w14:textId="77777777" w:rsidTr="00034C22">
        <w:trPr>
          <w:trHeight w:val="293"/>
        </w:trPr>
        <w:tc>
          <w:tcPr>
            <w:tcW w:w="817" w:type="dxa"/>
            <w:vMerge/>
          </w:tcPr>
          <w:p w14:paraId="6A9227D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0FAA4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803C4E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A58F5B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276" w:type="dxa"/>
          </w:tcPr>
          <w:p w14:paraId="3179942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14:paraId="2035DDB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14:paraId="4D874969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5A18271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6BA1B24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1847A9" w:rsidRPr="001847A9" w14:paraId="431D633E" w14:textId="77777777" w:rsidTr="00034C22">
        <w:trPr>
          <w:trHeight w:val="293"/>
        </w:trPr>
        <w:tc>
          <w:tcPr>
            <w:tcW w:w="817" w:type="dxa"/>
            <w:vMerge/>
          </w:tcPr>
          <w:p w14:paraId="11B9637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028E41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C2C10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745414" w14:textId="77777777" w:rsidR="001847A9" w:rsidRPr="001847A9" w:rsidRDefault="001847A9" w:rsidP="001847A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0ECA6CF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C40B11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E946E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551901C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1288F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797E4939" w14:textId="77777777" w:rsidTr="00034C22">
        <w:tc>
          <w:tcPr>
            <w:tcW w:w="817" w:type="dxa"/>
            <w:vMerge w:val="restart"/>
          </w:tcPr>
          <w:p w14:paraId="5975107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 w:val="restart"/>
          </w:tcPr>
          <w:p w14:paraId="7B06C335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комплексу процессных мероприятий </w:t>
            </w:r>
          </w:p>
        </w:tc>
        <w:tc>
          <w:tcPr>
            <w:tcW w:w="2835" w:type="dxa"/>
          </w:tcPr>
          <w:p w14:paraId="4D7BB7B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F0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8141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8B0A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E6DE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C2D2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485,0</w:t>
            </w:r>
          </w:p>
        </w:tc>
      </w:tr>
      <w:tr w:rsidR="001847A9" w:rsidRPr="001847A9" w14:paraId="14DD88CD" w14:textId="77777777" w:rsidTr="00034C22">
        <w:tc>
          <w:tcPr>
            <w:tcW w:w="817" w:type="dxa"/>
            <w:vMerge/>
          </w:tcPr>
          <w:p w14:paraId="7CCC182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3CC7612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E76FBC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14:paraId="14B6533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1A34F9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131B2FD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AAC914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4DB31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847A9" w:rsidRPr="001847A9" w14:paraId="1807A0E5" w14:textId="77777777" w:rsidTr="00034C22">
        <w:tc>
          <w:tcPr>
            <w:tcW w:w="817" w:type="dxa"/>
            <w:vMerge/>
          </w:tcPr>
          <w:p w14:paraId="11D5E07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5510ED5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6E7169" w14:textId="77777777" w:rsidR="001847A9" w:rsidRPr="001847A9" w:rsidRDefault="001847A9" w:rsidP="001847A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901893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14:paraId="4AF99BB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14:paraId="64D7467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14:paraId="31B8448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14:paraId="05292F4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</w:tr>
      <w:tr w:rsidR="001847A9" w:rsidRPr="001847A9" w14:paraId="08EC4775" w14:textId="77777777" w:rsidTr="00034C22">
        <w:tc>
          <w:tcPr>
            <w:tcW w:w="817" w:type="dxa"/>
            <w:vMerge/>
          </w:tcPr>
          <w:p w14:paraId="77B42C7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561A7858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879AEA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FC4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B5D76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D4A10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F2B9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92423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</w:tr>
      <w:tr w:rsidR="001847A9" w:rsidRPr="001847A9" w14:paraId="26A05076" w14:textId="77777777" w:rsidTr="00034C22">
        <w:tc>
          <w:tcPr>
            <w:tcW w:w="817" w:type="dxa"/>
            <w:vMerge/>
          </w:tcPr>
          <w:p w14:paraId="6B7E06FA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Merge/>
          </w:tcPr>
          <w:p w14:paraId="5CDE9CDB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345719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69FE363E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73D265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E5B5FC7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276557F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0BABAE2" w14:textId="77777777" w:rsidR="001847A9" w:rsidRPr="001847A9" w:rsidRDefault="001847A9" w:rsidP="001847A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6F3B88F8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847A9" w:rsidRPr="001847A9" w:rsidSect="004A592E">
          <w:pgSz w:w="16838" w:h="11906" w:orient="landscape"/>
          <w:pgMar w:top="851" w:right="1134" w:bottom="1701" w:left="567" w:header="567" w:footer="709" w:gutter="0"/>
          <w:cols w:space="708"/>
          <w:docGrid w:linePitch="360"/>
        </w:sectPr>
      </w:pPr>
    </w:p>
    <w:p w14:paraId="5A028495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ПРИЛОЖЕНИЕ  </w:t>
      </w:r>
    </w:p>
    <w:p w14:paraId="2DA536F3" w14:textId="77777777" w:rsidR="001847A9" w:rsidRPr="001847A9" w:rsidRDefault="001847A9" w:rsidP="001847A9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муниципальной программе </w:t>
      </w:r>
    </w:p>
    <w:p w14:paraId="3639D48E" w14:textId="77777777" w:rsidR="001847A9" w:rsidRPr="001847A9" w:rsidRDefault="001847A9" w:rsidP="001847A9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</w:t>
      </w:r>
      <w:r w:rsidRPr="001847A9">
        <w:rPr>
          <w:rFonts w:ascii="Times New Roman" w:eastAsia="Calibri" w:hAnsi="Times New Roman" w:cs="Times New Roman"/>
          <w:bCs/>
          <w:sz w:val="24"/>
          <w:szCs w:val="24"/>
        </w:rPr>
        <w:t xml:space="preserve">Малое и среднее предпринимательство </w:t>
      </w:r>
    </w:p>
    <w:p w14:paraId="639C21FA" w14:textId="77777777" w:rsidR="001847A9" w:rsidRPr="001847A9" w:rsidRDefault="001847A9" w:rsidP="001847A9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47A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1847A9">
        <w:rPr>
          <w:rFonts w:ascii="Times New Roman" w:eastAsia="Calibri" w:hAnsi="Times New Roman" w:cs="Times New Roman"/>
          <w:bCs/>
          <w:sz w:val="24"/>
          <w:szCs w:val="24"/>
        </w:rPr>
        <w:t>и  поддержка</w:t>
      </w:r>
      <w:proofErr w:type="gramEnd"/>
      <w:r w:rsidRPr="001847A9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индивидуальной</w:t>
      </w:r>
    </w:p>
    <w:p w14:paraId="77D05E37" w14:textId="77777777" w:rsidR="001847A9" w:rsidRPr="001847A9" w:rsidRDefault="001847A9" w:rsidP="001847A9">
      <w:pPr>
        <w:tabs>
          <w:tab w:val="left" w:pos="1185"/>
        </w:tabs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47A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предпринимательской инициативы на </w:t>
      </w:r>
    </w:p>
    <w:p w14:paraId="0FBB617D" w14:textId="77777777" w:rsidR="001847A9" w:rsidRPr="001847A9" w:rsidRDefault="001847A9" w:rsidP="001847A9">
      <w:pPr>
        <w:tabs>
          <w:tab w:val="left" w:pos="1185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7A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территории Няндомского муниципального округа</w:t>
      </w:r>
      <w:r w:rsidRPr="001847A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2297B57B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19E496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630B1C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14:paraId="77AE08FC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расчета   и источники информации</w:t>
      </w:r>
    </w:p>
    <w:p w14:paraId="6A9BA740" w14:textId="77777777" w:rsidR="001847A9" w:rsidRPr="001847A9" w:rsidRDefault="001847A9" w:rsidP="001847A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значениях показателей     муниципальной    программы</w:t>
      </w:r>
    </w:p>
    <w:p w14:paraId="706C3E41" w14:textId="77777777" w:rsidR="001847A9" w:rsidRPr="001847A9" w:rsidRDefault="001847A9" w:rsidP="001847A9">
      <w:pPr>
        <w:tabs>
          <w:tab w:val="left" w:pos="1185"/>
        </w:tabs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847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</w:t>
      </w:r>
      <w:r w:rsidRPr="001847A9">
        <w:rPr>
          <w:rFonts w:ascii="Times New Roman" w:eastAsia="Calibri" w:hAnsi="Times New Roman" w:cs="Times New Roman"/>
          <w:b/>
          <w:sz w:val="24"/>
          <w:szCs w:val="24"/>
        </w:rPr>
        <w:t xml:space="preserve">Малое и среднее предпринимательство и поддержка индивидуальной </w:t>
      </w:r>
      <w:proofErr w:type="gramStart"/>
      <w:r w:rsidRPr="001847A9">
        <w:rPr>
          <w:rFonts w:ascii="Times New Roman" w:eastAsia="Calibri" w:hAnsi="Times New Roman" w:cs="Times New Roman"/>
          <w:b/>
          <w:sz w:val="24"/>
          <w:szCs w:val="24"/>
        </w:rPr>
        <w:t>предпринимательской  инициативы</w:t>
      </w:r>
      <w:proofErr w:type="gramEnd"/>
      <w:r w:rsidRPr="001847A9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Няндомского муниципального округа</w:t>
      </w:r>
      <w:r w:rsidRPr="001847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14:paraId="039D350F" w14:textId="77777777" w:rsidR="001847A9" w:rsidRPr="001847A9" w:rsidRDefault="001847A9" w:rsidP="001847A9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2704"/>
        <w:gridCol w:w="2545"/>
      </w:tblGrid>
      <w:tr w:rsidR="001847A9" w:rsidRPr="001847A9" w14:paraId="335F6BAA" w14:textId="77777777" w:rsidTr="00034C22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343A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целевых показателей программы,</w:t>
            </w:r>
          </w:p>
          <w:p w14:paraId="19255C41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F285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Порядок расчета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A80A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Источник   информации</w:t>
            </w:r>
          </w:p>
        </w:tc>
      </w:tr>
      <w:tr w:rsidR="001847A9" w:rsidRPr="001847A9" w14:paraId="3A7FDB8A" w14:textId="77777777" w:rsidTr="00034C22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1F0A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AB02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69E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1847A9" w:rsidRPr="001847A9" w14:paraId="25854246" w14:textId="77777777" w:rsidTr="00034C22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331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1.Цель муниципальной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программы: 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благоприятных условий для развития малого и среднего предпринимательства,</w:t>
            </w:r>
            <w:r w:rsidRPr="001847A9">
              <w:rPr>
                <w:rFonts w:ascii="Times New Roman" w:eastAsia="Calibri" w:hAnsi="Times New Roman" w:cs="Arial"/>
                <w:sz w:val="24"/>
                <w:szCs w:val="24"/>
              </w:rPr>
              <w:t xml:space="preserve"> а также физических лиц, не являющихся индивидуальными предпринимателями и применяющих специальный налоговый режим «Налог на профессиональный доход»,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Няндомского муниципального округа</w:t>
            </w:r>
          </w:p>
        </w:tc>
      </w:tr>
      <w:tr w:rsidR="001847A9" w:rsidRPr="001847A9" w14:paraId="749F4DA7" w14:textId="77777777" w:rsidTr="00034C22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83F" w14:textId="77777777" w:rsidR="001847A9" w:rsidRPr="001847A9" w:rsidRDefault="001847A9" w:rsidP="001847A9">
            <w:pPr>
              <w:tabs>
                <w:tab w:val="left" w:pos="398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  <w:p w14:paraId="7B1680EE" w14:textId="77777777" w:rsidR="001847A9" w:rsidRPr="001847A9" w:rsidRDefault="001847A9" w:rsidP="001847A9">
            <w:pPr>
              <w:tabs>
                <w:tab w:val="left" w:pos="398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D2592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учтенных субъектов МСП по Няндомскому муниципальному округу в Едином реестре субъектов малого и среднего предпринимательства на конец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отчетного  периода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7164C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Единого реестра субъектов малого и среднего предпринимательства   </w:t>
            </w:r>
          </w:p>
        </w:tc>
      </w:tr>
      <w:tr w:rsidR="001847A9" w:rsidRPr="001847A9" w14:paraId="3C67646A" w14:textId="77777777" w:rsidTr="00034C22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FD2D" w14:textId="77777777" w:rsidR="001847A9" w:rsidRPr="001847A9" w:rsidRDefault="001847A9" w:rsidP="001847A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 п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рочих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мероприятий, направленных на достижение значений результативности, установленных соглашениями  о предоставлении финансовой помощи  : 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184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овышение качества  муниципального регулирования в сфере малого и среднего предпринимательства</w:t>
            </w:r>
          </w:p>
        </w:tc>
      </w:tr>
      <w:tr w:rsidR="001847A9" w:rsidRPr="001847A9" w14:paraId="3149725F" w14:textId="77777777" w:rsidTr="00034C22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1C5" w14:textId="77777777" w:rsidR="001847A9" w:rsidRPr="001847A9" w:rsidRDefault="001847A9" w:rsidP="001847A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Количество субъектов малого и среднего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предпринимательства ,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получивших поддержку по созданию условий для обеспечения жителей  труднодоступных населенных пунктов услугами торговли,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58D" w14:textId="77777777" w:rsidR="001847A9" w:rsidRPr="001847A9" w:rsidRDefault="001847A9" w:rsidP="001847A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Общее количество субъектов малого и среднего предпринимательства Няндомского муниципального округа, получивших финансовую 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поддержку  за</w:t>
            </w:r>
            <w:proofErr w:type="gramEnd"/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счет средств областного бюджета и бюджета округа по созданию условий для обеспечения жителей  труднодоступных </w:t>
            </w:r>
            <w:r w:rsidRPr="00184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населенных пунктов услугами торговли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3AD" w14:textId="77777777" w:rsidR="001847A9" w:rsidRPr="001847A9" w:rsidRDefault="001847A9" w:rsidP="001847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 о достижении значения результатов использования субсидии и </w:t>
            </w:r>
            <w:proofErr w:type="gramStart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в целях их достижения </w:t>
            </w:r>
          </w:p>
          <w:p w14:paraId="628C0930" w14:textId="77777777" w:rsidR="001847A9" w:rsidRPr="001847A9" w:rsidRDefault="001847A9" w:rsidP="001847A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7A9" w:rsidRPr="001847A9" w14:paraId="6FC833DE" w14:textId="77777777" w:rsidTr="00034C22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A9F" w14:textId="77777777" w:rsidR="001847A9" w:rsidRPr="001847A9" w:rsidRDefault="001847A9" w:rsidP="001847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3.Задача комплекса процессных мероприятий </w:t>
            </w:r>
            <w:r w:rsidRPr="001847A9">
              <w:rPr>
                <w:rFonts w:ascii="Times New Roman Полужирный" w:eastAsia="Times New Roman" w:hAnsi="Times New Roman Полужирный" w:cs="Times New Roman"/>
                <w:kern w:val="32"/>
                <w:sz w:val="24"/>
                <w:szCs w:val="24"/>
                <w:lang w:eastAsia="ar-SA"/>
              </w:rPr>
              <w:t>«</w:t>
            </w:r>
            <w:proofErr w:type="gramStart"/>
            <w:r w:rsidRPr="001847A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ar-SA"/>
              </w:rPr>
              <w:t xml:space="preserve">Обеспечение  </w:t>
            </w: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малого и среднего предпринимательства на территории Няндомского муниципального округа» :стимулирование деловой активности субъектов малого и среднего предпринимательства Няндомского муниципального округа</w:t>
            </w:r>
          </w:p>
        </w:tc>
      </w:tr>
      <w:tr w:rsidR="001847A9" w:rsidRPr="001847A9" w14:paraId="06435F4C" w14:textId="77777777" w:rsidTr="00034C22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13E" w14:textId="77777777" w:rsidR="001847A9" w:rsidRPr="001847A9" w:rsidRDefault="001847A9" w:rsidP="001847A9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начинающих субъектов малого и среднего предпринимательства, получивших поддержку из бюджета округа,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2A1" w14:textId="77777777" w:rsidR="001847A9" w:rsidRPr="001847A9" w:rsidRDefault="001847A9" w:rsidP="001847A9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</w:t>
            </w: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начинающих субъектов малого и среднего предпринимательства, получивших поддержку из бюджета округа на конкурсной основе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51D" w14:textId="77777777" w:rsidR="001847A9" w:rsidRPr="001847A9" w:rsidRDefault="001847A9" w:rsidP="001847A9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конкурсной комиссии </w:t>
            </w:r>
          </w:p>
        </w:tc>
      </w:tr>
      <w:tr w:rsidR="001847A9" w:rsidRPr="001847A9" w14:paraId="0C6FA92F" w14:textId="77777777" w:rsidTr="00034C22">
        <w:trPr>
          <w:jc w:val="center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E34" w14:textId="77777777" w:rsidR="001847A9" w:rsidRPr="001847A9" w:rsidRDefault="001847A9" w:rsidP="001847A9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проведенных ярмарочных мероприятий, единиц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88E" w14:textId="77777777" w:rsidR="001847A9" w:rsidRPr="001847A9" w:rsidRDefault="001847A9" w:rsidP="001847A9">
            <w:pPr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организованных и проведенных ярмарок на территории Няндомского муниципального округа за отчетный период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622" w14:textId="77777777" w:rsidR="001847A9" w:rsidRPr="001847A9" w:rsidRDefault="001847A9" w:rsidP="001847A9">
            <w:pPr>
              <w:suppressAutoHyphens/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4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Статистический отчет: </w:t>
            </w:r>
            <w:r w:rsidRPr="001847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N 3-ярмарка</w:t>
            </w:r>
          </w:p>
        </w:tc>
      </w:tr>
    </w:tbl>
    <w:p w14:paraId="32BA39F4" w14:textId="77777777" w:rsidR="001847A9" w:rsidRPr="001847A9" w:rsidRDefault="001847A9" w:rsidP="001847A9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  <w:sectPr w:rsidR="001847A9" w:rsidRPr="001847A9" w:rsidSect="007C1B9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2D4E233A" w14:textId="77777777" w:rsidR="001847A9" w:rsidRPr="001847A9" w:rsidRDefault="001847A9" w:rsidP="001847A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E3D5D" w14:textId="77777777" w:rsidR="00CF2A3F" w:rsidRPr="001847A9" w:rsidRDefault="00CF2A3F" w:rsidP="001847A9"/>
    <w:sectPr w:rsidR="00CF2A3F" w:rsidRPr="001847A9" w:rsidSect="00CC3907">
      <w:headerReference w:type="default" r:id="rId8"/>
      <w:headerReference w:type="firs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ED53" w14:textId="77777777" w:rsidR="00527DDC" w:rsidRDefault="00527DDC" w:rsidP="00CF2A3F">
      <w:pPr>
        <w:spacing w:line="240" w:lineRule="auto"/>
      </w:pPr>
      <w:r>
        <w:separator/>
      </w:r>
    </w:p>
  </w:endnote>
  <w:endnote w:type="continuationSeparator" w:id="0">
    <w:p w14:paraId="1B1E6936" w14:textId="77777777" w:rsidR="00527DDC" w:rsidRDefault="00527DDC" w:rsidP="00CF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20208030705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6AF6" w14:textId="77777777" w:rsidR="00527DDC" w:rsidRDefault="00527DDC" w:rsidP="00CF2A3F">
      <w:pPr>
        <w:spacing w:line="240" w:lineRule="auto"/>
      </w:pPr>
      <w:r>
        <w:separator/>
      </w:r>
    </w:p>
  </w:footnote>
  <w:footnote w:type="continuationSeparator" w:id="0">
    <w:p w14:paraId="540DD94A" w14:textId="77777777" w:rsidR="00527DDC" w:rsidRDefault="00527DDC" w:rsidP="00CF2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990362"/>
      <w:docPartObj>
        <w:docPartGallery w:val="Page Numbers (Top of Page)"/>
        <w:docPartUnique/>
      </w:docPartObj>
    </w:sdtPr>
    <w:sdtContent>
      <w:p w14:paraId="718E6A02" w14:textId="4AF3171F" w:rsidR="00805217" w:rsidRDefault="008052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25C93" w14:textId="77777777" w:rsidR="00805217" w:rsidRDefault="0080521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8F20" w14:textId="77777777" w:rsidR="0084017F" w:rsidRPr="00A706E0" w:rsidRDefault="00527DDC" w:rsidP="004A2586">
    <w:pPr>
      <w:pStyle w:val="ab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D4BE" w14:textId="77777777" w:rsidR="0084017F" w:rsidRPr="00D729AA" w:rsidRDefault="00527DDC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9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4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7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9"/>
  </w:num>
  <w:num w:numId="13">
    <w:abstractNumId w:val="3"/>
  </w:num>
  <w:num w:numId="14">
    <w:abstractNumId w:val="2"/>
  </w:num>
  <w:num w:numId="15">
    <w:abstractNumId w:val="1"/>
  </w:num>
  <w:num w:numId="16">
    <w:abstractNumId w:val="27"/>
  </w:num>
  <w:num w:numId="17">
    <w:abstractNumId w:val="24"/>
  </w:num>
  <w:num w:numId="18">
    <w:abstractNumId w:val="15"/>
  </w:num>
  <w:num w:numId="19">
    <w:abstractNumId w:val="14"/>
  </w:num>
  <w:num w:numId="20">
    <w:abstractNumId w:val="8"/>
  </w:num>
  <w:num w:numId="21">
    <w:abstractNumId w:val="9"/>
  </w:num>
  <w:num w:numId="22">
    <w:abstractNumId w:val="22"/>
  </w:num>
  <w:num w:numId="23">
    <w:abstractNumId w:val="16"/>
  </w:num>
  <w:num w:numId="24">
    <w:abstractNumId w:val="28"/>
  </w:num>
  <w:num w:numId="25">
    <w:abstractNumId w:val="4"/>
  </w:num>
  <w:num w:numId="26">
    <w:abstractNumId w:val="20"/>
  </w:num>
  <w:num w:numId="27">
    <w:abstractNumId w:val="13"/>
  </w:num>
  <w:num w:numId="28">
    <w:abstractNumId w:val="26"/>
  </w:num>
  <w:num w:numId="29">
    <w:abstractNumId w:val="11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2C"/>
    <w:rsid w:val="00142533"/>
    <w:rsid w:val="001847A9"/>
    <w:rsid w:val="00185DB6"/>
    <w:rsid w:val="0023671A"/>
    <w:rsid w:val="002740E8"/>
    <w:rsid w:val="00347D39"/>
    <w:rsid w:val="00361CCA"/>
    <w:rsid w:val="00444EB0"/>
    <w:rsid w:val="00466323"/>
    <w:rsid w:val="00486DED"/>
    <w:rsid w:val="00492297"/>
    <w:rsid w:val="00505C36"/>
    <w:rsid w:val="00513165"/>
    <w:rsid w:val="00520A36"/>
    <w:rsid w:val="00527DDC"/>
    <w:rsid w:val="0054360E"/>
    <w:rsid w:val="005E18F1"/>
    <w:rsid w:val="00605038"/>
    <w:rsid w:val="0068756E"/>
    <w:rsid w:val="00691CA2"/>
    <w:rsid w:val="00694CE4"/>
    <w:rsid w:val="00746B96"/>
    <w:rsid w:val="007477C8"/>
    <w:rsid w:val="007976FD"/>
    <w:rsid w:val="007E1D63"/>
    <w:rsid w:val="00805217"/>
    <w:rsid w:val="008C5257"/>
    <w:rsid w:val="0098747D"/>
    <w:rsid w:val="009D1BB8"/>
    <w:rsid w:val="00A13492"/>
    <w:rsid w:val="00A13E4D"/>
    <w:rsid w:val="00A143A5"/>
    <w:rsid w:val="00A21831"/>
    <w:rsid w:val="00A449AD"/>
    <w:rsid w:val="00A47D6F"/>
    <w:rsid w:val="00A75884"/>
    <w:rsid w:val="00AC5232"/>
    <w:rsid w:val="00BC127B"/>
    <w:rsid w:val="00BE7E86"/>
    <w:rsid w:val="00C07CB3"/>
    <w:rsid w:val="00C55193"/>
    <w:rsid w:val="00C91BFB"/>
    <w:rsid w:val="00CB682C"/>
    <w:rsid w:val="00CC3907"/>
    <w:rsid w:val="00CF2A3F"/>
    <w:rsid w:val="00DB3564"/>
    <w:rsid w:val="00DC1960"/>
    <w:rsid w:val="00E13868"/>
    <w:rsid w:val="00EA1DEE"/>
    <w:rsid w:val="00F107CD"/>
    <w:rsid w:val="00FA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5AD7"/>
  <w15:docId w15:val="{41408A3E-FB56-4FCA-B2C2-0B90B17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193"/>
    <w:pPr>
      <w:spacing w:after="0" w:line="276" w:lineRule="auto"/>
      <w:jc w:val="both"/>
    </w:pPr>
  </w:style>
  <w:style w:type="paragraph" w:styleId="1">
    <w:name w:val="heading 1"/>
    <w:basedOn w:val="a"/>
    <w:next w:val="a"/>
    <w:link w:val="10"/>
    <w:qFormat/>
    <w:rsid w:val="00CF2A3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47A9"/>
    <w:pPr>
      <w:keepNext/>
      <w:tabs>
        <w:tab w:val="num" w:pos="1620"/>
      </w:tabs>
      <w:suppressAutoHyphens/>
      <w:spacing w:line="240" w:lineRule="auto"/>
      <w:ind w:left="1620" w:hanging="360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1847A9"/>
    <w:pPr>
      <w:keepNext/>
      <w:tabs>
        <w:tab w:val="num" w:pos="2340"/>
      </w:tabs>
      <w:suppressAutoHyphens/>
      <w:spacing w:line="240" w:lineRule="auto"/>
      <w:ind w:left="2340" w:hanging="180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847A9"/>
    <w:pPr>
      <w:keepNext/>
      <w:tabs>
        <w:tab w:val="num" w:pos="3060"/>
      </w:tabs>
      <w:suppressAutoHyphens/>
      <w:spacing w:line="240" w:lineRule="auto"/>
      <w:ind w:left="3060" w:hanging="360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847A9"/>
    <w:pPr>
      <w:keepNext/>
      <w:tabs>
        <w:tab w:val="num" w:pos="3780"/>
      </w:tabs>
      <w:suppressAutoHyphens/>
      <w:spacing w:line="240" w:lineRule="auto"/>
      <w:ind w:left="3780" w:hanging="360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847A9"/>
    <w:pPr>
      <w:keepNext/>
      <w:tabs>
        <w:tab w:val="num" w:pos="4500"/>
      </w:tabs>
      <w:suppressAutoHyphens/>
      <w:spacing w:line="240" w:lineRule="auto"/>
      <w:ind w:left="4500" w:hanging="18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1847A9"/>
    <w:pPr>
      <w:keepNext/>
      <w:tabs>
        <w:tab w:val="num" w:pos="5220"/>
      </w:tabs>
      <w:suppressAutoHyphens/>
      <w:spacing w:line="240" w:lineRule="auto"/>
      <w:ind w:left="5220" w:hanging="360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1847A9"/>
    <w:pPr>
      <w:keepNext/>
      <w:tabs>
        <w:tab w:val="num" w:pos="5940"/>
      </w:tabs>
      <w:suppressAutoHyphens/>
      <w:spacing w:line="240" w:lineRule="auto"/>
      <w:ind w:left="5940" w:hanging="360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1847A9"/>
    <w:pPr>
      <w:keepNext/>
      <w:tabs>
        <w:tab w:val="num" w:pos="6660"/>
      </w:tabs>
      <w:suppressAutoHyphens/>
      <w:spacing w:line="240" w:lineRule="auto"/>
      <w:ind w:left="6660" w:hanging="180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9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link w:val="western0"/>
    <w:rsid w:val="00C551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C55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C5519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691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91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link w:val="a6"/>
    <w:uiPriority w:val="99"/>
    <w:rsid w:val="00691CA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91CA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ормальный (таблица) Знак"/>
    <w:link w:val="a5"/>
    <w:uiPriority w:val="99"/>
    <w:rsid w:val="00691C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1C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6875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87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2A3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Normal">
    <w:name w:val="ConsNormal"/>
    <w:rsid w:val="00CF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2A3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F2A3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2A3F"/>
  </w:style>
  <w:style w:type="paragraph" w:styleId="ad">
    <w:name w:val="footer"/>
    <w:basedOn w:val="a"/>
    <w:link w:val="ae"/>
    <w:uiPriority w:val="99"/>
    <w:unhideWhenUsed/>
    <w:rsid w:val="00CF2A3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A3F"/>
  </w:style>
  <w:style w:type="paragraph" w:customStyle="1" w:styleId="11">
    <w:name w:val="1 Знак"/>
    <w:basedOn w:val="a"/>
    <w:uiPriority w:val="99"/>
    <w:rsid w:val="00CF2A3F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">
    <w:name w:val="Гипертекстовая ссылка"/>
    <w:uiPriority w:val="99"/>
    <w:rsid w:val="00CF2A3F"/>
    <w:rPr>
      <w:rFonts w:cs="Times New Roman"/>
      <w:b/>
      <w:color w:val="106BBE"/>
      <w:sz w:val="26"/>
    </w:rPr>
  </w:style>
  <w:style w:type="paragraph" w:customStyle="1" w:styleId="ConsPlusTitle">
    <w:name w:val="ConsPlusTitle"/>
    <w:rsid w:val="00CF2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CF2A3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1">
    <w:name w:val="Не вступил в силу"/>
    <w:uiPriority w:val="99"/>
    <w:rsid w:val="00CF2A3F"/>
    <w:rPr>
      <w:b/>
      <w:bCs/>
      <w:color w:val="000000"/>
      <w:sz w:val="26"/>
      <w:szCs w:val="26"/>
      <w:shd w:val="clear" w:color="auto" w:fill="D8EDE8"/>
    </w:rPr>
  </w:style>
  <w:style w:type="character" w:customStyle="1" w:styleId="af2">
    <w:name w:val="Цветовое выделение"/>
    <w:uiPriority w:val="99"/>
    <w:rsid w:val="00CF2A3F"/>
    <w:rPr>
      <w:b/>
      <w:color w:val="26282F"/>
      <w:sz w:val="26"/>
    </w:rPr>
  </w:style>
  <w:style w:type="character" w:customStyle="1" w:styleId="FontStyle12">
    <w:name w:val="Font Style12"/>
    <w:rsid w:val="00CF2A3F"/>
    <w:rPr>
      <w:rFonts w:ascii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CF2A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47A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1847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847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847A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847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1847A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1847A9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1847A9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paragraph" w:styleId="af3">
    <w:name w:val="Body Text"/>
    <w:basedOn w:val="a"/>
    <w:link w:val="af4"/>
    <w:rsid w:val="001847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1847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1847A9"/>
  </w:style>
  <w:style w:type="character" w:styleId="af5">
    <w:name w:val="Hyperlink"/>
    <w:basedOn w:val="a0"/>
    <w:unhideWhenUsed/>
    <w:rsid w:val="001847A9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847A9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1847A9"/>
  </w:style>
  <w:style w:type="character" w:customStyle="1" w:styleId="Absatz-Standardschriftart">
    <w:name w:val="Absatz-Standardschriftart"/>
    <w:rsid w:val="001847A9"/>
  </w:style>
  <w:style w:type="character" w:customStyle="1" w:styleId="21">
    <w:name w:val="Основной шрифт абзаца2"/>
    <w:rsid w:val="001847A9"/>
  </w:style>
  <w:style w:type="character" w:customStyle="1" w:styleId="WW8Num2z0">
    <w:name w:val="WW8Num2z0"/>
    <w:rsid w:val="001847A9"/>
    <w:rPr>
      <w:rFonts w:ascii="Times New Roman" w:hAnsi="Times New Roman" w:cs="Times New Roman"/>
    </w:rPr>
  </w:style>
  <w:style w:type="character" w:customStyle="1" w:styleId="WW8Num6z0">
    <w:name w:val="WW8Num6z0"/>
    <w:rsid w:val="001847A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847A9"/>
    <w:rPr>
      <w:rFonts w:ascii="Courier New" w:hAnsi="Courier New"/>
    </w:rPr>
  </w:style>
  <w:style w:type="character" w:customStyle="1" w:styleId="WW8Num6z2">
    <w:name w:val="WW8Num6z2"/>
    <w:rsid w:val="001847A9"/>
    <w:rPr>
      <w:rFonts w:ascii="Wingdings" w:hAnsi="Wingdings"/>
    </w:rPr>
  </w:style>
  <w:style w:type="character" w:customStyle="1" w:styleId="WW8Num6z3">
    <w:name w:val="WW8Num6z3"/>
    <w:rsid w:val="001847A9"/>
    <w:rPr>
      <w:rFonts w:ascii="Symbol" w:hAnsi="Symbol"/>
    </w:rPr>
  </w:style>
  <w:style w:type="character" w:customStyle="1" w:styleId="WW8Num8z0">
    <w:name w:val="WW8Num8z0"/>
    <w:rsid w:val="001847A9"/>
    <w:rPr>
      <w:rFonts w:ascii="Symbol" w:hAnsi="Symbol"/>
    </w:rPr>
  </w:style>
  <w:style w:type="character" w:customStyle="1" w:styleId="WW8Num8z1">
    <w:name w:val="WW8Num8z1"/>
    <w:rsid w:val="001847A9"/>
    <w:rPr>
      <w:rFonts w:ascii="Courier New" w:hAnsi="Courier New" w:cs="Courier New"/>
    </w:rPr>
  </w:style>
  <w:style w:type="character" w:customStyle="1" w:styleId="WW8Num8z2">
    <w:name w:val="WW8Num8z2"/>
    <w:rsid w:val="001847A9"/>
    <w:rPr>
      <w:rFonts w:ascii="Wingdings" w:hAnsi="Wingdings"/>
    </w:rPr>
  </w:style>
  <w:style w:type="character" w:customStyle="1" w:styleId="WW8Num10z0">
    <w:name w:val="WW8Num10z0"/>
    <w:rsid w:val="001847A9"/>
    <w:rPr>
      <w:rFonts w:ascii="Wingdings" w:hAnsi="Wingdings"/>
    </w:rPr>
  </w:style>
  <w:style w:type="character" w:customStyle="1" w:styleId="WW8Num10z1">
    <w:name w:val="WW8Num10z1"/>
    <w:rsid w:val="001847A9"/>
    <w:rPr>
      <w:rFonts w:ascii="Courier New" w:hAnsi="Courier New" w:cs="Courier New"/>
    </w:rPr>
  </w:style>
  <w:style w:type="character" w:customStyle="1" w:styleId="WW8Num10z3">
    <w:name w:val="WW8Num10z3"/>
    <w:rsid w:val="001847A9"/>
    <w:rPr>
      <w:rFonts w:ascii="Symbol" w:hAnsi="Symbol"/>
    </w:rPr>
  </w:style>
  <w:style w:type="character" w:customStyle="1" w:styleId="WW8Num14z0">
    <w:name w:val="WW8Num14z0"/>
    <w:rsid w:val="001847A9"/>
    <w:rPr>
      <w:rFonts w:ascii="Times New Roman" w:hAnsi="Times New Roman" w:cs="Times New Roman"/>
    </w:rPr>
  </w:style>
  <w:style w:type="character" w:customStyle="1" w:styleId="WW8Num15z0">
    <w:name w:val="WW8Num15z0"/>
    <w:rsid w:val="001847A9"/>
    <w:rPr>
      <w:rFonts w:ascii="Times New Roman" w:hAnsi="Times New Roman" w:cs="Times New Roman"/>
    </w:rPr>
  </w:style>
  <w:style w:type="character" w:customStyle="1" w:styleId="WW8Num16z0">
    <w:name w:val="WW8Num16z0"/>
    <w:rsid w:val="001847A9"/>
    <w:rPr>
      <w:rFonts w:ascii="Times New Roman" w:hAnsi="Times New Roman" w:cs="Times New Roman"/>
    </w:rPr>
  </w:style>
  <w:style w:type="character" w:customStyle="1" w:styleId="WW8Num20z0">
    <w:name w:val="WW8Num20z0"/>
    <w:rsid w:val="001847A9"/>
    <w:rPr>
      <w:rFonts w:ascii="Symbol" w:hAnsi="Symbol"/>
    </w:rPr>
  </w:style>
  <w:style w:type="character" w:customStyle="1" w:styleId="WW8Num20z1">
    <w:name w:val="WW8Num20z1"/>
    <w:rsid w:val="001847A9"/>
    <w:rPr>
      <w:rFonts w:ascii="Courier New" w:hAnsi="Courier New" w:cs="Courier New"/>
    </w:rPr>
  </w:style>
  <w:style w:type="character" w:customStyle="1" w:styleId="WW8Num20z2">
    <w:name w:val="WW8Num20z2"/>
    <w:rsid w:val="001847A9"/>
    <w:rPr>
      <w:rFonts w:ascii="Wingdings" w:hAnsi="Wingdings"/>
    </w:rPr>
  </w:style>
  <w:style w:type="character" w:customStyle="1" w:styleId="WW8Num24z0">
    <w:name w:val="WW8Num24z0"/>
    <w:rsid w:val="001847A9"/>
    <w:rPr>
      <w:rFonts w:ascii="Symbol" w:eastAsia="Times New Roman" w:hAnsi="Symbol" w:cs="Times New Roman"/>
    </w:rPr>
  </w:style>
  <w:style w:type="character" w:customStyle="1" w:styleId="WW8Num24z1">
    <w:name w:val="WW8Num24z1"/>
    <w:rsid w:val="001847A9"/>
    <w:rPr>
      <w:rFonts w:ascii="Courier New" w:hAnsi="Courier New" w:cs="Courier New"/>
    </w:rPr>
  </w:style>
  <w:style w:type="character" w:customStyle="1" w:styleId="WW8Num24z2">
    <w:name w:val="WW8Num24z2"/>
    <w:rsid w:val="001847A9"/>
    <w:rPr>
      <w:rFonts w:ascii="Wingdings" w:hAnsi="Wingdings"/>
    </w:rPr>
  </w:style>
  <w:style w:type="character" w:customStyle="1" w:styleId="WW8Num24z3">
    <w:name w:val="WW8Num24z3"/>
    <w:rsid w:val="001847A9"/>
    <w:rPr>
      <w:rFonts w:ascii="Symbol" w:hAnsi="Symbol"/>
    </w:rPr>
  </w:style>
  <w:style w:type="character" w:customStyle="1" w:styleId="WW8Num25z0">
    <w:name w:val="WW8Num25z0"/>
    <w:rsid w:val="001847A9"/>
    <w:rPr>
      <w:rFonts w:ascii="Symbol" w:hAnsi="Symbol"/>
    </w:rPr>
  </w:style>
  <w:style w:type="character" w:customStyle="1" w:styleId="WW8Num25z1">
    <w:name w:val="WW8Num25z1"/>
    <w:rsid w:val="001847A9"/>
    <w:rPr>
      <w:rFonts w:ascii="Courier New" w:hAnsi="Courier New"/>
    </w:rPr>
  </w:style>
  <w:style w:type="character" w:customStyle="1" w:styleId="WW8Num25z2">
    <w:name w:val="WW8Num25z2"/>
    <w:rsid w:val="001847A9"/>
    <w:rPr>
      <w:rFonts w:ascii="Wingdings" w:hAnsi="Wingdings"/>
    </w:rPr>
  </w:style>
  <w:style w:type="character" w:customStyle="1" w:styleId="WW8Num27z0">
    <w:name w:val="WW8Num27z0"/>
    <w:rsid w:val="001847A9"/>
    <w:rPr>
      <w:rFonts w:ascii="Symbol" w:hAnsi="Symbol"/>
    </w:rPr>
  </w:style>
  <w:style w:type="character" w:customStyle="1" w:styleId="WW8Num27z1">
    <w:name w:val="WW8Num27z1"/>
    <w:rsid w:val="001847A9"/>
    <w:rPr>
      <w:rFonts w:ascii="Courier New" w:hAnsi="Courier New"/>
    </w:rPr>
  </w:style>
  <w:style w:type="character" w:customStyle="1" w:styleId="WW8Num27z2">
    <w:name w:val="WW8Num27z2"/>
    <w:rsid w:val="001847A9"/>
    <w:rPr>
      <w:rFonts w:ascii="Wingdings" w:hAnsi="Wingdings"/>
    </w:rPr>
  </w:style>
  <w:style w:type="character" w:customStyle="1" w:styleId="WW8Num29z0">
    <w:name w:val="WW8Num29z0"/>
    <w:rsid w:val="001847A9"/>
    <w:rPr>
      <w:rFonts w:ascii="Symbol" w:hAnsi="Symbol"/>
    </w:rPr>
  </w:style>
  <w:style w:type="character" w:customStyle="1" w:styleId="WW8Num29z1">
    <w:name w:val="WW8Num29z1"/>
    <w:rsid w:val="001847A9"/>
    <w:rPr>
      <w:rFonts w:ascii="Courier New" w:hAnsi="Courier New" w:cs="Courier New"/>
    </w:rPr>
  </w:style>
  <w:style w:type="character" w:customStyle="1" w:styleId="WW8Num29z2">
    <w:name w:val="WW8Num29z2"/>
    <w:rsid w:val="001847A9"/>
    <w:rPr>
      <w:rFonts w:ascii="Wingdings" w:hAnsi="Wingdings"/>
    </w:rPr>
  </w:style>
  <w:style w:type="character" w:customStyle="1" w:styleId="WW8NumSt26z0">
    <w:name w:val="WW8NumSt26z0"/>
    <w:rsid w:val="001847A9"/>
    <w:rPr>
      <w:rFonts w:ascii="Times New Roman" w:hAnsi="Times New Roman" w:cs="Times New Roman"/>
    </w:rPr>
  </w:style>
  <w:style w:type="character" w:customStyle="1" w:styleId="WW8NumSt27z0">
    <w:name w:val="WW8NumSt27z0"/>
    <w:rsid w:val="001847A9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1847A9"/>
  </w:style>
  <w:style w:type="character" w:styleId="af6">
    <w:name w:val="page number"/>
    <w:basedOn w:val="14"/>
    <w:rsid w:val="001847A9"/>
  </w:style>
  <w:style w:type="character" w:styleId="af7">
    <w:name w:val="FollowedHyperlink"/>
    <w:rsid w:val="001847A9"/>
    <w:rPr>
      <w:color w:val="800080"/>
      <w:u w:val="single"/>
    </w:rPr>
  </w:style>
  <w:style w:type="character" w:customStyle="1" w:styleId="15">
    <w:name w:val="Знак примечания1"/>
    <w:rsid w:val="001847A9"/>
    <w:rPr>
      <w:sz w:val="16"/>
      <w:szCs w:val="16"/>
    </w:rPr>
  </w:style>
  <w:style w:type="character" w:customStyle="1" w:styleId="af8">
    <w:name w:val="Символ нумерации"/>
    <w:rsid w:val="001847A9"/>
  </w:style>
  <w:style w:type="paragraph" w:styleId="af9">
    <w:name w:val="Title"/>
    <w:basedOn w:val="a"/>
    <w:next w:val="af3"/>
    <w:link w:val="afa"/>
    <w:rsid w:val="001847A9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a">
    <w:name w:val="Заголовок Знак"/>
    <w:basedOn w:val="a0"/>
    <w:link w:val="af9"/>
    <w:rsid w:val="001847A9"/>
    <w:rPr>
      <w:rFonts w:ascii="Arial" w:eastAsia="Arial Unicode MS" w:hAnsi="Arial" w:cs="Mangal"/>
      <w:sz w:val="28"/>
      <w:szCs w:val="28"/>
      <w:lang w:eastAsia="ar-SA"/>
    </w:rPr>
  </w:style>
  <w:style w:type="paragraph" w:styleId="afb">
    <w:name w:val="List"/>
    <w:basedOn w:val="af3"/>
    <w:rsid w:val="001847A9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1847A9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847A9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6">
    <w:name w:val="Название1"/>
    <w:basedOn w:val="a"/>
    <w:rsid w:val="001847A9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847A9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8">
    <w:name w:val="Схема документа1"/>
    <w:basedOn w:val="a"/>
    <w:rsid w:val="001847A9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c">
    <w:name w:val="Body Text Indent"/>
    <w:basedOn w:val="a"/>
    <w:link w:val="afd"/>
    <w:rsid w:val="001847A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d">
    <w:name w:val="Основной текст с отступом Знак"/>
    <w:basedOn w:val="a0"/>
    <w:link w:val="afc"/>
    <w:rsid w:val="001847A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1847A9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1847A9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1847A9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1847A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Текст примечания1"/>
    <w:basedOn w:val="a"/>
    <w:rsid w:val="001847A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aff"/>
    <w:uiPriority w:val="99"/>
    <w:unhideWhenUsed/>
    <w:rsid w:val="001847A9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Текст примечания Знак"/>
    <w:basedOn w:val="a0"/>
    <w:link w:val="afe"/>
    <w:uiPriority w:val="99"/>
    <w:rsid w:val="001847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annotation subject"/>
    <w:basedOn w:val="19"/>
    <w:next w:val="19"/>
    <w:link w:val="aff1"/>
    <w:rsid w:val="001847A9"/>
    <w:rPr>
      <w:b/>
      <w:bCs/>
      <w:lang w:val="x-none"/>
    </w:rPr>
  </w:style>
  <w:style w:type="character" w:customStyle="1" w:styleId="aff1">
    <w:name w:val="Тема примечания Знак"/>
    <w:basedOn w:val="aff"/>
    <w:link w:val="aff0"/>
    <w:rsid w:val="001847A9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ConsPlusNonformat">
    <w:name w:val="ConsPlusNonformat"/>
    <w:rsid w:val="001847A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2">
    <w:name w:val="No Spacing"/>
    <w:qFormat/>
    <w:rsid w:val="001847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f3">
    <w:name w:val="Содержимое таблицы"/>
    <w:basedOn w:val="a"/>
    <w:rsid w:val="001847A9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4">
    <w:name w:val="Заголовок таблицы"/>
    <w:basedOn w:val="aff3"/>
    <w:rsid w:val="001847A9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3"/>
    <w:uiPriority w:val="59"/>
    <w:rsid w:val="00184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1847A9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184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18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847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99"/>
    <w:rsid w:val="001847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UprSocPol3</dc:creator>
  <cp:lastModifiedBy>EKO_1767786</cp:lastModifiedBy>
  <cp:revision>11</cp:revision>
  <cp:lastPrinted>2024-11-21T10:44:00Z</cp:lastPrinted>
  <dcterms:created xsi:type="dcterms:W3CDTF">2023-04-04T14:01:00Z</dcterms:created>
  <dcterms:modified xsi:type="dcterms:W3CDTF">2024-11-21T10:45:00Z</dcterms:modified>
</cp:coreProperties>
</file>