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B83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7AC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F7768C">
        <w:rPr>
          <w:rFonts w:ascii="Times New Roman" w:hAnsi="Times New Roman" w:cs="Times New Roman"/>
          <w:sz w:val="24"/>
          <w:szCs w:val="24"/>
        </w:rPr>
        <w:t>УТВЕРЖДАЮ</w:t>
      </w: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Глава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__________________ А.В.Кононов</w:t>
      </w: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_____</w:t>
      </w:r>
      <w:r w:rsidR="0053227E" w:rsidRPr="00F7768C">
        <w:rPr>
          <w:rFonts w:ascii="Times New Roman" w:hAnsi="Times New Roman" w:cs="Times New Roman"/>
          <w:sz w:val="24"/>
          <w:szCs w:val="24"/>
        </w:rPr>
        <w:t>__________ 2022</w:t>
      </w:r>
      <w:r w:rsidRPr="00F7768C">
        <w:rPr>
          <w:rFonts w:ascii="Times New Roman" w:hAnsi="Times New Roman" w:cs="Times New Roman"/>
          <w:sz w:val="24"/>
          <w:szCs w:val="24"/>
        </w:rPr>
        <w:t>г.</w:t>
      </w: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737AC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7768C">
        <w:rPr>
          <w:rFonts w:ascii="Times New Roman" w:hAnsi="Times New Roman" w:cs="Times New Roman"/>
          <w:b/>
          <w:sz w:val="40"/>
          <w:szCs w:val="40"/>
        </w:rPr>
        <w:t>Сводный доклад</w:t>
      </w:r>
    </w:p>
    <w:p w:rsidR="00A239E5" w:rsidRPr="00F7768C" w:rsidRDefault="00A239E5" w:rsidP="00737AC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72E56" w:rsidRPr="00F7768C" w:rsidRDefault="00737AC6" w:rsidP="00172E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68C">
        <w:rPr>
          <w:rFonts w:ascii="Times New Roman" w:hAnsi="Times New Roman" w:cs="Times New Roman"/>
          <w:b/>
          <w:sz w:val="28"/>
          <w:szCs w:val="28"/>
        </w:rPr>
        <w:t xml:space="preserve">о ходе реализации и оценке эффективности муниципальных программ </w:t>
      </w:r>
      <w:r w:rsidR="00A239E5" w:rsidRPr="00F776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72E56" w:rsidRPr="00F7768C">
        <w:rPr>
          <w:rFonts w:ascii="Times New Roman" w:eastAsia="Calibri" w:hAnsi="Times New Roman" w:cs="Times New Roman"/>
          <w:b/>
          <w:sz w:val="28"/>
          <w:szCs w:val="28"/>
        </w:rPr>
        <w:t>Няндомск</w:t>
      </w:r>
      <w:r w:rsidR="00172E56" w:rsidRPr="00F7768C"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 w:rsidR="00172E56" w:rsidRPr="00F7768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172E56" w:rsidRPr="00F7768C">
        <w:rPr>
          <w:rFonts w:ascii="Times New Roman" w:eastAsia="Calibri" w:hAnsi="Times New Roman" w:cs="Times New Roman"/>
          <w:b/>
          <w:sz w:val="28"/>
          <w:szCs w:val="28"/>
        </w:rPr>
        <w:t>и городского поселения «</w:t>
      </w:r>
      <w:proofErr w:type="spellStart"/>
      <w:r w:rsidR="00172E56" w:rsidRPr="00F7768C">
        <w:rPr>
          <w:rFonts w:ascii="Times New Roman" w:eastAsia="Calibri" w:hAnsi="Times New Roman" w:cs="Times New Roman"/>
          <w:b/>
          <w:sz w:val="28"/>
          <w:szCs w:val="28"/>
        </w:rPr>
        <w:t>Няндомское</w:t>
      </w:r>
      <w:proofErr w:type="spellEnd"/>
      <w:r w:rsidR="00172E56" w:rsidRPr="00F7768C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proofErr w:type="spellStart"/>
      <w:r w:rsidR="00172E56" w:rsidRPr="00F7768C">
        <w:rPr>
          <w:rFonts w:ascii="Times New Roman" w:eastAsia="Calibri" w:hAnsi="Times New Roman" w:cs="Times New Roman"/>
          <w:b/>
          <w:sz w:val="28"/>
          <w:szCs w:val="28"/>
        </w:rPr>
        <w:t>Няндомского</w:t>
      </w:r>
      <w:proofErr w:type="spellEnd"/>
      <w:r w:rsidR="00172E56" w:rsidRPr="00F7768C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 Архангельской области</w:t>
      </w:r>
    </w:p>
    <w:p w:rsidR="00172E56" w:rsidRPr="00F7768C" w:rsidRDefault="00172E56" w:rsidP="00172E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C6" w:rsidRPr="00F7768C" w:rsidRDefault="0053227E" w:rsidP="00A239E5">
      <w:pPr>
        <w:spacing w:after="0" w:line="271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68C">
        <w:rPr>
          <w:rFonts w:ascii="Times New Roman" w:hAnsi="Times New Roman" w:cs="Times New Roman"/>
          <w:b/>
          <w:sz w:val="28"/>
          <w:szCs w:val="28"/>
        </w:rPr>
        <w:t>за 2021</w:t>
      </w:r>
      <w:r w:rsidR="00737AC6" w:rsidRPr="00F776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454" w:rsidRPr="00F7768C" w:rsidRDefault="00172E56" w:rsidP="003744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202</w:t>
      </w:r>
      <w:r w:rsidR="0053227E" w:rsidRPr="00F7768C">
        <w:rPr>
          <w:rFonts w:ascii="Times New Roman" w:hAnsi="Times New Roman" w:cs="Times New Roman"/>
          <w:sz w:val="24"/>
          <w:szCs w:val="24"/>
        </w:rPr>
        <w:t>2</w:t>
      </w:r>
      <w:r w:rsidR="00374454" w:rsidRPr="00F7768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454" w:rsidRPr="00F7768C" w:rsidRDefault="00374454" w:rsidP="00A239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454" w:rsidRPr="00F7768C" w:rsidRDefault="00374454" w:rsidP="00A239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454" w:rsidRPr="00F7768C" w:rsidRDefault="00374454" w:rsidP="00A239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454" w:rsidRPr="00F7768C" w:rsidRDefault="00374454" w:rsidP="00A239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2B83" w:rsidRPr="00F7768C" w:rsidRDefault="00D82B83" w:rsidP="00A239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768C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:rsidR="00D82B83" w:rsidRPr="00F7768C" w:rsidRDefault="00D82B83" w:rsidP="00D82B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2B83" w:rsidRPr="00F7768C" w:rsidRDefault="00D82B83" w:rsidP="00A05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1.</w:t>
      </w:r>
      <w:r w:rsidR="00A239E5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Введение</w:t>
      </w:r>
      <w:r w:rsidR="00A239E5" w:rsidRPr="00F7768C">
        <w:rPr>
          <w:rFonts w:ascii="Times New Roman" w:hAnsi="Times New Roman" w:cs="Times New Roman"/>
          <w:sz w:val="24"/>
          <w:szCs w:val="24"/>
        </w:rPr>
        <w:t>…</w:t>
      </w:r>
      <w:r w:rsidR="00374454" w:rsidRPr="00F7768C">
        <w:rPr>
          <w:rFonts w:ascii="Times New Roman" w:hAnsi="Times New Roman" w:cs="Times New Roman"/>
          <w:sz w:val="24"/>
          <w:szCs w:val="24"/>
        </w:rPr>
        <w:t>……</w:t>
      </w:r>
      <w:r w:rsidR="00A239E5" w:rsidRPr="00F7768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374454" w:rsidRPr="00F7768C">
        <w:rPr>
          <w:rFonts w:ascii="Times New Roman" w:hAnsi="Times New Roman" w:cs="Times New Roman"/>
          <w:sz w:val="24"/>
          <w:szCs w:val="24"/>
        </w:rPr>
        <w:t>……….</w:t>
      </w:r>
      <w:r w:rsidR="00A239E5" w:rsidRPr="00F7768C">
        <w:rPr>
          <w:rFonts w:ascii="Times New Roman" w:hAnsi="Times New Roman" w:cs="Times New Roman"/>
          <w:sz w:val="24"/>
          <w:szCs w:val="24"/>
        </w:rPr>
        <w:t>…………3</w:t>
      </w:r>
    </w:p>
    <w:p w:rsidR="00D82B83" w:rsidRPr="00F7768C" w:rsidRDefault="00D82B83" w:rsidP="00A05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2. Сведения об основных результатах реализации муниципальных программ</w:t>
      </w:r>
      <w:r w:rsidR="00374454" w:rsidRPr="00F7768C">
        <w:rPr>
          <w:rFonts w:ascii="Times New Roman" w:hAnsi="Times New Roman" w:cs="Times New Roman"/>
          <w:sz w:val="24"/>
          <w:szCs w:val="24"/>
        </w:rPr>
        <w:t>……………..3</w:t>
      </w:r>
    </w:p>
    <w:p w:rsidR="00A05C8F" w:rsidRDefault="00D82B83" w:rsidP="00A05C8F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3. Аналитические данные о  ходе реализации муниципальных программ  </w:t>
      </w:r>
      <w:proofErr w:type="spellStart"/>
      <w:r w:rsidR="008F32B7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Няндомского</w:t>
      </w:r>
      <w:proofErr w:type="spellEnd"/>
      <w:r w:rsidR="008F32B7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</w:t>
      </w:r>
    </w:p>
    <w:p w:rsidR="00D82B83" w:rsidRPr="00F7768C" w:rsidRDefault="008F32B7" w:rsidP="00A05C8F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района </w:t>
      </w:r>
      <w:r w:rsidR="0053227E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за 2021</w:t>
      </w:r>
      <w:r w:rsidR="00D82B83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год</w:t>
      </w:r>
      <w:r w:rsidR="00374454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……………………………</w:t>
      </w:r>
      <w:r w:rsidR="00A05C8F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…………………………………………………2</w:t>
      </w:r>
      <w:r w:rsidR="001A2019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3</w:t>
      </w:r>
    </w:p>
    <w:p w:rsidR="00A05C8F" w:rsidRDefault="00D82B83" w:rsidP="00A05C8F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3.1</w:t>
      </w:r>
      <w:r w:rsidR="00A239E5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</w:t>
      </w: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.Сведения о степени соответствия установленных и  достигнутых показателей </w:t>
      </w:r>
    </w:p>
    <w:p w:rsidR="005C1A16" w:rsidRPr="00F7768C" w:rsidRDefault="00D82B83" w:rsidP="00A05C8F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целей, задач</w:t>
      </w:r>
      <w:r w:rsidR="00A05C8F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</w:t>
      </w:r>
      <w:r w:rsidR="003C24D9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………………………………………………………………………………………</w:t>
      </w:r>
      <w:r w:rsidR="00A05C8F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..24</w:t>
      </w:r>
    </w:p>
    <w:p w:rsidR="00A05C8F" w:rsidRDefault="005C1A16" w:rsidP="00A05C8F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3.2.</w:t>
      </w:r>
      <w:r w:rsidR="00A239E5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 xml:space="preserve">Сведения о выполнении расходных  обязательств, связанных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A16" w:rsidRPr="00F7768C" w:rsidRDefault="00A05C8F" w:rsidP="00A05C8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реализацией муниципальных программ </w:t>
      </w:r>
      <w:r w:rsidR="003C24D9" w:rsidRPr="00F7768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374454" w:rsidRPr="00F7768C">
        <w:rPr>
          <w:rFonts w:ascii="Times New Roman" w:hAnsi="Times New Roman" w:cs="Times New Roman"/>
          <w:sz w:val="24"/>
          <w:szCs w:val="24"/>
        </w:rPr>
        <w:t>.</w:t>
      </w:r>
      <w:r w:rsidR="003C24D9" w:rsidRPr="00F7768C">
        <w:rPr>
          <w:rFonts w:ascii="Times New Roman" w:hAnsi="Times New Roman" w:cs="Times New Roman"/>
          <w:sz w:val="24"/>
          <w:szCs w:val="24"/>
        </w:rPr>
        <w:t>…………………</w:t>
      </w:r>
      <w:r w:rsidR="00350FF7" w:rsidRPr="00F7768C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..2</w:t>
      </w:r>
      <w:r w:rsidR="001A2019">
        <w:rPr>
          <w:rFonts w:ascii="Times New Roman" w:hAnsi="Times New Roman" w:cs="Times New Roman"/>
          <w:sz w:val="24"/>
          <w:szCs w:val="24"/>
        </w:rPr>
        <w:t>6</w:t>
      </w:r>
      <w:r w:rsidR="003C24D9" w:rsidRPr="00F776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550" w:rsidRPr="00F7768C" w:rsidRDefault="006E6550" w:rsidP="00A05C8F">
      <w:pPr>
        <w:pStyle w:val="a5"/>
        <w:tabs>
          <w:tab w:val="left" w:pos="709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3.3.</w:t>
      </w:r>
      <w:r w:rsidR="00A239E5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Оценка эффективности реализац</w:t>
      </w:r>
      <w:r w:rsidR="00172E56" w:rsidRPr="00F7768C">
        <w:rPr>
          <w:rFonts w:ascii="Times New Roman" w:hAnsi="Times New Roman" w:cs="Times New Roman"/>
          <w:sz w:val="24"/>
          <w:szCs w:val="24"/>
        </w:rPr>
        <w:t>и</w:t>
      </w:r>
      <w:r w:rsidR="0053227E" w:rsidRPr="00F7768C">
        <w:rPr>
          <w:rFonts w:ascii="Times New Roman" w:hAnsi="Times New Roman" w:cs="Times New Roman"/>
          <w:sz w:val="24"/>
          <w:szCs w:val="24"/>
        </w:rPr>
        <w:t>и муниципальных программ за 2021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</w:t>
      </w:r>
      <w:r w:rsidR="009D4A8C" w:rsidRPr="00F7768C">
        <w:rPr>
          <w:rFonts w:ascii="Times New Roman" w:hAnsi="Times New Roman" w:cs="Times New Roman"/>
          <w:sz w:val="24"/>
          <w:szCs w:val="24"/>
        </w:rPr>
        <w:t>……</w:t>
      </w:r>
      <w:r w:rsidR="00374454" w:rsidRPr="00F7768C">
        <w:rPr>
          <w:rFonts w:ascii="Times New Roman" w:hAnsi="Times New Roman" w:cs="Times New Roman"/>
          <w:sz w:val="24"/>
          <w:szCs w:val="24"/>
        </w:rPr>
        <w:t>.</w:t>
      </w:r>
      <w:r w:rsidR="00350FF7" w:rsidRPr="00F7768C">
        <w:rPr>
          <w:rFonts w:ascii="Times New Roman" w:hAnsi="Times New Roman" w:cs="Times New Roman"/>
          <w:sz w:val="24"/>
          <w:szCs w:val="24"/>
        </w:rPr>
        <w:t>…</w:t>
      </w:r>
      <w:r w:rsidR="00A05C8F">
        <w:rPr>
          <w:rFonts w:ascii="Times New Roman" w:hAnsi="Times New Roman" w:cs="Times New Roman"/>
          <w:sz w:val="24"/>
          <w:szCs w:val="24"/>
        </w:rPr>
        <w:t>…</w:t>
      </w:r>
      <w:r w:rsidR="00350FF7" w:rsidRPr="00F7768C">
        <w:rPr>
          <w:rFonts w:ascii="Times New Roman" w:hAnsi="Times New Roman" w:cs="Times New Roman"/>
          <w:sz w:val="24"/>
          <w:szCs w:val="24"/>
        </w:rPr>
        <w:t>…2</w:t>
      </w:r>
      <w:r w:rsidR="00A05C8F">
        <w:rPr>
          <w:rFonts w:ascii="Times New Roman" w:hAnsi="Times New Roman" w:cs="Times New Roman"/>
          <w:sz w:val="24"/>
          <w:szCs w:val="24"/>
        </w:rPr>
        <w:t>8</w:t>
      </w:r>
    </w:p>
    <w:p w:rsidR="00D82B83" w:rsidRPr="00F7768C" w:rsidRDefault="006E6550" w:rsidP="00A05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4.</w:t>
      </w:r>
      <w:r w:rsidR="00A239E5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Предложения по дальнейшей реализации муниципальных программ</w:t>
      </w:r>
      <w:r w:rsidR="000307F4" w:rsidRPr="00F7768C">
        <w:rPr>
          <w:rFonts w:ascii="Times New Roman" w:hAnsi="Times New Roman" w:cs="Times New Roman"/>
          <w:sz w:val="24"/>
          <w:szCs w:val="24"/>
        </w:rPr>
        <w:t>………………</w:t>
      </w:r>
      <w:r w:rsidR="00374454" w:rsidRPr="00F7768C">
        <w:rPr>
          <w:rFonts w:ascii="Times New Roman" w:hAnsi="Times New Roman" w:cs="Times New Roman"/>
          <w:sz w:val="24"/>
          <w:szCs w:val="24"/>
        </w:rPr>
        <w:t>.</w:t>
      </w:r>
      <w:r w:rsidR="00AF2831" w:rsidRPr="00F7768C">
        <w:rPr>
          <w:rFonts w:ascii="Times New Roman" w:hAnsi="Times New Roman" w:cs="Times New Roman"/>
          <w:sz w:val="24"/>
          <w:szCs w:val="24"/>
        </w:rPr>
        <w:t>….</w:t>
      </w:r>
      <w:r w:rsidR="0078638D" w:rsidRPr="00F7768C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1A2019">
        <w:rPr>
          <w:rFonts w:ascii="Times New Roman" w:hAnsi="Times New Roman" w:cs="Times New Roman"/>
          <w:sz w:val="24"/>
          <w:szCs w:val="24"/>
        </w:rPr>
        <w:t>0</w:t>
      </w:r>
    </w:p>
    <w:p w:rsidR="00A05C8F" w:rsidRDefault="00A239E5" w:rsidP="00A05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5. Приложение 1 «Информация об утверждении  муниципальных программ и </w:t>
      </w:r>
      <w:r w:rsidR="0053227E" w:rsidRPr="00F7768C">
        <w:rPr>
          <w:rFonts w:ascii="Times New Roman" w:hAnsi="Times New Roman" w:cs="Times New Roman"/>
          <w:sz w:val="24"/>
          <w:szCs w:val="24"/>
        </w:rPr>
        <w:t xml:space="preserve">внесении </w:t>
      </w:r>
      <w:proofErr w:type="gramStart"/>
      <w:r w:rsidR="0053227E" w:rsidRPr="00F7768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3227E" w:rsidRPr="00F776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9E5" w:rsidRPr="00F7768C" w:rsidRDefault="0053227E" w:rsidP="00A05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них изменений за 2021</w:t>
      </w:r>
      <w:r w:rsidR="00A239E5" w:rsidRPr="00F7768C">
        <w:rPr>
          <w:rFonts w:ascii="Times New Roman" w:hAnsi="Times New Roman" w:cs="Times New Roman"/>
          <w:sz w:val="24"/>
          <w:szCs w:val="24"/>
        </w:rPr>
        <w:t xml:space="preserve"> год»</w:t>
      </w:r>
      <w:r w:rsidR="00374454" w:rsidRPr="00F7768C">
        <w:rPr>
          <w:rFonts w:ascii="Times New Roman" w:hAnsi="Times New Roman" w:cs="Times New Roman"/>
          <w:sz w:val="24"/>
          <w:szCs w:val="24"/>
        </w:rPr>
        <w:t>.</w:t>
      </w:r>
    </w:p>
    <w:p w:rsidR="00A239E5" w:rsidRPr="00F7768C" w:rsidRDefault="00A239E5" w:rsidP="00A05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6. Приложение 2 «</w:t>
      </w:r>
      <w:r w:rsidR="00966FD4" w:rsidRPr="00F7768C">
        <w:rPr>
          <w:rFonts w:ascii="Times New Roman" w:hAnsi="Times New Roman" w:cs="Times New Roman"/>
          <w:sz w:val="24"/>
          <w:szCs w:val="24"/>
        </w:rPr>
        <w:t xml:space="preserve">Сведения о достижении показателями целей и задач муниципальных программ </w:t>
      </w:r>
      <w:proofErr w:type="spellStart"/>
      <w:r w:rsidR="008F32B7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8F32B7" w:rsidRPr="00F7768C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3227E" w:rsidRPr="00F7768C">
        <w:rPr>
          <w:rFonts w:ascii="Times New Roman" w:hAnsi="Times New Roman" w:cs="Times New Roman"/>
          <w:sz w:val="24"/>
          <w:szCs w:val="24"/>
        </w:rPr>
        <w:t xml:space="preserve"> плановых значений за 2021</w:t>
      </w:r>
      <w:r w:rsidR="00966FD4" w:rsidRPr="00F7768C">
        <w:rPr>
          <w:rFonts w:ascii="Times New Roman" w:hAnsi="Times New Roman" w:cs="Times New Roman"/>
          <w:sz w:val="24"/>
          <w:szCs w:val="24"/>
        </w:rPr>
        <w:t xml:space="preserve"> год»</w:t>
      </w:r>
      <w:r w:rsidR="00374454" w:rsidRPr="00F7768C">
        <w:rPr>
          <w:rFonts w:ascii="Times New Roman" w:hAnsi="Times New Roman" w:cs="Times New Roman"/>
          <w:sz w:val="24"/>
          <w:szCs w:val="24"/>
        </w:rPr>
        <w:t>.</w:t>
      </w:r>
    </w:p>
    <w:p w:rsidR="009D4A8C" w:rsidRPr="00F7768C" w:rsidRDefault="009D4A8C" w:rsidP="00A05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7. Приложение 3 «Сведения об объемах финансирования муниципальных программ </w:t>
      </w:r>
      <w:proofErr w:type="spellStart"/>
      <w:r w:rsidR="008F32B7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8F32B7" w:rsidRPr="00F7768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53227E" w:rsidRPr="00F7768C">
        <w:rPr>
          <w:rFonts w:ascii="Times New Roman" w:hAnsi="Times New Roman" w:cs="Times New Roman"/>
          <w:sz w:val="24"/>
          <w:szCs w:val="24"/>
        </w:rPr>
        <w:t>и  МО "</w:t>
      </w:r>
      <w:proofErr w:type="spellStart"/>
      <w:r w:rsidR="0053227E" w:rsidRPr="00F7768C">
        <w:rPr>
          <w:rFonts w:ascii="Times New Roman" w:hAnsi="Times New Roman" w:cs="Times New Roman"/>
          <w:sz w:val="24"/>
          <w:szCs w:val="24"/>
        </w:rPr>
        <w:t>Няндомское</w:t>
      </w:r>
      <w:proofErr w:type="spellEnd"/>
      <w:r w:rsidR="0053227E" w:rsidRPr="00F7768C">
        <w:rPr>
          <w:rFonts w:ascii="Times New Roman" w:hAnsi="Times New Roman" w:cs="Times New Roman"/>
          <w:sz w:val="24"/>
          <w:szCs w:val="24"/>
        </w:rPr>
        <w:t>"  за   2021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год»</w:t>
      </w:r>
      <w:r w:rsidR="00374454" w:rsidRPr="00F7768C">
        <w:rPr>
          <w:rFonts w:ascii="Times New Roman" w:hAnsi="Times New Roman" w:cs="Times New Roman"/>
          <w:sz w:val="24"/>
          <w:szCs w:val="24"/>
        </w:rPr>
        <w:t>.</w:t>
      </w:r>
    </w:p>
    <w:p w:rsidR="00A239E5" w:rsidRPr="00F7768C" w:rsidRDefault="00A239E5" w:rsidP="003744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.</w:t>
      </w:r>
    </w:p>
    <w:p w:rsidR="00D82B83" w:rsidRPr="00F7768C" w:rsidRDefault="00D82B83" w:rsidP="00374454">
      <w:pPr>
        <w:spacing w:after="0" w:line="271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374454">
      <w:pPr>
        <w:spacing w:after="0" w:line="271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374454">
      <w:pPr>
        <w:spacing w:after="0" w:line="271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CB8" w:rsidRPr="00F7768C" w:rsidRDefault="00D41CB8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32D5" w:rsidRPr="00F7768C" w:rsidRDefault="002732D5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32D5" w:rsidRPr="00F7768C" w:rsidRDefault="002732D5" w:rsidP="009558DF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732D5" w:rsidRPr="00F7768C" w:rsidRDefault="002732D5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574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73A" w:rsidRPr="00F7768C" w:rsidRDefault="0040173A" w:rsidP="00574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68C">
        <w:rPr>
          <w:rFonts w:ascii="Times New Roman" w:hAnsi="Times New Roman" w:cs="Times New Roman"/>
          <w:b/>
          <w:sz w:val="24"/>
          <w:szCs w:val="24"/>
        </w:rPr>
        <w:t>1.Введение</w:t>
      </w:r>
    </w:p>
    <w:p w:rsidR="00D41CB8" w:rsidRPr="00F7768C" w:rsidRDefault="00172E56" w:rsidP="00172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D41CB8" w:rsidRPr="00F7768C">
        <w:rPr>
          <w:rFonts w:ascii="Times New Roman" w:hAnsi="Times New Roman" w:cs="Times New Roman"/>
          <w:sz w:val="24"/>
          <w:szCs w:val="24"/>
        </w:rPr>
        <w:t xml:space="preserve">Формирование и реализация муниципальных программ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41CB8" w:rsidRPr="00F7768C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требованиями</w:t>
      </w:r>
      <w:r w:rsidR="00D41CB8" w:rsidRPr="00F7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41CB8" w:rsidRPr="00F776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Порядка</w:t>
      </w:r>
      <w:r w:rsidRPr="00F776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>разработки, реализации и оценк</w:t>
      </w:r>
      <w:r w:rsidRPr="00F7768C">
        <w:rPr>
          <w:rFonts w:ascii="Times New Roman" w:hAnsi="Times New Roman" w:cs="Times New Roman"/>
          <w:sz w:val="24"/>
          <w:szCs w:val="24"/>
        </w:rPr>
        <w:t xml:space="preserve">и </w:t>
      </w:r>
      <w:r w:rsidRPr="00F7768C">
        <w:rPr>
          <w:rFonts w:ascii="Times New Roman" w:eastAsia="Calibri" w:hAnsi="Times New Roman" w:cs="Times New Roman"/>
          <w:sz w:val="24"/>
          <w:szCs w:val="24"/>
        </w:rPr>
        <w:t>эффективности</w:t>
      </w:r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муниципальных программ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</w:t>
      </w:r>
      <w:r w:rsidRPr="00F7768C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F7768C">
        <w:rPr>
          <w:rFonts w:ascii="Times New Roman" w:eastAsia="Calibri" w:hAnsi="Times New Roman" w:cs="Times New Roman"/>
          <w:sz w:val="24"/>
          <w:szCs w:val="24"/>
        </w:rPr>
        <w:t>и городского поселения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Няндомское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="00D41CB8" w:rsidRPr="00F7768C">
        <w:rPr>
          <w:rFonts w:ascii="Times New Roman" w:hAnsi="Times New Roman" w:cs="Times New Roman"/>
          <w:sz w:val="24"/>
          <w:szCs w:val="24"/>
        </w:rPr>
        <w:t>,  утвержденного постановлением администрации МО «</w:t>
      </w:r>
      <w:proofErr w:type="spellStart"/>
      <w:r w:rsidR="00D41CB8" w:rsidRPr="00F7768C">
        <w:rPr>
          <w:rFonts w:ascii="Times New Roman" w:hAnsi="Times New Roman" w:cs="Times New Roman"/>
          <w:sz w:val="24"/>
          <w:szCs w:val="24"/>
        </w:rPr>
        <w:t>Няндомский</w:t>
      </w:r>
      <w:proofErr w:type="spellEnd"/>
      <w:r w:rsidR="00D41CB8" w:rsidRPr="00F7768C">
        <w:rPr>
          <w:rFonts w:ascii="Times New Roman" w:hAnsi="Times New Roman" w:cs="Times New Roman"/>
          <w:sz w:val="24"/>
          <w:szCs w:val="24"/>
        </w:rPr>
        <w:t xml:space="preserve"> муниципальный район»  от </w:t>
      </w:r>
      <w:r w:rsidR="0061065F" w:rsidRPr="00F7768C">
        <w:rPr>
          <w:rFonts w:ascii="Times New Roman" w:hAnsi="Times New Roman" w:cs="Times New Roman"/>
          <w:sz w:val="24"/>
          <w:szCs w:val="24"/>
        </w:rPr>
        <w:t xml:space="preserve">22.10.2019 №632 </w:t>
      </w:r>
      <w:r w:rsidRPr="00F7768C">
        <w:rPr>
          <w:rFonts w:ascii="Times New Roman" w:hAnsi="Times New Roman" w:cs="Times New Roman"/>
          <w:sz w:val="24"/>
          <w:szCs w:val="24"/>
        </w:rPr>
        <w:t>№ 426-па, с изменениями от 17.06.2020г. №284-па</w:t>
      </w:r>
      <w:r w:rsidR="00D41CB8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D41CB8" w:rsidRPr="00F776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(далее – Порядок).</w:t>
      </w:r>
    </w:p>
    <w:p w:rsidR="0061065F" w:rsidRPr="00F7768C" w:rsidRDefault="00172E56" w:rsidP="00172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61065F" w:rsidRPr="00F7768C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сводный доклад о ходе реализации и оценке эффективности муниципальных программ 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</w:t>
      </w:r>
      <w:r w:rsidRPr="00F7768C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F7768C">
        <w:rPr>
          <w:rFonts w:ascii="Times New Roman" w:eastAsia="Calibri" w:hAnsi="Times New Roman" w:cs="Times New Roman"/>
          <w:sz w:val="24"/>
          <w:szCs w:val="24"/>
        </w:rPr>
        <w:t>и городского поселения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Няндомское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512A14" w:rsidRPr="00F7768C">
        <w:rPr>
          <w:rFonts w:ascii="Times New Roman" w:hAnsi="Times New Roman" w:cs="Times New Roman"/>
          <w:sz w:val="24"/>
          <w:szCs w:val="24"/>
        </w:rPr>
        <w:t>за 20</w:t>
      </w:r>
      <w:r w:rsidR="0053227E" w:rsidRPr="00F7768C">
        <w:rPr>
          <w:rFonts w:ascii="Times New Roman" w:hAnsi="Times New Roman" w:cs="Times New Roman"/>
          <w:sz w:val="24"/>
          <w:szCs w:val="24"/>
        </w:rPr>
        <w:t>21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 год </w:t>
      </w:r>
      <w:r w:rsidR="0061065F" w:rsidRPr="00F7768C">
        <w:rPr>
          <w:rFonts w:ascii="Times New Roman" w:hAnsi="Times New Roman" w:cs="Times New Roman"/>
        </w:rPr>
        <w:t xml:space="preserve"> </w:t>
      </w:r>
      <w:r w:rsidR="0061065F" w:rsidRPr="00F7768C">
        <w:rPr>
          <w:rFonts w:ascii="Times New Roman" w:hAnsi="Times New Roman" w:cs="Times New Roman"/>
          <w:sz w:val="24"/>
          <w:szCs w:val="24"/>
        </w:rPr>
        <w:t>сформирован в соответствии с требованиями п.</w:t>
      </w:r>
      <w:r w:rsidR="00EB2D76" w:rsidRPr="00F7768C">
        <w:rPr>
          <w:rFonts w:ascii="Times New Roman" w:hAnsi="Times New Roman" w:cs="Times New Roman"/>
          <w:sz w:val="24"/>
          <w:szCs w:val="24"/>
        </w:rPr>
        <w:t>51</w:t>
      </w:r>
      <w:r w:rsidR="00B9607C" w:rsidRPr="00F7768C">
        <w:rPr>
          <w:rFonts w:ascii="Times New Roman" w:hAnsi="Times New Roman" w:cs="Times New Roman"/>
          <w:sz w:val="24"/>
          <w:szCs w:val="24"/>
        </w:rPr>
        <w:t xml:space="preserve"> Порядка </w:t>
      </w:r>
      <w:r w:rsidR="0061065F" w:rsidRPr="00F7768C">
        <w:rPr>
          <w:rFonts w:ascii="Times New Roman" w:hAnsi="Times New Roman" w:cs="Times New Roman"/>
          <w:sz w:val="24"/>
          <w:szCs w:val="24"/>
        </w:rPr>
        <w:t>на основе годовых отчетов по муниципальным программам района, предоставленных органами администрации</w:t>
      </w:r>
      <w:r w:rsidR="00B92FB3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61065F" w:rsidRPr="00F7768C">
        <w:rPr>
          <w:rFonts w:ascii="Times New Roman" w:hAnsi="Times New Roman" w:cs="Times New Roman"/>
          <w:sz w:val="24"/>
          <w:szCs w:val="24"/>
        </w:rPr>
        <w:t>– ответственными исполнителями программ.</w:t>
      </w:r>
    </w:p>
    <w:p w:rsidR="00512A14" w:rsidRPr="00F7768C" w:rsidRDefault="00512A14" w:rsidP="00172E56">
      <w:pPr>
        <w:pStyle w:val="a3"/>
        <w:spacing w:after="0"/>
        <w:ind w:firstLine="708"/>
        <w:jc w:val="both"/>
      </w:pPr>
      <w:r w:rsidRPr="00F7768C">
        <w:t>К сводному докладу  прилагается  следующая информация:</w:t>
      </w:r>
    </w:p>
    <w:p w:rsidR="00512A14" w:rsidRPr="00F7768C" w:rsidRDefault="00512A14" w:rsidP="00172E56">
      <w:pPr>
        <w:pStyle w:val="a3"/>
        <w:spacing w:after="0"/>
        <w:ind w:firstLine="708"/>
        <w:jc w:val="both"/>
      </w:pPr>
      <w:r w:rsidRPr="00F7768C">
        <w:t xml:space="preserve">- Информация об утверждении  муниципальных программ и </w:t>
      </w:r>
      <w:r w:rsidR="0053227E" w:rsidRPr="00F7768C">
        <w:t>внесении в них изменений за 2021</w:t>
      </w:r>
      <w:r w:rsidRPr="00F7768C">
        <w:t xml:space="preserve"> год;</w:t>
      </w:r>
    </w:p>
    <w:p w:rsidR="00512A14" w:rsidRPr="00F7768C" w:rsidRDefault="00966FD4" w:rsidP="00172E56">
      <w:pPr>
        <w:pStyle w:val="a3"/>
        <w:spacing w:after="0"/>
        <w:ind w:firstLine="708"/>
        <w:jc w:val="both"/>
      </w:pPr>
      <w:r w:rsidRPr="00F7768C">
        <w:t>- Сведения о достижении показателями целей и задач муниципальных программ МО «</w:t>
      </w:r>
      <w:proofErr w:type="spellStart"/>
      <w:r w:rsidRPr="00F7768C">
        <w:t>Няндомский</w:t>
      </w:r>
      <w:proofErr w:type="spellEnd"/>
      <w:r w:rsidRPr="00F7768C">
        <w:t xml:space="preserve"> муниципальный район» плановых значений за </w:t>
      </w:r>
      <w:r w:rsidR="0053227E" w:rsidRPr="00F7768C">
        <w:t>2021</w:t>
      </w:r>
      <w:r w:rsidR="00172E56" w:rsidRPr="00F7768C">
        <w:t xml:space="preserve"> </w:t>
      </w:r>
      <w:r w:rsidRPr="00F7768C">
        <w:t>год</w:t>
      </w:r>
      <w:proofErr w:type="gramStart"/>
      <w:r w:rsidRPr="00F7768C">
        <w:t xml:space="preserve"> </w:t>
      </w:r>
      <w:r w:rsidR="009D4A8C" w:rsidRPr="00F7768C">
        <w:t>;</w:t>
      </w:r>
      <w:proofErr w:type="gramEnd"/>
    </w:p>
    <w:p w:rsidR="009D4A8C" w:rsidRPr="00F7768C" w:rsidRDefault="009D4A8C" w:rsidP="00172E56">
      <w:pPr>
        <w:pStyle w:val="a3"/>
        <w:spacing w:after="0"/>
        <w:ind w:firstLine="708"/>
        <w:jc w:val="both"/>
      </w:pPr>
      <w:r w:rsidRPr="00F7768C">
        <w:t>- Сведения об объемах финансирования муниципальных программ МО "</w:t>
      </w:r>
      <w:proofErr w:type="spellStart"/>
      <w:r w:rsidRPr="00F7768C">
        <w:t>Няндомский</w:t>
      </w:r>
      <w:proofErr w:type="spellEnd"/>
      <w:r w:rsidRPr="00F7768C">
        <w:t xml:space="preserve"> муниципальный райо</w:t>
      </w:r>
      <w:r w:rsidR="0053227E" w:rsidRPr="00F7768C">
        <w:t>н" и  МО "</w:t>
      </w:r>
      <w:proofErr w:type="spellStart"/>
      <w:r w:rsidR="0053227E" w:rsidRPr="00F7768C">
        <w:t>Няндомское</w:t>
      </w:r>
      <w:proofErr w:type="spellEnd"/>
      <w:r w:rsidR="0053227E" w:rsidRPr="00F7768C">
        <w:t>"  за   2021</w:t>
      </w:r>
      <w:r w:rsidRPr="00F7768C">
        <w:t xml:space="preserve"> год.</w:t>
      </w:r>
    </w:p>
    <w:p w:rsidR="0040173A" w:rsidRPr="00F7768C" w:rsidRDefault="0040173A" w:rsidP="00172E5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1" w:name="_Toc519518891"/>
      <w:bookmarkStart w:id="2" w:name="_Toc519519322"/>
      <w:bookmarkStart w:id="3" w:name="_Toc520282880"/>
      <w:r w:rsidRPr="00F7768C">
        <w:rPr>
          <w:rFonts w:ascii="Times New Roman" w:hAnsi="Times New Roman" w:cs="Times New Roman"/>
          <w:i w:val="0"/>
          <w:sz w:val="24"/>
          <w:szCs w:val="24"/>
        </w:rPr>
        <w:t>2. Сведения об основных результатах реализации муниципальных программ</w:t>
      </w:r>
      <w:bookmarkEnd w:id="1"/>
      <w:bookmarkEnd w:id="2"/>
      <w:bookmarkEnd w:id="3"/>
    </w:p>
    <w:p w:rsidR="009558DF" w:rsidRPr="00F7768C" w:rsidRDefault="0053227E" w:rsidP="009558DF">
      <w:pPr>
        <w:pStyle w:val="a3"/>
        <w:spacing w:after="0"/>
        <w:ind w:firstLine="708"/>
        <w:jc w:val="both"/>
        <w:rPr>
          <w:rFonts w:eastAsia="Calibri"/>
        </w:rPr>
      </w:pPr>
      <w:r w:rsidRPr="00F7768C">
        <w:t xml:space="preserve">В отчетном периоде в основу муниципальных программ легли мероприятия </w:t>
      </w:r>
      <w:r w:rsidR="00B55117" w:rsidRPr="00F7768C">
        <w:t>П</w:t>
      </w:r>
      <w:r w:rsidR="009558DF" w:rsidRPr="00F7768C">
        <w:t xml:space="preserve">аспорта муниципального проекта </w:t>
      </w:r>
      <w:r w:rsidR="009558DF" w:rsidRPr="00F7768C">
        <w:rPr>
          <w:rFonts w:eastAsia="Calibri"/>
        </w:rPr>
        <w:t>"</w:t>
      </w:r>
      <w:r w:rsidR="009558DF" w:rsidRPr="00F7768C">
        <w:t xml:space="preserve">Развитие </w:t>
      </w:r>
      <w:proofErr w:type="spellStart"/>
      <w:r w:rsidR="009558DF" w:rsidRPr="00F7768C">
        <w:t>Няндомского</w:t>
      </w:r>
      <w:proofErr w:type="spellEnd"/>
      <w:r w:rsidR="009558DF" w:rsidRPr="00F7768C">
        <w:t xml:space="preserve"> муниципального района Архангельской области</w:t>
      </w:r>
      <w:r w:rsidR="009558DF" w:rsidRPr="00F7768C">
        <w:rPr>
          <w:rFonts w:eastAsia="Calibri"/>
        </w:rPr>
        <w:t>"  со сро</w:t>
      </w:r>
      <w:r w:rsidRPr="00F7768C">
        <w:rPr>
          <w:rFonts w:eastAsia="Calibri"/>
        </w:rPr>
        <w:t>ком реализации  2020-2022 годы, т.е. в приоритете было  участие</w:t>
      </w:r>
      <w:r w:rsidR="009558DF" w:rsidRPr="00F7768C">
        <w:rPr>
          <w:rFonts w:eastAsia="Calibri"/>
        </w:rPr>
        <w:t xml:space="preserve"> </w:t>
      </w:r>
      <w:proofErr w:type="spellStart"/>
      <w:r w:rsidR="009558DF" w:rsidRPr="00F7768C">
        <w:rPr>
          <w:rFonts w:eastAsia="Calibri"/>
        </w:rPr>
        <w:t>Няндомского</w:t>
      </w:r>
      <w:proofErr w:type="spellEnd"/>
      <w:r w:rsidR="009558DF" w:rsidRPr="00F7768C">
        <w:rPr>
          <w:rFonts w:eastAsia="Calibri"/>
        </w:rPr>
        <w:t xml:space="preserve"> района  в реализации национальных и региональных проектов.  Это позволило:</w:t>
      </w:r>
    </w:p>
    <w:p w:rsidR="009558DF" w:rsidRPr="00F7768C" w:rsidRDefault="0053227E" w:rsidP="009558DF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bCs/>
          <w:iCs/>
          <w:kern w:val="32"/>
        </w:rPr>
      </w:pPr>
      <w:r w:rsidRPr="00F7768C">
        <w:rPr>
          <w:rFonts w:eastAsia="Calibri"/>
        </w:rPr>
        <w:t xml:space="preserve">учесть основные моменты участия </w:t>
      </w:r>
      <w:r w:rsidRPr="00F7768C">
        <w:rPr>
          <w:bCs/>
          <w:iCs/>
          <w:kern w:val="32"/>
        </w:rPr>
        <w:t xml:space="preserve">  </w:t>
      </w:r>
      <w:proofErr w:type="spellStart"/>
      <w:r w:rsidRPr="00F7768C">
        <w:rPr>
          <w:bCs/>
          <w:iCs/>
          <w:kern w:val="32"/>
        </w:rPr>
        <w:t>Няндомского</w:t>
      </w:r>
      <w:proofErr w:type="spellEnd"/>
      <w:r w:rsidRPr="00F7768C">
        <w:rPr>
          <w:bCs/>
          <w:iCs/>
          <w:kern w:val="32"/>
        </w:rPr>
        <w:t xml:space="preserve"> района</w:t>
      </w:r>
      <w:r w:rsidR="009558DF" w:rsidRPr="00F7768C">
        <w:rPr>
          <w:bCs/>
          <w:iCs/>
          <w:kern w:val="32"/>
        </w:rPr>
        <w:t xml:space="preserve">  в мероприятиях по реализации  национальных и региональных проектов</w:t>
      </w:r>
      <w:r w:rsidRPr="00F7768C">
        <w:rPr>
          <w:bCs/>
          <w:iCs/>
          <w:kern w:val="32"/>
        </w:rPr>
        <w:t xml:space="preserve"> уже на стадии формирования проекта бюджетов </w:t>
      </w:r>
      <w:proofErr w:type="spellStart"/>
      <w:r w:rsidRPr="00F7768C">
        <w:rPr>
          <w:bCs/>
          <w:iCs/>
          <w:kern w:val="32"/>
        </w:rPr>
        <w:t>Няндомского</w:t>
      </w:r>
      <w:proofErr w:type="spellEnd"/>
      <w:r w:rsidRPr="00F7768C">
        <w:rPr>
          <w:bCs/>
          <w:iCs/>
          <w:kern w:val="32"/>
        </w:rPr>
        <w:t xml:space="preserve"> района и городско</w:t>
      </w:r>
      <w:r w:rsidR="000B26FE" w:rsidRPr="00F7768C">
        <w:rPr>
          <w:bCs/>
          <w:iCs/>
          <w:kern w:val="32"/>
        </w:rPr>
        <w:t>го поселения «</w:t>
      </w:r>
      <w:proofErr w:type="spellStart"/>
      <w:r w:rsidR="000B26FE" w:rsidRPr="00F7768C">
        <w:rPr>
          <w:bCs/>
          <w:iCs/>
          <w:kern w:val="32"/>
        </w:rPr>
        <w:t>Няндомское</w:t>
      </w:r>
      <w:proofErr w:type="spellEnd"/>
      <w:r w:rsidR="000B26FE" w:rsidRPr="00F7768C">
        <w:rPr>
          <w:bCs/>
          <w:iCs/>
          <w:kern w:val="32"/>
        </w:rPr>
        <w:t>» в 2021</w:t>
      </w:r>
      <w:r w:rsidRPr="00F7768C">
        <w:rPr>
          <w:bCs/>
          <w:iCs/>
          <w:kern w:val="32"/>
        </w:rPr>
        <w:t xml:space="preserve"> </w:t>
      </w:r>
      <w:r w:rsidR="000B26FE" w:rsidRPr="00F7768C">
        <w:rPr>
          <w:bCs/>
          <w:iCs/>
          <w:kern w:val="32"/>
        </w:rPr>
        <w:t>году и на период 2022-2023</w:t>
      </w:r>
      <w:r w:rsidR="004E0056" w:rsidRPr="00F7768C">
        <w:rPr>
          <w:bCs/>
          <w:iCs/>
          <w:kern w:val="32"/>
        </w:rPr>
        <w:t xml:space="preserve"> годов,</w:t>
      </w:r>
    </w:p>
    <w:p w:rsidR="009558DF" w:rsidRPr="00F7768C" w:rsidRDefault="009558DF" w:rsidP="009558DF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bCs/>
          <w:iCs/>
          <w:kern w:val="32"/>
        </w:rPr>
      </w:pPr>
      <w:r w:rsidRPr="00F7768C">
        <w:rPr>
          <w:bCs/>
          <w:iCs/>
          <w:kern w:val="32"/>
        </w:rPr>
        <w:t>привлечь на территорию дополнительные финансовые ресурсы для  решения вопросов местного значения через участие в различных конкурсах,</w:t>
      </w:r>
    </w:p>
    <w:p w:rsidR="0053227E" w:rsidRPr="00F7768C" w:rsidRDefault="0053227E" w:rsidP="009558DF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bCs/>
          <w:iCs/>
          <w:kern w:val="32"/>
        </w:rPr>
      </w:pPr>
      <w:r w:rsidRPr="00F7768C">
        <w:rPr>
          <w:bCs/>
          <w:iCs/>
          <w:kern w:val="32"/>
        </w:rPr>
        <w:t xml:space="preserve"> перераспределить финансовые  ресурсы с целью </w:t>
      </w:r>
      <w:proofErr w:type="gramStart"/>
      <w:r w:rsidRPr="00F7768C">
        <w:rPr>
          <w:bCs/>
          <w:iCs/>
          <w:kern w:val="32"/>
        </w:rPr>
        <w:t>решен</w:t>
      </w:r>
      <w:r w:rsidR="004E0056" w:rsidRPr="00F7768C">
        <w:rPr>
          <w:bCs/>
          <w:iCs/>
          <w:kern w:val="32"/>
        </w:rPr>
        <w:t xml:space="preserve">ия вопросов </w:t>
      </w:r>
      <w:r w:rsidR="00DE46B4" w:rsidRPr="00F7768C">
        <w:rPr>
          <w:bCs/>
          <w:iCs/>
          <w:kern w:val="32"/>
        </w:rPr>
        <w:t xml:space="preserve">комплексного </w:t>
      </w:r>
      <w:r w:rsidR="004E0056" w:rsidRPr="00F7768C">
        <w:rPr>
          <w:bCs/>
          <w:iCs/>
          <w:kern w:val="32"/>
        </w:rPr>
        <w:t>развития территорий района</w:t>
      </w:r>
      <w:proofErr w:type="gramEnd"/>
      <w:r w:rsidR="004E0056" w:rsidRPr="00F7768C">
        <w:rPr>
          <w:bCs/>
          <w:iCs/>
          <w:kern w:val="32"/>
        </w:rPr>
        <w:t>,</w:t>
      </w:r>
    </w:p>
    <w:p w:rsidR="009558DF" w:rsidRPr="00F7768C" w:rsidRDefault="009558DF" w:rsidP="009558DF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bCs/>
          <w:iCs/>
          <w:kern w:val="32"/>
        </w:rPr>
      </w:pPr>
      <w:r w:rsidRPr="00F7768C">
        <w:rPr>
          <w:bCs/>
          <w:iCs/>
          <w:kern w:val="32"/>
        </w:rPr>
        <w:t xml:space="preserve"> усилить  контроль ответственных исполнителей за реализацией конкретных мероприятий,</w:t>
      </w:r>
    </w:p>
    <w:p w:rsidR="009558DF" w:rsidRPr="00F7768C" w:rsidRDefault="009558DF" w:rsidP="009558DF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bCs/>
          <w:iCs/>
          <w:kern w:val="32"/>
        </w:rPr>
      </w:pPr>
      <w:r w:rsidRPr="00F7768C">
        <w:rPr>
          <w:bCs/>
          <w:iCs/>
          <w:kern w:val="32"/>
        </w:rPr>
        <w:t xml:space="preserve"> выстроить  систему подготовительной работы по участию в мероприятиях на </w:t>
      </w:r>
      <w:r w:rsidR="006C6C1D" w:rsidRPr="00F7768C">
        <w:rPr>
          <w:bCs/>
          <w:iCs/>
          <w:kern w:val="32"/>
        </w:rPr>
        <w:t xml:space="preserve">среднесрочную </w:t>
      </w:r>
      <w:r w:rsidRPr="00F7768C">
        <w:rPr>
          <w:bCs/>
          <w:iCs/>
          <w:kern w:val="32"/>
        </w:rPr>
        <w:t>перспективу,</w:t>
      </w:r>
    </w:p>
    <w:p w:rsidR="009558DF" w:rsidRPr="00F7768C" w:rsidRDefault="00B55117" w:rsidP="009558DF">
      <w:pPr>
        <w:pStyle w:val="a3"/>
        <w:numPr>
          <w:ilvl w:val="0"/>
          <w:numId w:val="17"/>
        </w:numPr>
        <w:spacing w:after="0"/>
        <w:ind w:left="0" w:firstLine="567"/>
        <w:jc w:val="both"/>
      </w:pPr>
      <w:r w:rsidRPr="00F7768C">
        <w:rPr>
          <w:bCs/>
          <w:iCs/>
          <w:kern w:val="32"/>
        </w:rPr>
        <w:t>п</w:t>
      </w:r>
      <w:r w:rsidR="009558DF" w:rsidRPr="00F7768C">
        <w:rPr>
          <w:bCs/>
          <w:iCs/>
          <w:kern w:val="32"/>
        </w:rPr>
        <w:t>овысить активность бюджетных учреждений, инициативных групп, общественных объединений граждан  в</w:t>
      </w:r>
      <w:r w:rsidR="006C6C1D" w:rsidRPr="00F7768C">
        <w:rPr>
          <w:bCs/>
          <w:iCs/>
          <w:kern w:val="32"/>
        </w:rPr>
        <w:t xml:space="preserve"> вопросах </w:t>
      </w:r>
      <w:r w:rsidR="009558DF" w:rsidRPr="00F7768C">
        <w:rPr>
          <w:bCs/>
          <w:iCs/>
          <w:kern w:val="32"/>
        </w:rPr>
        <w:t xml:space="preserve"> </w:t>
      </w:r>
      <w:r w:rsidR="006C6C1D" w:rsidRPr="00F7768C">
        <w:rPr>
          <w:bCs/>
          <w:iCs/>
          <w:kern w:val="32"/>
        </w:rPr>
        <w:t>привлечения</w:t>
      </w:r>
      <w:r w:rsidRPr="00F7768C">
        <w:rPr>
          <w:bCs/>
          <w:iCs/>
          <w:kern w:val="32"/>
        </w:rPr>
        <w:t xml:space="preserve">  дополнительных сре</w:t>
      </w:r>
      <w:proofErr w:type="gramStart"/>
      <w:r w:rsidRPr="00F7768C">
        <w:rPr>
          <w:bCs/>
          <w:iCs/>
          <w:kern w:val="32"/>
        </w:rPr>
        <w:t>дств</w:t>
      </w:r>
      <w:r w:rsidR="00DE46B4">
        <w:rPr>
          <w:bCs/>
          <w:iCs/>
          <w:kern w:val="32"/>
        </w:rPr>
        <w:t xml:space="preserve"> </w:t>
      </w:r>
      <w:r w:rsidRPr="00F7768C">
        <w:rPr>
          <w:bCs/>
          <w:iCs/>
          <w:kern w:val="32"/>
        </w:rPr>
        <w:t xml:space="preserve"> дл</w:t>
      </w:r>
      <w:proofErr w:type="gramEnd"/>
      <w:r w:rsidRPr="00F7768C">
        <w:rPr>
          <w:bCs/>
          <w:iCs/>
          <w:kern w:val="32"/>
        </w:rPr>
        <w:t>я их развития  и решени</w:t>
      </w:r>
      <w:r w:rsidR="006C6C1D" w:rsidRPr="00F7768C">
        <w:rPr>
          <w:bCs/>
          <w:iCs/>
          <w:kern w:val="32"/>
        </w:rPr>
        <w:t>я</w:t>
      </w:r>
      <w:r w:rsidRPr="00F7768C">
        <w:rPr>
          <w:bCs/>
          <w:iCs/>
          <w:kern w:val="32"/>
        </w:rPr>
        <w:t xml:space="preserve"> вопросов местного значения.</w:t>
      </w:r>
    </w:p>
    <w:p w:rsidR="00512A14" w:rsidRPr="00F7768C" w:rsidRDefault="00B55117" w:rsidP="00985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ab/>
      </w:r>
      <w:r w:rsidR="004E0056" w:rsidRPr="00F7768C">
        <w:rPr>
          <w:rFonts w:ascii="Times New Roman" w:hAnsi="Times New Roman" w:cs="Times New Roman"/>
          <w:sz w:val="24"/>
          <w:szCs w:val="24"/>
        </w:rPr>
        <w:t>В 2021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 году на территории  района реализовывались мероприятия </w:t>
      </w:r>
      <w:r w:rsidR="00325357" w:rsidRPr="00F7768C">
        <w:rPr>
          <w:rFonts w:ascii="Times New Roman" w:hAnsi="Times New Roman" w:cs="Times New Roman"/>
          <w:sz w:val="24"/>
          <w:szCs w:val="24"/>
        </w:rPr>
        <w:t>30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 муни</w:t>
      </w:r>
      <w:r w:rsidR="009856CD" w:rsidRPr="00F7768C">
        <w:rPr>
          <w:rFonts w:ascii="Times New Roman" w:hAnsi="Times New Roman" w:cs="Times New Roman"/>
          <w:sz w:val="24"/>
          <w:szCs w:val="24"/>
        </w:rPr>
        <w:t xml:space="preserve">ципальных программ, из которых </w:t>
      </w:r>
      <w:r w:rsidR="00325357" w:rsidRPr="00F7768C">
        <w:rPr>
          <w:rFonts w:ascii="Times New Roman" w:hAnsi="Times New Roman" w:cs="Times New Roman"/>
          <w:sz w:val="24"/>
          <w:szCs w:val="24"/>
        </w:rPr>
        <w:t>11</w:t>
      </w:r>
      <w:r w:rsidR="009856CD" w:rsidRPr="00F7768C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  име</w:t>
      </w:r>
      <w:r w:rsidR="004E0056" w:rsidRPr="00F7768C">
        <w:rPr>
          <w:rFonts w:ascii="Times New Roman" w:hAnsi="Times New Roman" w:cs="Times New Roman"/>
          <w:sz w:val="24"/>
          <w:szCs w:val="24"/>
        </w:rPr>
        <w:t>ли  датой начала реализации 2021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12A14" w:rsidRPr="00F7768C" w:rsidRDefault="00512A14" w:rsidP="00172E56">
      <w:pPr>
        <w:pStyle w:val="a3"/>
        <w:spacing w:after="0"/>
        <w:ind w:firstLine="708"/>
        <w:jc w:val="both"/>
      </w:pPr>
      <w:r w:rsidRPr="00F7768C">
        <w:t xml:space="preserve">За </w:t>
      </w:r>
      <w:r w:rsidR="00EB2D76" w:rsidRPr="00F7768C">
        <w:t xml:space="preserve">отчетный период </w:t>
      </w:r>
      <w:r w:rsidRPr="00F7768C">
        <w:t xml:space="preserve"> было внесено  </w:t>
      </w:r>
      <w:r w:rsidR="00E93739" w:rsidRPr="00F7768C">
        <w:t xml:space="preserve">47 </w:t>
      </w:r>
      <w:r w:rsidRPr="00F7768C">
        <w:t xml:space="preserve"> изменени</w:t>
      </w:r>
      <w:r w:rsidR="009856CD" w:rsidRPr="00F7768C">
        <w:t>й</w:t>
      </w:r>
      <w:r w:rsidRPr="00F7768C">
        <w:t xml:space="preserve">  в муниципальные программы.</w:t>
      </w:r>
    </w:p>
    <w:p w:rsidR="00512A14" w:rsidRPr="00F7768C" w:rsidRDefault="00512A14" w:rsidP="00172E5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Информация об утверждении  муниципальных программ и внесении в них измен</w:t>
      </w:r>
      <w:r w:rsidR="004E0056" w:rsidRPr="00F7768C">
        <w:rPr>
          <w:rFonts w:ascii="Times New Roman" w:hAnsi="Times New Roman" w:cs="Times New Roman"/>
          <w:sz w:val="24"/>
          <w:szCs w:val="24"/>
        </w:rPr>
        <w:t>ений за 2021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 представлена в приложении 1.</w:t>
      </w:r>
    </w:p>
    <w:p w:rsidR="004E0056" w:rsidRPr="00F7768C" w:rsidRDefault="004E0056" w:rsidP="00172E56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F7768C">
        <w:rPr>
          <w:rFonts w:ascii="Times New Roman" w:eastAsia="Calibri" w:hAnsi="Times New Roman" w:cs="Times New Roman"/>
          <w:bCs/>
          <w:sz w:val="24"/>
          <w:szCs w:val="24"/>
        </w:rPr>
        <w:t>Основной упор в 2021</w:t>
      </w:r>
      <w:r w:rsidR="00512A14" w:rsidRPr="00F7768C">
        <w:rPr>
          <w:rFonts w:ascii="Times New Roman" w:eastAsia="Calibri" w:hAnsi="Times New Roman" w:cs="Times New Roman"/>
          <w:bCs/>
          <w:sz w:val="24"/>
          <w:szCs w:val="24"/>
        </w:rPr>
        <w:t xml:space="preserve"> году был сделан на</w:t>
      </w:r>
      <w:r w:rsidRPr="00F7768C">
        <w:rPr>
          <w:rFonts w:ascii="Times New Roman" w:eastAsia="Calibri" w:hAnsi="Times New Roman" w:cs="Times New Roman"/>
          <w:bCs/>
          <w:sz w:val="24"/>
          <w:szCs w:val="24"/>
        </w:rPr>
        <w:t xml:space="preserve"> реализации  мероприятий 3 основных проектов:</w:t>
      </w:r>
    </w:p>
    <w:p w:rsidR="004E0056" w:rsidRPr="00F7768C" w:rsidRDefault="004E0056" w:rsidP="004E0056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проекта «</w:t>
      </w:r>
      <w:r w:rsidRPr="00F7768C">
        <w:rPr>
          <w:rFonts w:ascii="Times New Roman" w:hAnsi="Times New Roman" w:cs="Times New Roman"/>
          <w:sz w:val="24"/>
          <w:szCs w:val="24"/>
        </w:rPr>
        <w:t xml:space="preserve">Комплексное развитие поселка Шалакуша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 Архангельской области»  (всероссийский конкурс по отбору проектов комплексного развития сельских территорий (сельских агломераций) в рамках  государственной </w:t>
      </w:r>
      <w:r w:rsidRPr="00F7768C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 Российской Федерации «Комплексное развитие сельских территорий»):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строительство средней общеобразовательной  школы в поселке Шалакуша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4E0056" w:rsidRPr="00F7768C" w:rsidRDefault="004E0056" w:rsidP="004E00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</w:t>
      </w:r>
      <w:r w:rsidRPr="00F776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проекта «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Комплексное развитие 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Мошинского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Архангельской области»  (всероссийский конкурс по отбору проектов комплексного развития сельских территорий (сельских агломераций) в рамках  государственной программы  Российской Федерации «Комплексное развитие сельских территорий»): капитальный ремонт  ряда объектов социальной сферы сельского поселения «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Мошинское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</w:p>
    <w:p w:rsidR="00232B59" w:rsidRPr="00F7768C" w:rsidRDefault="004E0056" w:rsidP="004E00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 проекта «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Достопримечательное место «Комплекс первоначальных построек Вологодско Архангельской линии Северной железной дороги. Станция </w:t>
      </w:r>
      <w:proofErr w:type="spellStart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Няндома</w:t>
      </w:r>
      <w:proofErr w:type="spellEnd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814EBB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 комплекс работ по благоустройству исторической части </w:t>
      </w:r>
      <w:proofErr w:type="spellStart"/>
      <w:r w:rsidR="00814EBB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="00814EBB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="00814EBB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яндома</w:t>
      </w:r>
      <w:proofErr w:type="spellEnd"/>
      <w:r w:rsidR="00814EBB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32B59" w:rsidRPr="00F7768C" w:rsidRDefault="00232B59" w:rsidP="009856CD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F7768C">
        <w:rPr>
          <w:rFonts w:ascii="Times New Roman" w:eastAsia="Calibri" w:hAnsi="Times New Roman" w:cs="Times New Roman"/>
          <w:bCs/>
          <w:sz w:val="24"/>
          <w:szCs w:val="24"/>
        </w:rPr>
        <w:t>По итогам работы за год  было приняты решения:</w:t>
      </w:r>
    </w:p>
    <w:p w:rsidR="00232B59" w:rsidRPr="00F7768C" w:rsidRDefault="00232B59" w:rsidP="009856CD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right="125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E46B4">
        <w:rPr>
          <w:rFonts w:ascii="Times New Roman" w:eastAsia="Calibri" w:hAnsi="Times New Roman" w:cs="Times New Roman"/>
          <w:bCs/>
          <w:sz w:val="24"/>
          <w:szCs w:val="24"/>
        </w:rPr>
        <w:t>о прек</w:t>
      </w:r>
      <w:r w:rsidR="004E0056" w:rsidRPr="00DE46B4">
        <w:rPr>
          <w:rFonts w:ascii="Times New Roman" w:eastAsia="Calibri" w:hAnsi="Times New Roman" w:cs="Times New Roman"/>
          <w:bCs/>
          <w:sz w:val="24"/>
          <w:szCs w:val="24"/>
        </w:rPr>
        <w:t>ращении реализации с 01.01.2022</w:t>
      </w:r>
      <w:r w:rsidRPr="00DE46B4">
        <w:rPr>
          <w:rFonts w:ascii="Times New Roman" w:eastAsia="Calibri" w:hAnsi="Times New Roman" w:cs="Times New Roman"/>
          <w:bCs/>
          <w:sz w:val="24"/>
          <w:szCs w:val="24"/>
        </w:rPr>
        <w:t xml:space="preserve"> года</w:t>
      </w:r>
      <w:r w:rsidR="00814EBB" w:rsidRPr="00DE46B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14EBB" w:rsidRPr="00F7768C">
        <w:rPr>
          <w:rFonts w:ascii="Times New Roman" w:eastAsia="Calibri" w:hAnsi="Times New Roman" w:cs="Times New Roman"/>
          <w:bCs/>
          <w:sz w:val="24"/>
          <w:szCs w:val="24"/>
        </w:rPr>
        <w:t>мероприятий  муниципальной</w:t>
      </w:r>
      <w:r w:rsidRPr="00F7768C">
        <w:rPr>
          <w:rFonts w:ascii="Times New Roman" w:eastAsia="Calibri" w:hAnsi="Times New Roman" w:cs="Times New Roman"/>
          <w:bCs/>
          <w:sz w:val="24"/>
          <w:szCs w:val="24"/>
        </w:rPr>
        <w:t xml:space="preserve"> программ</w:t>
      </w:r>
      <w:r w:rsidR="00814EBB" w:rsidRPr="00F7768C">
        <w:rPr>
          <w:rFonts w:ascii="Times New Roman" w:eastAsia="Calibri" w:hAnsi="Times New Roman" w:cs="Times New Roman"/>
          <w:bCs/>
          <w:sz w:val="24"/>
          <w:szCs w:val="24"/>
        </w:rPr>
        <w:t>ы</w:t>
      </w:r>
      <w:r w:rsidR="000B26FE" w:rsidRPr="00F7768C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814EBB" w:rsidRPr="00F7768C">
        <w:rPr>
          <w:rFonts w:ascii="Times New Roman" w:hAnsi="Times New Roman" w:cs="Times New Roman"/>
          <w:sz w:val="24"/>
          <w:szCs w:val="24"/>
        </w:rPr>
        <w:t>Гражданская оборона, предупреждение и ликвидация чрезвычайных ситуаций, противодействие терроризму и экстремизму, обеспечение пожарной безопасности и безопасности людей на водных объектах на 2014-2023 годы</w:t>
      </w:r>
      <w:r w:rsidR="000B26FE" w:rsidRPr="00F7768C">
        <w:rPr>
          <w:rFonts w:ascii="Times New Roman" w:hAnsi="Times New Roman" w:cs="Times New Roman"/>
          <w:sz w:val="24"/>
          <w:szCs w:val="24"/>
        </w:rPr>
        <w:t>»</w:t>
      </w:r>
    </w:p>
    <w:p w:rsidR="00814EBB" w:rsidRPr="00F7768C" w:rsidRDefault="00232B59" w:rsidP="006C6C1D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right="125" w:firstLine="142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DE46B4">
        <w:rPr>
          <w:rFonts w:ascii="Times New Roman" w:eastAsia="Calibri" w:hAnsi="Times New Roman" w:cs="Times New Roman"/>
          <w:bCs/>
          <w:sz w:val="24"/>
          <w:szCs w:val="24"/>
        </w:rPr>
        <w:t>о разработке и реализации, начиная с 202</w:t>
      </w:r>
      <w:r w:rsidR="00814EBB" w:rsidRPr="00DE46B4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DE46B4">
        <w:rPr>
          <w:rFonts w:ascii="Times New Roman" w:eastAsia="Calibri" w:hAnsi="Times New Roman" w:cs="Times New Roman"/>
          <w:bCs/>
          <w:sz w:val="24"/>
          <w:szCs w:val="24"/>
        </w:rPr>
        <w:t xml:space="preserve"> года</w:t>
      </w:r>
      <w:r w:rsidR="00061CB5" w:rsidRPr="00DE46B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F7768C">
        <w:rPr>
          <w:rFonts w:ascii="Times New Roman" w:eastAsia="Calibri" w:hAnsi="Times New Roman" w:cs="Times New Roman"/>
          <w:bCs/>
          <w:sz w:val="24"/>
          <w:szCs w:val="24"/>
        </w:rPr>
        <w:t xml:space="preserve">  мероприятий </w:t>
      </w:r>
      <w:r w:rsidR="00814EBB" w:rsidRPr="00F7768C">
        <w:rPr>
          <w:rFonts w:ascii="Times New Roman" w:eastAsia="Calibri" w:hAnsi="Times New Roman" w:cs="Times New Roman"/>
          <w:bCs/>
          <w:sz w:val="24"/>
          <w:szCs w:val="24"/>
        </w:rPr>
        <w:t>1 новой муниципальной</w:t>
      </w:r>
      <w:r w:rsidRPr="00F7768C">
        <w:rPr>
          <w:rFonts w:ascii="Times New Roman" w:eastAsia="Calibri" w:hAnsi="Times New Roman" w:cs="Times New Roman"/>
          <w:bCs/>
          <w:sz w:val="24"/>
          <w:szCs w:val="24"/>
        </w:rPr>
        <w:t xml:space="preserve"> программ</w:t>
      </w:r>
      <w:r w:rsidR="000B26FE" w:rsidRPr="00F7768C">
        <w:rPr>
          <w:rFonts w:ascii="Times New Roman" w:eastAsia="Calibri" w:hAnsi="Times New Roman" w:cs="Times New Roman"/>
          <w:bCs/>
          <w:sz w:val="24"/>
          <w:szCs w:val="24"/>
        </w:rPr>
        <w:t>ы «</w:t>
      </w:r>
      <w:r w:rsidR="00814EBB" w:rsidRPr="00F776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Обеспечение безопасности населения</w:t>
      </w:r>
      <w:r w:rsidR="000B26FE" w:rsidRPr="00F7768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814EBB" w:rsidRPr="00F7768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831ED" w:rsidRPr="00F7768C" w:rsidRDefault="00862714" w:rsidP="00814E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1F7AD2" w:rsidRPr="00F7768C">
        <w:rPr>
          <w:rFonts w:ascii="Times New Roman" w:hAnsi="Times New Roman" w:cs="Times New Roman"/>
          <w:sz w:val="24"/>
          <w:szCs w:val="24"/>
        </w:rPr>
        <w:t xml:space="preserve">Специалистами органов администрации </w:t>
      </w:r>
      <w:proofErr w:type="spellStart"/>
      <w:r w:rsidR="001F7AD2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1F7AD2" w:rsidRPr="00F7768C">
        <w:rPr>
          <w:rFonts w:ascii="Times New Roman" w:hAnsi="Times New Roman" w:cs="Times New Roman"/>
          <w:sz w:val="24"/>
          <w:szCs w:val="24"/>
        </w:rPr>
        <w:t xml:space="preserve"> района и подведомственными  учреждениями была проделана огромная работа</w:t>
      </w:r>
      <w:r w:rsidR="00814EBB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1F7AD2" w:rsidRPr="00F7768C">
        <w:rPr>
          <w:rFonts w:ascii="Times New Roman" w:hAnsi="Times New Roman" w:cs="Times New Roman"/>
          <w:sz w:val="24"/>
          <w:szCs w:val="24"/>
        </w:rPr>
        <w:t xml:space="preserve">по подготовке документации и участию </w:t>
      </w:r>
      <w:r w:rsidR="00814EBB" w:rsidRPr="00F7768C">
        <w:rPr>
          <w:rFonts w:ascii="Times New Roman" w:hAnsi="Times New Roman" w:cs="Times New Roman"/>
          <w:sz w:val="24"/>
          <w:szCs w:val="24"/>
        </w:rPr>
        <w:t>в конкурсах различного уровня с целью  привлечения</w:t>
      </w:r>
      <w:r w:rsidR="001F7AD2" w:rsidRPr="00F7768C">
        <w:rPr>
          <w:rFonts w:ascii="Times New Roman" w:hAnsi="Times New Roman" w:cs="Times New Roman"/>
          <w:sz w:val="24"/>
          <w:szCs w:val="24"/>
        </w:rPr>
        <w:t xml:space="preserve"> средств на реализацию мероп</w:t>
      </w:r>
      <w:r w:rsidR="00814EBB" w:rsidRPr="00F7768C">
        <w:rPr>
          <w:rFonts w:ascii="Times New Roman" w:hAnsi="Times New Roman" w:cs="Times New Roman"/>
          <w:sz w:val="24"/>
          <w:szCs w:val="24"/>
        </w:rPr>
        <w:t xml:space="preserve">риятий муниципальных программ и </w:t>
      </w:r>
      <w:r w:rsidR="004831ED" w:rsidRPr="00F7768C">
        <w:rPr>
          <w:rFonts w:ascii="Times New Roman" w:hAnsi="Times New Roman" w:cs="Times New Roman"/>
          <w:sz w:val="24"/>
          <w:szCs w:val="24"/>
        </w:rPr>
        <w:t>проведению последующих конкурсных процедур с целью освоения полученных денежных средств.</w:t>
      </w:r>
    </w:p>
    <w:p w:rsidR="000C02A4" w:rsidRPr="00F7768C" w:rsidRDefault="006C6C1D" w:rsidP="00350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0C02A4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B61579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Муниципальная программа «</w:t>
      </w:r>
      <w:r w:rsidR="00814EBB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Развитие образования в </w:t>
      </w:r>
      <w:proofErr w:type="spellStart"/>
      <w:r w:rsidR="00814EBB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Няндомском</w:t>
      </w:r>
      <w:proofErr w:type="spellEnd"/>
      <w:r w:rsidR="00814EBB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районе</w:t>
      </w:r>
      <w:r w:rsidR="00B61579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».</w:t>
      </w:r>
    </w:p>
    <w:p w:rsidR="0041405E" w:rsidRPr="00F7768C" w:rsidRDefault="0041405E" w:rsidP="004140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768C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2021 года в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Няндомском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районе </w:t>
      </w:r>
      <w:r w:rsidR="006D3206">
        <w:rPr>
          <w:rFonts w:ascii="Times New Roman" w:hAnsi="Times New Roman" w:cs="Times New Roman"/>
          <w:sz w:val="24"/>
          <w:szCs w:val="24"/>
        </w:rPr>
        <w:t xml:space="preserve">- </w:t>
      </w:r>
      <w:r w:rsidRPr="00F7768C">
        <w:rPr>
          <w:rFonts w:ascii="Times New Roman" w:hAnsi="Times New Roman" w:cs="Times New Roman"/>
          <w:sz w:val="24"/>
          <w:szCs w:val="24"/>
        </w:rPr>
        <w:t>20 учреждений,</w:t>
      </w:r>
      <w:r w:rsidRPr="00F77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осуществляющих образовательную деятельность по образовательным программам дошкольного образования, присмотр и ухо</w:t>
      </w:r>
      <w:r w:rsidR="006D320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 за детьми (из них функционировало</w:t>
      </w:r>
      <w:r w:rsidRPr="00F77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конец 2021 года - 19, т.к. деятельность ОСП «</w:t>
      </w:r>
      <w:proofErr w:type="spellStart"/>
      <w:r w:rsidRPr="00F77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Ивакшанский</w:t>
      </w:r>
      <w:proofErr w:type="spellEnd"/>
      <w:r w:rsidRPr="00F77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детский сад» МБОУ «</w:t>
      </w:r>
      <w:proofErr w:type="spellStart"/>
      <w:r w:rsidRPr="00F77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Шалакушская</w:t>
      </w:r>
      <w:proofErr w:type="spellEnd"/>
      <w:r w:rsidRPr="00F77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СШ» приостановлена с июня 2021 года)</w:t>
      </w:r>
      <w:r w:rsidRPr="00F7768C">
        <w:rPr>
          <w:rFonts w:ascii="Times New Roman" w:hAnsi="Times New Roman" w:cs="Times New Roman"/>
          <w:sz w:val="24"/>
          <w:szCs w:val="24"/>
        </w:rPr>
        <w:t>:</w:t>
      </w:r>
    </w:p>
    <w:p w:rsidR="0041405E" w:rsidRPr="00F7768C" w:rsidRDefault="0041405E" w:rsidP="004140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- 2 дошкольные образовательные организации;</w:t>
      </w:r>
    </w:p>
    <w:p w:rsidR="0041405E" w:rsidRPr="00F7768C" w:rsidRDefault="0041405E" w:rsidP="004140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- 9  о</w:t>
      </w:r>
      <w:r w:rsidRPr="00F77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бособленных структурных подразделений дошкольных образовательных организаций</w:t>
      </w:r>
      <w:r w:rsidRPr="00F7768C">
        <w:rPr>
          <w:rFonts w:ascii="Times New Roman" w:hAnsi="Times New Roman" w:cs="Times New Roman"/>
          <w:sz w:val="24"/>
          <w:szCs w:val="24"/>
        </w:rPr>
        <w:t xml:space="preserve"> (в августе 2021 года открылось обособленное структурное подразделение «Детский сад № 11 «Золотой ключик» муниципального бюджетного дошкольного образовательного учреждения «Центр развития ребенка – Детский сад № 9 «Родничок»);</w:t>
      </w:r>
    </w:p>
    <w:p w:rsidR="0041405E" w:rsidRPr="00F7768C" w:rsidRDefault="0041405E" w:rsidP="0041405E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7768C">
        <w:rPr>
          <w:rFonts w:ascii="Times New Roman" w:hAnsi="Times New Roman" w:cs="Times New Roman"/>
          <w:sz w:val="24"/>
          <w:szCs w:val="24"/>
        </w:rPr>
        <w:t>- 6 о</w:t>
      </w:r>
      <w:r w:rsidRPr="00F77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бособленных структурных подразделений общеобразовательных организаций (функционирует </w:t>
      </w:r>
      <w:proofErr w:type="gramStart"/>
      <w:r w:rsidRPr="00F77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конец</w:t>
      </w:r>
      <w:proofErr w:type="gramEnd"/>
      <w:r w:rsidRPr="00F77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2021 года -  5);</w:t>
      </w:r>
    </w:p>
    <w:p w:rsidR="0041405E" w:rsidRPr="00F7768C" w:rsidRDefault="0041405E" w:rsidP="004140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- 3 группы, осуществляющие образовательную деятельность по образовательным программам дошкольного образования, присмотр и уход за детьми, организованные при общеобразовательных организациях</w:t>
      </w:r>
      <w:r w:rsidRPr="00F7768C">
        <w:rPr>
          <w:rFonts w:ascii="Times New Roman" w:hAnsi="Times New Roman" w:cs="Times New Roman"/>
          <w:sz w:val="24"/>
          <w:szCs w:val="24"/>
        </w:rPr>
        <w:t>.</w:t>
      </w:r>
    </w:p>
    <w:p w:rsidR="0041405E" w:rsidRPr="00F7768C" w:rsidRDefault="0041405E" w:rsidP="004140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Среднегодовая численность детей в дошкольных образовательных организациях (далее ДОО) за 2021</w:t>
      </w:r>
      <w:r w:rsidR="006D3206">
        <w:rPr>
          <w:rFonts w:ascii="Times New Roman" w:hAnsi="Times New Roman" w:cs="Times New Roman"/>
          <w:sz w:val="24"/>
          <w:szCs w:val="24"/>
        </w:rPr>
        <w:t xml:space="preserve"> год составила  1347 человек</w:t>
      </w:r>
      <w:r w:rsidRPr="00F7768C">
        <w:rPr>
          <w:rFonts w:ascii="Times New Roman" w:hAnsi="Times New Roman" w:cs="Times New Roman"/>
          <w:sz w:val="24"/>
          <w:szCs w:val="24"/>
        </w:rPr>
        <w:t>,</w:t>
      </w:r>
      <w:r w:rsidR="006D3206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списочная численность детей в дошкольных организациях по состоянию  31.12.2021 г. – 1263 чел.</w:t>
      </w:r>
    </w:p>
    <w:p w:rsidR="0041405E" w:rsidRPr="00F7768C" w:rsidRDefault="0041405E" w:rsidP="0041405E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На конец 2021 года на учёте</w:t>
      </w:r>
      <w:r w:rsidR="006D3206">
        <w:rPr>
          <w:rFonts w:ascii="Times New Roman" w:hAnsi="Times New Roman" w:cs="Times New Roman"/>
          <w:sz w:val="24"/>
          <w:szCs w:val="24"/>
        </w:rPr>
        <w:t xml:space="preserve"> для поступления в ДОО находилось</w:t>
      </w:r>
      <w:r w:rsidRPr="00F7768C">
        <w:rPr>
          <w:rFonts w:ascii="Times New Roman" w:hAnsi="Times New Roman" w:cs="Times New Roman"/>
          <w:sz w:val="24"/>
          <w:szCs w:val="24"/>
        </w:rPr>
        <w:t xml:space="preserve"> 172 человека, из них дети от 0 до 1 года – 89 человека, от 1 года до 2 лет – 82 человек,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2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3 лет   - 1 человек. </w:t>
      </w:r>
    </w:p>
    <w:p w:rsidR="0041405E" w:rsidRPr="00F7768C" w:rsidRDefault="0041405E" w:rsidP="00350FF7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Размер родительской платы за присмотр и уход за детьми в муниципальных бюджетных образовательных учреждениях, реализующих основную общеобразовательную программу дошкольного образования, был изменен постановлением администрации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муниципального района Архангельской области от 2 августа 2021 года № 165-па</w:t>
      </w:r>
      <w:r w:rsidR="005236A2" w:rsidRPr="00F7768C">
        <w:rPr>
          <w:rFonts w:ascii="Times New Roman" w:hAnsi="Times New Roman" w:cs="Times New Roman"/>
          <w:sz w:val="24"/>
          <w:szCs w:val="24"/>
        </w:rPr>
        <w:t>.</w:t>
      </w:r>
    </w:p>
    <w:p w:rsidR="005236A2" w:rsidRPr="00F7768C" w:rsidRDefault="005236A2" w:rsidP="005236A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  <w:t xml:space="preserve">На начало 2021-2022 учебного года в общеобразовательных учреждениях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 обучалось 3 248 человека, в том числе в Вечерней школе – 106 человек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5236A2" w:rsidRPr="00F7768C" w:rsidRDefault="005236A2" w:rsidP="005236A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Среднегодовая численность воспитанников в пришкольном интернате (МБОУ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Мошинская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СШ) за 2021 год – 9 человек. </w:t>
      </w:r>
    </w:p>
    <w:p w:rsidR="00046886" w:rsidRPr="00F7768C" w:rsidRDefault="00046886" w:rsidP="000468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Численность обучающихся, для которых организован подвоз, составляла 98 человек, в том числе ежедневно  для  88 детей, еженедельно  для 10 детей. </w:t>
      </w:r>
    </w:p>
    <w:p w:rsidR="00046886" w:rsidRPr="00F7768C" w:rsidRDefault="00046886" w:rsidP="000468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lastRenderedPageBreak/>
        <w:t xml:space="preserve">Питание школьников было организовано в пятнадцати общеобразовательных организациях, т.е. во всех общеобразовательных организациях, кроме Вечерней школы. В МБОУ СШ № 2, ОСП Основная школа № 4 и СП Средняя школа № 6 в 1 полугодии 2021 года питание было организовано путем заключения договора с ИП Гусева О. А., с сентября 2021 года: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 xml:space="preserve">МБОУ СШ № 2 и ОСП Основная школа № 4 путем заключения договора с МБОУ СШ № 7, СП Средняя школа № 6  - питание осуществляла МБОУ СШ № 3, в ОСП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Шожемская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основная школа – организация питания для 1-4 классов путем выдачи наборов продуктов питания, обучающиеся 5-9 классов ОСП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Шожемская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основная школа питались дома во время большой перемены, в остальных общеобразовательных организациях приготовление пищи  организовано на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базе школьных столовых. Закупка продуктов питания осуществлялась образовательными организациями в рамках федеральных законов № 44-ФЗ и № 223-ФЗ. </w:t>
      </w:r>
    </w:p>
    <w:p w:rsidR="00F7768C" w:rsidRPr="00F7768C" w:rsidRDefault="006D3206" w:rsidP="00F7768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="00F7768C" w:rsidRPr="00F7768C">
        <w:rPr>
          <w:rFonts w:ascii="Times New Roman" w:hAnsi="Times New Roman" w:cs="Times New Roman"/>
          <w:sz w:val="24"/>
          <w:szCs w:val="24"/>
        </w:rPr>
        <w:t>а конец</w:t>
      </w:r>
      <w:proofErr w:type="gramEnd"/>
      <w:r w:rsidR="00F7768C" w:rsidRPr="00F7768C">
        <w:rPr>
          <w:rFonts w:ascii="Times New Roman" w:hAnsi="Times New Roman" w:cs="Times New Roman"/>
          <w:sz w:val="24"/>
          <w:szCs w:val="24"/>
        </w:rPr>
        <w:t xml:space="preserve"> 2021 года в РЦДО численность занимающихся в объединениях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7768C" w:rsidRPr="00F7768C">
        <w:rPr>
          <w:rFonts w:ascii="Times New Roman" w:hAnsi="Times New Roman" w:cs="Times New Roman"/>
          <w:sz w:val="24"/>
          <w:szCs w:val="24"/>
        </w:rPr>
        <w:t>2056 обучающихся (в том числе в двух и более объединениях – 572 чел.), из них 108</w:t>
      </w:r>
      <w:r>
        <w:rPr>
          <w:rFonts w:ascii="Times New Roman" w:hAnsi="Times New Roman" w:cs="Times New Roman"/>
          <w:sz w:val="24"/>
          <w:szCs w:val="24"/>
        </w:rPr>
        <w:t xml:space="preserve"> обучалось </w:t>
      </w:r>
      <w:r w:rsidR="00F7768C" w:rsidRPr="00F7768C">
        <w:rPr>
          <w:rFonts w:ascii="Times New Roman" w:hAnsi="Times New Roman" w:cs="Times New Roman"/>
          <w:sz w:val="24"/>
          <w:szCs w:val="24"/>
        </w:rPr>
        <w:t xml:space="preserve"> на платной основе. В 2021-2022 году Районный центр дополнительного образования детей работает по 53 </w:t>
      </w:r>
      <w:proofErr w:type="spellStart"/>
      <w:r w:rsidR="00F7768C" w:rsidRPr="00F7768C">
        <w:rPr>
          <w:rFonts w:ascii="Times New Roman" w:hAnsi="Times New Roman" w:cs="Times New Roman"/>
          <w:sz w:val="24"/>
          <w:szCs w:val="24"/>
        </w:rPr>
        <w:t>общеразвивающим</w:t>
      </w:r>
      <w:proofErr w:type="spellEnd"/>
      <w:r w:rsidR="00F7768C" w:rsidRPr="00F7768C">
        <w:rPr>
          <w:rFonts w:ascii="Times New Roman" w:hAnsi="Times New Roman" w:cs="Times New Roman"/>
          <w:sz w:val="24"/>
          <w:szCs w:val="24"/>
        </w:rPr>
        <w:t xml:space="preserve"> образовательным  программам. Также в текущем учебном году в учреждении действует платная школа начального творческого развития дошкольников «Рост»,  платные группы «</w:t>
      </w:r>
      <w:proofErr w:type="spellStart"/>
      <w:r w:rsidR="00F7768C" w:rsidRPr="00F7768C">
        <w:rPr>
          <w:rFonts w:ascii="Times New Roman" w:hAnsi="Times New Roman" w:cs="Times New Roman"/>
          <w:sz w:val="24"/>
          <w:szCs w:val="24"/>
        </w:rPr>
        <w:t>АБВГДейка</w:t>
      </w:r>
      <w:proofErr w:type="spellEnd"/>
      <w:r w:rsidR="00F7768C" w:rsidRPr="00F7768C">
        <w:rPr>
          <w:rFonts w:ascii="Times New Roman" w:hAnsi="Times New Roman" w:cs="Times New Roman"/>
          <w:sz w:val="24"/>
          <w:szCs w:val="24"/>
        </w:rPr>
        <w:t>,  «Ментальная арифметика», «</w:t>
      </w:r>
      <w:proofErr w:type="spellStart"/>
      <w:proofErr w:type="gramStart"/>
      <w:r w:rsidR="00F7768C" w:rsidRPr="00F7768C">
        <w:rPr>
          <w:rFonts w:ascii="Times New Roman" w:hAnsi="Times New Roman" w:cs="Times New Roman"/>
          <w:sz w:val="24"/>
          <w:szCs w:val="24"/>
        </w:rPr>
        <w:t>Я-парикмахер</w:t>
      </w:r>
      <w:proofErr w:type="spellEnd"/>
      <w:proofErr w:type="gramEnd"/>
      <w:r w:rsidR="00F7768C" w:rsidRPr="00F7768C">
        <w:rPr>
          <w:rFonts w:ascii="Times New Roman" w:hAnsi="Times New Roman" w:cs="Times New Roman"/>
          <w:sz w:val="24"/>
          <w:szCs w:val="24"/>
        </w:rPr>
        <w:t>».</w:t>
      </w:r>
    </w:p>
    <w:p w:rsidR="00F7768C" w:rsidRPr="00F7768C" w:rsidRDefault="006D3206" w:rsidP="00F77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Всего в РЦДО за 2021 год</w:t>
      </w:r>
      <w:r w:rsidR="00F7768C" w:rsidRPr="00F7768C">
        <w:rPr>
          <w:rFonts w:ascii="Times New Roman" w:hAnsi="Times New Roman" w:cs="Times New Roman"/>
          <w:sz w:val="24"/>
          <w:szCs w:val="24"/>
        </w:rPr>
        <w:t xml:space="preserve"> проведено 54 мероприятия.</w:t>
      </w:r>
    </w:p>
    <w:p w:rsidR="003C4D92" w:rsidRPr="00F7768C" w:rsidRDefault="00814EBB" w:rsidP="00350FF7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В 2021</w:t>
      </w:r>
      <w:r w:rsidR="00D51D11" w:rsidRPr="00F7768C">
        <w:rPr>
          <w:rFonts w:ascii="Times New Roman" w:hAnsi="Times New Roman" w:cs="Times New Roman"/>
          <w:sz w:val="24"/>
          <w:szCs w:val="24"/>
        </w:rPr>
        <w:t xml:space="preserve"> год</w:t>
      </w:r>
      <w:r w:rsidR="00453A1D" w:rsidRPr="00F7768C">
        <w:rPr>
          <w:rFonts w:ascii="Times New Roman" w:hAnsi="Times New Roman" w:cs="Times New Roman"/>
          <w:sz w:val="24"/>
          <w:szCs w:val="24"/>
        </w:rPr>
        <w:t>у</w:t>
      </w:r>
      <w:r w:rsidR="00D51D11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3C4D92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3C4D92" w:rsidRPr="00F7768C">
        <w:rPr>
          <w:rFonts w:ascii="Times New Roman" w:hAnsi="Times New Roman" w:cs="Times New Roman"/>
          <w:b/>
          <w:sz w:val="24"/>
          <w:szCs w:val="24"/>
        </w:rPr>
        <w:t>по ДОУ  были реализованы следующие мероприятия</w:t>
      </w:r>
      <w:r w:rsidR="003C4D92" w:rsidRPr="00F7768C">
        <w:rPr>
          <w:rFonts w:ascii="Times New Roman" w:hAnsi="Times New Roman" w:cs="Times New Roman"/>
          <w:sz w:val="24"/>
          <w:szCs w:val="24"/>
        </w:rPr>
        <w:t>:</w:t>
      </w:r>
    </w:p>
    <w:p w:rsidR="00D51D11" w:rsidRPr="00F7768C" w:rsidRDefault="003C4D92" w:rsidP="00350FF7">
      <w:pPr>
        <w:pStyle w:val="a5"/>
        <w:numPr>
          <w:ilvl w:val="0"/>
          <w:numId w:val="18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капитальный ремонт</w:t>
      </w:r>
      <w:r w:rsidR="00D51D11" w:rsidRPr="00F7768C">
        <w:rPr>
          <w:rFonts w:ascii="Times New Roman" w:hAnsi="Times New Roman" w:cs="Times New Roman"/>
          <w:sz w:val="24"/>
          <w:szCs w:val="24"/>
        </w:rPr>
        <w:t xml:space="preserve"> зданий ДО</w:t>
      </w:r>
      <w:r w:rsidRPr="00F7768C">
        <w:rPr>
          <w:rFonts w:ascii="Times New Roman" w:hAnsi="Times New Roman" w:cs="Times New Roman"/>
          <w:sz w:val="24"/>
          <w:szCs w:val="24"/>
        </w:rPr>
        <w:t>О</w:t>
      </w:r>
      <w:r w:rsidR="00D51D11" w:rsidRPr="00F7768C">
        <w:rPr>
          <w:rFonts w:ascii="Times New Roman" w:hAnsi="Times New Roman" w:cs="Times New Roman"/>
          <w:sz w:val="24"/>
          <w:szCs w:val="24"/>
        </w:rPr>
        <w:t xml:space="preserve">  </w:t>
      </w:r>
      <w:r w:rsidRPr="00F7768C">
        <w:rPr>
          <w:rFonts w:ascii="Times New Roman" w:hAnsi="Times New Roman" w:cs="Times New Roman"/>
          <w:sz w:val="24"/>
          <w:szCs w:val="24"/>
        </w:rPr>
        <w:t>(</w:t>
      </w:r>
      <w:r w:rsidR="00D51D11" w:rsidRPr="00F7768C">
        <w:rPr>
          <w:rFonts w:ascii="Times New Roman" w:hAnsi="Times New Roman" w:cs="Times New Roman"/>
          <w:sz w:val="24"/>
          <w:szCs w:val="24"/>
        </w:rPr>
        <w:t xml:space="preserve">затраты составили </w:t>
      </w:r>
      <w:r w:rsidR="00350FF7" w:rsidRPr="006D3206">
        <w:rPr>
          <w:rFonts w:ascii="Times New Roman" w:hAnsi="Times New Roman" w:cs="Times New Roman"/>
          <w:b/>
          <w:sz w:val="24"/>
          <w:szCs w:val="24"/>
        </w:rPr>
        <w:t>21053,9</w:t>
      </w:r>
      <w:r w:rsidR="006D3206" w:rsidRPr="006D32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50FF7" w:rsidRPr="006D32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="00D51D11" w:rsidRPr="006D32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D51D11" w:rsidRPr="006D32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D51D11" w:rsidRPr="00F7768C">
        <w:rPr>
          <w:rFonts w:ascii="Times New Roman" w:hAnsi="Times New Roman" w:cs="Times New Roman"/>
          <w:sz w:val="24"/>
          <w:szCs w:val="24"/>
        </w:rPr>
        <w:t xml:space="preserve">, из которых </w:t>
      </w:r>
      <w:r w:rsidR="00350FF7" w:rsidRPr="006D3206">
        <w:rPr>
          <w:rFonts w:ascii="Times New Roman" w:hAnsi="Times New Roman" w:cs="Times New Roman"/>
          <w:b/>
          <w:sz w:val="24"/>
          <w:szCs w:val="24"/>
        </w:rPr>
        <w:t>19304,7тыс</w:t>
      </w:r>
      <w:r w:rsidR="00D51D11" w:rsidRPr="006D3206">
        <w:rPr>
          <w:rFonts w:ascii="Times New Roman" w:hAnsi="Times New Roman" w:cs="Times New Roman"/>
          <w:b/>
          <w:sz w:val="24"/>
          <w:szCs w:val="24"/>
        </w:rPr>
        <w:t>.руб</w:t>
      </w:r>
      <w:r w:rsidR="00D51D11" w:rsidRPr="00F7768C">
        <w:rPr>
          <w:rFonts w:ascii="Times New Roman" w:hAnsi="Times New Roman" w:cs="Times New Roman"/>
          <w:sz w:val="24"/>
          <w:szCs w:val="24"/>
        </w:rPr>
        <w:t>.- это средства областного бюджета, выделенные по итогам проведения конкурсов</w:t>
      </w:r>
      <w:r w:rsidRPr="00F7768C">
        <w:rPr>
          <w:rFonts w:ascii="Times New Roman" w:hAnsi="Times New Roman" w:cs="Times New Roman"/>
          <w:sz w:val="24"/>
          <w:szCs w:val="24"/>
        </w:rPr>
        <w:t>)</w:t>
      </w:r>
      <w:r w:rsidR="00D51D11" w:rsidRPr="00F7768C">
        <w:rPr>
          <w:rFonts w:ascii="Times New Roman" w:hAnsi="Times New Roman" w:cs="Times New Roman"/>
          <w:sz w:val="24"/>
          <w:szCs w:val="24"/>
        </w:rPr>
        <w:t>.</w:t>
      </w:r>
    </w:p>
    <w:p w:rsidR="00D51D11" w:rsidRPr="00F7768C" w:rsidRDefault="00D51D11" w:rsidP="00D51D11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Были выполнены следующие работы:</w:t>
      </w:r>
    </w:p>
    <w:p w:rsidR="00D51D11" w:rsidRPr="00F7768C" w:rsidRDefault="00D51D11" w:rsidP="00D51D11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МБДОУ «Центр развития ребенка – Детский сад № 8 «Звездочка» города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Pr="00F7768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45CFD" w:rsidRPr="00F7768C" w:rsidRDefault="00F45CFD" w:rsidP="00F45C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в ОСП «Детский сад № 7</w:t>
      </w:r>
      <w:r w:rsidRPr="00F7768C">
        <w:rPr>
          <w:rFonts w:ascii="Calibri" w:eastAsia="Calibri" w:hAnsi="Calibri" w:cs="Times New Roman"/>
        </w:rPr>
        <w:t xml:space="preserve"> </w:t>
      </w:r>
      <w:r w:rsidR="006D3206">
        <w:rPr>
          <w:rFonts w:ascii="Calibri" w:eastAsia="Calibri" w:hAnsi="Calibri" w:cs="Times New Roman"/>
        </w:rPr>
        <w:t>-</w:t>
      </w:r>
      <w:r w:rsidRPr="00F7768C">
        <w:rPr>
          <w:rFonts w:ascii="Times New Roman" w:eastAsia="Calibri" w:hAnsi="Times New Roman" w:cs="Times New Roman"/>
          <w:sz w:val="24"/>
          <w:szCs w:val="24"/>
        </w:rPr>
        <w:t>по капитальному ремонту: системы водоснабжения и водоотведения (заменены трубы водоснабжения и канализации, 4 мойки, 6 ванн, 20 умывальников и 14 унитазов), 2 крылец, пола в помещении пищеблок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>а(</w:t>
      </w:r>
      <w:proofErr w:type="gramEnd"/>
      <w:r w:rsidRPr="00F7768C">
        <w:rPr>
          <w:rFonts w:ascii="Times New Roman" w:eastAsia="Calibri" w:hAnsi="Times New Roman" w:cs="Times New Roman"/>
          <w:sz w:val="24"/>
          <w:szCs w:val="24"/>
        </w:rPr>
        <w:t>заменена плитка), заменены 2 наружные двери, 38 окон, 4 двери музыкального зала;</w:t>
      </w:r>
    </w:p>
    <w:p w:rsidR="00814EBB" w:rsidRPr="00F7768C" w:rsidRDefault="00D51D11" w:rsidP="00814EBB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в здании МБДОУ «Детский сад № 8» </w:t>
      </w:r>
      <w:r w:rsidR="006D3206">
        <w:rPr>
          <w:rFonts w:ascii="Times New Roman" w:hAnsi="Times New Roman" w:cs="Times New Roman"/>
          <w:sz w:val="24"/>
          <w:szCs w:val="24"/>
        </w:rPr>
        <w:t>-</w:t>
      </w:r>
      <w:r w:rsidR="00814EBB"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 капитальному ремонту четырёх входных крылец</w:t>
      </w:r>
      <w:r w:rsidR="006D32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D51D11" w:rsidRPr="00F7768C" w:rsidRDefault="00D51D11" w:rsidP="006D3206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МБДОУ «Центр развития ребенка – Детский сад № 9 «Родничок» города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:</w:t>
      </w:r>
    </w:p>
    <w:p w:rsidR="00F45CFD" w:rsidRPr="00F7768C" w:rsidRDefault="00D51D11" w:rsidP="00F45CF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ОСП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«Детский сад № 3 «Теремок» </w:t>
      </w:r>
      <w:r w:rsidR="00F45CFD" w:rsidRPr="00F7768C">
        <w:rPr>
          <w:rFonts w:ascii="Times New Roman" w:hAnsi="Times New Roman" w:cs="Times New Roman"/>
          <w:sz w:val="24"/>
          <w:szCs w:val="24"/>
        </w:rPr>
        <w:t xml:space="preserve">проведен капитальный ремонт </w:t>
      </w:r>
      <w:r w:rsidR="00F45CFD" w:rsidRPr="00F7768C">
        <w:rPr>
          <w:rFonts w:ascii="Times New Roman" w:eastAsia="Calibri" w:hAnsi="Times New Roman" w:cs="Times New Roman"/>
          <w:sz w:val="24"/>
          <w:szCs w:val="24"/>
          <w:lang w:eastAsia="ru-RU"/>
        </w:rPr>
        <w:t>крыши здания пищеблока, капитальный ремонт электропроводки (на пищеблоке и частично в здании детского сада)</w:t>
      </w:r>
    </w:p>
    <w:p w:rsidR="00F45CFD" w:rsidRPr="00F7768C" w:rsidRDefault="00F45CFD" w:rsidP="00F45C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ОСП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«Детский сад № 4 «Огонек» проведен капитальный  ремонт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фасада с входной группой: произведена облицовка фасада, заменены 1 противопожарная наружная дверь, 2 эвакуационные лестницы, 14 окон, 15 внутренних дверей</w:t>
      </w:r>
    </w:p>
    <w:p w:rsidR="00D51D11" w:rsidRPr="00F7768C" w:rsidRDefault="00D51D11" w:rsidP="00923387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в ОСП «Детский сад № 10 «Улыбка» проведен капитальный ремонт</w:t>
      </w:r>
      <w:r w:rsidR="00923387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923387" w:rsidRPr="00F7768C">
        <w:rPr>
          <w:rFonts w:ascii="Calibri" w:eastAsia="Calibri" w:hAnsi="Calibri" w:cs="Times New Roman"/>
        </w:rPr>
        <w:t xml:space="preserve"> </w:t>
      </w:r>
      <w:r w:rsidR="00923387" w:rsidRPr="00F7768C">
        <w:rPr>
          <w:rFonts w:ascii="Times New Roman" w:eastAsia="Calibri" w:hAnsi="Times New Roman" w:cs="Times New Roman"/>
          <w:sz w:val="24"/>
          <w:szCs w:val="24"/>
        </w:rPr>
        <w:t>це</w:t>
      </w:r>
      <w:r w:rsidR="006D3206">
        <w:rPr>
          <w:rFonts w:ascii="Times New Roman" w:eastAsia="Calibri" w:hAnsi="Times New Roman" w:cs="Times New Roman"/>
          <w:sz w:val="24"/>
          <w:szCs w:val="24"/>
        </w:rPr>
        <w:t>нтрального крыльца,  бассейна (</w:t>
      </w:r>
      <w:r w:rsidR="00923387" w:rsidRPr="00F7768C">
        <w:rPr>
          <w:rFonts w:ascii="Times New Roman" w:eastAsia="Calibri" w:hAnsi="Times New Roman" w:cs="Times New Roman"/>
          <w:sz w:val="24"/>
          <w:szCs w:val="24"/>
        </w:rPr>
        <w:t>системы ве</w:t>
      </w:r>
      <w:r w:rsidR="005236A2" w:rsidRPr="00F7768C">
        <w:rPr>
          <w:rFonts w:ascii="Times New Roman" w:eastAsia="Calibri" w:hAnsi="Times New Roman" w:cs="Times New Roman"/>
          <w:sz w:val="24"/>
          <w:szCs w:val="24"/>
        </w:rPr>
        <w:t>нтиляции, системы водоснабжения</w:t>
      </w:r>
      <w:r w:rsidR="00923387" w:rsidRPr="00F7768C">
        <w:rPr>
          <w:rFonts w:ascii="Times New Roman" w:eastAsia="Calibri" w:hAnsi="Times New Roman" w:cs="Times New Roman"/>
          <w:sz w:val="24"/>
          <w:szCs w:val="24"/>
        </w:rPr>
        <w:t>, душевых), системы электроснабжения</w:t>
      </w:r>
      <w:proofErr w:type="gramStart"/>
      <w:r w:rsidR="00923387" w:rsidRPr="00F7768C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 w:rsidR="00923387" w:rsidRPr="00F7768C">
        <w:rPr>
          <w:rFonts w:ascii="Times New Roman" w:eastAsia="Calibri" w:hAnsi="Times New Roman" w:cs="Times New Roman"/>
          <w:sz w:val="24"/>
          <w:szCs w:val="24"/>
        </w:rPr>
        <w:t xml:space="preserve"> установлена соляная комната;</w:t>
      </w:r>
    </w:p>
    <w:p w:rsidR="00923387" w:rsidRPr="00F7768C" w:rsidRDefault="00D51D11" w:rsidP="00923387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в здании МБДОУ «ЦРР - Детский сад № 9 «Родничок» </w:t>
      </w:r>
      <w:r w:rsidRPr="00F7768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выполнены работы </w:t>
      </w:r>
      <w:r w:rsidR="00923387"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 капитальному ремонту</w:t>
      </w:r>
      <w:proofErr w:type="gramStart"/>
      <w:r w:rsidR="00923387"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="00923387"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помещений санузлов и моечных 12 групп ( заменены кафель на стенах и полу, сантехника, трубы водоснабжения и канализации, стояки, 20 дверей), спортивного зала (покраска, замена линолеума, электропроводки и осветительных приборов, 2 дверей), произведена покраска потолков.</w:t>
      </w:r>
    </w:p>
    <w:p w:rsidR="00E67BBA" w:rsidRPr="00F7768C" w:rsidRDefault="003C4D92" w:rsidP="00BB61D2">
      <w:pPr>
        <w:pStyle w:val="a5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 муниципальных дошкольны</w:t>
      </w:r>
      <w:r w:rsidR="0093778B" w:rsidRPr="00F7768C">
        <w:rPr>
          <w:rFonts w:ascii="Times New Roman" w:hAnsi="Times New Roman" w:cs="Times New Roman"/>
          <w:sz w:val="24"/>
          <w:szCs w:val="24"/>
        </w:rPr>
        <w:t>х образовательных организаций (</w:t>
      </w:r>
      <w:r w:rsidRPr="00F7768C">
        <w:rPr>
          <w:rFonts w:ascii="Times New Roman" w:hAnsi="Times New Roman" w:cs="Times New Roman"/>
          <w:sz w:val="24"/>
          <w:szCs w:val="24"/>
        </w:rPr>
        <w:t xml:space="preserve">затраты  </w:t>
      </w:r>
      <w:r w:rsidR="00350FF7" w:rsidRPr="00F7768C">
        <w:rPr>
          <w:rFonts w:ascii="Times New Roman" w:hAnsi="Times New Roman" w:cs="Times New Roman"/>
          <w:sz w:val="24"/>
          <w:szCs w:val="24"/>
        </w:rPr>
        <w:t>897</w:t>
      </w:r>
      <w:r w:rsidR="0041405E" w:rsidRPr="00F7768C">
        <w:rPr>
          <w:rFonts w:ascii="Times New Roman" w:hAnsi="Times New Roman" w:cs="Times New Roman"/>
          <w:sz w:val="24"/>
          <w:szCs w:val="24"/>
        </w:rPr>
        <w:t>,1</w:t>
      </w:r>
      <w:r w:rsidR="00350FF7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тыс. руб., в том числе областные средства –</w:t>
      </w:r>
      <w:r w:rsidR="00350FF7" w:rsidRPr="00F7768C">
        <w:rPr>
          <w:rFonts w:ascii="Times New Roman" w:hAnsi="Times New Roman" w:cs="Times New Roman"/>
          <w:sz w:val="24"/>
          <w:szCs w:val="24"/>
        </w:rPr>
        <w:t>538,5</w:t>
      </w:r>
      <w:r w:rsidRPr="00F7768C">
        <w:rPr>
          <w:rFonts w:ascii="Times New Roman" w:hAnsi="Times New Roman" w:cs="Times New Roman"/>
          <w:sz w:val="24"/>
          <w:szCs w:val="24"/>
        </w:rPr>
        <w:t>тыс. руб. были выделены по итогам участия в конкурсе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BB61D2" w:rsidRPr="00F7768C">
        <w:rPr>
          <w:rFonts w:ascii="Times New Roman" w:hAnsi="Times New Roman" w:cs="Times New Roman"/>
          <w:sz w:val="24"/>
          <w:szCs w:val="24"/>
        </w:rPr>
        <w:t>:</w:t>
      </w:r>
    </w:p>
    <w:p w:rsidR="00F45CFD" w:rsidRPr="00F7768C" w:rsidRDefault="00A16ACA" w:rsidP="00F45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П</w:t>
      </w:r>
      <w:r w:rsidR="00F45CFD" w:rsidRPr="00F7768C">
        <w:rPr>
          <w:rFonts w:ascii="Times New Roman" w:hAnsi="Times New Roman" w:cs="Times New Roman"/>
          <w:sz w:val="24"/>
          <w:szCs w:val="24"/>
        </w:rPr>
        <w:t>риобретено технологическое оборудование и уличное игровое оборудование:</w:t>
      </w:r>
    </w:p>
    <w:p w:rsidR="00F45CFD" w:rsidRPr="00F7768C" w:rsidRDefault="00F45CFD" w:rsidP="00A16AC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МБДОУ ЦРР - Детский сад № 8 «Звездочка»: игровой комплекс «Луч» Лес, качалка «Пчелка», шкаф;</w:t>
      </w:r>
    </w:p>
    <w:p w:rsidR="00F45CFD" w:rsidRPr="00F7768C" w:rsidRDefault="00F45CFD" w:rsidP="00A16AC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lastRenderedPageBreak/>
        <w:t xml:space="preserve">- ОСП Детский сад № 5 – зонт вентиляционный островной, мясорубка, стол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разделочно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- производственный без бортов СРП-0-0,6/0,6 (2 шт.), производственный стол 400*600*850, стол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разделочно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- производственный без бортов</w:t>
      </w:r>
      <w:r w:rsidR="006D3206">
        <w:rPr>
          <w:rFonts w:ascii="Times New Roman" w:hAnsi="Times New Roman" w:cs="Times New Roman"/>
          <w:sz w:val="24"/>
          <w:szCs w:val="24"/>
        </w:rPr>
        <w:t>;</w:t>
      </w:r>
    </w:p>
    <w:p w:rsidR="00F45CFD" w:rsidRPr="00F7768C" w:rsidRDefault="00F45CFD" w:rsidP="00A16ACA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-МБДОУ ЦРР-Детский сад № 9 «Родничок»- игровой комплекс «Пожарная машина»,</w:t>
      </w:r>
    </w:p>
    <w:p w:rsidR="00F45CFD" w:rsidRPr="00F7768C" w:rsidRDefault="00F45CFD" w:rsidP="00A16AC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-ОСП Детский сад № 6 «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Семицветик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» - горка уличная, качалка-балансир, холодильник и морозильник</w:t>
      </w:r>
      <w:r w:rsidR="006D3206">
        <w:rPr>
          <w:rFonts w:ascii="Times New Roman" w:hAnsi="Times New Roman" w:cs="Times New Roman"/>
          <w:sz w:val="24"/>
          <w:szCs w:val="24"/>
        </w:rPr>
        <w:t>;</w:t>
      </w:r>
    </w:p>
    <w:p w:rsidR="0041405E" w:rsidRPr="00F7768C" w:rsidRDefault="006D3206" w:rsidP="00A16AC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-ОСП №7- «Солнышко»- миксер;</w:t>
      </w:r>
    </w:p>
    <w:p w:rsidR="0041405E" w:rsidRPr="00F7768C" w:rsidRDefault="0041405E" w:rsidP="004140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-МБДОУ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ЦРР-Детский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сад № 9 «Родничок»- игр</w:t>
      </w:r>
      <w:r w:rsidR="006D3206">
        <w:rPr>
          <w:rFonts w:ascii="Times New Roman" w:hAnsi="Times New Roman" w:cs="Times New Roman"/>
          <w:sz w:val="24"/>
          <w:szCs w:val="24"/>
        </w:rPr>
        <w:t>овой комплекс «Пожарная машина»;</w:t>
      </w:r>
    </w:p>
    <w:p w:rsidR="0041405E" w:rsidRPr="00F7768C" w:rsidRDefault="0041405E" w:rsidP="004140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- ОСП Детский сад № 11 «Золотой ключик» - 2 контейнера для ТБО, медицинское оборудование (укладка травматическая, динамометр кистевой), ель новогодняя, к</w:t>
      </w:r>
      <w:r w:rsidR="006D3206">
        <w:rPr>
          <w:rFonts w:ascii="Times New Roman" w:hAnsi="Times New Roman" w:cs="Times New Roman"/>
          <w:sz w:val="24"/>
          <w:szCs w:val="24"/>
        </w:rPr>
        <w:t>остюмы Деда Мороза и Снегурочки;</w:t>
      </w:r>
    </w:p>
    <w:p w:rsidR="0041405E" w:rsidRPr="00F7768C" w:rsidRDefault="0041405E" w:rsidP="00414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  <w:t xml:space="preserve">-СП «Андреевская начальная </w:t>
      </w:r>
      <w:proofErr w:type="spellStart"/>
      <w:proofErr w:type="gramStart"/>
      <w:r w:rsidRPr="00F7768C">
        <w:rPr>
          <w:rFonts w:ascii="Times New Roman" w:hAnsi="Times New Roman" w:cs="Times New Roman"/>
          <w:sz w:val="24"/>
          <w:szCs w:val="24"/>
        </w:rPr>
        <w:t>школа-детский</w:t>
      </w:r>
      <w:proofErr w:type="spellEnd"/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сад -3 мармита для пищеблока</w:t>
      </w:r>
      <w:r w:rsidR="006D3206">
        <w:rPr>
          <w:rFonts w:ascii="Times New Roman" w:hAnsi="Times New Roman" w:cs="Times New Roman"/>
          <w:sz w:val="24"/>
          <w:szCs w:val="24"/>
        </w:rPr>
        <w:t>.</w:t>
      </w:r>
    </w:p>
    <w:p w:rsidR="007A2346" w:rsidRPr="00F7768C" w:rsidRDefault="00BB61D2" w:rsidP="00F45CF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68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26FE" w:rsidRPr="00F7768C">
        <w:rPr>
          <w:rFonts w:ascii="Times New Roman" w:hAnsi="Times New Roman" w:cs="Times New Roman"/>
          <w:b/>
          <w:sz w:val="24"/>
          <w:szCs w:val="24"/>
        </w:rPr>
        <w:t>Мероприятия 2021</w:t>
      </w:r>
      <w:r w:rsidR="007A2346" w:rsidRPr="00F7768C">
        <w:rPr>
          <w:rFonts w:ascii="Times New Roman" w:hAnsi="Times New Roman" w:cs="Times New Roman"/>
          <w:b/>
          <w:sz w:val="24"/>
          <w:szCs w:val="24"/>
        </w:rPr>
        <w:t xml:space="preserve"> года по учреждениям общего образования:</w:t>
      </w:r>
    </w:p>
    <w:p w:rsidR="00B3319A" w:rsidRPr="00F7768C" w:rsidRDefault="002B3DCA" w:rsidP="00E05A9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масштабным</w:t>
      </w:r>
      <w:r w:rsidR="00A16ACA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проектами в системе общего образования в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6ACA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A16ACA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стали: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4B9F" w:rsidRPr="00F7768C" w:rsidRDefault="00A16ACA" w:rsidP="00C24B9F">
      <w:pPr>
        <w:pStyle w:val="a5"/>
        <w:numPr>
          <w:ilvl w:val="0"/>
          <w:numId w:val="25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пр</w:t>
      </w:r>
      <w:r w:rsidR="00C52EAA" w:rsidRPr="00F7768C">
        <w:rPr>
          <w:rFonts w:ascii="Times New Roman" w:eastAsia="Calibri" w:hAnsi="Times New Roman" w:cs="Times New Roman"/>
          <w:sz w:val="24"/>
          <w:szCs w:val="24"/>
        </w:rPr>
        <w:t>оведение  капитального ремонта</w:t>
      </w:r>
      <w:r w:rsidR="00C24B9F" w:rsidRPr="00F7768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C24B9F" w:rsidRPr="00F7768C">
        <w:rPr>
          <w:rFonts w:ascii="Times New Roman" w:hAnsi="Times New Roman" w:cs="Times New Roman"/>
          <w:sz w:val="24"/>
          <w:szCs w:val="24"/>
        </w:rPr>
        <w:t>расходы на капитальный ремонт запланированы в сумме 12 890,8 тыс. руб., в том числе областные – 9 199,8 тыс. руб.,  Исполнение составило 100%):</w:t>
      </w:r>
      <w:r w:rsidR="00C24B9F" w:rsidRPr="00F7768C">
        <w:rPr>
          <w:rFonts w:ascii="Times New Roman" w:hAnsi="Times New Roman" w:cs="Times New Roman"/>
          <w:sz w:val="24"/>
          <w:szCs w:val="24"/>
        </w:rPr>
        <w:tab/>
      </w:r>
    </w:p>
    <w:p w:rsidR="00A137AA" w:rsidRPr="00F7768C" w:rsidRDefault="00C52EAA" w:rsidP="00A137AA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24B9F" w:rsidRPr="00F7768C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C24B9F" w:rsidRPr="00F7768C">
        <w:rPr>
          <w:rFonts w:ascii="Times New Roman" w:hAnsi="Times New Roman" w:cs="Times New Roman"/>
          <w:sz w:val="24"/>
          <w:szCs w:val="24"/>
        </w:rPr>
        <w:t>Мошинская</w:t>
      </w:r>
      <w:proofErr w:type="spellEnd"/>
      <w:r w:rsidR="00C24B9F" w:rsidRPr="00F7768C">
        <w:rPr>
          <w:rFonts w:ascii="Times New Roman" w:hAnsi="Times New Roman" w:cs="Times New Roman"/>
          <w:sz w:val="24"/>
          <w:szCs w:val="24"/>
        </w:rPr>
        <w:t xml:space="preserve"> средняя школа» - 10 250,0 тыс. руб., в том числе из областного бюджета – 8500,0 тыс. руб.</w:t>
      </w:r>
      <w:r w:rsidR="006D3206" w:rsidRPr="006D32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3206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софинансирование</w:t>
      </w:r>
      <w:proofErr w:type="spellEnd"/>
      <w:r w:rsidR="006D3206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работ</w:t>
      </w:r>
      <w:r w:rsidR="006D32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</w:t>
      </w:r>
      <w:r w:rsidR="006D3206">
        <w:rPr>
          <w:rFonts w:ascii="Times New Roman" w:hAnsi="Times New Roman" w:cs="Times New Roman"/>
          <w:sz w:val="24"/>
          <w:szCs w:val="24"/>
        </w:rPr>
        <w:t xml:space="preserve"> капитальному</w:t>
      </w:r>
      <w:r w:rsidR="00C24B9F" w:rsidRPr="00F7768C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6D3206">
        <w:rPr>
          <w:rFonts w:ascii="Times New Roman" w:hAnsi="Times New Roman" w:cs="Times New Roman"/>
          <w:sz w:val="24"/>
          <w:szCs w:val="24"/>
        </w:rPr>
        <w:t>у</w:t>
      </w:r>
      <w:r w:rsidR="00C24B9F" w:rsidRPr="00F7768C">
        <w:rPr>
          <w:rFonts w:ascii="Times New Roman" w:hAnsi="Times New Roman" w:cs="Times New Roman"/>
          <w:sz w:val="24"/>
          <w:szCs w:val="24"/>
        </w:rPr>
        <w:t xml:space="preserve"> зданий школы, спортивного комплекса и интерната</w:t>
      </w:r>
      <w:proofErr w:type="gramStart"/>
      <w:r w:rsidR="00C24B9F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137AA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proofErr w:type="gramEnd"/>
      <w:r w:rsidR="00A137AA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проходящих по мун</w:t>
      </w:r>
      <w:r w:rsidR="006D32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иципальной </w:t>
      </w:r>
      <w:r w:rsidR="00A137AA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программе «Комплексное развитие сельских территорий</w:t>
      </w:r>
      <w:r w:rsidR="006D32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3206">
        <w:rPr>
          <w:rFonts w:ascii="Times New Roman" w:eastAsia="Calibri" w:hAnsi="Times New Roman" w:cs="Times New Roman"/>
          <w:color w:val="000000"/>
          <w:sz w:val="24"/>
          <w:szCs w:val="24"/>
        </w:rPr>
        <w:t>Няндомского</w:t>
      </w:r>
      <w:proofErr w:type="spellEnd"/>
      <w:r w:rsidR="006D32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района</w:t>
      </w:r>
      <w:r w:rsidR="00A137AA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262F97" w:rsidRPr="00F7768C" w:rsidRDefault="006D3206" w:rsidP="00C52EAA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262F97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МБОУ «Средняя школа №3 города </w:t>
      </w:r>
      <w:proofErr w:type="spellStart"/>
      <w:r w:rsidR="00262F97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Няндома</w:t>
      </w:r>
      <w:proofErr w:type="spellEnd"/>
      <w:r w:rsidR="00262F97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капитально отремонтирован спортзал: </w:t>
      </w:r>
      <w:r w:rsidR="00262F97" w:rsidRPr="00F7768C">
        <w:rPr>
          <w:rFonts w:ascii="Times New Roman" w:eastAsia="Calibri" w:hAnsi="Times New Roman" w:cs="Times New Roman"/>
          <w:sz w:val="24"/>
          <w:szCs w:val="24"/>
        </w:rPr>
        <w:t>проведен ремонт полового покрытия с нанесением специальной разметки,  установлены универсальные щиты, 2 душевых (электромонтажные работы, сантехнические работы (заменено 2 унитаза, 2 раковины, 4 смесителя), ремонт потолка, стен)  и 2 раздевалок (электромонтажные работы, ремонт пола, стен); заменено 10 дверей в душевых и раздевалках.</w:t>
      </w:r>
      <w:proofErr w:type="gramEnd"/>
      <w:r w:rsidR="00262F97" w:rsidRPr="00F7768C">
        <w:rPr>
          <w:rFonts w:ascii="Times New Roman" w:eastAsia="Calibri" w:hAnsi="Times New Roman" w:cs="Times New Roman"/>
          <w:sz w:val="24"/>
          <w:szCs w:val="24"/>
        </w:rPr>
        <w:t xml:space="preserve"> Приобретено спортивное оборудование и спортинвентарь</w:t>
      </w:r>
    </w:p>
    <w:p w:rsidR="00C52EAA" w:rsidRPr="00F7768C" w:rsidRDefault="00C52EAA" w:rsidP="00C52EAA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Проведены завершающие  работы по капитальному ремонту  кровли   здания (уложено 400 кв.м. битумного покрытия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Унифлекс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>»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) МАУ </w:t>
      </w:r>
      <w:proofErr w:type="gram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«</w:t>
      </w:r>
      <w:proofErr w:type="gram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Районный</w:t>
      </w:r>
      <w:proofErr w:type="gramEnd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центр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допол-нительного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образования детей».</w:t>
      </w:r>
    </w:p>
    <w:p w:rsidR="00A137AA" w:rsidRPr="00F7768C" w:rsidRDefault="00A137AA" w:rsidP="00C52EA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текущего ремонта  в </w:t>
      </w:r>
      <w:r w:rsidRPr="00F7768C">
        <w:rPr>
          <w:rFonts w:ascii="Times New Roman" w:hAnsi="Times New Roman" w:cs="Times New Roman"/>
          <w:sz w:val="24"/>
          <w:szCs w:val="24"/>
        </w:rPr>
        <w:t xml:space="preserve"> СШ № 3 проведен текущий ремонт здания теплицы (замена окон, дверей, косметический ремонт), </w:t>
      </w:r>
      <w:r w:rsidR="006D3206">
        <w:rPr>
          <w:rFonts w:ascii="Times New Roman" w:hAnsi="Times New Roman" w:cs="Times New Roman"/>
          <w:sz w:val="24"/>
          <w:szCs w:val="24"/>
        </w:rPr>
        <w:t xml:space="preserve">ремонт системы </w:t>
      </w:r>
      <w:proofErr w:type="spellStart"/>
      <w:r w:rsidR="006D3206">
        <w:rPr>
          <w:rFonts w:ascii="Times New Roman" w:hAnsi="Times New Roman" w:cs="Times New Roman"/>
          <w:sz w:val="24"/>
          <w:szCs w:val="24"/>
        </w:rPr>
        <w:t>канализаци</w:t>
      </w:r>
      <w:proofErr w:type="spellEnd"/>
      <w:proofErr w:type="gramStart"/>
      <w:r w:rsidRPr="00F776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6D3206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 xml:space="preserve"> в  МБОУ СШ № 7 (средства резервного фонда Правительства Архангельской области) заменены окна и двери в здании столовой, произведен текущий ремонт туалетов, произведена замена ворот и дополнительное усиление колонн в здании гаража;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ОСП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Воезерская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ОШ </w:t>
      </w:r>
      <w:r w:rsidRPr="00F7768C">
        <w:rPr>
          <w:rFonts w:ascii="Times New Roman" w:hAnsi="Times New Roman" w:cs="Times New Roman"/>
          <w:bCs/>
          <w:sz w:val="24"/>
          <w:szCs w:val="24"/>
        </w:rPr>
        <w:t xml:space="preserve">МБОУ </w:t>
      </w:r>
      <w:proofErr w:type="spellStart"/>
      <w:r w:rsidRPr="00F7768C">
        <w:rPr>
          <w:rFonts w:ascii="Times New Roman" w:hAnsi="Times New Roman" w:cs="Times New Roman"/>
          <w:bCs/>
          <w:sz w:val="24"/>
          <w:szCs w:val="24"/>
        </w:rPr>
        <w:t>Мошинская</w:t>
      </w:r>
      <w:proofErr w:type="spellEnd"/>
      <w:r w:rsidRPr="00F7768C">
        <w:rPr>
          <w:rFonts w:ascii="Times New Roman" w:hAnsi="Times New Roman" w:cs="Times New Roman"/>
          <w:bCs/>
          <w:sz w:val="24"/>
          <w:szCs w:val="24"/>
        </w:rPr>
        <w:t xml:space="preserve"> СШ оборудован пандус.</w:t>
      </w:r>
    </w:p>
    <w:p w:rsidR="00886AFE" w:rsidRPr="00F7768C" w:rsidRDefault="003C2667" w:rsidP="004831ED">
      <w:pPr>
        <w:pStyle w:val="a5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б</w:t>
      </w:r>
      <w:r w:rsidR="00E05A9C" w:rsidRPr="00F7768C">
        <w:rPr>
          <w:rFonts w:ascii="Times New Roman" w:hAnsi="Times New Roman" w:cs="Times New Roman"/>
          <w:sz w:val="24"/>
          <w:szCs w:val="24"/>
        </w:rPr>
        <w:t xml:space="preserve">лагоустройство территорий </w:t>
      </w:r>
      <w:r w:rsidR="004831ED" w:rsidRPr="00F7768C">
        <w:rPr>
          <w:rFonts w:ascii="Times New Roman" w:hAnsi="Times New Roman" w:cs="Times New Roman"/>
          <w:sz w:val="24"/>
          <w:szCs w:val="24"/>
        </w:rPr>
        <w:t xml:space="preserve">2 </w:t>
      </w:r>
      <w:r w:rsidR="00E05A9C" w:rsidRPr="00F7768C">
        <w:rPr>
          <w:rFonts w:ascii="Times New Roman" w:hAnsi="Times New Roman" w:cs="Times New Roman"/>
          <w:sz w:val="24"/>
          <w:szCs w:val="24"/>
        </w:rPr>
        <w:t>муниципальн</w:t>
      </w:r>
      <w:r w:rsidR="00C52EAA" w:rsidRPr="00F7768C">
        <w:rPr>
          <w:rFonts w:ascii="Times New Roman" w:hAnsi="Times New Roman" w:cs="Times New Roman"/>
          <w:sz w:val="24"/>
          <w:szCs w:val="24"/>
        </w:rPr>
        <w:t>ых образовательных организаций:</w:t>
      </w:r>
      <w:r w:rsidR="00886AFE" w:rsidRPr="00F7768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137AA" w:rsidRPr="00F7768C" w:rsidRDefault="004831ED" w:rsidP="00A137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86AFE" w:rsidRPr="00F7768C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F7768C">
        <w:rPr>
          <w:rFonts w:ascii="Times New Roman" w:hAnsi="Times New Roman" w:cs="Times New Roman"/>
          <w:sz w:val="24"/>
          <w:szCs w:val="24"/>
        </w:rPr>
        <w:t xml:space="preserve">МБОУ «Средняя школа № 3 города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» </w:t>
      </w:r>
      <w:r w:rsidR="002E7BA1" w:rsidRPr="00F7768C">
        <w:rPr>
          <w:rFonts w:ascii="Times New Roman" w:hAnsi="Times New Roman" w:cs="Times New Roman"/>
          <w:sz w:val="24"/>
          <w:szCs w:val="24"/>
        </w:rPr>
        <w:t>-</w:t>
      </w:r>
      <w:r w:rsidRPr="00F776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6AFE" w:rsidRPr="00F7768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886AFE" w:rsidRPr="00F7768C">
        <w:rPr>
          <w:rFonts w:ascii="Times New Roman" w:eastAsia="Calibri" w:hAnsi="Times New Roman" w:cs="Times New Roman"/>
          <w:sz w:val="24"/>
          <w:szCs w:val="24"/>
        </w:rPr>
        <w:t>роведены завершающие работы по дополнительному о</w:t>
      </w:r>
      <w:r w:rsidR="006D3206">
        <w:rPr>
          <w:rFonts w:ascii="Times New Roman" w:eastAsia="Calibri" w:hAnsi="Times New Roman" w:cs="Times New Roman"/>
          <w:sz w:val="24"/>
          <w:szCs w:val="24"/>
        </w:rPr>
        <w:t>свещению пришкольной территории</w:t>
      </w:r>
      <w:r w:rsidR="00A137AA" w:rsidRPr="00F7768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137AA" w:rsidRPr="00F7768C">
        <w:rPr>
          <w:rFonts w:ascii="Times New Roman" w:hAnsi="Times New Roman" w:cs="Times New Roman"/>
          <w:sz w:val="24"/>
          <w:szCs w:val="24"/>
        </w:rPr>
        <w:t>установка 3 опор освещения, монтаж и подключение на них 13 светильников;</w:t>
      </w:r>
    </w:p>
    <w:p w:rsidR="00886AFE" w:rsidRPr="00F7768C" w:rsidRDefault="00A137AA" w:rsidP="00886AF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</w:t>
      </w:r>
      <w:r w:rsidR="002E7BA1" w:rsidRPr="00F7768C">
        <w:rPr>
          <w:rFonts w:ascii="Times New Roman" w:hAnsi="Times New Roman" w:cs="Times New Roman"/>
          <w:sz w:val="24"/>
          <w:szCs w:val="24"/>
        </w:rPr>
        <w:t>-</w:t>
      </w:r>
      <w:r w:rsidR="00886AFE" w:rsidRPr="00F7768C">
        <w:rPr>
          <w:rFonts w:ascii="Times New Roman" w:eastAsia="Calibri" w:hAnsi="Times New Roman" w:cs="Times New Roman"/>
          <w:sz w:val="24"/>
          <w:szCs w:val="24"/>
        </w:rPr>
        <w:t xml:space="preserve"> ОСП Основная школ</w:t>
      </w:r>
      <w:r w:rsidR="006D3206">
        <w:rPr>
          <w:rFonts w:ascii="Times New Roman" w:eastAsia="Calibri" w:hAnsi="Times New Roman" w:cs="Times New Roman"/>
          <w:sz w:val="24"/>
          <w:szCs w:val="24"/>
        </w:rPr>
        <w:t>а № 4 МБОУ «Средняя школа №2»- п</w:t>
      </w:r>
      <w:r w:rsidR="00886AFE" w:rsidRPr="00F7768C">
        <w:rPr>
          <w:rFonts w:ascii="Times New Roman" w:eastAsia="Calibri" w:hAnsi="Times New Roman" w:cs="Times New Roman"/>
          <w:sz w:val="24"/>
          <w:szCs w:val="24"/>
        </w:rPr>
        <w:t>роведены работы по монтажу уличного освещения спортивной площадки, стадиона, вокруг школы: монтаж силового щита освещения, щита включения освещения, прокладка КЛ-0,4 кВ и подключение КЛ-0,4 кВ.</w:t>
      </w:r>
    </w:p>
    <w:p w:rsidR="00886AFE" w:rsidRPr="00F7768C" w:rsidRDefault="00886AFE" w:rsidP="00886AF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Приобретено технологическое оборудование для пищеблоков и столовых 15 муниципальных общеобразовательных организаций (в том числе 6 юридических лиц и 9 структурных подразделений).</w:t>
      </w:r>
    </w:p>
    <w:p w:rsidR="00A137AA" w:rsidRPr="00F7768C" w:rsidRDefault="00A137AA" w:rsidP="00A137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Проведена п</w:t>
      </w:r>
      <w:r w:rsidRPr="00F7768C">
        <w:rPr>
          <w:rFonts w:ascii="Times New Roman" w:hAnsi="Times New Roman" w:cs="Times New Roman"/>
          <w:sz w:val="24"/>
          <w:szCs w:val="24"/>
        </w:rPr>
        <w:t>одготовка объектов теплоснабжения (котельных, тепловых сетей), находящихся в оперативном управлении 3 сельских школ, к новому отопительному периоду.</w:t>
      </w:r>
    </w:p>
    <w:p w:rsidR="00262F97" w:rsidRPr="00F7768C" w:rsidRDefault="00262F97" w:rsidP="00262F97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>В  целью создания центра образования естественно – научной и технологической направленности на базе МБОУ «Средняя школа № 2»: проведен текущий ремонт 1 кабинета, получено  оборудование для создания центра образования естественно - научной и технологической направленности: микрос</w:t>
      </w:r>
      <w:r w:rsidR="006D3206">
        <w:rPr>
          <w:rFonts w:ascii="Times New Roman" w:eastAsia="Calibri" w:hAnsi="Times New Roman" w:cs="Times New Roman"/>
          <w:sz w:val="24"/>
          <w:szCs w:val="24"/>
        </w:rPr>
        <w:t>коп цифровой – 3 шт., многофунк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циональное устройство – 2 шт., ноутбук (автоматизированное рабочее место модели Гравитон) – 4 шт., образовательный набор для изучения многокомпонентных робототехнических систем – 1 </w:t>
      </w:r>
      <w:r w:rsidRPr="00F7768C">
        <w:rPr>
          <w:rFonts w:ascii="Times New Roman" w:eastAsia="Calibri" w:hAnsi="Times New Roman" w:cs="Times New Roman"/>
          <w:sz w:val="24"/>
          <w:szCs w:val="24"/>
        </w:rPr>
        <w:lastRenderedPageBreak/>
        <w:t>шт., образовательный набор по</w:t>
      </w:r>
      <w:proofErr w:type="gram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механике,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мехатронике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и робототехнике – 1 шт., цифровая лаборатория по биологии – 3 шт.,  цифровая лаборатория по физике (ученическая) – 3 шт., цифровая лаборатория «Физиология» – 1 шт., цифровая лаборатория «Химия» – 3 шт., цифровая лаборатория «Экология» - 1 шт.</w:t>
      </w:r>
      <w:proofErr w:type="gramEnd"/>
    </w:p>
    <w:p w:rsidR="00886AFE" w:rsidRPr="00F7768C" w:rsidRDefault="00886AFE" w:rsidP="00262F97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 w:rsidR="00262F97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 рамках федерального проекта «Цифровая образовательная среда» поступило 56 ноутбуков и 2 МФУ  (</w:t>
      </w:r>
      <w:r w:rsidRPr="00F7768C">
        <w:rPr>
          <w:rFonts w:ascii="Times New Roman" w:eastAsia="Calibri" w:hAnsi="Times New Roman" w:cs="Times New Roman"/>
          <w:sz w:val="24"/>
          <w:szCs w:val="24"/>
        </w:rPr>
        <w:t>МБОУ «Вечерняя школа», МБОУ «Средняя школа № 7»).</w:t>
      </w:r>
    </w:p>
    <w:p w:rsidR="00886AFE" w:rsidRPr="00F7768C" w:rsidRDefault="00262F97" w:rsidP="00262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В район поступили 5 школьных автобусов (в</w:t>
      </w:r>
      <w:r w:rsidR="00886AFE" w:rsidRPr="00F7768C">
        <w:rPr>
          <w:rFonts w:ascii="Times New Roman" w:eastAsia="Calibri" w:hAnsi="Times New Roman" w:cs="Times New Roman"/>
          <w:sz w:val="24"/>
          <w:szCs w:val="24"/>
        </w:rPr>
        <w:t xml:space="preserve"> рамках федерального проекта по поставке школьных автобусов в субъекты  РФ</w:t>
      </w:r>
      <w:r w:rsidRPr="00F7768C">
        <w:rPr>
          <w:rFonts w:ascii="Times New Roman" w:eastAsia="Calibri" w:hAnsi="Times New Roman" w:cs="Times New Roman"/>
          <w:sz w:val="24"/>
          <w:szCs w:val="24"/>
        </w:rPr>
        <w:t>)</w:t>
      </w:r>
      <w:r w:rsidR="006D3206">
        <w:rPr>
          <w:rFonts w:ascii="Times New Roman" w:eastAsia="Calibri" w:hAnsi="Times New Roman" w:cs="Times New Roman"/>
          <w:sz w:val="24"/>
          <w:szCs w:val="24"/>
        </w:rPr>
        <w:t>, которые направлены в  МБОУ</w:t>
      </w:r>
      <w:proofErr w:type="gramStart"/>
      <w:r w:rsidR="00886AFE" w:rsidRPr="00F776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886AFE" w:rsidRPr="00F7768C" w:rsidRDefault="006D3206" w:rsidP="00886AFE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886AFE" w:rsidRPr="00F7768C">
        <w:rPr>
          <w:rFonts w:ascii="Times New Roman" w:eastAsia="Calibri" w:hAnsi="Times New Roman" w:cs="Times New Roman"/>
          <w:sz w:val="24"/>
          <w:szCs w:val="24"/>
        </w:rPr>
        <w:t xml:space="preserve">8 школьных автобусов, оборудованных системой ГЛОНАСС, подключены  к федеральному серверу по передаче данных о географической широте в рамках исполнения постановления Правительства Российской Федерации от 22.12.2020 № 2216 </w:t>
      </w:r>
      <w:r w:rsidR="00262F97" w:rsidRPr="00F776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6AFE" w:rsidRPr="00F7768C" w:rsidRDefault="00262F97" w:rsidP="004F433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886AFE" w:rsidRPr="00F7768C">
        <w:rPr>
          <w:rFonts w:ascii="Times New Roman" w:eastAsia="Calibri" w:hAnsi="Times New Roman" w:cs="Times New Roman"/>
          <w:sz w:val="24"/>
          <w:szCs w:val="24"/>
        </w:rPr>
        <w:t xml:space="preserve">В  </w:t>
      </w:r>
      <w:proofErr w:type="spellStart"/>
      <w:r w:rsidR="00886AFE" w:rsidRPr="00F7768C">
        <w:rPr>
          <w:rFonts w:ascii="Times New Roman" w:eastAsia="Calibri" w:hAnsi="Times New Roman" w:cs="Times New Roman"/>
          <w:sz w:val="24"/>
          <w:szCs w:val="24"/>
        </w:rPr>
        <w:t>Няндомском</w:t>
      </w:r>
      <w:proofErr w:type="spellEnd"/>
      <w:r w:rsidR="00886AFE" w:rsidRPr="00F7768C">
        <w:rPr>
          <w:rFonts w:ascii="Times New Roman" w:eastAsia="Calibri" w:hAnsi="Times New Roman" w:cs="Times New Roman"/>
          <w:sz w:val="24"/>
          <w:szCs w:val="24"/>
        </w:rPr>
        <w:t xml:space="preserve"> районе внедрена Целевая модель развития региональных систем дополнительного образования детей (персонифицированный учет детей от 5 до 18 лет и  персонифицированное финансирование в системе дополнительного образования детей). Всего в АИС «Навигатор» </w:t>
      </w:r>
      <w:proofErr w:type="gramStart"/>
      <w:r w:rsidR="00886AFE" w:rsidRPr="00F7768C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F7768C" w:rsidRPr="00F776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AFE" w:rsidRPr="00F7768C">
        <w:rPr>
          <w:rFonts w:ascii="Times New Roman" w:eastAsia="Calibri" w:hAnsi="Times New Roman" w:cs="Times New Roman"/>
          <w:sz w:val="24"/>
          <w:szCs w:val="24"/>
        </w:rPr>
        <w:t>конец</w:t>
      </w:r>
      <w:proofErr w:type="gramEnd"/>
      <w:r w:rsidR="00886AFE" w:rsidRPr="00F7768C">
        <w:rPr>
          <w:rFonts w:ascii="Times New Roman" w:eastAsia="Calibri" w:hAnsi="Times New Roman" w:cs="Times New Roman"/>
          <w:sz w:val="24"/>
          <w:szCs w:val="24"/>
        </w:rPr>
        <w:t xml:space="preserve"> 2021 года в </w:t>
      </w:r>
      <w:proofErr w:type="spellStart"/>
      <w:r w:rsidR="00886AFE" w:rsidRPr="00F7768C">
        <w:rPr>
          <w:rFonts w:ascii="Times New Roman" w:eastAsia="Calibri" w:hAnsi="Times New Roman" w:cs="Times New Roman"/>
          <w:sz w:val="24"/>
          <w:szCs w:val="24"/>
        </w:rPr>
        <w:t>Няндомском</w:t>
      </w:r>
      <w:proofErr w:type="spellEnd"/>
      <w:r w:rsidR="00886AFE" w:rsidRPr="00F7768C">
        <w:rPr>
          <w:rFonts w:ascii="Times New Roman" w:eastAsia="Calibri" w:hAnsi="Times New Roman" w:cs="Times New Roman"/>
          <w:sz w:val="24"/>
          <w:szCs w:val="24"/>
        </w:rPr>
        <w:t xml:space="preserve"> районе имеют подтвержденную учетную запись 2881 человек, из них 1011 детей воспользовалось сертификатами персонифицированного финансирования</w:t>
      </w:r>
      <w:r w:rsidR="004F4335" w:rsidRPr="00F776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4335" w:rsidRPr="00F7768C" w:rsidRDefault="004F4335" w:rsidP="004F433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Начата работа по созданию в районе 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зонального патриотического центра г. </w:t>
      </w:r>
      <w:proofErr w:type="spellStart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Няндома</w:t>
      </w:r>
      <w:proofErr w:type="spellEnd"/>
    </w:p>
    <w:p w:rsidR="00B61579" w:rsidRPr="00F7768C" w:rsidRDefault="00B61579" w:rsidP="00574639">
      <w:pPr>
        <w:tabs>
          <w:tab w:val="left" w:pos="2968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2. Муниципальная программа «Организация отдыха и оздоровления детей </w:t>
      </w:r>
      <w:proofErr w:type="spellStart"/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Н</w:t>
      </w:r>
      <w:r w:rsidR="00BF79A3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яндомского</w:t>
      </w:r>
      <w:proofErr w:type="spellEnd"/>
      <w:r w:rsidR="00BF79A3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района на 2017 – 202</w:t>
      </w:r>
      <w:r w:rsidR="00513C70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годы».</w:t>
      </w:r>
    </w:p>
    <w:p w:rsidR="00513C70" w:rsidRPr="00F7768C" w:rsidRDefault="00513C70" w:rsidP="00513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Работа лагерей с дневным пребыванием детей была организована </w:t>
      </w:r>
      <w:r w:rsidR="00660453" w:rsidRPr="00F7768C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F7768C">
        <w:rPr>
          <w:rFonts w:ascii="Times New Roman" w:hAnsi="Times New Roman" w:cs="Times New Roman"/>
          <w:sz w:val="24"/>
          <w:szCs w:val="24"/>
        </w:rPr>
        <w:t>в период летних каникул на базе 11 школ, оздоровлено 968 детей.</w:t>
      </w:r>
    </w:p>
    <w:p w:rsidR="00513C70" w:rsidRPr="00F7768C" w:rsidRDefault="00513C70" w:rsidP="00BF79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</w:rPr>
        <w:t>На получение сертификатов на оплату (компенсацию) стоимости путёвок в лагеря поступило 240 заявлений от родителей (законных представителей) детей.</w:t>
      </w:r>
    </w:p>
    <w:p w:rsidR="004F4335" w:rsidRPr="00F7768C" w:rsidRDefault="004F4335" w:rsidP="000B2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768C">
        <w:rPr>
          <w:rFonts w:ascii="Times New Roman" w:hAnsi="Times New Roman" w:cs="Times New Roman"/>
          <w:sz w:val="24"/>
          <w:szCs w:val="24"/>
        </w:rPr>
        <w:t>Ежегодно МАУ ДО «РЦДО» принимает участие в конкурсе на право получения субсидии (гранта в форме субсидии) в целях финансового обеспечения (возмещения) затрат, связанных с предоставлением мер социальной поддержки, предусмотренных Порядком предоставления мер социальной поддержки в сфере обеспечения отдыха и оздоровления детей, утвержденным постановлением Правительства Архангельской области от 21 февраля 2017 года №85-пп, посредством приема сертификатов на полную (частичную) оплату стоимости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путевки на отдых и оздоровление ребенка в ДЗСОЛ «Боровое».</w:t>
      </w:r>
      <w:r w:rsidR="006D32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связи с эпидемиологической ситуацией в организациях отдыха с круглосуточным пребыванием, смены комплектовались с учетом не более 75% наполняемости от проектной вместимости. Таким образом, в это лето в лагере «Боровое» прошло 4 смены, оздоровилось -  192 человека.</w:t>
      </w:r>
    </w:p>
    <w:p w:rsidR="00513C70" w:rsidRPr="00F7768C" w:rsidRDefault="00513C70" w:rsidP="00513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  <w:t xml:space="preserve">ДЗСОЛ «Боровое» принимал участие в региональном конкурсе макетов детских лагерей «Наш любимый лагерь» и получил сертификат участника. </w:t>
      </w:r>
    </w:p>
    <w:p w:rsidR="00513C70" w:rsidRPr="00F7768C" w:rsidRDefault="00513C70" w:rsidP="00513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  <w:t xml:space="preserve"> ДЗСОЛ «Боровое» был награжден Дипломом </w:t>
      </w:r>
      <w:r w:rsidRPr="00F7768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7768C">
        <w:rPr>
          <w:rFonts w:ascii="Times New Roman" w:hAnsi="Times New Roman" w:cs="Times New Roman"/>
          <w:sz w:val="24"/>
          <w:szCs w:val="24"/>
        </w:rPr>
        <w:t xml:space="preserve"> степени за участие в конкурсе «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Пожаробезопасное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лето» в 2021 году, организатором которого являлось Главное управление Министерства РФ по делам гражданской обороны, чрезвычайным ситуациям и ликвидации последствий стихийных бедствий по Архангельской области.</w:t>
      </w:r>
    </w:p>
    <w:p w:rsidR="004F4335" w:rsidRPr="00F7768C" w:rsidRDefault="00513C70" w:rsidP="004F4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4F4335" w:rsidRPr="00F7768C">
        <w:rPr>
          <w:rFonts w:ascii="Times New Roman" w:hAnsi="Times New Roman" w:cs="Times New Roman"/>
          <w:sz w:val="24"/>
          <w:szCs w:val="24"/>
        </w:rPr>
        <w:t xml:space="preserve">РЦДО был получен </w:t>
      </w:r>
      <w:r w:rsidR="004F4335" w:rsidRPr="00F7768C">
        <w:rPr>
          <w:rFonts w:ascii="Times New Roman" w:hAnsi="Times New Roman"/>
          <w:sz w:val="24"/>
          <w:szCs w:val="24"/>
        </w:rPr>
        <w:t>грант в форме субсидии  за счет средств областного</w:t>
      </w:r>
      <w:r w:rsidR="001D1DDF">
        <w:rPr>
          <w:rFonts w:ascii="Times New Roman" w:hAnsi="Times New Roman"/>
          <w:sz w:val="24"/>
          <w:szCs w:val="24"/>
        </w:rPr>
        <w:t xml:space="preserve"> бюджета  </w:t>
      </w:r>
      <w:r w:rsidR="004F4335" w:rsidRPr="00F7768C">
        <w:rPr>
          <w:rFonts w:ascii="Times New Roman" w:hAnsi="Times New Roman"/>
          <w:sz w:val="24"/>
          <w:szCs w:val="24"/>
        </w:rPr>
        <w:t>на укрепление материально-технической базы организаций отдыха детей и их оздоровления. Средства  были направлены на</w:t>
      </w:r>
      <w:r w:rsidR="004F4335" w:rsidRPr="00F7768C">
        <w:t xml:space="preserve"> </w:t>
      </w:r>
      <w:r w:rsidR="004F4335" w:rsidRPr="00F7768C">
        <w:rPr>
          <w:rFonts w:ascii="Times New Roman" w:hAnsi="Times New Roman" w:cs="Times New Roman"/>
          <w:sz w:val="24"/>
          <w:szCs w:val="24"/>
        </w:rPr>
        <w:t>текущий ремонт административного корпуса. Из районного бюджета было выделено на проведение ремонтных работ 875 тыс. руб.</w:t>
      </w:r>
      <w:r w:rsidR="004F4335" w:rsidRPr="00F7768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4335" w:rsidRPr="00F7768C">
        <w:rPr>
          <w:rFonts w:ascii="Times New Roman" w:hAnsi="Times New Roman" w:cs="Times New Roman"/>
          <w:sz w:val="24"/>
          <w:szCs w:val="24"/>
        </w:rPr>
        <w:t xml:space="preserve">Средства были израсходованы на  ремонт крыши столовой,  ремонт корпусов, ремонт крыши игровой площадки, ремонт дома сторожа и административного корпуса; </w:t>
      </w:r>
      <w:proofErr w:type="spellStart"/>
      <w:r w:rsidR="004F4335" w:rsidRPr="00F7768C">
        <w:rPr>
          <w:rFonts w:ascii="Times New Roman" w:hAnsi="Times New Roman" w:cs="Times New Roman"/>
          <w:sz w:val="24"/>
          <w:szCs w:val="24"/>
        </w:rPr>
        <w:t>акарицидную</w:t>
      </w:r>
      <w:proofErr w:type="spellEnd"/>
      <w:r w:rsidR="004F4335" w:rsidRPr="00F7768C">
        <w:rPr>
          <w:rFonts w:ascii="Times New Roman" w:hAnsi="Times New Roman" w:cs="Times New Roman"/>
          <w:sz w:val="24"/>
          <w:szCs w:val="24"/>
        </w:rPr>
        <w:t xml:space="preserve"> обработку, укрепление материально-технической базы ДЗСОЛ «Боровое»</w:t>
      </w:r>
      <w:proofErr w:type="gramStart"/>
      <w:r w:rsidR="004F4335" w:rsidRPr="00F7768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63607" w:rsidRPr="00F7768C" w:rsidRDefault="00081C7D" w:rsidP="0057463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3. Муниципальная программа </w:t>
      </w:r>
      <w:r w:rsidR="003643E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«Развитие сферы культуры и туризма на территории города </w:t>
      </w:r>
      <w:proofErr w:type="spellStart"/>
      <w:r w:rsidR="003643E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Няндома</w:t>
      </w:r>
      <w:proofErr w:type="spellEnd"/>
      <w:r w:rsidR="003643E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и </w:t>
      </w:r>
      <w:proofErr w:type="spellStart"/>
      <w:r w:rsidR="003643E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3643E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района»</w:t>
      </w:r>
    </w:p>
    <w:p w:rsidR="005F0F4E" w:rsidRPr="00F7768C" w:rsidRDefault="005F0F4E" w:rsidP="00574639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F53BC8" w:rsidRPr="00F776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BC8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F53BC8" w:rsidRPr="00F7768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F7768C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="00F53BC8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F21F53" w:rsidRPr="00F7768C">
        <w:rPr>
          <w:rFonts w:ascii="Times New Roman" w:hAnsi="Times New Roman" w:cs="Times New Roman"/>
          <w:sz w:val="24"/>
          <w:szCs w:val="24"/>
        </w:rPr>
        <w:t xml:space="preserve">в сфере культуры оказывали </w:t>
      </w:r>
      <w:r w:rsidRPr="00F7768C">
        <w:rPr>
          <w:rFonts w:ascii="Times New Roman" w:hAnsi="Times New Roman" w:cs="Times New Roman"/>
          <w:sz w:val="24"/>
          <w:szCs w:val="24"/>
        </w:rPr>
        <w:t>два   учреждения: МБУК «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Няндомский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районный центр культуры и спорта» (13 культурно-досуговых учреждения) и МБУК «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Няндомская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центральная районная библиотека» (1</w:t>
      </w:r>
      <w:r w:rsidR="003643E0" w:rsidRPr="00F7768C">
        <w:rPr>
          <w:rFonts w:ascii="Times New Roman" w:hAnsi="Times New Roman" w:cs="Times New Roman"/>
          <w:sz w:val="24"/>
          <w:szCs w:val="24"/>
        </w:rPr>
        <w:t>5</w:t>
      </w:r>
      <w:r w:rsidRPr="00F7768C">
        <w:rPr>
          <w:rFonts w:ascii="Times New Roman" w:hAnsi="Times New Roman" w:cs="Times New Roman"/>
          <w:sz w:val="24"/>
          <w:szCs w:val="24"/>
        </w:rPr>
        <w:t xml:space="preserve"> библиотек).</w:t>
      </w:r>
      <w:r w:rsidR="00455111" w:rsidRPr="00F776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DDF" w:rsidRDefault="005C5C08" w:rsidP="001D1DDF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состоянию на 31 декабря</w:t>
      </w:r>
      <w:r w:rsidR="004F433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B9607C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клубных учреждениях действовали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33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68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клубных </w:t>
      </w:r>
      <w:r w:rsidR="00B9607C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формирований, которые посещали</w:t>
      </w:r>
      <w:r w:rsidR="004F433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1 133 участников.</w:t>
      </w:r>
      <w:r w:rsidR="001D1DDF" w:rsidRPr="001D1D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1DDF" w:rsidRPr="00F7768C">
        <w:rPr>
          <w:rFonts w:ascii="Times New Roman" w:eastAsia="Calibri" w:hAnsi="Times New Roman" w:cs="Times New Roman"/>
          <w:sz w:val="24"/>
          <w:szCs w:val="24"/>
        </w:rPr>
        <w:t xml:space="preserve">По итогам работы за 2021 год количество посещений учреждений культуры составило </w:t>
      </w:r>
      <w:r w:rsidR="001D1DDF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119 244 человек,  </w:t>
      </w:r>
      <w:r w:rsidR="001D1DDF" w:rsidRPr="00F7768C">
        <w:rPr>
          <w:rFonts w:ascii="Times New Roman" w:eastAsia="Calibri" w:hAnsi="Times New Roman" w:cs="Times New Roman"/>
          <w:sz w:val="24"/>
          <w:szCs w:val="24"/>
        </w:rPr>
        <w:t>проведено 210</w:t>
      </w:r>
      <w:r w:rsidR="001D1DDF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показов концертов и концертных программ</w:t>
      </w:r>
      <w:r w:rsidR="001D1DDF" w:rsidRPr="00F7768C">
        <w:rPr>
          <w:rFonts w:ascii="Times New Roman" w:eastAsia="Calibri" w:hAnsi="Times New Roman" w:cs="Times New Roman"/>
          <w:sz w:val="24"/>
          <w:szCs w:val="24"/>
        </w:rPr>
        <w:t xml:space="preserve">, которые посетили  </w:t>
      </w:r>
      <w:r w:rsidR="001D1DDF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37 739 </w:t>
      </w:r>
      <w:r w:rsidR="001D1DDF" w:rsidRPr="00F7768C">
        <w:rPr>
          <w:rFonts w:ascii="Times New Roman" w:eastAsia="Calibri" w:hAnsi="Times New Roman" w:cs="Times New Roman"/>
          <w:sz w:val="24"/>
          <w:szCs w:val="24"/>
        </w:rPr>
        <w:t>человек.</w:t>
      </w:r>
    </w:p>
    <w:p w:rsidR="001D1DDF" w:rsidRDefault="001D1DDF" w:rsidP="001D1DDF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/>
          <w:iCs/>
          <w:snapToGrid w:val="0"/>
          <w:color w:val="000000"/>
          <w:sz w:val="24"/>
          <w:szCs w:val="24"/>
        </w:rPr>
      </w:pPr>
      <w:r w:rsidRPr="00F7768C">
        <w:rPr>
          <w:rFonts w:ascii="Times New Roman" w:hAnsi="Times New Roman"/>
          <w:iCs/>
          <w:snapToGrid w:val="0"/>
          <w:color w:val="000000"/>
          <w:sz w:val="24"/>
          <w:szCs w:val="24"/>
        </w:rPr>
        <w:t xml:space="preserve">Краеведческий музей «Дом </w:t>
      </w:r>
      <w:proofErr w:type="spellStart"/>
      <w:r>
        <w:rPr>
          <w:rFonts w:ascii="Times New Roman" w:hAnsi="Times New Roman"/>
          <w:iCs/>
          <w:snapToGrid w:val="0"/>
          <w:color w:val="000000"/>
          <w:sz w:val="24"/>
          <w:szCs w:val="24"/>
        </w:rPr>
        <w:t>Няна</w:t>
      </w:r>
      <w:proofErr w:type="spellEnd"/>
      <w:r>
        <w:rPr>
          <w:rFonts w:ascii="Times New Roman" w:hAnsi="Times New Roman"/>
          <w:iCs/>
          <w:snapToGrid w:val="0"/>
          <w:color w:val="000000"/>
          <w:sz w:val="24"/>
          <w:szCs w:val="24"/>
        </w:rPr>
        <w:t>» посетили 207 экскурсантов, и</w:t>
      </w:r>
      <w:r w:rsidRPr="00F7768C">
        <w:rPr>
          <w:rFonts w:ascii="Times New Roman" w:hAnsi="Times New Roman"/>
          <w:iCs/>
          <w:snapToGrid w:val="0"/>
          <w:color w:val="000000"/>
          <w:sz w:val="24"/>
          <w:szCs w:val="24"/>
        </w:rPr>
        <w:t>з них  жители  Архангельской области 114 человек, из других городов России – 93 человека.</w:t>
      </w:r>
    </w:p>
    <w:p w:rsidR="001D1DDF" w:rsidRPr="00F7768C" w:rsidRDefault="001D1DDF" w:rsidP="001D1DD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 января 2022 года количество обучающихся в МБУ </w:t>
      </w:r>
      <w:proofErr w:type="gram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</w:t>
      </w:r>
      <w:proofErr w:type="gram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искусств» города 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Няндома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составило 369 человек. Качественная успеваемость класса с учетом всех предметов учебного плана– 93 % (+23 %). Школа активно участвует в культурной жизни района.</w:t>
      </w:r>
    </w:p>
    <w:p w:rsidR="001D1DDF" w:rsidRPr="00F7768C" w:rsidRDefault="001D1DDF" w:rsidP="001D1DDF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В связи с эпидемиологической обстановкой, вызванной распространением новой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короновирусной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инфекции, мероприятия проводились как в формате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онлайн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>, так и непосредственно для определенной группы лиц (по предварительным заявкам - для одного класса, одной группы, по билетам – если фестиваль, концерт).</w:t>
      </w:r>
    </w:p>
    <w:p w:rsidR="00C51DF4" w:rsidRPr="00F7768C" w:rsidRDefault="00A70A1E" w:rsidP="004F4335">
      <w:pPr>
        <w:pStyle w:val="a5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3643E0" w:rsidRPr="00F7768C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334198" w:rsidRPr="00F7768C">
        <w:rPr>
          <w:rFonts w:ascii="Times New Roman" w:hAnsi="Times New Roman" w:cs="Times New Roman"/>
          <w:sz w:val="24"/>
          <w:szCs w:val="24"/>
        </w:rPr>
        <w:t xml:space="preserve">социальной политики администрации </w:t>
      </w:r>
      <w:proofErr w:type="spellStart"/>
      <w:r w:rsidR="003643E0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3643E0" w:rsidRPr="00F7768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334198" w:rsidRPr="00F7768C">
        <w:rPr>
          <w:rFonts w:ascii="Times New Roman" w:hAnsi="Times New Roman" w:cs="Times New Roman"/>
          <w:sz w:val="24"/>
          <w:szCs w:val="24"/>
        </w:rPr>
        <w:t xml:space="preserve"> и </w:t>
      </w:r>
      <w:r w:rsidR="003643E0" w:rsidRPr="00F7768C">
        <w:rPr>
          <w:rFonts w:ascii="Times New Roman" w:hAnsi="Times New Roman" w:cs="Times New Roman"/>
          <w:sz w:val="24"/>
          <w:szCs w:val="24"/>
        </w:rPr>
        <w:t xml:space="preserve">подведомственные </w:t>
      </w:r>
      <w:r w:rsidR="00334198" w:rsidRPr="00F7768C">
        <w:rPr>
          <w:rFonts w:ascii="Times New Roman" w:hAnsi="Times New Roman" w:cs="Times New Roman"/>
          <w:sz w:val="24"/>
          <w:szCs w:val="24"/>
        </w:rPr>
        <w:t xml:space="preserve">учреждения культуры  провели огромную работу </w:t>
      </w:r>
      <w:proofErr w:type="gramStart"/>
      <w:r w:rsidR="00334198" w:rsidRPr="00F7768C">
        <w:rPr>
          <w:rFonts w:ascii="Times New Roman" w:hAnsi="Times New Roman" w:cs="Times New Roman"/>
          <w:sz w:val="24"/>
          <w:szCs w:val="24"/>
        </w:rPr>
        <w:t xml:space="preserve">по участию в конкурсах для привлечения </w:t>
      </w:r>
      <w:r w:rsidR="00AE6993" w:rsidRPr="00F7768C">
        <w:rPr>
          <w:rFonts w:ascii="Times New Roman" w:hAnsi="Times New Roman" w:cs="Times New Roman"/>
          <w:sz w:val="24"/>
          <w:szCs w:val="24"/>
        </w:rPr>
        <w:t xml:space="preserve">на реализацию мероприятий </w:t>
      </w:r>
      <w:r w:rsidR="00977D1F" w:rsidRPr="00F7768C">
        <w:rPr>
          <w:rFonts w:ascii="Times New Roman" w:hAnsi="Times New Roman" w:cs="Times New Roman"/>
          <w:sz w:val="24"/>
          <w:szCs w:val="24"/>
        </w:rPr>
        <w:t>н</w:t>
      </w:r>
      <w:r w:rsidR="00FE64DC" w:rsidRPr="00F7768C">
        <w:rPr>
          <w:rFonts w:ascii="Times New Roman" w:hAnsi="Times New Roman" w:cs="Times New Roman"/>
          <w:sz w:val="24"/>
          <w:szCs w:val="24"/>
        </w:rPr>
        <w:t xml:space="preserve">астоящей муниципальной программы </w:t>
      </w:r>
      <w:r w:rsidR="00AE6993" w:rsidRPr="00F7768C">
        <w:rPr>
          <w:rFonts w:ascii="Times New Roman" w:hAnsi="Times New Roman" w:cs="Times New Roman"/>
          <w:sz w:val="24"/>
          <w:szCs w:val="24"/>
        </w:rPr>
        <w:t>в сфере</w:t>
      </w:r>
      <w:proofErr w:type="gramEnd"/>
      <w:r w:rsidR="00AE6993" w:rsidRPr="00F7768C">
        <w:rPr>
          <w:rFonts w:ascii="Times New Roman" w:hAnsi="Times New Roman" w:cs="Times New Roman"/>
          <w:sz w:val="24"/>
          <w:szCs w:val="24"/>
        </w:rPr>
        <w:t xml:space="preserve"> культуры  </w:t>
      </w:r>
      <w:r w:rsidR="00334198" w:rsidRPr="00F7768C">
        <w:rPr>
          <w:rFonts w:ascii="Times New Roman" w:hAnsi="Times New Roman" w:cs="Times New Roman"/>
          <w:sz w:val="24"/>
          <w:szCs w:val="24"/>
        </w:rPr>
        <w:t>средств федерального и областного бюджетов</w:t>
      </w:r>
      <w:r w:rsidR="00534A04" w:rsidRPr="00F7768C">
        <w:rPr>
          <w:rFonts w:ascii="Times New Roman" w:hAnsi="Times New Roman" w:cs="Times New Roman"/>
          <w:sz w:val="24"/>
          <w:szCs w:val="24"/>
        </w:rPr>
        <w:t xml:space="preserve">. </w:t>
      </w:r>
      <w:r w:rsidR="004F4335" w:rsidRPr="00F7768C">
        <w:rPr>
          <w:rFonts w:ascii="Times New Roman" w:hAnsi="Times New Roman" w:cs="Times New Roman"/>
          <w:sz w:val="24"/>
          <w:szCs w:val="24"/>
        </w:rPr>
        <w:t>Благодаря чему</w:t>
      </w:r>
      <w:proofErr w:type="gramStart"/>
      <w:r w:rsidR="004F4335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C51DF4" w:rsidRPr="00F7768C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4F4335" w:rsidRPr="00F7768C" w:rsidRDefault="004F4335" w:rsidP="004F4335">
      <w:pPr>
        <w:pStyle w:val="a5"/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в районе появились 2 современные модельные библиотеки (в микрорайоне Каргополь-2 и </w:t>
      </w:r>
      <w:r w:rsidRPr="00F7768C">
        <w:rPr>
          <w:rFonts w:ascii="Times New Roman" w:eastAsia="Calibri" w:hAnsi="Times New Roman" w:cs="Times New Roman"/>
          <w:sz w:val="24"/>
          <w:szCs w:val="24"/>
        </w:rPr>
        <w:t>СП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Мошинская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библиотека» в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F7768C">
        <w:rPr>
          <w:rFonts w:ascii="Times New Roman" w:eastAsia="Calibri" w:hAnsi="Times New Roman" w:cs="Times New Roman"/>
          <w:sz w:val="24"/>
          <w:szCs w:val="24"/>
        </w:rPr>
        <w:t>орехино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523EA4" w:rsidRPr="00F7768C" w:rsidRDefault="00523EA4" w:rsidP="004F4335">
      <w:pPr>
        <w:pStyle w:val="a5"/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- создан  кинотеатр  на базе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Шалакушского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клуба с современным оборудованием;</w:t>
      </w:r>
    </w:p>
    <w:p w:rsidR="00523EA4" w:rsidRPr="00F7768C" w:rsidRDefault="004F4335" w:rsidP="004F4335">
      <w:pPr>
        <w:pStyle w:val="a5"/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 проведены ремонтные работы в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3EA4" w:rsidRPr="00F7768C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</w:p>
    <w:p w:rsidR="004F4335" w:rsidRPr="00F7768C" w:rsidRDefault="00523EA4" w:rsidP="004F4335">
      <w:pPr>
        <w:pStyle w:val="a5"/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клубе в   п</w:t>
      </w:r>
      <w:proofErr w:type="gram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.З</w:t>
      </w:r>
      <w:proofErr w:type="gramEnd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аозерный:</w:t>
      </w:r>
      <w:r w:rsidRPr="00F7768C">
        <w:rPr>
          <w:rFonts w:ascii="Calibri" w:eastAsia="Calibri" w:hAnsi="Calibri" w:cs="Times New Roman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ремонт кровли и фундамента, окраска здания, внутренняя отделка всех помещений, замена окон и </w:t>
      </w:r>
      <w:r w:rsidR="001D1DDF">
        <w:rPr>
          <w:rFonts w:ascii="Times New Roman" w:eastAsia="Calibri" w:hAnsi="Times New Roman" w:cs="Times New Roman"/>
          <w:sz w:val="24"/>
          <w:szCs w:val="24"/>
        </w:rPr>
        <w:t>дверей, электромонтажные работы;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проведены коммуникации;</w:t>
      </w:r>
    </w:p>
    <w:p w:rsidR="00523EA4" w:rsidRPr="00F7768C" w:rsidRDefault="00523EA4" w:rsidP="004F4335">
      <w:pPr>
        <w:pStyle w:val="a5"/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клубе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пос</w:t>
      </w:r>
      <w:proofErr w:type="gram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.Ш</w:t>
      </w:r>
      <w:proofErr w:type="gramEnd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естиозерский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 ремонт кровли и фундамента, окраска здания, внутренняя отделка всех помещений, замена окон и дверей, электромонтажные работы</w:t>
      </w:r>
    </w:p>
    <w:p w:rsidR="00523EA4" w:rsidRDefault="00523EA4" w:rsidP="00523EA4">
      <w:pPr>
        <w:autoSpaceDE w:val="0"/>
        <w:autoSpaceDN w:val="0"/>
        <w:adjustRightInd w:val="0"/>
        <w:spacing w:after="0" w:line="240" w:lineRule="auto"/>
        <w:ind w:firstLine="357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Кроме этого,  выполнен ремонт фойе центрального здания 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МБУК «НРЦКС» и </w:t>
      </w:r>
      <w:r w:rsidRPr="00F7768C">
        <w:rPr>
          <w:rFonts w:ascii="Times New Roman" w:eastAsia="Calibri" w:hAnsi="Times New Roman" w:cs="Times New Roman"/>
          <w:sz w:val="24"/>
          <w:szCs w:val="24"/>
        </w:rPr>
        <w:t>текущий ремонт системы</w:t>
      </w:r>
      <w:r w:rsidR="001D1DDF">
        <w:rPr>
          <w:rFonts w:ascii="Times New Roman" w:eastAsia="Calibri" w:hAnsi="Times New Roman" w:cs="Times New Roman"/>
          <w:sz w:val="24"/>
          <w:szCs w:val="24"/>
        </w:rPr>
        <w:t xml:space="preserve"> отопления в здании ДК «Заря».</w:t>
      </w:r>
    </w:p>
    <w:p w:rsidR="001D1DDF" w:rsidRPr="00F7768C" w:rsidRDefault="001D1DDF" w:rsidP="001D1DDF">
      <w:pPr>
        <w:autoSpaceDE w:val="0"/>
        <w:autoSpaceDN w:val="0"/>
        <w:adjustRightInd w:val="0"/>
        <w:spacing w:after="0" w:line="240" w:lineRule="auto"/>
        <w:ind w:firstLine="35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В рамках федерального проекта "Творческие люди" повышение квалификации в Центре непрерывного образования и повышения квалификации творческих и управленческих кадров в сфере культуры (в различных институтах) прошли 14 человек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23EA4" w:rsidRPr="00F7768C" w:rsidRDefault="00DB1DDE" w:rsidP="00523EA4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Все учреждения культуры подклю</w:t>
      </w:r>
      <w:r w:rsidR="001D1DDF">
        <w:rPr>
          <w:rFonts w:ascii="Times New Roman" w:eastAsia="Calibri" w:hAnsi="Times New Roman" w:cs="Times New Roman"/>
          <w:sz w:val="24"/>
          <w:szCs w:val="24"/>
        </w:rPr>
        <w:t>чены к системе проведения мероп</w:t>
      </w:r>
      <w:r w:rsidRPr="00F7768C">
        <w:rPr>
          <w:rFonts w:ascii="Times New Roman" w:eastAsia="Calibri" w:hAnsi="Times New Roman" w:cs="Times New Roman"/>
          <w:sz w:val="24"/>
          <w:szCs w:val="24"/>
        </w:rPr>
        <w:t>риятий в рамках всероссийской акции «Пушкинская карта».</w:t>
      </w:r>
    </w:p>
    <w:p w:rsidR="00FB77FF" w:rsidRPr="00F7768C" w:rsidRDefault="00534A04" w:rsidP="00381DC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1A1BE5" w:rsidRPr="00F7768C">
        <w:rPr>
          <w:rFonts w:ascii="Times New Roman" w:hAnsi="Times New Roman" w:cs="Times New Roman"/>
          <w:sz w:val="24"/>
          <w:szCs w:val="24"/>
        </w:rPr>
        <w:t xml:space="preserve">Проведены мероприятия </w:t>
      </w:r>
      <w:r w:rsidRPr="00F7768C">
        <w:rPr>
          <w:rFonts w:ascii="Times New Roman" w:hAnsi="Times New Roman" w:cs="Times New Roman"/>
          <w:sz w:val="24"/>
          <w:szCs w:val="24"/>
        </w:rPr>
        <w:t>п</w:t>
      </w:r>
      <w:r w:rsidR="005E44D8" w:rsidRPr="00F7768C">
        <w:rPr>
          <w:rFonts w:ascii="Times New Roman" w:hAnsi="Times New Roman" w:cs="Times New Roman"/>
          <w:sz w:val="24"/>
          <w:szCs w:val="24"/>
        </w:rPr>
        <w:t>о</w:t>
      </w:r>
      <w:r w:rsidRPr="00F7768C">
        <w:rPr>
          <w:rFonts w:ascii="Times New Roman" w:hAnsi="Times New Roman" w:cs="Times New Roman"/>
          <w:sz w:val="24"/>
          <w:szCs w:val="24"/>
        </w:rPr>
        <w:t xml:space="preserve"> развитию туризма на территории  района </w:t>
      </w:r>
      <w:proofErr w:type="gramStart"/>
      <w:r w:rsidR="001A1BE5" w:rsidRPr="00F7768C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1A1BE5" w:rsidRPr="00F7768C">
        <w:rPr>
          <w:rFonts w:ascii="Times New Roman" w:hAnsi="Times New Roman" w:cs="Times New Roman"/>
          <w:sz w:val="24"/>
          <w:szCs w:val="24"/>
        </w:rPr>
        <w:t xml:space="preserve"> утвержденного плана.</w:t>
      </w:r>
    </w:p>
    <w:p w:rsidR="002B5F01" w:rsidRPr="00F7768C" w:rsidRDefault="002B5F01" w:rsidP="001D1DDF">
      <w:pPr>
        <w:shd w:val="clear" w:color="auto" w:fill="FFFFFF" w:themeFill="background1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hAnsi="Times New Roman"/>
          <w:iCs/>
          <w:snapToGrid w:val="0"/>
          <w:color w:val="000000"/>
          <w:sz w:val="24"/>
          <w:szCs w:val="24"/>
        </w:rPr>
        <w:t>6 января состоялось торжественное открытие «Музейное кафе «Лад», в котором разместилась обновленная выставка «Традиции и обычаи северного крестьянского быта».</w:t>
      </w:r>
      <w:r w:rsidR="001D1DDF">
        <w:rPr>
          <w:rFonts w:ascii="Times New Roman" w:hAnsi="Times New Roman"/>
          <w:iCs/>
          <w:snapToGrid w:val="0"/>
          <w:color w:val="000000"/>
          <w:sz w:val="24"/>
          <w:szCs w:val="24"/>
        </w:rPr>
        <w:t xml:space="preserve"> </w:t>
      </w:r>
      <w:r w:rsidRPr="00F7768C">
        <w:rPr>
          <w:rFonts w:ascii="Times New Roman" w:hAnsi="Times New Roman"/>
          <w:iCs/>
          <w:snapToGrid w:val="0"/>
          <w:color w:val="000000"/>
          <w:sz w:val="24"/>
          <w:szCs w:val="24"/>
        </w:rPr>
        <w:t>В результате реализации данного проекта в городе появилось новое многофункциональное культурное пространство как продолжение экспозиции доброго, уютного крестьянского дома, доступное к посещению различным категориям граждан, отвечающее современным требованиям потребителя музейных услуг, созданы комфортные условия для встреч, бесед, мастер - классов и т.д.</w:t>
      </w:r>
      <w:r w:rsidR="001D1DDF">
        <w:rPr>
          <w:rFonts w:ascii="Times New Roman" w:hAnsi="Times New Roman"/>
          <w:iCs/>
          <w:snapToGrid w:val="0"/>
          <w:color w:val="000000"/>
          <w:sz w:val="24"/>
          <w:szCs w:val="24"/>
        </w:rPr>
        <w:t xml:space="preserve"> </w:t>
      </w:r>
      <w:r w:rsidRPr="00F7768C">
        <w:rPr>
          <w:rFonts w:ascii="Times New Roman" w:hAnsi="Times New Roman"/>
          <w:iCs/>
          <w:snapToGrid w:val="0"/>
          <w:color w:val="000000"/>
          <w:sz w:val="24"/>
          <w:szCs w:val="24"/>
        </w:rPr>
        <w:t>Увеличился поток посетителей, в музейном кафе уже проведено более 50 занятий, посетили его более 600 человек (с учетом пандемии).</w:t>
      </w:r>
    </w:p>
    <w:p w:rsidR="00AB139B" w:rsidRPr="00F7768C" w:rsidRDefault="00AB139B" w:rsidP="00574639">
      <w:pPr>
        <w:pStyle w:val="a8"/>
        <w:spacing w:before="0" w:beforeAutospacing="0" w:after="0" w:afterAutospacing="0"/>
        <w:ind w:firstLine="207"/>
        <w:jc w:val="both"/>
        <w:rPr>
          <w:b/>
          <w:i/>
          <w:u w:val="single"/>
        </w:rPr>
      </w:pPr>
      <w:r w:rsidRPr="00F7768C">
        <w:rPr>
          <w:b/>
          <w:i/>
          <w:u w:val="single"/>
        </w:rPr>
        <w:t>4.Муниципальная программа «</w:t>
      </w:r>
      <w:r w:rsidR="002B5F01" w:rsidRPr="00F7768C">
        <w:rPr>
          <w:b/>
          <w:bCs/>
          <w:i/>
          <w:color w:val="000000" w:themeColor="text1"/>
          <w:u w:val="single"/>
        </w:rPr>
        <w:t xml:space="preserve">Развитие физической культуры и спорта в городе </w:t>
      </w:r>
      <w:proofErr w:type="spellStart"/>
      <w:r w:rsidR="002B5F01" w:rsidRPr="00F7768C">
        <w:rPr>
          <w:b/>
          <w:bCs/>
          <w:i/>
          <w:color w:val="000000" w:themeColor="text1"/>
          <w:u w:val="single"/>
        </w:rPr>
        <w:t>Няндома</w:t>
      </w:r>
      <w:proofErr w:type="spellEnd"/>
      <w:r w:rsidR="002B5F01" w:rsidRPr="00F7768C">
        <w:rPr>
          <w:b/>
          <w:bCs/>
          <w:i/>
          <w:color w:val="000000" w:themeColor="text1"/>
          <w:u w:val="single"/>
        </w:rPr>
        <w:t xml:space="preserve"> и  </w:t>
      </w:r>
      <w:proofErr w:type="spellStart"/>
      <w:r w:rsidR="002B5F01" w:rsidRPr="00F7768C">
        <w:rPr>
          <w:b/>
          <w:bCs/>
          <w:i/>
          <w:color w:val="000000" w:themeColor="text1"/>
          <w:u w:val="single"/>
        </w:rPr>
        <w:t>Няндомском</w:t>
      </w:r>
      <w:proofErr w:type="spellEnd"/>
      <w:r w:rsidR="002B5F01" w:rsidRPr="00F7768C">
        <w:rPr>
          <w:b/>
          <w:bCs/>
          <w:i/>
          <w:color w:val="000000" w:themeColor="text1"/>
          <w:u w:val="single"/>
        </w:rPr>
        <w:t xml:space="preserve"> районе</w:t>
      </w:r>
      <w:r w:rsidR="007F44B0" w:rsidRPr="00F7768C">
        <w:rPr>
          <w:b/>
          <w:i/>
          <w:u w:val="single"/>
        </w:rPr>
        <w:t>»</w:t>
      </w:r>
    </w:p>
    <w:p w:rsidR="00517BAC" w:rsidRPr="00F7768C" w:rsidRDefault="00517BAC" w:rsidP="00517BA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  <w:t xml:space="preserve">За прошедший год на территории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 было организовано и </w:t>
      </w:r>
      <w:r w:rsidR="001D1DDF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2B5F01" w:rsidRPr="00F7768C">
        <w:rPr>
          <w:rFonts w:ascii="Times New Roman" w:eastAsia="Calibri" w:hAnsi="Times New Roman" w:cs="Times New Roman"/>
          <w:sz w:val="24"/>
          <w:szCs w:val="24"/>
        </w:rPr>
        <w:t>44</w:t>
      </w:r>
      <w:r w:rsidR="002B5F0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физкультурных и спортивных  мероприятий</w:t>
      </w:r>
      <w:r w:rsidR="002B5F01" w:rsidRPr="00F7768C">
        <w:rPr>
          <w:rFonts w:ascii="Times New Roman" w:eastAsia="Calibri" w:hAnsi="Times New Roman" w:cs="Times New Roman"/>
          <w:sz w:val="24"/>
          <w:szCs w:val="24"/>
        </w:rPr>
        <w:t>, в которых приняли участие более 2000  человек</w:t>
      </w:r>
      <w:r w:rsidR="001D1DDF">
        <w:rPr>
          <w:rFonts w:ascii="Times New Roman" w:eastAsia="Calibri" w:hAnsi="Times New Roman" w:cs="Times New Roman"/>
          <w:sz w:val="24"/>
          <w:szCs w:val="24"/>
        </w:rPr>
        <w:t>.</w:t>
      </w:r>
      <w:r w:rsidRPr="00F7768C">
        <w:rPr>
          <w:rFonts w:ascii="Times New Roman" w:hAnsi="Times New Roman" w:cs="Times New Roman"/>
          <w:sz w:val="24"/>
          <w:szCs w:val="24"/>
        </w:rPr>
        <w:t xml:space="preserve"> Обеспечено участие </w:t>
      </w:r>
      <w:r w:rsidR="000260BE" w:rsidRPr="00F7768C">
        <w:rPr>
          <w:rFonts w:ascii="Times New Roman" w:hAnsi="Times New Roman" w:cs="Times New Roman"/>
          <w:sz w:val="24"/>
          <w:szCs w:val="24"/>
        </w:rPr>
        <w:t>395</w:t>
      </w:r>
      <w:r w:rsidR="00F74DBE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iCs/>
          <w:sz w:val="24"/>
          <w:szCs w:val="24"/>
        </w:rPr>
        <w:t xml:space="preserve">спортсменов и сборных команд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74DBE" w:rsidRPr="00F7768C">
        <w:rPr>
          <w:rFonts w:ascii="Times New Roman" w:hAnsi="Times New Roman" w:cs="Times New Roman"/>
          <w:sz w:val="24"/>
          <w:szCs w:val="24"/>
        </w:rPr>
        <w:t xml:space="preserve"> в</w:t>
      </w:r>
      <w:r w:rsidR="000260BE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F74DBE" w:rsidRPr="00F7768C">
        <w:rPr>
          <w:rFonts w:ascii="Times New Roman" w:hAnsi="Times New Roman" w:cs="Times New Roman"/>
          <w:sz w:val="24"/>
          <w:szCs w:val="24"/>
        </w:rPr>
        <w:t>6</w:t>
      </w:r>
      <w:r w:rsidR="000260BE" w:rsidRPr="00F7768C">
        <w:rPr>
          <w:rFonts w:ascii="Times New Roman" w:hAnsi="Times New Roman" w:cs="Times New Roman"/>
          <w:sz w:val="24"/>
          <w:szCs w:val="24"/>
        </w:rPr>
        <w:t>7</w:t>
      </w:r>
      <w:r w:rsidRPr="00F7768C">
        <w:rPr>
          <w:rFonts w:ascii="Times New Roman" w:hAnsi="Times New Roman" w:cs="Times New Roman"/>
          <w:sz w:val="24"/>
          <w:szCs w:val="24"/>
        </w:rPr>
        <w:t xml:space="preserve"> с</w:t>
      </w:r>
      <w:r w:rsidR="00F74DBE" w:rsidRPr="00F7768C">
        <w:rPr>
          <w:rFonts w:ascii="Times New Roman" w:hAnsi="Times New Roman" w:cs="Times New Roman"/>
          <w:sz w:val="24"/>
          <w:szCs w:val="24"/>
        </w:rPr>
        <w:t>оревнованиях различного уровня.</w:t>
      </w:r>
    </w:p>
    <w:p w:rsidR="000260BE" w:rsidRPr="00F7768C" w:rsidRDefault="00F74DBE" w:rsidP="000260BE">
      <w:pPr>
        <w:pStyle w:val="a8"/>
        <w:spacing w:before="0" w:beforeAutospacing="0" w:after="0" w:afterAutospacing="0"/>
        <w:ind w:firstLine="709"/>
        <w:jc w:val="both"/>
        <w:rPr>
          <w:bCs/>
          <w:iCs/>
        </w:rPr>
      </w:pPr>
      <w:r w:rsidRPr="00F7768C">
        <w:lastRenderedPageBreak/>
        <w:t>Д</w:t>
      </w:r>
      <w:r w:rsidR="00517BAC" w:rsidRPr="00F7768C">
        <w:t xml:space="preserve">оля граждан, систематически занимающихся физической культурой и спортом, в общей численности населения </w:t>
      </w:r>
      <w:proofErr w:type="spellStart"/>
      <w:r w:rsidR="00517BAC" w:rsidRPr="00F7768C">
        <w:t>Няндомского</w:t>
      </w:r>
      <w:proofErr w:type="spellEnd"/>
      <w:r w:rsidR="00517BAC" w:rsidRPr="00F7768C">
        <w:t xml:space="preserve"> района </w:t>
      </w:r>
      <w:r w:rsidRPr="00F7768C">
        <w:t xml:space="preserve"> составила 3</w:t>
      </w:r>
      <w:r w:rsidR="000260BE" w:rsidRPr="00F7768C">
        <w:t>7,2</w:t>
      </w:r>
      <w:r w:rsidRPr="00F7768C">
        <w:t>%</w:t>
      </w:r>
      <w:r w:rsidR="000260BE" w:rsidRPr="00F7768C">
        <w:t>.</w:t>
      </w:r>
    </w:p>
    <w:p w:rsidR="00A52033" w:rsidRPr="00F7768C" w:rsidRDefault="00A52033" w:rsidP="00517BAC">
      <w:pPr>
        <w:pStyle w:val="a8"/>
        <w:spacing w:before="0" w:beforeAutospacing="0" w:after="0" w:afterAutospacing="0"/>
        <w:jc w:val="both"/>
      </w:pPr>
      <w:r w:rsidRPr="00F7768C">
        <w:t>В течение года были:</w:t>
      </w:r>
    </w:p>
    <w:p w:rsidR="00517BAC" w:rsidRPr="00F7768C" w:rsidRDefault="00177037" w:rsidP="00A52033">
      <w:pPr>
        <w:pStyle w:val="a8"/>
        <w:numPr>
          <w:ilvl w:val="0"/>
          <w:numId w:val="4"/>
        </w:numPr>
        <w:spacing w:before="0" w:beforeAutospacing="0" w:after="0" w:afterAutospacing="0"/>
        <w:jc w:val="both"/>
      </w:pPr>
      <w:r w:rsidRPr="00F7768C">
        <w:t>построены</w:t>
      </w:r>
      <w:r w:rsidR="00517BAC" w:rsidRPr="00F7768C">
        <w:t xml:space="preserve">  новые  спортивные объекты: </w:t>
      </w:r>
    </w:p>
    <w:p w:rsidR="00F74DBE" w:rsidRPr="00F7768C" w:rsidRDefault="00A52033" w:rsidP="00517B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</w:t>
      </w:r>
      <w:r w:rsidR="00517BAC" w:rsidRPr="00F7768C">
        <w:rPr>
          <w:rFonts w:ascii="Times New Roman" w:hAnsi="Times New Roman" w:cs="Times New Roman"/>
          <w:sz w:val="24"/>
          <w:szCs w:val="24"/>
        </w:rPr>
        <w:t xml:space="preserve">-  </w:t>
      </w:r>
      <w:r w:rsidR="000260BE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универсальная  спортивная площадка, расположенная по адресу: д. </w:t>
      </w:r>
      <w:proofErr w:type="spellStart"/>
      <w:r w:rsidR="000260BE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Петариха</w:t>
      </w:r>
      <w:proofErr w:type="spellEnd"/>
      <w:r w:rsidR="000260BE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, ул. Школьная, д.2</w:t>
      </w:r>
      <w:r w:rsidR="000260BE"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0260BE" w:rsidRPr="00F7768C" w:rsidRDefault="000260BE" w:rsidP="00517BA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универсальная спортивная площадка у МБОУ школа  №7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.Н</w:t>
      </w:r>
      <w:proofErr w:type="gramEnd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яндома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:rsidR="000260BE" w:rsidRPr="00F7768C" w:rsidRDefault="000260BE" w:rsidP="00517B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универсальная  спортивная площадка  в 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 w:rsidRPr="00F7768C">
        <w:rPr>
          <w:rFonts w:ascii="Times New Roman" w:eastAsia="Calibri" w:hAnsi="Times New Roman" w:cs="Times New Roman"/>
          <w:sz w:val="24"/>
          <w:szCs w:val="24"/>
        </w:rPr>
        <w:t>олковская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 сельского поселения 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Мошинское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>»,</w:t>
      </w:r>
    </w:p>
    <w:p w:rsidR="000260BE" w:rsidRPr="00F7768C" w:rsidRDefault="000260BE" w:rsidP="00517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- волейбольная площадка  в городском парке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F7768C">
        <w:rPr>
          <w:rFonts w:ascii="Times New Roman" w:eastAsia="Calibri" w:hAnsi="Times New Roman" w:cs="Times New Roman"/>
          <w:sz w:val="24"/>
          <w:szCs w:val="24"/>
        </w:rPr>
        <w:t>яндома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74DBE" w:rsidRPr="00F7768C" w:rsidRDefault="000260BE" w:rsidP="00783CA3">
      <w:pPr>
        <w:pStyle w:val="a5"/>
        <w:numPr>
          <w:ilvl w:val="0"/>
          <w:numId w:val="4"/>
        </w:numPr>
        <w:spacing w:after="0" w:line="240" w:lineRule="auto"/>
        <w:ind w:lef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продолжен ремонт  </w:t>
      </w:r>
      <w:r w:rsidR="00F74DBE" w:rsidRPr="00F7768C">
        <w:rPr>
          <w:rFonts w:ascii="Times New Roman" w:hAnsi="Times New Roman" w:cs="Times New Roman"/>
          <w:sz w:val="24"/>
          <w:szCs w:val="24"/>
        </w:rPr>
        <w:t xml:space="preserve">здания  лыжной базы  в  г. </w:t>
      </w:r>
      <w:proofErr w:type="spellStart"/>
      <w:r w:rsidR="00F74DBE" w:rsidRPr="00F7768C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="00F74DBE" w:rsidRPr="00F7768C">
        <w:rPr>
          <w:rFonts w:ascii="Times New Roman" w:hAnsi="Times New Roman" w:cs="Times New Roman"/>
          <w:sz w:val="24"/>
          <w:szCs w:val="24"/>
        </w:rPr>
        <w:t xml:space="preserve"> по ул. Труда:</w:t>
      </w:r>
      <w:r w:rsidRPr="00F7768C">
        <w:rPr>
          <w:rFonts w:ascii="Calibri" w:eastAsia="Calibri" w:hAnsi="Calibri" w:cs="Times New Roman"/>
          <w:color w:val="000000"/>
        </w:rPr>
        <w:t xml:space="preserve"> 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проведены работы по капитальному ремонту 2 этажа</w:t>
      </w:r>
      <w:proofErr w:type="gram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перепланировка помещений, </w:t>
      </w:r>
      <w:r w:rsidRPr="00F7768C">
        <w:rPr>
          <w:rFonts w:ascii="Times New Roman" w:eastAsia="Calibri" w:hAnsi="Times New Roman" w:cs="Times New Roman"/>
          <w:sz w:val="24"/>
          <w:szCs w:val="24"/>
        </w:rPr>
        <w:t>ремонт полов, покрытие линолеумом, покраска стен, установка 10 дверных</w:t>
      </w:r>
      <w:r w:rsidRPr="00F7768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>блоков.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Проведена полная замена системы электроснабжения, АПС;</w:t>
      </w:r>
    </w:p>
    <w:p w:rsidR="000260BE" w:rsidRPr="00F7768C" w:rsidRDefault="000260BE" w:rsidP="00783CA3">
      <w:pPr>
        <w:pStyle w:val="a5"/>
        <w:numPr>
          <w:ilvl w:val="0"/>
          <w:numId w:val="4"/>
        </w:numPr>
        <w:spacing w:after="0" w:line="240" w:lineRule="auto"/>
        <w:ind w:lef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подобран прое</w:t>
      </w:r>
      <w:proofErr w:type="gramStart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кт стр</w:t>
      </w:r>
      <w:proofErr w:type="gramEnd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оительства </w:t>
      </w:r>
      <w:proofErr w:type="spellStart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ФОКа</w:t>
      </w:r>
      <w:proofErr w:type="spellEnd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на территории </w:t>
      </w:r>
      <w:proofErr w:type="spellStart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Няндомского</w:t>
      </w:r>
      <w:proofErr w:type="spellEnd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района. Заключен лицензионный договор (13.09.2021г.) на передачу проектно-сметной документации для  повторного использования на территории города </w:t>
      </w:r>
      <w:proofErr w:type="spellStart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Няндома</w:t>
      </w:r>
      <w:proofErr w:type="spellEnd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. Заключен договор  (13.12.2021г.)  на  выполнение работ по разработке документации на строительство спортивного комплекса с унив</w:t>
      </w:r>
      <w:r w:rsidR="001D1DDF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ерсальным игровым залом в город</w:t>
      </w:r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ском парке </w:t>
      </w:r>
      <w:proofErr w:type="spellStart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яндома</w:t>
      </w:r>
      <w:proofErr w:type="spellEnd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путем привязки проектной документации из Реестра экономически эффективной проектной документации Министерства строительства и жилищно-коммунального хозяйства РФ и получение положительного заключения государственной экспертизы. Срок выполнения работ до 4 июня 2022 года.</w:t>
      </w:r>
    </w:p>
    <w:p w:rsidR="00CF0610" w:rsidRPr="00F7768C" w:rsidRDefault="00CF0610" w:rsidP="00CF0610">
      <w:pPr>
        <w:pStyle w:val="a5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На территории района действовали  два Центра  тестирования – на базе МБУК «НРЦКС»  и  МБУ «</w:t>
      </w:r>
      <w:proofErr w:type="spellStart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Няндомская</w:t>
      </w:r>
      <w:proofErr w:type="spellEnd"/>
      <w:r w:rsidRPr="00F7768C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СШ». Проведено 17 мероприятий  по приему нормативов ВФСК «ГТО». 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Всего в мероприятиях приняли участие более 350 человек.</w:t>
      </w:r>
    </w:p>
    <w:p w:rsidR="00A538E8" w:rsidRPr="00F7768C" w:rsidRDefault="00A538E8" w:rsidP="000260BE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областного конкурса на предоставление субсидий бюджетам муниципальных районов и городских округов Архангельской области на </w:t>
      </w:r>
      <w:proofErr w:type="spellStart"/>
      <w:r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</w:t>
      </w:r>
      <w:proofErr w:type="spellEnd"/>
      <w:r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приобретения спортивного инвентаря и оборудования для муниципальных учреждений муниципальных образований Архангельской области физкультурно-спортивной направленности</w:t>
      </w:r>
      <w:r w:rsidRPr="00F7768C">
        <w:rPr>
          <w:rFonts w:ascii="Times New Roman" w:hAnsi="Times New Roman" w:cs="Times New Roman"/>
          <w:sz w:val="24"/>
          <w:szCs w:val="24"/>
        </w:rPr>
        <w:t xml:space="preserve"> была пре</w:t>
      </w:r>
      <w:r w:rsidR="00CF0610" w:rsidRPr="00F7768C">
        <w:rPr>
          <w:rFonts w:ascii="Times New Roman" w:hAnsi="Times New Roman" w:cs="Times New Roman"/>
          <w:sz w:val="24"/>
          <w:szCs w:val="24"/>
        </w:rPr>
        <w:t>доставлена субсидия в размере 90</w:t>
      </w:r>
      <w:r w:rsidRPr="00F7768C">
        <w:rPr>
          <w:rFonts w:ascii="Times New Roman" w:hAnsi="Times New Roman" w:cs="Times New Roman"/>
          <w:sz w:val="24"/>
          <w:szCs w:val="24"/>
        </w:rPr>
        <w:t>0 тыс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уб. Приобретено оборудование </w:t>
      </w:r>
      <w:r w:rsidR="001D1DDF">
        <w:rPr>
          <w:rFonts w:ascii="Times New Roman" w:hAnsi="Times New Roman" w:cs="Times New Roman"/>
          <w:sz w:val="24"/>
          <w:szCs w:val="24"/>
        </w:rPr>
        <w:t>.</w:t>
      </w:r>
    </w:p>
    <w:p w:rsidR="00A538E8" w:rsidRPr="00F7768C" w:rsidRDefault="00A538E8" w:rsidP="00A538E8">
      <w:pPr>
        <w:spacing w:after="0"/>
        <w:ind w:firstLine="708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</w:pPr>
      <w:r w:rsidRPr="00F7768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Районом был  выигран конкурс на предоставление субсидии из областного бюджета бюджету муниципального района (городского округа) Архангельской области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</w:t>
      </w:r>
      <w:r w:rsidR="00CF0610" w:rsidRPr="00F7768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анд Российской Федерации в 2021</w:t>
      </w:r>
      <w:r w:rsidRPr="00F7768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году</w:t>
      </w:r>
      <w:r w:rsidR="001D1DDF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, благодаря чему было</w:t>
      </w:r>
      <w:r w:rsidR="00FB15DE" w:rsidRPr="00F7768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 приобретено дополнительно</w:t>
      </w:r>
      <w:r w:rsidR="001D1DDF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FB15DE" w:rsidRPr="00F7768C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ru-RU"/>
        </w:rPr>
        <w:t xml:space="preserve"> спортоборудование.</w:t>
      </w:r>
    </w:p>
    <w:p w:rsidR="00FA6B79" w:rsidRPr="00F7768C" w:rsidRDefault="00FA6B79" w:rsidP="0057463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5.Муниципальная программа «</w:t>
      </w:r>
      <w:r w:rsidR="00CF061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Профилактика правонарушений и противодействие преступности на территории </w:t>
      </w:r>
      <w:proofErr w:type="spellStart"/>
      <w:r w:rsidR="00CF061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CF061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района»</w:t>
      </w:r>
    </w:p>
    <w:p w:rsidR="00DB1DDE" w:rsidRPr="00F7768C" w:rsidRDefault="00DB1DDE" w:rsidP="00D35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hAnsi="Times New Roman"/>
          <w:sz w:val="24"/>
          <w:szCs w:val="24"/>
        </w:rPr>
        <w:t xml:space="preserve">За отчетный период состоялось 4 заседания межведомственной комиссии по профилактике правонарушений на территории 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района.</w:t>
      </w:r>
    </w:p>
    <w:p w:rsidR="00DB1DDE" w:rsidRPr="00F7768C" w:rsidRDefault="00DB1DDE" w:rsidP="00DB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hAnsi="Times New Roman"/>
          <w:color w:val="000000" w:themeColor="text1"/>
          <w:sz w:val="24"/>
          <w:szCs w:val="24"/>
        </w:rPr>
        <w:t>17 декабря в рамках проводимой информационно-профилактической акции «Ловушки для бабушки» сотрудниками ОМВД России «</w:t>
      </w:r>
      <w:proofErr w:type="spellStart"/>
      <w:r w:rsidRPr="00F7768C">
        <w:rPr>
          <w:rFonts w:ascii="Times New Roman" w:hAnsi="Times New Roman"/>
          <w:color w:val="000000" w:themeColor="text1"/>
          <w:sz w:val="24"/>
          <w:szCs w:val="24"/>
        </w:rPr>
        <w:t>Няндомский</w:t>
      </w:r>
      <w:proofErr w:type="spellEnd"/>
      <w:r w:rsidRPr="00F7768C">
        <w:rPr>
          <w:rFonts w:ascii="Times New Roman" w:hAnsi="Times New Roman"/>
          <w:color w:val="000000" w:themeColor="text1"/>
          <w:sz w:val="24"/>
          <w:szCs w:val="24"/>
        </w:rPr>
        <w:t>» были проведены беседы на тему: «Предупреждение мошенничества в сети Интернет, мошенничества с использованием мобильных телефонов» для граждан старшего поколения</w:t>
      </w:r>
    </w:p>
    <w:p w:rsidR="00DB1DDE" w:rsidRPr="00F7768C" w:rsidRDefault="00DB1DDE" w:rsidP="00DB1DD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7768C">
        <w:rPr>
          <w:rFonts w:ascii="Times New Roman" w:hAnsi="Times New Roman"/>
          <w:color w:val="000000" w:themeColor="text1"/>
          <w:sz w:val="24"/>
          <w:szCs w:val="24"/>
        </w:rPr>
        <w:t>Проведены недели профилактики на базе образовательных организаций, ГАПОУ АО «НЖК»</w:t>
      </w:r>
    </w:p>
    <w:p w:rsidR="000062DD" w:rsidRPr="00F7768C" w:rsidRDefault="000062DD" w:rsidP="000062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7768C">
        <w:rPr>
          <w:rFonts w:ascii="Times New Roman" w:hAnsi="Times New Roman"/>
          <w:color w:val="000000" w:themeColor="text1"/>
          <w:sz w:val="24"/>
          <w:szCs w:val="24"/>
        </w:rPr>
        <w:t xml:space="preserve">В рамках комплексных мероприятий, направленных на профилактику наркомании были разработаны и изготовлены информационные листовки, брошюры и брелки. Приобретенные товары переданы волонтерам МРЦ «Старт </w:t>
      </w:r>
      <w:r w:rsidRPr="00F7768C">
        <w:rPr>
          <w:rFonts w:ascii="Times New Roman" w:hAnsi="Times New Roman"/>
          <w:color w:val="000000" w:themeColor="text1"/>
          <w:sz w:val="24"/>
          <w:szCs w:val="24"/>
          <w:lang w:val="en-US"/>
        </w:rPr>
        <w:t>UP</w:t>
      </w:r>
      <w:r w:rsidRPr="00F7768C">
        <w:rPr>
          <w:rFonts w:ascii="Times New Roman" w:hAnsi="Times New Roman"/>
          <w:color w:val="000000" w:themeColor="text1"/>
          <w:sz w:val="24"/>
          <w:szCs w:val="24"/>
        </w:rPr>
        <w:t xml:space="preserve">» для дальнейшего распространения среди населения </w:t>
      </w:r>
      <w:proofErr w:type="spellStart"/>
      <w:r w:rsidRPr="00F7768C">
        <w:rPr>
          <w:rFonts w:ascii="Times New Roman" w:hAnsi="Times New Roman"/>
          <w:color w:val="000000" w:themeColor="text1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color w:val="000000" w:themeColor="text1"/>
          <w:sz w:val="24"/>
          <w:szCs w:val="24"/>
        </w:rPr>
        <w:t xml:space="preserve"> района в период проведения различных мероприятий.</w:t>
      </w:r>
    </w:p>
    <w:p w:rsidR="00DE5EB8" w:rsidRDefault="000062DD" w:rsidP="000062DD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lastRenderedPageBreak/>
        <w:t>Информационно-пропагандистское сопровождение проводимых мероприятий проводилось в информационно-коммуникационной сети «Интернет» (официальные  группы «ОМВД  России «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Няндомский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» и администрации 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района в социальной сети «</w:t>
      </w:r>
      <w:proofErr w:type="spellStart"/>
      <w:r w:rsidRPr="00F7768C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», на официальном сайте администрации 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района), а также через районную газету «Авангард» (20 публикаций).</w:t>
      </w:r>
    </w:p>
    <w:p w:rsidR="00FA6B79" w:rsidRPr="00F7768C" w:rsidRDefault="000062DD" w:rsidP="00DE5EB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b/>
          <w:sz w:val="24"/>
          <w:szCs w:val="24"/>
        </w:rPr>
        <w:t>6.</w:t>
      </w:r>
      <w:r w:rsidR="0050012F" w:rsidRPr="00F7768C">
        <w:rPr>
          <w:rFonts w:ascii="Times New Roman" w:hAnsi="Times New Roman"/>
          <w:b/>
          <w:i/>
          <w:sz w:val="24"/>
          <w:szCs w:val="24"/>
          <w:u w:val="single"/>
        </w:rPr>
        <w:t>Муниципальная программа «</w:t>
      </w:r>
      <w:r w:rsidR="00376290" w:rsidRPr="00F7768C">
        <w:rPr>
          <w:rFonts w:ascii="Times New Roman" w:hAnsi="Times New Roman"/>
          <w:b/>
          <w:i/>
          <w:sz w:val="24"/>
          <w:szCs w:val="24"/>
          <w:u w:val="single"/>
        </w:rPr>
        <w:t xml:space="preserve">Демографическая политика и социальная поддержка граждан </w:t>
      </w:r>
      <w:proofErr w:type="spellStart"/>
      <w:r w:rsidR="00376290" w:rsidRPr="00F7768C">
        <w:rPr>
          <w:rFonts w:ascii="Times New Roman" w:hAnsi="Times New Roman"/>
          <w:b/>
          <w:i/>
          <w:sz w:val="24"/>
          <w:szCs w:val="24"/>
          <w:u w:val="single"/>
        </w:rPr>
        <w:t>Няндомского</w:t>
      </w:r>
      <w:proofErr w:type="spellEnd"/>
      <w:r w:rsidR="00376290" w:rsidRPr="00F7768C">
        <w:rPr>
          <w:rFonts w:ascii="Times New Roman" w:hAnsi="Times New Roman"/>
          <w:b/>
          <w:i/>
          <w:sz w:val="24"/>
          <w:szCs w:val="24"/>
          <w:u w:val="single"/>
        </w:rPr>
        <w:t xml:space="preserve"> района»</w:t>
      </w:r>
    </w:p>
    <w:p w:rsidR="00376290" w:rsidRPr="00F7768C" w:rsidRDefault="00376290" w:rsidP="0057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ab/>
        <w:t xml:space="preserve">Администрация 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района в рамках национального проекта «Демография» выполняла функцию информирования семей 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района о мерах государственной поддержки. Информация доводилась путем </w:t>
      </w:r>
      <w:proofErr w:type="spellStart"/>
      <w:r w:rsidRPr="00F7768C">
        <w:rPr>
          <w:rFonts w:ascii="Times New Roman" w:hAnsi="Times New Roman"/>
          <w:sz w:val="24"/>
          <w:szCs w:val="24"/>
        </w:rPr>
        <w:t>публикования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в районной газете «Авангард», размещения на официальном сайте администрации 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района и группах в ВК  сети «Интернет». Также размещались материалы, направленные на сохранение семейных ценностей, поддержку материнства и детства.</w:t>
      </w:r>
    </w:p>
    <w:p w:rsidR="004C10AE" w:rsidRPr="00F7768C" w:rsidRDefault="00376290" w:rsidP="004C10A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proofErr w:type="gramStart"/>
      <w:r w:rsidRPr="00F7768C">
        <w:rPr>
          <w:rFonts w:ascii="Times New Roman" w:hAnsi="Times New Roman"/>
          <w:sz w:val="24"/>
          <w:szCs w:val="24"/>
        </w:rPr>
        <w:t xml:space="preserve">Были сформированы и направлены в Министерство труда, занятости и социального развития Архангельской области документы к награждению многодетных семей и граждан за ответственное </w:t>
      </w:r>
      <w:proofErr w:type="spellStart"/>
      <w:r w:rsidRPr="00F7768C">
        <w:rPr>
          <w:rFonts w:ascii="Times New Roman" w:hAnsi="Times New Roman"/>
          <w:sz w:val="24"/>
          <w:szCs w:val="24"/>
        </w:rPr>
        <w:t>родительство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и пропаганду семейных ценностей и традиций на поощрение специальным дипломом Губернатора Архангел</w:t>
      </w:r>
      <w:r w:rsidR="00337369">
        <w:rPr>
          <w:rFonts w:ascii="Times New Roman" w:hAnsi="Times New Roman"/>
          <w:sz w:val="24"/>
          <w:szCs w:val="24"/>
        </w:rPr>
        <w:t>ьской области «Признательность»</w:t>
      </w:r>
      <w:r w:rsidRPr="00F7768C">
        <w:rPr>
          <w:rFonts w:ascii="Times New Roman" w:hAnsi="Times New Roman"/>
          <w:sz w:val="24"/>
          <w:szCs w:val="24"/>
        </w:rPr>
        <w:t>.</w:t>
      </w:r>
      <w:proofErr w:type="gramEnd"/>
      <w:r w:rsidR="004C10AE" w:rsidRPr="00F7768C">
        <w:rPr>
          <w:rFonts w:ascii="Times New Roman" w:hAnsi="Times New Roman"/>
          <w:sz w:val="24"/>
          <w:szCs w:val="24"/>
        </w:rPr>
        <w:t xml:space="preserve">  В результате </w:t>
      </w:r>
      <w:r w:rsidR="004C10AE" w:rsidRPr="00F7768C">
        <w:rPr>
          <w:rFonts w:ascii="Times New Roman" w:hAnsi="Times New Roman"/>
          <w:bCs/>
          <w:color w:val="000000"/>
          <w:sz w:val="24"/>
        </w:rPr>
        <w:t xml:space="preserve">специальным дипломом Губернатора Архангельской области «Признательность» были поощрены </w:t>
      </w:r>
      <w:r w:rsidR="00CF0610" w:rsidRPr="00F7768C">
        <w:rPr>
          <w:rFonts w:ascii="Times New Roman" w:hAnsi="Times New Roman"/>
          <w:bCs/>
          <w:color w:val="000000"/>
          <w:sz w:val="24"/>
        </w:rPr>
        <w:t>2</w:t>
      </w:r>
      <w:r w:rsidR="004C10AE" w:rsidRPr="00F7768C">
        <w:rPr>
          <w:rFonts w:ascii="Times New Roman" w:hAnsi="Times New Roman"/>
          <w:bCs/>
          <w:color w:val="000000"/>
          <w:sz w:val="24"/>
        </w:rPr>
        <w:t xml:space="preserve"> многодетные семьи </w:t>
      </w:r>
      <w:proofErr w:type="spellStart"/>
      <w:r w:rsidR="004C10AE" w:rsidRPr="00F7768C">
        <w:rPr>
          <w:rFonts w:ascii="Times New Roman" w:hAnsi="Times New Roman"/>
          <w:bCs/>
          <w:color w:val="000000"/>
          <w:sz w:val="24"/>
        </w:rPr>
        <w:t>Няндомского</w:t>
      </w:r>
      <w:proofErr w:type="spellEnd"/>
      <w:r w:rsidR="004C10AE" w:rsidRPr="00F7768C">
        <w:rPr>
          <w:rFonts w:ascii="Times New Roman" w:hAnsi="Times New Roman"/>
          <w:bCs/>
          <w:color w:val="000000"/>
          <w:sz w:val="24"/>
        </w:rPr>
        <w:t xml:space="preserve"> района. </w:t>
      </w:r>
    </w:p>
    <w:p w:rsidR="00376290" w:rsidRPr="00F7768C" w:rsidRDefault="004C10AE" w:rsidP="0057463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F7768C">
        <w:rPr>
          <w:rFonts w:ascii="Times New Roman" w:hAnsi="Times New Roman"/>
          <w:sz w:val="24"/>
          <w:szCs w:val="24"/>
        </w:rPr>
        <w:t xml:space="preserve">Две семьи, проживающие на территории 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района, были награждены общественной медалью «За любовь и верность».</w:t>
      </w:r>
    </w:p>
    <w:p w:rsidR="00376290" w:rsidRPr="00F7768C" w:rsidRDefault="00376290" w:rsidP="00574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  <w:t xml:space="preserve">Проведен ряд мероприятий на базе МБУК, направленных на популяризацию  семейных ценностей. </w:t>
      </w:r>
    </w:p>
    <w:p w:rsidR="00577C45" w:rsidRPr="00F7768C" w:rsidRDefault="009A3030" w:rsidP="009A30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Проведен ряд мероприятий  для лиц пожилого возраста.</w:t>
      </w:r>
      <w:r w:rsidR="00BC17A6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Большую поддержку при их проведении оказывали волонтеры «серебряного возраста».</w:t>
      </w:r>
      <w:r w:rsidR="00BC17A6" w:rsidRPr="00F7768C">
        <w:rPr>
          <w:rFonts w:ascii="Times New Roman" w:hAnsi="Times New Roman"/>
          <w:i/>
          <w:sz w:val="24"/>
          <w:szCs w:val="24"/>
        </w:rPr>
        <w:t xml:space="preserve"> </w:t>
      </w:r>
    </w:p>
    <w:p w:rsidR="009B4BB8" w:rsidRPr="00F7768C" w:rsidRDefault="00BC17A6" w:rsidP="009A30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="001801AB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Оказание содействия активному вовлечению людей пожилого возраста в современн</w:t>
      </w:r>
      <w:r w:rsidR="00313727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ую жизнь общества осуществлялось</w:t>
      </w:r>
      <w:r w:rsidR="009B4BB8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учреждениями культуры: н</w:t>
      </w:r>
      <w:r w:rsidR="009B4BB8" w:rsidRPr="00F7768C">
        <w:rPr>
          <w:rFonts w:ascii="Times New Roman" w:hAnsi="Times New Roman"/>
          <w:sz w:val="24"/>
          <w:szCs w:val="24"/>
        </w:rPr>
        <w:t>а базе МБУК «</w:t>
      </w:r>
      <w:proofErr w:type="spellStart"/>
      <w:r w:rsidR="009B4BB8" w:rsidRPr="00F7768C">
        <w:rPr>
          <w:rFonts w:ascii="Times New Roman" w:hAnsi="Times New Roman"/>
          <w:sz w:val="24"/>
          <w:szCs w:val="24"/>
        </w:rPr>
        <w:t>Няндомский</w:t>
      </w:r>
      <w:proofErr w:type="spellEnd"/>
      <w:r w:rsidR="009B4BB8" w:rsidRPr="00F7768C">
        <w:rPr>
          <w:rFonts w:ascii="Times New Roman" w:hAnsi="Times New Roman"/>
          <w:sz w:val="24"/>
          <w:szCs w:val="24"/>
        </w:rPr>
        <w:t xml:space="preserve"> районный центр культуры и спорта» -  «Группа здоровья 55+» (более 60 человек),</w:t>
      </w:r>
      <w:r w:rsidR="009B4BB8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на базе МБУК «</w:t>
      </w:r>
      <w:proofErr w:type="spellStart"/>
      <w:r w:rsidR="009B4BB8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Няндомская</w:t>
      </w:r>
      <w:proofErr w:type="spellEnd"/>
      <w:r w:rsidR="009B4BB8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центральная районная библиотека» </w:t>
      </w:r>
      <w:proofErr w:type="gramStart"/>
      <w:r w:rsidR="009B4BB8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9B4BB8" w:rsidRPr="00F7768C">
        <w:rPr>
          <w:rFonts w:ascii="Times New Roman" w:hAnsi="Times New Roman"/>
          <w:sz w:val="24"/>
          <w:szCs w:val="24"/>
        </w:rPr>
        <w:t>К</w:t>
      </w:r>
      <w:proofErr w:type="gramEnd"/>
      <w:r w:rsidR="009B4BB8" w:rsidRPr="00F7768C">
        <w:rPr>
          <w:rFonts w:ascii="Times New Roman" w:hAnsi="Times New Roman"/>
          <w:sz w:val="24"/>
          <w:szCs w:val="24"/>
        </w:rPr>
        <w:t>луб интересных встреч</w:t>
      </w:r>
      <w:r w:rsidR="00337369">
        <w:rPr>
          <w:rFonts w:ascii="Times New Roman" w:hAnsi="Times New Roman"/>
          <w:sz w:val="24"/>
          <w:szCs w:val="24"/>
        </w:rPr>
        <w:t>.</w:t>
      </w:r>
    </w:p>
    <w:p w:rsidR="009A3030" w:rsidRPr="00F7768C" w:rsidRDefault="00BC17A6" w:rsidP="009B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hAnsi="Times New Roman"/>
          <w:sz w:val="24"/>
          <w:szCs w:val="24"/>
        </w:rPr>
        <w:tab/>
      </w:r>
      <w:r w:rsidR="009A3030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утвержденного Плана мероприятий, посвященных празднованию Дня Победы, </w:t>
      </w:r>
      <w:r w:rsidR="009B4BB8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</w:t>
      </w:r>
      <w:r w:rsidR="009A3030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реализован ряд </w:t>
      </w:r>
      <w:r w:rsidR="009B4BB8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патриотической направленности.</w:t>
      </w:r>
    </w:p>
    <w:p w:rsidR="00BC17A6" w:rsidRPr="00F7768C" w:rsidRDefault="00BC17A6" w:rsidP="00BC17A6">
      <w:pPr>
        <w:pStyle w:val="a8"/>
        <w:spacing w:before="0" w:beforeAutospacing="0" w:after="0" w:afterAutospacing="0"/>
        <w:ind w:firstLine="708"/>
        <w:jc w:val="both"/>
      </w:pPr>
      <w:r w:rsidRPr="00F7768C">
        <w:rPr>
          <w:bCs/>
          <w:iCs/>
        </w:rPr>
        <w:t xml:space="preserve">В 2021 году улучшили свои жилищные условия 4 семьи, в том  числе две семьи - многодетные. Это произошло благодаря  финансовой поддержке, которые получили данные семьи в рамках </w:t>
      </w:r>
      <w:r w:rsidRPr="00F7768C">
        <w:t>государственной программы  Архангельской области «Обеспечение качественным, доступным жильем и объектами инженерной инфраструктуры населения  Архангельской области (2014-2024 годы)».</w:t>
      </w:r>
    </w:p>
    <w:p w:rsidR="009B4BB8" w:rsidRPr="00F7768C" w:rsidRDefault="009B4BB8" w:rsidP="004C5488">
      <w:pPr>
        <w:pStyle w:val="a8"/>
        <w:spacing w:before="0" w:beforeAutospacing="0" w:after="0" w:afterAutospacing="0"/>
        <w:jc w:val="both"/>
        <w:rPr>
          <w:b/>
          <w:i/>
          <w:szCs w:val="20"/>
          <w:u w:val="single"/>
        </w:rPr>
      </w:pPr>
      <w:r w:rsidRPr="00F7768C">
        <w:rPr>
          <w:b/>
          <w:bCs/>
          <w:iCs/>
        </w:rPr>
        <w:t>7.</w:t>
      </w:r>
      <w:r w:rsidRPr="00F7768C">
        <w:rPr>
          <w:szCs w:val="20"/>
        </w:rPr>
        <w:t xml:space="preserve"> </w:t>
      </w:r>
      <w:r w:rsidRPr="00F7768C">
        <w:rPr>
          <w:b/>
          <w:i/>
          <w:szCs w:val="20"/>
          <w:u w:val="single"/>
        </w:rPr>
        <w:t xml:space="preserve">Муниципальная программа «Укрепление общественного здоровья населения </w:t>
      </w:r>
      <w:proofErr w:type="spellStart"/>
      <w:r w:rsidRPr="00F7768C">
        <w:rPr>
          <w:b/>
          <w:i/>
          <w:szCs w:val="20"/>
          <w:u w:val="single"/>
        </w:rPr>
        <w:t>Няндомского</w:t>
      </w:r>
      <w:proofErr w:type="spellEnd"/>
      <w:r w:rsidRPr="00F7768C">
        <w:rPr>
          <w:b/>
          <w:i/>
          <w:szCs w:val="20"/>
          <w:u w:val="single"/>
        </w:rPr>
        <w:t xml:space="preserve"> района»</w:t>
      </w:r>
    </w:p>
    <w:p w:rsidR="009B4BB8" w:rsidRPr="00F7768C" w:rsidRDefault="009B4BB8" w:rsidP="00BC17A6">
      <w:pPr>
        <w:pStyle w:val="a8"/>
        <w:spacing w:before="0" w:beforeAutospacing="0" w:after="0" w:afterAutospacing="0"/>
        <w:ind w:firstLine="708"/>
        <w:jc w:val="both"/>
      </w:pPr>
      <w:r w:rsidRPr="00F7768C">
        <w:t xml:space="preserve">В отчетном периоде был сформирован план информационно-коммуникационной кампании, направленной на повышение информированности о факторах риска развития заболеваний, формирование мотивации к ведению к здоровому образу жизни среди населения </w:t>
      </w:r>
      <w:proofErr w:type="spellStart"/>
      <w:r w:rsidRPr="00F7768C">
        <w:t>Няндомского</w:t>
      </w:r>
      <w:proofErr w:type="spellEnd"/>
      <w:r w:rsidRPr="00F7768C">
        <w:t xml:space="preserve"> района, на 2022 год.</w:t>
      </w:r>
    </w:p>
    <w:p w:rsidR="009B4BB8" w:rsidRPr="00F7768C" w:rsidRDefault="009B4BB8" w:rsidP="009B4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администрация 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совместно Центром здоровья ГБУЗ АО «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Няндомская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центральная районная больница»</w:t>
      </w:r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провели работу по информированию населения </w:t>
      </w:r>
      <w:proofErr w:type="spellStart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Няндомского</w:t>
      </w:r>
      <w:proofErr w:type="spellEnd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района по вопросам здорового образа жизни, факторов риска развития инфекционных, </w:t>
      </w:r>
      <w:proofErr w:type="gramStart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сердечно-сосудистых</w:t>
      </w:r>
      <w:proofErr w:type="gramEnd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, онкологических заболевании по средствам СМИ и </w:t>
      </w:r>
      <w:proofErr w:type="spellStart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интернет-ресурсов</w:t>
      </w:r>
      <w:proofErr w:type="spellEnd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(14 публикаций).</w:t>
      </w:r>
    </w:p>
    <w:p w:rsidR="009B4BB8" w:rsidRPr="00F7768C" w:rsidRDefault="009B4BB8" w:rsidP="009B4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Был изготовлен информационный </w:t>
      </w:r>
      <w:proofErr w:type="spellStart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штендер</w:t>
      </w:r>
      <w:proofErr w:type="spellEnd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, где была размещена информация о передвижном пункте вакцинации против </w:t>
      </w:r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val="en-US" w:eastAsia="ru-RU"/>
        </w:rPr>
        <w:t>COVID</w:t>
      </w:r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-19. </w:t>
      </w:r>
      <w:proofErr w:type="spellStart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Штендер</w:t>
      </w:r>
      <w:proofErr w:type="spellEnd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</w:t>
      </w:r>
      <w:proofErr w:type="gramStart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передан</w:t>
      </w:r>
      <w:proofErr w:type="gramEnd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в ГБУЗ АО «</w:t>
      </w:r>
      <w:proofErr w:type="spellStart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Няндомская</w:t>
      </w:r>
      <w:proofErr w:type="spellEnd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центральная районная больница». В рамках информационной кампании администрацией </w:t>
      </w:r>
      <w:proofErr w:type="spellStart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Няндомского</w:t>
      </w:r>
      <w:proofErr w:type="spellEnd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района были изготовлены листовки и значки «Правила здорового сердца». Листовки и значки переданы волонтерам молодежного ресурсного центра «Старт </w:t>
      </w:r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val="en-US" w:eastAsia="ru-RU"/>
        </w:rPr>
        <w:t>UP</w:t>
      </w:r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» для распространения. </w:t>
      </w:r>
    </w:p>
    <w:p w:rsidR="009B4BB8" w:rsidRPr="00F7768C" w:rsidRDefault="009B4BB8" w:rsidP="009B4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lastRenderedPageBreak/>
        <w:t xml:space="preserve">В информирования населения </w:t>
      </w:r>
      <w:proofErr w:type="spellStart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Няндомского</w:t>
      </w:r>
      <w:proofErr w:type="spellEnd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района о вреде </w:t>
      </w:r>
      <w:proofErr w:type="spellStart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табакокурения</w:t>
      </w:r>
      <w:proofErr w:type="spellEnd"/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, 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вреде потребления алкоголя</w:t>
      </w:r>
      <w:r w:rsidR="004C5488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организации мероприятий </w:t>
      </w:r>
      <w:r w:rsidR="004C5488"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по вопросам здорового образа жизни, факторов риска развития различных заболеваний 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активное участие принимали </w:t>
      </w:r>
      <w:r w:rsidRPr="00F7768C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волонтеры 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отделения Всероссийского общественного движения «Волонтеры-медики».</w:t>
      </w:r>
    </w:p>
    <w:p w:rsidR="009B4BB8" w:rsidRPr="00F7768C" w:rsidRDefault="004C5488" w:rsidP="004C5488">
      <w:pPr>
        <w:pStyle w:val="a8"/>
        <w:spacing w:before="0" w:beforeAutospacing="0" w:after="0" w:afterAutospacing="0"/>
        <w:jc w:val="both"/>
        <w:rPr>
          <w:b/>
          <w:i/>
          <w:szCs w:val="20"/>
          <w:u w:val="single"/>
        </w:rPr>
      </w:pPr>
      <w:r w:rsidRPr="00F7768C">
        <w:rPr>
          <w:b/>
          <w:bCs/>
          <w:i/>
          <w:iCs/>
          <w:u w:val="single"/>
        </w:rPr>
        <w:t>8.</w:t>
      </w:r>
      <w:r w:rsidRPr="00F7768C">
        <w:rPr>
          <w:b/>
          <w:i/>
          <w:szCs w:val="20"/>
          <w:u w:val="single"/>
        </w:rPr>
        <w:t xml:space="preserve"> Муниципальная программа «Молодежь города </w:t>
      </w:r>
      <w:proofErr w:type="spellStart"/>
      <w:r w:rsidRPr="00F7768C">
        <w:rPr>
          <w:b/>
          <w:i/>
          <w:szCs w:val="20"/>
          <w:u w:val="single"/>
        </w:rPr>
        <w:t>Няндома</w:t>
      </w:r>
      <w:proofErr w:type="spellEnd"/>
      <w:r w:rsidRPr="00F7768C">
        <w:rPr>
          <w:b/>
          <w:i/>
          <w:szCs w:val="20"/>
          <w:u w:val="single"/>
        </w:rPr>
        <w:t xml:space="preserve"> и </w:t>
      </w:r>
      <w:proofErr w:type="spellStart"/>
      <w:r w:rsidRPr="00F7768C">
        <w:rPr>
          <w:b/>
          <w:i/>
          <w:szCs w:val="20"/>
          <w:u w:val="single"/>
        </w:rPr>
        <w:t>Няндомского</w:t>
      </w:r>
      <w:proofErr w:type="spellEnd"/>
      <w:r w:rsidRPr="00F7768C">
        <w:rPr>
          <w:b/>
          <w:i/>
          <w:szCs w:val="20"/>
          <w:u w:val="single"/>
        </w:rPr>
        <w:t xml:space="preserve"> района»</w:t>
      </w:r>
    </w:p>
    <w:p w:rsidR="004C5488" w:rsidRPr="00F7768C" w:rsidRDefault="004C5488" w:rsidP="004C5488">
      <w:pPr>
        <w:pStyle w:val="a8"/>
        <w:spacing w:before="0" w:beforeAutospacing="0" w:after="0" w:afterAutospacing="0"/>
        <w:jc w:val="both"/>
        <w:rPr>
          <w:bCs/>
          <w:iCs/>
        </w:rPr>
      </w:pPr>
      <w:r w:rsidRPr="00F7768C">
        <w:rPr>
          <w:bCs/>
          <w:iCs/>
        </w:rPr>
        <w:t>Большой блок мероприятий традиционно связ</w:t>
      </w:r>
      <w:r w:rsidR="00910383" w:rsidRPr="00F7768C">
        <w:rPr>
          <w:bCs/>
          <w:iCs/>
        </w:rPr>
        <w:t>ан с патриотическим воспитанием: это спортивные мероприятия, торжественные, поисковая работа, общественно значимые мероприятия.</w:t>
      </w:r>
    </w:p>
    <w:p w:rsidR="004C5488" w:rsidRPr="00F7768C" w:rsidRDefault="004C5488" w:rsidP="004C5488">
      <w:pPr>
        <w:pStyle w:val="a8"/>
        <w:spacing w:before="0" w:beforeAutospacing="0" w:after="0" w:afterAutospacing="0"/>
        <w:jc w:val="both"/>
        <w:rPr>
          <w:rFonts w:eastAsia="Calibri"/>
          <w:color w:val="000000"/>
          <w:lang w:eastAsia="en-US"/>
        </w:rPr>
      </w:pPr>
      <w:r w:rsidRPr="00F7768C">
        <w:rPr>
          <w:rFonts w:eastAsia="Calibri"/>
          <w:color w:val="000000"/>
          <w:lang w:eastAsia="en-US"/>
        </w:rPr>
        <w:t>Доля молодых граждан, участвующих в мероприятиях по патриотическому воспитанию -58%.</w:t>
      </w:r>
    </w:p>
    <w:p w:rsidR="00910383" w:rsidRPr="00F7768C" w:rsidRDefault="00910383" w:rsidP="0091038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конце сентября 2021 года в г. Архангельске проходил  областной финал военно-спортивной игры «Орленок». От </w:t>
      </w:r>
      <w:proofErr w:type="spellStart"/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района в мероприятии принимала участие команда ВПК «БАРС» (МБОУ «Средняя школа №3 </w:t>
      </w:r>
      <w:proofErr w:type="spellStart"/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>г</w:t>
      </w:r>
      <w:proofErr w:type="gramStart"/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>.Н</w:t>
      </w:r>
      <w:proofErr w:type="gramEnd"/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>яндома</w:t>
      </w:r>
      <w:proofErr w:type="spellEnd"/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>»), которая заняла почетное 1 место.</w:t>
      </w:r>
    </w:p>
    <w:p w:rsidR="00910383" w:rsidRPr="00F7768C" w:rsidRDefault="00910383" w:rsidP="00910383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>С 13 по 17 декабря 2021 года в г. Владимир состоялись финальные испытания Всероссийского конкурса профессионального мастерства среди руководителей и участников военно-патриотических клубов (объединений) «Делай, как я!». Архангельскую область представляла Панова Ольга, ВПК «БАРС» (</w:t>
      </w:r>
      <w:proofErr w:type="spellStart"/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>Няндома</w:t>
      </w:r>
      <w:proofErr w:type="spellEnd"/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>), которая по результатам всех испытаний заняла 4 место среди девушек, а также 3 место - на этапе "Военная история".</w:t>
      </w:r>
    </w:p>
    <w:p w:rsidR="00910383" w:rsidRPr="00F7768C" w:rsidRDefault="00910383" w:rsidP="00337369">
      <w:pPr>
        <w:pStyle w:val="a8"/>
        <w:spacing w:before="0" w:beforeAutospacing="0" w:after="0" w:afterAutospacing="0"/>
        <w:jc w:val="both"/>
        <w:rPr>
          <w:rFonts w:eastAsia="SimSun"/>
          <w:bCs/>
        </w:rPr>
      </w:pPr>
      <w:r w:rsidRPr="00F7768C">
        <w:rPr>
          <w:rFonts w:eastAsia="SimSun"/>
        </w:rPr>
        <w:t xml:space="preserve">          </w:t>
      </w:r>
      <w:r w:rsidRPr="00F7768C">
        <w:rPr>
          <w:rFonts w:eastAsia="SimSun"/>
          <w:bCs/>
        </w:rPr>
        <w:t xml:space="preserve">Продолжали работу </w:t>
      </w:r>
      <w:r w:rsidRPr="00F7768C">
        <w:rPr>
          <w:bCs/>
        </w:rPr>
        <w:t xml:space="preserve">Совет молодежи при администрации </w:t>
      </w:r>
      <w:proofErr w:type="spellStart"/>
      <w:r w:rsidRPr="00F7768C">
        <w:rPr>
          <w:bCs/>
        </w:rPr>
        <w:t>Няндомского</w:t>
      </w:r>
      <w:proofErr w:type="spellEnd"/>
      <w:r w:rsidRPr="00F7768C">
        <w:rPr>
          <w:bCs/>
        </w:rPr>
        <w:t xml:space="preserve"> района,</w:t>
      </w:r>
      <w:r w:rsidRPr="00F7768C">
        <w:rPr>
          <w:rFonts w:eastAsia="SimSun"/>
          <w:bCs/>
        </w:rPr>
        <w:t xml:space="preserve"> 11 органов молодежного самоуправления, в том числе и среди рабочей молодежи (ОАО «РЖД» ПЧ-10). </w:t>
      </w:r>
    </w:p>
    <w:p w:rsidR="00910383" w:rsidRPr="00F7768C" w:rsidRDefault="00910383" w:rsidP="0091038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F7768C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С апреля по ноябрь 2021 года проходил региональный конкурс «Молодые лидеры Поморья» - 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конкурс, направленный на формирование кадрового потенциала региона с учетом интересов государства и бизнеса. </w:t>
      </w:r>
      <w:r w:rsidRPr="00F7768C">
        <w:rPr>
          <w:rFonts w:ascii="Times New Roman" w:eastAsia="SimSun" w:hAnsi="Times New Roman" w:cs="Times New Roman"/>
          <w:bCs/>
          <w:sz w:val="24"/>
          <w:szCs w:val="24"/>
        </w:rPr>
        <w:t xml:space="preserve">От </w:t>
      </w:r>
      <w:proofErr w:type="spellStart"/>
      <w:r w:rsidRPr="00F7768C">
        <w:rPr>
          <w:rFonts w:ascii="Times New Roman" w:eastAsia="SimSun" w:hAnsi="Times New Roman" w:cs="Times New Roman"/>
          <w:bCs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SimSun" w:hAnsi="Times New Roman" w:cs="Times New Roman"/>
          <w:bCs/>
          <w:sz w:val="24"/>
          <w:szCs w:val="24"/>
        </w:rPr>
        <w:t xml:space="preserve"> района </w:t>
      </w:r>
      <w:r w:rsidR="00337369">
        <w:rPr>
          <w:rFonts w:ascii="Times New Roman" w:eastAsia="SimSun" w:hAnsi="Times New Roman" w:cs="Times New Roman"/>
          <w:bCs/>
          <w:sz w:val="24"/>
          <w:szCs w:val="24"/>
        </w:rPr>
        <w:t>принимали  участие 3 человека, двое</w:t>
      </w:r>
      <w:r w:rsidRPr="00F7768C">
        <w:rPr>
          <w:rFonts w:ascii="Times New Roman" w:eastAsia="SimSun" w:hAnsi="Times New Roman" w:cs="Times New Roman"/>
          <w:bCs/>
          <w:sz w:val="24"/>
          <w:szCs w:val="24"/>
        </w:rPr>
        <w:t xml:space="preserve"> из </w:t>
      </w:r>
      <w:proofErr w:type="gramStart"/>
      <w:r w:rsidRPr="00F7768C">
        <w:rPr>
          <w:rFonts w:ascii="Times New Roman" w:eastAsia="SimSun" w:hAnsi="Times New Roman" w:cs="Times New Roman"/>
          <w:bCs/>
          <w:sz w:val="24"/>
          <w:szCs w:val="24"/>
        </w:rPr>
        <w:t>которых</w:t>
      </w:r>
      <w:proofErr w:type="gramEnd"/>
      <w:r w:rsidRPr="00F7768C">
        <w:rPr>
          <w:rFonts w:ascii="Times New Roman" w:eastAsia="SimSun" w:hAnsi="Times New Roman" w:cs="Times New Roman"/>
          <w:bCs/>
          <w:sz w:val="24"/>
          <w:szCs w:val="24"/>
        </w:rPr>
        <w:t xml:space="preserve"> дошли до финала.</w:t>
      </w:r>
    </w:p>
    <w:p w:rsidR="00910383" w:rsidRPr="00F7768C" w:rsidRDefault="00910383" w:rsidP="00910383">
      <w:pPr>
        <w:pStyle w:val="s1"/>
        <w:spacing w:before="0" w:beforeAutospacing="0" w:after="0" w:afterAutospacing="0"/>
        <w:ind w:firstLine="709"/>
        <w:jc w:val="both"/>
      </w:pPr>
      <w:r w:rsidRPr="00F7768C">
        <w:t xml:space="preserve">В районе осуществляли  деятельность 18 волонтерских отрядов, более 500 человек,  в  том числе волонтерский отряд МРЦ «Старт </w:t>
      </w:r>
      <w:r w:rsidRPr="00F7768C">
        <w:rPr>
          <w:lang w:val="en-US"/>
        </w:rPr>
        <w:t>UP</w:t>
      </w:r>
      <w:r w:rsidR="00E54431" w:rsidRPr="00F7768C">
        <w:t>», которые активно  организовывают различные акции.</w:t>
      </w:r>
      <w:r w:rsidRPr="00F7768C">
        <w:t xml:space="preserve"> Сферы деятельности волонтеров разные: социальная, культурно-досуговая деятельность (организация свободного времени детей, подростков и молодежи), профилактика здорового и безопасного образа жизни, педагогическое сопровождение (поддержка детей и подростков) экологическая защита, волонтеры-медики.</w:t>
      </w:r>
    </w:p>
    <w:p w:rsidR="00910383" w:rsidRPr="00F7768C" w:rsidRDefault="00E54431" w:rsidP="009103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7768C">
        <w:rPr>
          <w:rFonts w:ascii="Times New Roman" w:hAnsi="Times New Roman" w:cs="Times New Roman"/>
          <w:bCs/>
          <w:sz w:val="24"/>
          <w:szCs w:val="24"/>
        </w:rPr>
        <w:t xml:space="preserve">С 19 по 20 апреля 2021 года </w:t>
      </w:r>
      <w:bookmarkStart w:id="4" w:name="_Hlk77842527"/>
      <w:r w:rsidRPr="00F7768C">
        <w:rPr>
          <w:rFonts w:ascii="Times New Roman" w:hAnsi="Times New Roman" w:cs="Times New Roman"/>
          <w:bCs/>
          <w:sz w:val="24"/>
          <w:szCs w:val="24"/>
        </w:rPr>
        <w:t xml:space="preserve">на базе СП «Старт </w:t>
      </w:r>
      <w:r w:rsidRPr="00F7768C">
        <w:rPr>
          <w:rFonts w:ascii="Times New Roman" w:hAnsi="Times New Roman" w:cs="Times New Roman"/>
          <w:bCs/>
          <w:sz w:val="24"/>
          <w:szCs w:val="24"/>
          <w:lang w:val="en-US"/>
        </w:rPr>
        <w:t>UP</w:t>
      </w:r>
      <w:r w:rsidRPr="00F7768C">
        <w:rPr>
          <w:rFonts w:ascii="Times New Roman" w:hAnsi="Times New Roman" w:cs="Times New Roman"/>
          <w:bCs/>
          <w:sz w:val="24"/>
          <w:szCs w:val="24"/>
        </w:rPr>
        <w:t xml:space="preserve">» (ОП «Точка») </w:t>
      </w:r>
      <w:bookmarkEnd w:id="4"/>
      <w:r w:rsidRPr="00F7768C">
        <w:rPr>
          <w:rFonts w:ascii="Times New Roman" w:hAnsi="Times New Roman" w:cs="Times New Roman"/>
          <w:bCs/>
          <w:sz w:val="24"/>
          <w:szCs w:val="24"/>
        </w:rPr>
        <w:t>прошла весенняя проектная школа «</w:t>
      </w:r>
      <w:proofErr w:type="spellStart"/>
      <w:r w:rsidRPr="00F7768C">
        <w:rPr>
          <w:rFonts w:ascii="Times New Roman" w:hAnsi="Times New Roman" w:cs="Times New Roman"/>
          <w:bCs/>
          <w:sz w:val="24"/>
          <w:szCs w:val="24"/>
        </w:rPr>
        <w:t>Няндома</w:t>
      </w:r>
      <w:proofErr w:type="spellEnd"/>
      <w:r w:rsidRPr="00F7768C">
        <w:rPr>
          <w:rFonts w:ascii="Times New Roman" w:hAnsi="Times New Roman" w:cs="Times New Roman"/>
          <w:bCs/>
          <w:sz w:val="24"/>
          <w:szCs w:val="24"/>
        </w:rPr>
        <w:t xml:space="preserve"> ЗА!» по теме «Инициативное бюджетирование», «Социальное проектирование», «</w:t>
      </w:r>
      <w:proofErr w:type="spellStart"/>
      <w:r w:rsidRPr="00F7768C">
        <w:rPr>
          <w:rFonts w:ascii="Times New Roman" w:hAnsi="Times New Roman" w:cs="Times New Roman"/>
          <w:bCs/>
          <w:sz w:val="24"/>
          <w:szCs w:val="24"/>
        </w:rPr>
        <w:t>Межинициатива</w:t>
      </w:r>
      <w:proofErr w:type="spellEnd"/>
      <w:r w:rsidRPr="00F7768C">
        <w:rPr>
          <w:rFonts w:ascii="Times New Roman" w:hAnsi="Times New Roman" w:cs="Times New Roman"/>
          <w:bCs/>
          <w:sz w:val="24"/>
          <w:szCs w:val="24"/>
        </w:rPr>
        <w:t>», «</w:t>
      </w:r>
      <w:proofErr w:type="spellStart"/>
      <w:r w:rsidRPr="00F7768C">
        <w:rPr>
          <w:rFonts w:ascii="Times New Roman" w:hAnsi="Times New Roman" w:cs="Times New Roman"/>
          <w:bCs/>
          <w:sz w:val="24"/>
          <w:szCs w:val="24"/>
        </w:rPr>
        <w:t>Фандрайзинг</w:t>
      </w:r>
      <w:proofErr w:type="spellEnd"/>
      <w:r w:rsidRPr="00F7768C">
        <w:rPr>
          <w:rFonts w:ascii="Times New Roman" w:hAnsi="Times New Roman" w:cs="Times New Roman"/>
          <w:bCs/>
          <w:sz w:val="24"/>
          <w:szCs w:val="24"/>
        </w:rPr>
        <w:t>» (</w:t>
      </w:r>
      <w:r w:rsidRPr="00F7768C">
        <w:rPr>
          <w:rFonts w:ascii="Times New Roman" w:hAnsi="Times New Roman" w:cs="Times New Roman"/>
          <w:sz w:val="24"/>
          <w:szCs w:val="24"/>
        </w:rPr>
        <w:t>в рамках проекта «Летняя молодежная стратегическая сессия: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7768C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ЗА!», поддержанного в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грантовом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конкурсе Федерального агентства по делам молодежи «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Росмолодежь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»)</w:t>
      </w:r>
      <w:r w:rsidRPr="00F7768C">
        <w:rPr>
          <w:rFonts w:ascii="Times New Roman" w:hAnsi="Times New Roman" w:cs="Times New Roman"/>
          <w:bCs/>
          <w:sz w:val="24"/>
          <w:szCs w:val="24"/>
        </w:rPr>
        <w:t>, где участники обучались социальному проектированию.</w:t>
      </w:r>
      <w:proofErr w:type="gramEnd"/>
    </w:p>
    <w:p w:rsidR="00E54431" w:rsidRPr="00F7768C" w:rsidRDefault="00E54431" w:rsidP="00910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На областной конкурс проектов патриотической направленности в 2021 году от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 было заявлено 18 проектов, из которых получили областную поддержку 3 проекта.</w:t>
      </w:r>
      <w:r w:rsidR="005F1923" w:rsidRPr="00F7768C">
        <w:rPr>
          <w:sz w:val="24"/>
          <w:szCs w:val="24"/>
        </w:rPr>
        <w:t xml:space="preserve"> </w:t>
      </w:r>
      <w:r w:rsidR="005F1923" w:rsidRPr="00F7768C">
        <w:rPr>
          <w:rFonts w:ascii="Times New Roman" w:hAnsi="Times New Roman" w:cs="Times New Roman"/>
          <w:sz w:val="24"/>
          <w:szCs w:val="24"/>
        </w:rPr>
        <w:t xml:space="preserve">На областном конкурсе проектов в сфере государственной молодежной политики от </w:t>
      </w:r>
      <w:proofErr w:type="spellStart"/>
      <w:r w:rsidR="005F1923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5F1923" w:rsidRPr="00F7768C">
        <w:rPr>
          <w:rFonts w:ascii="Times New Roman" w:hAnsi="Times New Roman" w:cs="Times New Roman"/>
          <w:sz w:val="24"/>
          <w:szCs w:val="24"/>
        </w:rPr>
        <w:t xml:space="preserve"> района получили областную поддержку  4 проекта.</w:t>
      </w:r>
    </w:p>
    <w:p w:rsidR="00E54431" w:rsidRPr="00F7768C" w:rsidRDefault="00E54431" w:rsidP="00E54431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В рамках муниципальной программы проведен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согласно планов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 ряд культурно-массовых мероприятий, направленных на  патриотическое воспитание, повышение правовой грамотности, развитие творческих способностей у молодежи</w:t>
      </w:r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</w:t>
      </w:r>
      <w:r w:rsidRPr="00F7768C">
        <w:rPr>
          <w:rFonts w:ascii="Times New Roman" w:hAnsi="Times New Roman" w:cs="Times New Roman"/>
          <w:sz w:val="24"/>
          <w:szCs w:val="24"/>
        </w:rPr>
        <w:t xml:space="preserve"> поддержку  молодых специалистов и семей, п</w:t>
      </w:r>
      <w:r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>рофилактику негативных проявлений в молодёжной среде.</w:t>
      </w:r>
    </w:p>
    <w:p w:rsidR="00E54431" w:rsidRPr="00F7768C" w:rsidRDefault="00337369" w:rsidP="0065539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В</w:t>
      </w:r>
      <w:r w:rsidR="00092C95" w:rsidRPr="00F7768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августе 2021 года </w:t>
      </w:r>
      <w:proofErr w:type="spellStart"/>
      <w:r w:rsidR="00092C95" w:rsidRPr="00F7768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Няндомский</w:t>
      </w:r>
      <w:proofErr w:type="spellEnd"/>
      <w:r w:rsidR="00092C95" w:rsidRPr="00F7768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район стал победителем </w:t>
      </w:r>
      <w:proofErr w:type="gramStart"/>
      <w:r w:rsidR="00092C95" w:rsidRPr="00F7768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областном конкурсе на предоставление субсидий на поддержку проведения муниципальных мероприятий по работе с молодежью</w:t>
      </w:r>
      <w:proofErr w:type="gramEnd"/>
      <w:r w:rsidR="00092C95" w:rsidRPr="00F7768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по итогам оценки эффективности реализации   органами местного самоуправления муниципальных районов, муниципальных и городских округов Архангельской области  мероприятий по основным направлениям реализации молодежной политики в 2020 году.</w:t>
      </w:r>
    </w:p>
    <w:p w:rsidR="00CC0D59" w:rsidRPr="00F7768C" w:rsidRDefault="00CC0D59" w:rsidP="00CC0D5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SimSun" w:hAnsi="Times New Roman" w:cs="Times New Roman"/>
          <w:sz w:val="24"/>
          <w:szCs w:val="24"/>
          <w:lang w:bidi="en-US"/>
        </w:rPr>
        <w:lastRenderedPageBreak/>
        <w:t xml:space="preserve">В рамках программы были  изготовлены и напечатаны листовки, буклеты о деятельности молодежных организаций в </w:t>
      </w:r>
      <w:proofErr w:type="spellStart"/>
      <w:r w:rsidRPr="00F7768C">
        <w:rPr>
          <w:rFonts w:ascii="Times New Roman" w:eastAsia="SimSun" w:hAnsi="Times New Roman" w:cs="Times New Roman"/>
          <w:sz w:val="24"/>
          <w:szCs w:val="24"/>
          <w:lang w:bidi="en-US"/>
        </w:rPr>
        <w:t>Няндомском</w:t>
      </w:r>
      <w:proofErr w:type="spellEnd"/>
      <w:r w:rsidRPr="00F7768C">
        <w:rPr>
          <w:rFonts w:ascii="Times New Roman" w:eastAsia="SimSun" w:hAnsi="Times New Roman" w:cs="Times New Roman"/>
          <w:sz w:val="24"/>
          <w:szCs w:val="24"/>
          <w:lang w:bidi="en-US"/>
        </w:rPr>
        <w:t xml:space="preserve"> районе (более 300 шт.), материалы профилактической направленности (более 500 шт.)</w:t>
      </w:r>
    </w:p>
    <w:p w:rsidR="00CC0D59" w:rsidRPr="00F7768C" w:rsidRDefault="00337369" w:rsidP="00CC0D59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 w:rsidR="00CC0D59"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За 2021 год в группах социальной сети вышло более 500 публикаций по молодежной политике в </w:t>
      </w:r>
      <w:proofErr w:type="spellStart"/>
      <w:r w:rsidR="00CC0D59"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>Няндомском</w:t>
      </w:r>
      <w:proofErr w:type="spellEnd"/>
      <w:r w:rsidR="00CC0D59"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районе</w:t>
      </w:r>
      <w:r w:rsidR="001143AC" w:rsidRPr="00F7768C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:rsidR="001143AC" w:rsidRPr="00F7768C" w:rsidRDefault="00377EC4" w:rsidP="00CC0D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</w:pP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9</w:t>
      </w:r>
      <w:r w:rsidR="001143AC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1143AC" w:rsidRPr="00F7768C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Муниципальная программа «Совершенствование деятельности по  опеке и попечительству на территории </w:t>
      </w:r>
      <w:proofErr w:type="spellStart"/>
      <w:r w:rsidR="001143AC" w:rsidRPr="00F7768C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Няндомского</w:t>
      </w:r>
      <w:proofErr w:type="spellEnd"/>
      <w:r w:rsidR="001143AC" w:rsidRPr="00F7768C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района»</w:t>
      </w:r>
    </w:p>
    <w:p w:rsidR="001143AC" w:rsidRPr="00F7768C" w:rsidRDefault="00377EC4" w:rsidP="00377E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</w:pPr>
      <w:r w:rsidRPr="00F7768C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района по состоянию на 1 января 2022 года общая численность детей-сирот  и детей, оставшихся без попечени</w:t>
      </w:r>
      <w:r w:rsidR="00337369">
        <w:rPr>
          <w:rFonts w:ascii="Times New Roman" w:hAnsi="Times New Roman"/>
          <w:sz w:val="24"/>
          <w:szCs w:val="24"/>
        </w:rPr>
        <w:t>я родителей, составляла</w:t>
      </w:r>
      <w:r w:rsidRPr="00F7768C">
        <w:rPr>
          <w:rFonts w:ascii="Times New Roman" w:hAnsi="Times New Roman"/>
          <w:sz w:val="24"/>
          <w:szCs w:val="24"/>
        </w:rPr>
        <w:t xml:space="preserve"> – 123 ч</w:t>
      </w:r>
      <w:r w:rsidR="00337369">
        <w:rPr>
          <w:rFonts w:ascii="Times New Roman" w:hAnsi="Times New Roman"/>
          <w:sz w:val="24"/>
          <w:szCs w:val="24"/>
        </w:rPr>
        <w:t>ел., из них 98 человек проживало</w:t>
      </w:r>
      <w:r w:rsidRPr="00F7768C">
        <w:rPr>
          <w:rFonts w:ascii="Times New Roman" w:hAnsi="Times New Roman"/>
          <w:sz w:val="24"/>
          <w:szCs w:val="24"/>
        </w:rPr>
        <w:t xml:space="preserve"> в замещающих с</w:t>
      </w:r>
      <w:r w:rsidR="00337369">
        <w:rPr>
          <w:rFonts w:ascii="Times New Roman" w:hAnsi="Times New Roman"/>
          <w:sz w:val="24"/>
          <w:szCs w:val="24"/>
        </w:rPr>
        <w:t>емьях и 25 человек воспитывалось</w:t>
      </w:r>
      <w:r w:rsidRPr="00F7768C">
        <w:rPr>
          <w:rFonts w:ascii="Times New Roman" w:hAnsi="Times New Roman"/>
          <w:sz w:val="24"/>
          <w:szCs w:val="24"/>
        </w:rPr>
        <w:t xml:space="preserve"> в ГБУ АО «</w:t>
      </w:r>
      <w:proofErr w:type="spellStart"/>
      <w:r w:rsidRPr="00F7768C">
        <w:rPr>
          <w:rFonts w:ascii="Times New Roman" w:hAnsi="Times New Roman"/>
          <w:sz w:val="24"/>
          <w:szCs w:val="24"/>
        </w:rPr>
        <w:t>Мошинский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детский дом».</w:t>
      </w:r>
      <w:r w:rsidRPr="00F7768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7768C">
        <w:rPr>
          <w:rFonts w:ascii="Times New Roman" w:hAnsi="Times New Roman"/>
          <w:sz w:val="24"/>
          <w:szCs w:val="24"/>
        </w:rPr>
        <w:t>По состоянию на 1 января 2022 года на террито</w:t>
      </w:r>
      <w:r w:rsidR="00337369">
        <w:rPr>
          <w:rFonts w:ascii="Times New Roman" w:hAnsi="Times New Roman"/>
          <w:sz w:val="24"/>
          <w:szCs w:val="24"/>
        </w:rPr>
        <w:t xml:space="preserve">рии </w:t>
      </w:r>
      <w:proofErr w:type="spellStart"/>
      <w:r w:rsidR="00337369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="00337369">
        <w:rPr>
          <w:rFonts w:ascii="Times New Roman" w:hAnsi="Times New Roman"/>
          <w:sz w:val="24"/>
          <w:szCs w:val="24"/>
        </w:rPr>
        <w:t xml:space="preserve"> района находилось</w:t>
      </w:r>
      <w:r w:rsidRPr="00F7768C">
        <w:rPr>
          <w:rFonts w:ascii="Times New Roman" w:hAnsi="Times New Roman"/>
          <w:sz w:val="24"/>
          <w:szCs w:val="24"/>
        </w:rPr>
        <w:t xml:space="preserve"> под опекой 18 недееспособных граждан.</w:t>
      </w:r>
    </w:p>
    <w:p w:rsidR="001143AC" w:rsidRPr="00F7768C" w:rsidRDefault="00377EC4" w:rsidP="00377E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</w:pPr>
      <w:r w:rsidRPr="00F7768C">
        <w:rPr>
          <w:rFonts w:ascii="Times New Roman" w:hAnsi="Times New Roman"/>
          <w:sz w:val="24"/>
          <w:szCs w:val="24"/>
        </w:rPr>
        <w:t>За 2021 год в школе приемных родителей прошли подготовку в замещающие родители 9 чел</w:t>
      </w:r>
      <w:r w:rsidR="00337369">
        <w:rPr>
          <w:rFonts w:ascii="Times New Roman" w:hAnsi="Times New Roman"/>
          <w:sz w:val="24"/>
          <w:szCs w:val="24"/>
        </w:rPr>
        <w:t>овек. На сопровождении находилось</w:t>
      </w:r>
      <w:r w:rsidRPr="00F7768C">
        <w:rPr>
          <w:rFonts w:ascii="Times New Roman" w:hAnsi="Times New Roman"/>
          <w:sz w:val="24"/>
          <w:szCs w:val="24"/>
        </w:rPr>
        <w:t xml:space="preserve"> 10 замещающих семей и 11 детей</w:t>
      </w:r>
      <w:r w:rsidR="00337369">
        <w:rPr>
          <w:rFonts w:ascii="Times New Roman" w:hAnsi="Times New Roman"/>
          <w:sz w:val="24"/>
          <w:szCs w:val="24"/>
        </w:rPr>
        <w:t>.</w:t>
      </w:r>
    </w:p>
    <w:p w:rsidR="00377EC4" w:rsidRPr="00F7768C" w:rsidRDefault="00377EC4" w:rsidP="00377E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было проведены 292 плановые проверки условий жизни несовершеннолетних подопечных, соблюдения опекунами прав и законных интересов несовершеннолетних подопечных, обеспечения сохранности их имущества, а также выполнения опекунами требований к осуществлению своих прав и обязанностей</w:t>
      </w:r>
      <w:proofErr w:type="gram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3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143AC" w:rsidRPr="00F7768C" w:rsidRDefault="00377EC4" w:rsidP="00377EC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>Продолжил на базе МБУК «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Няндомская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районная центральная библиотека» свою работу  клуб для замещающих семе</w:t>
      </w:r>
      <w:r w:rsidR="00337369">
        <w:rPr>
          <w:rFonts w:ascii="Times New Roman" w:hAnsi="Times New Roman"/>
          <w:sz w:val="24"/>
          <w:szCs w:val="24"/>
        </w:rPr>
        <w:t>й «Приемная семья - теплый дом»</w:t>
      </w:r>
      <w:r w:rsidRPr="00F7768C">
        <w:rPr>
          <w:rFonts w:ascii="Times New Roman" w:hAnsi="Times New Roman"/>
          <w:sz w:val="24"/>
          <w:szCs w:val="24"/>
        </w:rPr>
        <w:t>.</w:t>
      </w:r>
    </w:p>
    <w:p w:rsidR="00377EC4" w:rsidRPr="00F7768C" w:rsidRDefault="00377EC4" w:rsidP="00377EC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 xml:space="preserve">На основании распоряжения администрации 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муниципального района Архангельской области от 9 марта 2021 года № 60-ра утвержден состав  комиссии по распределению жилых помещений специализированного жилищного фонда детям-сиротам и детям, оставшихся без попечения родителей и лицам из их числа на территории 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муниципального района Архангельской области. За период действия комиссии состоялось три заседания, по результатам которых распределено 14 жилых помещений и предоставлено лицам из числа детей-сирот, состоящим в списке на обеспечение жилыми помещениями.</w:t>
      </w:r>
    </w:p>
    <w:p w:rsidR="00377EC4" w:rsidRPr="00F7768C" w:rsidRDefault="00377EC4" w:rsidP="00377E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</w:pP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10.</w:t>
      </w:r>
      <w:r w:rsidRPr="00F7768C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Муниципальная программа «Профилактика безнадзорности и правонарушений несовершеннолетних в </w:t>
      </w:r>
      <w:proofErr w:type="spellStart"/>
      <w:r w:rsidRPr="00F7768C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Няндомском</w:t>
      </w:r>
      <w:proofErr w:type="spellEnd"/>
      <w:r w:rsidRPr="00F7768C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районе»</w:t>
      </w:r>
    </w:p>
    <w:p w:rsidR="00F65C28" w:rsidRPr="00F7768C" w:rsidRDefault="00F65C28" w:rsidP="002F0B50">
      <w:pPr>
        <w:spacing w:after="0" w:line="240" w:lineRule="auto"/>
        <w:ind w:right="3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01.01.2022 года</w:t>
      </w:r>
      <w:r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учет</w:t>
      </w:r>
      <w:r w:rsidR="002F0B50"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состояло </w:t>
      </w:r>
      <w:r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74 семьи социально опасного положения (в </w:t>
      </w:r>
      <w:r w:rsidR="002F0B50"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данных семьях воспитывается 140</w:t>
      </w:r>
      <w:r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детей</w:t>
      </w:r>
      <w:r w:rsidR="002F0B50"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); </w:t>
      </w:r>
      <w:r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84 семьи, требующих особого внимания государства и общества (</w:t>
      </w:r>
      <w:r w:rsidR="002F0B50"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данных сем</w:t>
      </w:r>
      <w:r w:rsidR="00337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ьях воспитывалось</w:t>
      </w:r>
      <w:r w:rsidR="002F0B50"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190 детей</w:t>
      </w:r>
      <w:proofErr w:type="gramStart"/>
      <w:r w:rsidR="002F0B50"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)</w:t>
      </w:r>
      <w:proofErr w:type="gramEnd"/>
      <w:r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65C28" w:rsidRPr="00F7768C" w:rsidRDefault="00337369" w:rsidP="00377E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65C28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 25 заседаний муниципальной комиссии по делам несовершеннолетних и защите их прав,  на которых было рассмотрено 29 вопросов, направленных на координацию деятельности органов и учреждений системы профилактики безнадзорности и правонарушений несовершеннолетних.</w:t>
      </w:r>
    </w:p>
    <w:p w:rsidR="00F65C28" w:rsidRPr="00F7768C" w:rsidRDefault="00F65C28" w:rsidP="00F65C28">
      <w:pPr>
        <w:spacing w:after="0" w:line="240" w:lineRule="auto"/>
        <w:ind w:right="-5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административной ответственности по части 1 статьи 5.35 КоАП РФ по обучению несовершеннолетних за 2021 год привлечено 46 законных представителей.</w:t>
      </w:r>
    </w:p>
    <w:p w:rsidR="00F65C28" w:rsidRPr="00F7768C" w:rsidRDefault="00337369" w:rsidP="00377E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</w:t>
      </w:r>
      <w:r w:rsidR="00F65C28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мая по 2 сентября 2021 года на территории </w:t>
      </w:r>
      <w:proofErr w:type="spellStart"/>
      <w:r w:rsidR="00F65C28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="00F65C28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проводилась межведомственное оперативно-профилактическое мероприятие  «Подросток-2021».</w:t>
      </w:r>
      <w:r w:rsidR="00F65C28" w:rsidRPr="00F776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данном мероприятии принимали участие 16 представителей учреждений системы профилактики.</w:t>
      </w:r>
    </w:p>
    <w:p w:rsidR="00F65C28" w:rsidRPr="00F7768C" w:rsidRDefault="00337369" w:rsidP="00377E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F65C28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</w:t>
      </w:r>
      <w:r w:rsidR="00F65C28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в лечении 7 родителям, проживающих в семьях социально опасного положения и требующих особого внимания государства и общества.</w:t>
      </w:r>
      <w:proofErr w:type="gramEnd"/>
    </w:p>
    <w:p w:rsidR="00F65C28" w:rsidRPr="00F7768C" w:rsidRDefault="00F65C28" w:rsidP="00F65C28">
      <w:pPr>
        <w:spacing w:after="0" w:line="240" w:lineRule="auto"/>
        <w:ind w:right="3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Организовано 23 рейда по неблагополучным семьям со специалистами органов системы профилактики, посещено по месту жительства и обследовано 128 семей, находящиеся в трудной жизненной ситуации и социально опасном положении. </w:t>
      </w:r>
    </w:p>
    <w:p w:rsidR="00F65C28" w:rsidRPr="00F7768C" w:rsidRDefault="00F65C28" w:rsidP="00F65C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В  рамках акции «Помоги пойти учиться» (с 15 по 25 августа) проверены по месту жительства 28 семей социально опасного положения, оказана помощь 10 семьям в подготовке детей к школе (канцелярские наборы).</w:t>
      </w:r>
    </w:p>
    <w:p w:rsidR="00F65C28" w:rsidRPr="00F7768C" w:rsidRDefault="00F65C28" w:rsidP="00F65C28">
      <w:pPr>
        <w:spacing w:after="0" w:line="240" w:lineRule="auto"/>
        <w:ind w:right="3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ОМВД России «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осуществлено 12 рейдов по местам концентрации подростков.</w:t>
      </w:r>
    </w:p>
    <w:p w:rsidR="00F65C28" w:rsidRPr="00F7768C" w:rsidRDefault="00F65C28" w:rsidP="002F0B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Два работодателя организовали трудоустройство подростков в летний период: МБОУ «Средняя школа №2 города 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Няндома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(11 несовершеннолетних), МБОУ «Вечерняя (сменная) школа №5 города 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Няндома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» (4 подростков).</w:t>
      </w:r>
    </w:p>
    <w:p w:rsidR="002F0B50" w:rsidRPr="00F7768C" w:rsidRDefault="002F0B50" w:rsidP="002F0B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лучшую организацию работы общественных формирований по предупреждению безнадзорности и правонарушений несовершеннолетних</w:t>
      </w:r>
      <w:r w:rsidRPr="00F776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поощрены </w:t>
      </w:r>
      <w:proofErr w:type="spellStart"/>
      <w:r w:rsidRPr="00F776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Няндомский</w:t>
      </w:r>
      <w:proofErr w:type="spellEnd"/>
      <w:r w:rsidRPr="00F776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железнодорожный колледж и </w:t>
      </w:r>
      <w:proofErr w:type="spellStart"/>
      <w:r w:rsidRPr="00F776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Няндомская</w:t>
      </w:r>
      <w:proofErr w:type="spellEnd"/>
      <w:r w:rsidRPr="00F776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(специальная) коррекционная школа-интернат.</w:t>
      </w:r>
    </w:p>
    <w:p w:rsidR="008A3A17" w:rsidRPr="00F7768C" w:rsidRDefault="002F0B50" w:rsidP="0065539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11</w:t>
      </w:r>
      <w:r w:rsidR="008A3A17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.Муниципальная программа</w:t>
      </w:r>
      <w:r w:rsidR="00432DC5" w:rsidRPr="00F7768C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="008A3A17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Развитие коммунальной инфраструктуры </w:t>
      </w:r>
      <w:proofErr w:type="spellStart"/>
      <w:r w:rsidR="008A3A17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8A3A17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района»</w:t>
      </w:r>
    </w:p>
    <w:p w:rsidR="00EE4071" w:rsidRPr="00F7768C" w:rsidRDefault="00EE4071" w:rsidP="00EE4071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768C">
        <w:rPr>
          <w:rFonts w:ascii="Times New Roman" w:hAnsi="Times New Roman" w:cs="Times New Roman"/>
          <w:sz w:val="24"/>
          <w:szCs w:val="24"/>
        </w:rPr>
        <w:t>Проведены р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азработка проектно-сметной документации и строительство по проекту «Обеспечение электроснабжения д. Задняя</w:t>
      </w:r>
      <w:r w:rsidR="0033736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Построены ВЭЛ-10кВт, разводящая сеть ВЭЛ-0,4кВТ, установлены 2 ТП 10/0,4 кВт.</w:t>
      </w:r>
    </w:p>
    <w:p w:rsidR="00EE683F" w:rsidRPr="00F7768C" w:rsidRDefault="00EE683F" w:rsidP="00EE4071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 договор на актуализацию схемы теплоснабжения сельского поселения «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Мошинское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A1F16" w:rsidRPr="00F7768C" w:rsidRDefault="00EE4071" w:rsidP="00EE407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Получено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положительное заключение по инженерным изысканиям в рамках проекта «Строительство, реконструкция, техническое перевооружение системы водоснабжения в д.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Макаровская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Петариха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Корехино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Логиновская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>, д. Поповская</w:t>
      </w:r>
      <w:r w:rsidRPr="00F7768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F7768C">
        <w:rPr>
          <w:rFonts w:ascii="Times New Roman" w:eastAsia="Calibri" w:hAnsi="Times New Roman" w:cs="Times New Roman"/>
          <w:sz w:val="24"/>
          <w:szCs w:val="24"/>
        </w:rPr>
        <w:t>д. Бор</w:t>
      </w:r>
      <w:r w:rsidR="003373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4071" w:rsidRPr="00F7768C" w:rsidRDefault="00EE4071" w:rsidP="00EE4071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Разработан и утвержден проект ЗСО 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4 скважины: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арт. скважина №8,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мкр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. Каргополь-2, ул. Школьная, 2Б; артезианские скважины группового водозабора «ЛПК»: скважина №1, №2, №3, ул. Московская, 6А, 6Б, 6В.</w:t>
      </w:r>
    </w:p>
    <w:p w:rsidR="00EE4071" w:rsidRDefault="00337369" w:rsidP="00EE4071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В</w:t>
      </w:r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едется разработка проектов зон санитарной охраны по 4 артезианским скважинам: арт.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скв</w:t>
      </w:r>
      <w:proofErr w:type="spell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№2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мкр</w:t>
      </w:r>
      <w:proofErr w:type="spell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Каргополь-2, арт.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скв</w:t>
      </w:r>
      <w:proofErr w:type="spell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№ 1857 и № 100Д ул. Сосновая, арт.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скв</w:t>
      </w:r>
      <w:proofErr w:type="spell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б/н д.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Конда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E4071" w:rsidRPr="00F7768C" w:rsidRDefault="00337369" w:rsidP="00EE40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ведется разработка проектов ЗСО: арт. скважина №3, в 10 м. юго-восточнее станции 3-го подъема; арт. скважина №9, ул. Гагарина; арт. скважина №б/н, д. Андреевская ул. Колхозная 28 стр.1; арт. скважина №б/н, п.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Шестиозерский</w:t>
      </w:r>
      <w:proofErr w:type="spell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ул. Центральная, 1; арт. скважина №б/н, п.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Шестиозерский</w:t>
      </w:r>
      <w:proofErr w:type="spell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ул. Вокзальная, 2; арт. скважина №б/н, ж/д ст.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Полоха</w:t>
      </w:r>
      <w:proofErr w:type="spell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ул. Центральная, 8;</w:t>
      </w:r>
      <w:proofErr w:type="gram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арт. скважина №1412 ж/д ст.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Бурачиха</w:t>
      </w:r>
      <w:proofErr w:type="spell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ул. Советская, стр. 37А; арт. скважина №1585 ж/д ст.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Бурачиха</w:t>
      </w:r>
      <w:proofErr w:type="spell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пер. Лесной, 18; арт. скважина №б/н, ул.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Промартельная</w:t>
      </w:r>
      <w:proofErr w:type="spell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6В; арт. скважина №б/н, ул. Г. </w:t>
      </w:r>
      <w:proofErr w:type="spellStart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Ковырзина</w:t>
      </w:r>
      <w:proofErr w:type="spellEnd"/>
      <w:r w:rsidR="00EE4071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, 39а, стр. 1</w:t>
      </w:r>
      <w:r w:rsidR="00435BB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EE4071" w:rsidRPr="00F7768C" w:rsidRDefault="00435BB0" w:rsidP="00EE4071">
      <w:pPr>
        <w:contextualSpacing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      В</w:t>
      </w:r>
      <w:r w:rsidR="00EE4071" w:rsidRPr="00F7768C">
        <w:rPr>
          <w:rFonts w:ascii="Times New Roman" w:eastAsia="Calibri" w:hAnsi="Times New Roman" w:cs="Times New Roman"/>
          <w:color w:val="000000"/>
          <w:sz w:val="24"/>
        </w:rPr>
        <w:t>едется работа по разработке проектов ЗСО по следующим договорам:</w:t>
      </w:r>
    </w:p>
    <w:p w:rsidR="00EE4071" w:rsidRPr="00F7768C" w:rsidRDefault="00EE4071" w:rsidP="00EE4071">
      <w:pPr>
        <w:contextualSpacing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F7768C">
        <w:rPr>
          <w:rFonts w:ascii="Times New Roman" w:eastAsia="Calibri" w:hAnsi="Times New Roman" w:cs="Times New Roman"/>
          <w:color w:val="000000"/>
          <w:sz w:val="24"/>
        </w:rPr>
        <w:t>- №98-ЗСО/2020 от 19.02.2020 г. на разработку проекта зон санитарной охраны артезианской скважины №590 в п. Шалакуша,</w:t>
      </w:r>
    </w:p>
    <w:p w:rsidR="00EE4071" w:rsidRPr="00F7768C" w:rsidRDefault="00EE4071" w:rsidP="00EE4071">
      <w:pPr>
        <w:contextualSpacing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F7768C">
        <w:rPr>
          <w:rFonts w:ascii="Times New Roman" w:eastAsia="Calibri" w:hAnsi="Times New Roman" w:cs="Times New Roman"/>
          <w:color w:val="000000"/>
          <w:sz w:val="24"/>
        </w:rPr>
        <w:t xml:space="preserve">- №179-ЗСО/2020 от 28.05.2020 г. на разработку проекта ЗСО артезианской скважины №73 в п.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</w:rPr>
        <w:t>Шожма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</w:rPr>
        <w:t>,</w:t>
      </w:r>
    </w:p>
    <w:p w:rsidR="00EE4071" w:rsidRPr="00F7768C" w:rsidRDefault="00EE4071" w:rsidP="00EE4071">
      <w:pPr>
        <w:contextualSpacing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F7768C">
        <w:rPr>
          <w:rFonts w:ascii="Times New Roman" w:eastAsia="Calibri" w:hAnsi="Times New Roman" w:cs="Times New Roman"/>
          <w:color w:val="000000"/>
          <w:sz w:val="24"/>
        </w:rPr>
        <w:t xml:space="preserve">- №186-ЗСО/2020 от 16.06.2020 г. на разработку проекта ЗСО артезианской скважины №848 в п.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</w:rPr>
        <w:t>Лепша-Новый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</w:rPr>
        <w:t>.</w:t>
      </w:r>
    </w:p>
    <w:p w:rsidR="00EE4071" w:rsidRPr="00F7768C" w:rsidRDefault="00EE4071" w:rsidP="00EE40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r w:rsidRPr="00F7768C">
        <w:rPr>
          <w:rFonts w:ascii="Times New Roman" w:eastAsia="Calibri" w:hAnsi="Times New Roman" w:cs="Times New Roman"/>
          <w:color w:val="000000"/>
          <w:sz w:val="24"/>
        </w:rPr>
        <w:t>-по  муниципальному контракту №0124300031520000026_322444 от 21.12.2020 г. на выполнение работ по разработке проектов ЗСО подземных источни</w:t>
      </w:r>
      <w:r w:rsidR="00435BB0">
        <w:rPr>
          <w:rFonts w:ascii="Times New Roman" w:eastAsia="Calibri" w:hAnsi="Times New Roman" w:cs="Times New Roman"/>
          <w:color w:val="000000"/>
          <w:sz w:val="24"/>
        </w:rPr>
        <w:t>ков хозяйственно-питьевого водо</w:t>
      </w:r>
      <w:r w:rsidRPr="00F7768C">
        <w:rPr>
          <w:rFonts w:ascii="Times New Roman" w:eastAsia="Calibri" w:hAnsi="Times New Roman" w:cs="Times New Roman"/>
          <w:color w:val="000000"/>
          <w:sz w:val="24"/>
        </w:rPr>
        <w:t>снабжения и водопроводных сооружений на территории МО «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</w:rPr>
        <w:t>Шалакушское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</w:rPr>
        <w:t>». Перечень объектов: - арт. скважина №б/н, п. 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</w:rPr>
        <w:t>Лепша-Новый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</w:rPr>
        <w:t xml:space="preserve">, ул. Строительная 15а; арт. скважина №827/1, п.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</w:rPr>
        <w:t>Ивакша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</w:rPr>
        <w:t xml:space="preserve">, ул. Пионерская 3а (у озера); арт. скважина №б/н, п.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</w:rPr>
        <w:t>Ивакша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</w:rPr>
        <w:t xml:space="preserve">, ул. Строительная 16а (у д/сада); арт. скважина №б/н, п.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</w:rPr>
        <w:t>Ивакша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</w:rPr>
        <w:t xml:space="preserve">, ул. Октябрьская 20 (у </w:t>
      </w:r>
      <w:proofErr w:type="gramStart"/>
      <w:r w:rsidRPr="00F7768C">
        <w:rPr>
          <w:rFonts w:ascii="Times New Roman" w:eastAsia="Calibri" w:hAnsi="Times New Roman" w:cs="Times New Roman"/>
          <w:color w:val="000000"/>
          <w:sz w:val="24"/>
        </w:rPr>
        <w:t>п</w:t>
      </w:r>
      <w:proofErr w:type="gramEnd"/>
      <w:r w:rsidRPr="00F7768C">
        <w:rPr>
          <w:rFonts w:ascii="Times New Roman" w:eastAsia="Calibri" w:hAnsi="Times New Roman" w:cs="Times New Roman"/>
          <w:color w:val="000000"/>
          <w:sz w:val="24"/>
        </w:rPr>
        <w:t xml:space="preserve">/х); арт. </w:t>
      </w:r>
      <w:r w:rsidR="00435BB0" w:rsidRPr="00F7768C">
        <w:rPr>
          <w:rFonts w:ascii="Times New Roman" w:eastAsia="Calibri" w:hAnsi="Times New Roman" w:cs="Times New Roman"/>
          <w:color w:val="000000"/>
          <w:sz w:val="24"/>
        </w:rPr>
        <w:t>С</w:t>
      </w:r>
      <w:r w:rsidRPr="00F7768C">
        <w:rPr>
          <w:rFonts w:ascii="Times New Roman" w:eastAsia="Calibri" w:hAnsi="Times New Roman" w:cs="Times New Roman"/>
          <w:color w:val="000000"/>
          <w:sz w:val="24"/>
        </w:rPr>
        <w:t>кважина</w:t>
      </w:r>
      <w:r w:rsidR="00435BB0">
        <w:rPr>
          <w:rFonts w:ascii="Times New Roman" w:eastAsia="Calibri" w:hAnsi="Times New Roman" w:cs="Times New Roman"/>
          <w:color w:val="000000"/>
          <w:sz w:val="24"/>
        </w:rPr>
        <w:t>.</w:t>
      </w:r>
    </w:p>
    <w:p w:rsidR="00EE4071" w:rsidRPr="00F7768C" w:rsidRDefault="00435BB0" w:rsidP="00432D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E683F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Проведены работы по  реконструкции артезианской скважине №1Э д</w:t>
      </w:r>
      <w:proofErr w:type="gramStart"/>
      <w:r w:rsidR="00EE683F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EE683F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тупинская.  Установлен новый насос для подъёма воды, частотный преобразователь.</w:t>
      </w:r>
    </w:p>
    <w:p w:rsidR="00432DC5" w:rsidRPr="00F7768C" w:rsidRDefault="00E86051" w:rsidP="00432D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12</w:t>
      </w:r>
      <w:r w:rsidR="00432DC5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8A3A17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32DC5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Муниципальная  программа «Энергосбережение и повышение энергетической эффективности на территории </w:t>
      </w:r>
      <w:proofErr w:type="spellStart"/>
      <w:r w:rsidR="00401FA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432DC5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</w:t>
      </w:r>
      <w:r w:rsidR="00401FA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а</w:t>
      </w:r>
      <w:r w:rsidR="00EE683F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" на 2011-2024</w:t>
      </w:r>
      <w:r w:rsidR="00432DC5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годы»</w:t>
      </w:r>
    </w:p>
    <w:p w:rsidR="008A3A17" w:rsidRPr="00F7768C" w:rsidRDefault="00401FA0" w:rsidP="0040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F562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ыполнены работы по монтажу узлов учета тепловой энергии и автоматизированных тепловых пунктов по следующим объектам: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«Детский сад №8 «Звездочка» и его ОСП, :  МБОУ «Детский сад №9 «Родничок» и его ОСП</w:t>
      </w:r>
      <w:proofErr w:type="gramStart"/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Андреевская  школа, МБОУ «</w:t>
      </w:r>
      <w:proofErr w:type="spellStart"/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Мошинская</w:t>
      </w:r>
      <w:proofErr w:type="spellEnd"/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школа».</w:t>
      </w:r>
      <w:r w:rsidR="00432DC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Проведена плановая промывка систем отопления учреждений образования.</w:t>
      </w:r>
    </w:p>
    <w:p w:rsidR="00401FA0" w:rsidRPr="00F7768C" w:rsidRDefault="00401FA0" w:rsidP="00401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Выполнены работы по строительству линий улично</w:t>
      </w:r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освещения по ул. Ленина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195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СИП,</w:t>
      </w:r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светод</w:t>
      </w:r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иодных светильников 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существующим опорам</w:t>
      </w:r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) ,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84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</w:t>
      </w:r>
      <w:proofErr w:type="gramStart"/>
      <w:r w:rsidR="0079484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="0079484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адеева (установка  15 ж/б опор, 15 светодиодных светильников), 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Каргополь-2  (</w:t>
      </w:r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18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ж/б</w:t>
      </w:r>
      <w:proofErr w:type="gramEnd"/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опор, </w:t>
      </w:r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662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СИП, </w:t>
      </w:r>
      <w:r w:rsidR="000062DD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</w:t>
      </w:r>
      <w:r w:rsidR="0079484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светодиодных светильников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4845" w:rsidRPr="00F7768C" w:rsidRDefault="00794845" w:rsidP="007948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30.12.2021 года заключено дополнительное соглашение к концессионному соглашению  от 19.06.2020г. по теплоснабжению с </w:t>
      </w:r>
      <w:r w:rsidR="00435BB0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ООО «Энергия Севера».</w:t>
      </w:r>
    </w:p>
    <w:p w:rsidR="00432DC5" w:rsidRPr="00F7768C" w:rsidRDefault="00794845" w:rsidP="00AA22E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1</w:t>
      </w:r>
      <w:r w:rsidR="00E86051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</w:t>
      </w: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5F1D0D" w:rsidRPr="00F7768C">
        <w:rPr>
          <w:rFonts w:ascii="Times New Roman" w:hAnsi="Times New Roman"/>
          <w:b/>
          <w:i/>
          <w:sz w:val="24"/>
          <w:szCs w:val="24"/>
          <w:u w:val="single"/>
        </w:rPr>
        <w:t xml:space="preserve"> Муниципальная программа «Строительство, ремонт и содержание муниципа</w:t>
      </w:r>
      <w:r w:rsidR="00401FA0" w:rsidRPr="00F7768C">
        <w:rPr>
          <w:rFonts w:ascii="Times New Roman" w:hAnsi="Times New Roman"/>
          <w:b/>
          <w:i/>
          <w:sz w:val="24"/>
          <w:szCs w:val="24"/>
          <w:u w:val="single"/>
        </w:rPr>
        <w:t>льного жилого фонда на 2016-202</w:t>
      </w:r>
      <w:r w:rsidRPr="00F7768C">
        <w:rPr>
          <w:rFonts w:ascii="Times New Roman" w:hAnsi="Times New Roman"/>
          <w:b/>
          <w:i/>
          <w:sz w:val="24"/>
          <w:szCs w:val="24"/>
          <w:u w:val="single"/>
        </w:rPr>
        <w:t>4</w:t>
      </w:r>
      <w:r w:rsidR="005F1D0D" w:rsidRPr="00F7768C">
        <w:rPr>
          <w:rFonts w:ascii="Times New Roman" w:hAnsi="Times New Roman"/>
          <w:b/>
          <w:i/>
          <w:sz w:val="24"/>
          <w:szCs w:val="24"/>
          <w:u w:val="single"/>
        </w:rPr>
        <w:t xml:space="preserve"> годы»</w:t>
      </w:r>
    </w:p>
    <w:p w:rsidR="00794845" w:rsidRPr="00F7768C" w:rsidRDefault="00794845" w:rsidP="00794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Произведены работы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:rsidR="00794845" w:rsidRPr="00F7768C" w:rsidRDefault="00794845" w:rsidP="00794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-по ремонту 4 кухонных и отопительных печей  в квартирах муниципального жилищного фонда на территории МО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Шалакушское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>»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</w:p>
    <w:p w:rsidR="00794845" w:rsidRPr="00F7768C" w:rsidRDefault="00794845" w:rsidP="00794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-по капитальному ремонту  1 жилого помещения в МО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Шалакушское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»  (пос. 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Лепша-Новый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) и 3 жилым помещениям МО «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Няндомское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»,</w:t>
      </w:r>
    </w:p>
    <w:p w:rsidR="00794845" w:rsidRPr="00F7768C" w:rsidRDefault="00794845" w:rsidP="0079484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-по проведению экспертизы технического состояния ряда квартир, а также основных несущих и ограждающих конструкций   домов на территории МО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Няндомское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>» и МО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Шалакушское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794845" w:rsidRPr="00F7768C" w:rsidRDefault="00794845" w:rsidP="0079484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Проведен капитальный ремонт жилого фонда  в многоквартирных домах, расположенных  по адресу г.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Няндома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94845" w:rsidRPr="00F7768C" w:rsidRDefault="00794845" w:rsidP="0079484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ул. </w:t>
      </w:r>
      <w:proofErr w:type="gram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Североморская</w:t>
      </w:r>
      <w:proofErr w:type="gramEnd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, д.5 «б» (ремонт крыши),</w:t>
      </w:r>
    </w:p>
    <w:p w:rsidR="00794845" w:rsidRPr="00F7768C" w:rsidRDefault="00794845" w:rsidP="0079484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-ул</w:t>
      </w:r>
      <w:proofErr w:type="gram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.В</w:t>
      </w:r>
      <w:proofErr w:type="gramEnd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окзальная, д.9 (ремонт крыши и  внутридомовых инженерных систем),</w:t>
      </w:r>
    </w:p>
    <w:p w:rsidR="00794845" w:rsidRPr="00F7768C" w:rsidRDefault="00794845" w:rsidP="00794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-ул</w:t>
      </w:r>
      <w:proofErr w:type="gram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.С</w:t>
      </w:r>
      <w:proofErr w:type="gramEnd"/>
      <w:r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портивная,д.6 (ремонт крыши).</w:t>
      </w:r>
    </w:p>
    <w:p w:rsidR="00D24AA1" w:rsidRPr="00F7768C" w:rsidRDefault="00E86051" w:rsidP="00D24A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14</w:t>
      </w:r>
      <w:r w:rsidR="00D24AA1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.</w:t>
      </w:r>
      <w:r w:rsidR="00D24AA1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 программа «</w:t>
      </w:r>
      <w:r w:rsidR="00D24AA1" w:rsidRPr="00F776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Строительство, ремонт и содержание автомобильных дорог </w:t>
      </w:r>
      <w:r w:rsidR="00253165" w:rsidRPr="00F776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="00D24AA1" w:rsidRPr="00F776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общего пользования местного знач</w:t>
      </w:r>
      <w:r w:rsidR="00794845" w:rsidRPr="00F776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ения на 2016-2024</w:t>
      </w:r>
      <w:r w:rsidR="00253165" w:rsidRPr="00F776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="00D24AA1" w:rsidRPr="00F776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годы</w:t>
      </w:r>
      <w:r w:rsidR="00D24AA1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435BB0" w:rsidRDefault="00D24AA1" w:rsidP="0043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Произведены:</w:t>
      </w:r>
    </w:p>
    <w:p w:rsidR="00435BB0" w:rsidRDefault="00A219C5" w:rsidP="00435BB0">
      <w:pPr>
        <w:pStyle w:val="a5"/>
        <w:numPr>
          <w:ilvl w:val="0"/>
          <w:numId w:val="4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435B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ремонт автомобильной дороги по ул. И.Севастьянова в </w:t>
      </w:r>
      <w:proofErr w:type="spellStart"/>
      <w:r w:rsidRPr="00435B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435B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Pr="00435B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яндома</w:t>
      </w:r>
      <w:proofErr w:type="spellEnd"/>
      <w:r w:rsidRPr="00435B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435BB0">
        <w:rPr>
          <w:rFonts w:ascii="Times New Roman" w:hAnsi="Times New Roman" w:cs="Times New Roman"/>
          <w:sz w:val="24"/>
          <w:szCs w:val="24"/>
          <w:lang w:eastAsia="ru-RU"/>
        </w:rPr>
        <w:t xml:space="preserve"> фрезеровано 6069 кв.м. изношенного асфальтового покрытия; уложено 8322 кв.м. выравнивающего слоя из асфальта типа Г,  10679 кв.м. верхнего слоя из асфальтовой смести тип ЩМА-20,  1 549 кв.м. асфальтового покрытия на тротуарах,  2387 кв.м. </w:t>
      </w:r>
      <w:proofErr w:type="spellStart"/>
      <w:r w:rsidRPr="00435BB0">
        <w:rPr>
          <w:rFonts w:ascii="Times New Roman" w:hAnsi="Times New Roman" w:cs="Times New Roman"/>
          <w:sz w:val="24"/>
          <w:szCs w:val="24"/>
          <w:lang w:eastAsia="ru-RU"/>
        </w:rPr>
        <w:t>геотекстиля</w:t>
      </w:r>
      <w:proofErr w:type="spellEnd"/>
      <w:r w:rsidRPr="00435BB0">
        <w:rPr>
          <w:rFonts w:ascii="Times New Roman" w:hAnsi="Times New Roman" w:cs="Times New Roman"/>
          <w:sz w:val="24"/>
          <w:szCs w:val="24"/>
          <w:lang w:eastAsia="ru-RU"/>
        </w:rPr>
        <w:t xml:space="preserve"> для устройства песчано-щебеночного основания, 250 м дренажной трубы;</w:t>
      </w:r>
      <w:r w:rsidRPr="00435B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35BB0">
        <w:rPr>
          <w:rFonts w:ascii="Times New Roman" w:hAnsi="Times New Roman" w:cs="Times New Roman"/>
          <w:sz w:val="24"/>
          <w:szCs w:val="24"/>
          <w:lang w:eastAsia="ru-RU"/>
        </w:rPr>
        <w:t>установлены</w:t>
      </w:r>
      <w:proofErr w:type="gramEnd"/>
      <w:r w:rsidRPr="00435BB0">
        <w:rPr>
          <w:rFonts w:ascii="Times New Roman" w:hAnsi="Times New Roman" w:cs="Times New Roman"/>
          <w:sz w:val="24"/>
          <w:szCs w:val="24"/>
          <w:lang w:eastAsia="ru-RU"/>
        </w:rPr>
        <w:t xml:space="preserve"> 3250 шт. бортовых камней, автобусный павильон, 20 шт. дорожных знаков;</w:t>
      </w:r>
    </w:p>
    <w:p w:rsidR="00A219C5" w:rsidRPr="00435BB0" w:rsidRDefault="00A219C5" w:rsidP="00435BB0">
      <w:pPr>
        <w:pStyle w:val="a5"/>
        <w:numPr>
          <w:ilvl w:val="0"/>
          <w:numId w:val="4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435BB0">
        <w:rPr>
          <w:rFonts w:ascii="Times New Roman" w:eastAsia="Calibri" w:hAnsi="Times New Roman" w:cs="Times New Roman"/>
          <w:sz w:val="24"/>
          <w:szCs w:val="24"/>
        </w:rPr>
        <w:t>технологическое присоединение к электрическим сетям светофора вблизи  д/с «Сказка», СШ №3, д/с «Огонек», ДШИ, СШ №7 (</w:t>
      </w:r>
      <w:proofErr w:type="spellStart"/>
      <w:r w:rsidRPr="00435BB0"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 w:rsidRPr="00435BB0">
        <w:rPr>
          <w:rFonts w:ascii="Times New Roman" w:eastAsia="Calibri" w:hAnsi="Times New Roman" w:cs="Times New Roman"/>
          <w:sz w:val="24"/>
          <w:szCs w:val="24"/>
        </w:rPr>
        <w:t>.Л</w:t>
      </w:r>
      <w:proofErr w:type="gramEnd"/>
      <w:r w:rsidRPr="00435BB0">
        <w:rPr>
          <w:rFonts w:ascii="Times New Roman" w:eastAsia="Calibri" w:hAnsi="Times New Roman" w:cs="Times New Roman"/>
          <w:sz w:val="24"/>
          <w:szCs w:val="24"/>
        </w:rPr>
        <w:t>енина,ул.Строителей</w:t>
      </w:r>
      <w:proofErr w:type="spellEnd"/>
      <w:r w:rsidRPr="00435BB0">
        <w:rPr>
          <w:rFonts w:ascii="Times New Roman" w:eastAsia="Calibri" w:hAnsi="Times New Roman" w:cs="Times New Roman"/>
          <w:sz w:val="24"/>
          <w:szCs w:val="24"/>
        </w:rPr>
        <w:t xml:space="preserve">), РЦДО, </w:t>
      </w:r>
      <w:proofErr w:type="spellStart"/>
      <w:r w:rsidRPr="00435BB0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435BB0">
        <w:rPr>
          <w:rFonts w:ascii="Times New Roman" w:eastAsia="Calibri" w:hAnsi="Times New Roman" w:cs="Times New Roman"/>
          <w:sz w:val="24"/>
          <w:szCs w:val="24"/>
        </w:rPr>
        <w:t>/с «Теремок»</w:t>
      </w:r>
      <w:r w:rsidRPr="00435BB0">
        <w:rPr>
          <w:rFonts w:ascii="Times New Roman" w:hAnsi="Times New Roman" w:cs="Times New Roman"/>
          <w:sz w:val="24"/>
          <w:szCs w:val="24"/>
        </w:rPr>
        <w:t xml:space="preserve"> и </w:t>
      </w:r>
      <w:r w:rsidRPr="00435BB0">
        <w:rPr>
          <w:rFonts w:ascii="Times New Roman" w:eastAsia="Calibri" w:hAnsi="Times New Roman" w:cs="Times New Roman"/>
          <w:sz w:val="24"/>
          <w:szCs w:val="24"/>
        </w:rPr>
        <w:t>работы по подключению светофоров Т.7 к  вблизи перечисленных</w:t>
      </w:r>
      <w:r w:rsidRPr="00435BB0">
        <w:rPr>
          <w:rFonts w:ascii="Times New Roman" w:hAnsi="Times New Roman" w:cs="Times New Roman"/>
          <w:sz w:val="24"/>
          <w:szCs w:val="24"/>
        </w:rPr>
        <w:t xml:space="preserve"> выше объектов социальной сферы;</w:t>
      </w:r>
    </w:p>
    <w:p w:rsidR="00FD0BD6" w:rsidRPr="00F7768C" w:rsidRDefault="00FD0BD6" w:rsidP="00A219C5">
      <w:pPr>
        <w:pStyle w:val="a5"/>
        <w:numPr>
          <w:ilvl w:val="0"/>
          <w:numId w:val="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ремонт участка автомобильной дороги </w:t>
      </w:r>
      <w:r w:rsidR="00A219C5"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«Наволок-Село», «</w:t>
      </w:r>
      <w:proofErr w:type="spellStart"/>
      <w:r w:rsidR="00A219C5"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Наволок-Лимь</w:t>
      </w:r>
      <w:proofErr w:type="spellEnd"/>
      <w:r w:rsidR="00A219C5"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», «Подъезд к д. Погост»;</w:t>
      </w:r>
    </w:p>
    <w:p w:rsidR="00A219C5" w:rsidRPr="00F7768C" w:rsidRDefault="00A219C5" w:rsidP="00A219C5">
      <w:pPr>
        <w:pStyle w:val="a5"/>
        <w:numPr>
          <w:ilvl w:val="0"/>
          <w:numId w:val="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hAnsi="Times New Roman" w:cs="Times New Roman"/>
          <w:sz w:val="24"/>
          <w:szCs w:val="24"/>
          <w:lang w:eastAsia="ru-RU"/>
        </w:rPr>
        <w:t>восстановление водоотводных канав автомобильных дорог «Наволок-Село», «Наволок-Низ (</w:t>
      </w:r>
      <w:proofErr w:type="spellStart"/>
      <w:r w:rsidRPr="00F7768C">
        <w:rPr>
          <w:rFonts w:ascii="Times New Roman" w:hAnsi="Times New Roman" w:cs="Times New Roman"/>
          <w:sz w:val="24"/>
          <w:szCs w:val="24"/>
          <w:lang w:eastAsia="ru-RU"/>
        </w:rPr>
        <w:t>Лимь</w:t>
      </w:r>
      <w:proofErr w:type="spellEnd"/>
      <w:r w:rsidRPr="00F7768C">
        <w:rPr>
          <w:rFonts w:ascii="Times New Roman" w:hAnsi="Times New Roman" w:cs="Times New Roman"/>
          <w:sz w:val="24"/>
          <w:szCs w:val="24"/>
          <w:lang w:eastAsia="ru-RU"/>
        </w:rPr>
        <w:t>)» (уложено 4 железобетонные трубы Т50.50-3 и 2 трубы  Т60.50-3)</w:t>
      </w:r>
    </w:p>
    <w:p w:rsidR="00FD0BD6" w:rsidRPr="00F7768C" w:rsidRDefault="00435BB0" w:rsidP="00A219C5">
      <w:pPr>
        <w:pStyle w:val="a5"/>
        <w:numPr>
          <w:ilvl w:val="0"/>
          <w:numId w:val="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D0BD6" w:rsidRPr="00F7768C">
        <w:rPr>
          <w:rFonts w:ascii="Times New Roman" w:hAnsi="Times New Roman" w:cs="Times New Roman"/>
          <w:sz w:val="24"/>
          <w:szCs w:val="24"/>
        </w:rPr>
        <w:t>емонт</w:t>
      </w:r>
      <w:r w:rsidR="00A219C5" w:rsidRPr="00F7768C">
        <w:rPr>
          <w:rFonts w:ascii="Times New Roman" w:hAnsi="Times New Roman" w:cs="Times New Roman"/>
          <w:sz w:val="24"/>
          <w:szCs w:val="24"/>
          <w:lang w:eastAsia="ru-RU"/>
        </w:rPr>
        <w:t xml:space="preserve"> 4486,9 кв.м. асфальтового покрытия проезжей части при проведении </w:t>
      </w:r>
      <w:r w:rsidR="00A219C5"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ремонта покрытия  участка автомобильной дороги по ул. </w:t>
      </w:r>
      <w:proofErr w:type="spellStart"/>
      <w:r w:rsidR="00A219C5"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Ковырзина</w:t>
      </w:r>
      <w:proofErr w:type="spellEnd"/>
      <w:r w:rsidR="00A219C5"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(на участке от ул. Урицкого до с/к «</w:t>
      </w:r>
      <w:proofErr w:type="spellStart"/>
      <w:r w:rsidR="00A219C5"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Максимус</w:t>
      </w:r>
      <w:proofErr w:type="spellEnd"/>
      <w:r w:rsidR="00A219C5"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»), участок проезд от 60 лет Октября (в районе почты), подъезд к СТО, пер. Клубный (на участке от ул. Красноармейская до д. № 6), подъезд к д/с «Светлячок» в г. </w:t>
      </w:r>
      <w:proofErr w:type="spellStart"/>
      <w:r w:rsidR="00A219C5"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Няндома</w:t>
      </w:r>
      <w:proofErr w:type="spellEnd"/>
      <w:r w:rsidR="00A219C5"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Start"/>
      <w:r w:rsidR="00A219C5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FD0BD6" w:rsidRPr="00F7768C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</w:p>
    <w:p w:rsidR="00FD0BD6" w:rsidRPr="00F7768C" w:rsidRDefault="00FD0BD6" w:rsidP="00A219C5">
      <w:pPr>
        <w:pStyle w:val="a5"/>
        <w:numPr>
          <w:ilvl w:val="0"/>
          <w:numId w:val="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ремонт 2664,5 кв.м. покрытия автомобильной дороги «Наволок – Низ (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Лимь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)» в МО «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Мошинское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»;</w:t>
      </w:r>
    </w:p>
    <w:p w:rsidR="00A219C5" w:rsidRPr="00F7768C" w:rsidRDefault="00A219C5" w:rsidP="00A219C5">
      <w:pPr>
        <w:pStyle w:val="a5"/>
        <w:numPr>
          <w:ilvl w:val="0"/>
          <w:numId w:val="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ремонт покрытия автомобильных дорог в пос. Шалакуша, л/</w:t>
      </w:r>
      <w:proofErr w:type="spellStart"/>
      <w:proofErr w:type="gramStart"/>
      <w:r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spellEnd"/>
      <w:proofErr w:type="gramEnd"/>
      <w:r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Лепша</w:t>
      </w:r>
      <w:proofErr w:type="spellEnd"/>
      <w:r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F7768C">
        <w:rPr>
          <w:rFonts w:ascii="Times New Roman" w:hAnsi="Times New Roman" w:cs="Times New Roman"/>
          <w:sz w:val="24"/>
          <w:szCs w:val="24"/>
          <w:lang w:eastAsia="ru-RU"/>
        </w:rPr>
        <w:t xml:space="preserve"> профилированы грунтовые дороги, отсыпано 6,19 </w:t>
      </w:r>
      <w:proofErr w:type="spellStart"/>
      <w:r w:rsidRPr="00F7768C">
        <w:rPr>
          <w:rFonts w:ascii="Times New Roman" w:hAnsi="Times New Roman" w:cs="Times New Roman"/>
          <w:sz w:val="24"/>
          <w:szCs w:val="24"/>
          <w:lang w:eastAsia="ru-RU"/>
        </w:rPr>
        <w:t>тыс</w:t>
      </w:r>
      <w:proofErr w:type="spellEnd"/>
      <w:r w:rsidRPr="00F7768C">
        <w:rPr>
          <w:rFonts w:ascii="Times New Roman" w:hAnsi="Times New Roman" w:cs="Times New Roman"/>
          <w:sz w:val="24"/>
          <w:szCs w:val="24"/>
          <w:lang w:eastAsia="ru-RU"/>
        </w:rPr>
        <w:t xml:space="preserve"> кв. м дороги</w:t>
      </w:r>
    </w:p>
    <w:p w:rsidR="00FD0BD6" w:rsidRPr="00F7768C" w:rsidRDefault="00FD0BD6" w:rsidP="00A219C5">
      <w:pPr>
        <w:pStyle w:val="a5"/>
        <w:numPr>
          <w:ilvl w:val="0"/>
          <w:numId w:val="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устройство временного моста через реку 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Канакша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км0+27 автомобильной дороги общего пользования местного значения "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Низ-Подлесная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"</w:t>
      </w:r>
      <w:proofErr w:type="gramStart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A219C5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  <w:proofErr w:type="gramEnd"/>
    </w:p>
    <w:p w:rsidR="00A219C5" w:rsidRPr="00F7768C" w:rsidRDefault="00A219C5" w:rsidP="00A219C5">
      <w:pPr>
        <w:pStyle w:val="a5"/>
        <w:numPr>
          <w:ilvl w:val="0"/>
          <w:numId w:val="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hAnsi="Times New Roman" w:cs="Times New Roman"/>
          <w:sz w:val="24"/>
          <w:szCs w:val="24"/>
          <w:lang w:eastAsia="ru-RU"/>
        </w:rPr>
        <w:t xml:space="preserve">ремонт  моста  через </w:t>
      </w:r>
      <w:proofErr w:type="spellStart"/>
      <w:r w:rsidRPr="00F7768C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F7768C">
        <w:rPr>
          <w:rFonts w:ascii="Times New Roman" w:hAnsi="Times New Roman" w:cs="Times New Roman"/>
          <w:sz w:val="24"/>
          <w:szCs w:val="24"/>
          <w:lang w:eastAsia="ru-RU"/>
        </w:rPr>
        <w:t>.Ш</w:t>
      </w:r>
      <w:proofErr w:type="gramEnd"/>
      <w:r w:rsidRPr="00F7768C">
        <w:rPr>
          <w:rFonts w:ascii="Times New Roman" w:hAnsi="Times New Roman" w:cs="Times New Roman"/>
          <w:sz w:val="24"/>
          <w:szCs w:val="24"/>
          <w:lang w:eastAsia="ru-RU"/>
        </w:rPr>
        <w:t>ултус</w:t>
      </w:r>
      <w:proofErr w:type="spellEnd"/>
      <w:r w:rsidRPr="00F7768C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7768C">
        <w:rPr>
          <w:rFonts w:ascii="Times New Roman" w:hAnsi="Times New Roman" w:cs="Times New Roman"/>
          <w:sz w:val="24"/>
          <w:szCs w:val="24"/>
          <w:lang w:eastAsia="ru-RU"/>
        </w:rPr>
        <w:t>д.Шултус</w:t>
      </w:r>
      <w:proofErr w:type="spellEnd"/>
      <w:r w:rsidRPr="00F7768C">
        <w:rPr>
          <w:rFonts w:ascii="Times New Roman" w:hAnsi="Times New Roman" w:cs="Times New Roman"/>
          <w:sz w:val="24"/>
          <w:szCs w:val="24"/>
          <w:lang w:eastAsia="ru-RU"/>
        </w:rPr>
        <w:t xml:space="preserve"> : заменены элементы опор, мостовое полотно (настил, перила, сходни),</w:t>
      </w:r>
    </w:p>
    <w:p w:rsidR="00A219C5" w:rsidRPr="00F7768C" w:rsidRDefault="00A219C5" w:rsidP="00A219C5">
      <w:pPr>
        <w:pStyle w:val="a5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F7768C">
        <w:rPr>
          <w:rStyle w:val="ae"/>
          <w:rFonts w:ascii="Times New Roman" w:hAnsi="Times New Roman" w:cs="Times New Roman"/>
          <w:b w:val="0"/>
          <w:bCs/>
          <w:sz w:val="24"/>
          <w:szCs w:val="24"/>
        </w:rPr>
        <w:t>ремонт</w:t>
      </w:r>
      <w:r w:rsidRPr="00F7768C">
        <w:rPr>
          <w:rStyle w:val="ae"/>
          <w:rFonts w:ascii="Times New Roman" w:eastAsia="Calibri" w:hAnsi="Times New Roman" w:cs="Times New Roman"/>
          <w:b w:val="0"/>
          <w:bCs/>
          <w:sz w:val="24"/>
          <w:szCs w:val="24"/>
        </w:rPr>
        <w:t xml:space="preserve"> моста через р. </w:t>
      </w:r>
      <w:proofErr w:type="spellStart"/>
      <w:r w:rsidRPr="00F7768C">
        <w:rPr>
          <w:rStyle w:val="ae"/>
          <w:rFonts w:ascii="Times New Roman" w:eastAsia="Calibri" w:hAnsi="Times New Roman" w:cs="Times New Roman"/>
          <w:b w:val="0"/>
          <w:bCs/>
          <w:sz w:val="24"/>
          <w:szCs w:val="24"/>
        </w:rPr>
        <w:t>Лепша</w:t>
      </w:r>
      <w:proofErr w:type="spellEnd"/>
      <w:r w:rsidRPr="00F7768C">
        <w:rPr>
          <w:rStyle w:val="ae"/>
          <w:rFonts w:ascii="Times New Roman" w:eastAsia="Calibri" w:hAnsi="Times New Roman" w:cs="Times New Roman"/>
          <w:b w:val="0"/>
          <w:bCs/>
          <w:sz w:val="24"/>
          <w:szCs w:val="24"/>
        </w:rPr>
        <w:t>: отремонтированы мостовое полотно, перила, сходни.</w:t>
      </w:r>
    </w:p>
    <w:p w:rsidR="0044050E" w:rsidRPr="00F7768C" w:rsidRDefault="00FD0BD6" w:rsidP="00A219C5">
      <w:pPr>
        <w:pStyle w:val="a5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E86051" w:rsidRPr="00F7768C">
        <w:rPr>
          <w:rStyle w:val="a7"/>
          <w:i/>
          <w:sz w:val="24"/>
          <w:szCs w:val="24"/>
          <w:u w:val="single"/>
        </w:rPr>
        <w:t>15</w:t>
      </w:r>
      <w:r w:rsidR="00192FB9" w:rsidRPr="00F7768C">
        <w:rPr>
          <w:rStyle w:val="a7"/>
          <w:i/>
          <w:sz w:val="24"/>
          <w:szCs w:val="24"/>
          <w:u w:val="single"/>
        </w:rPr>
        <w:t>.</w:t>
      </w:r>
      <w:r w:rsidR="0044050E" w:rsidRPr="00F7768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44050E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Муниципальная программа «Благоустройство территории </w:t>
      </w:r>
      <w:proofErr w:type="spellStart"/>
      <w:r w:rsidR="0044050E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</w:t>
      </w:r>
      <w:r w:rsidR="00E86051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омского</w:t>
      </w:r>
      <w:proofErr w:type="spellEnd"/>
      <w:r w:rsidR="00E86051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района</w:t>
      </w:r>
      <w:r w:rsidR="0044050E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E86051" w:rsidRPr="00F7768C" w:rsidRDefault="00E86051" w:rsidP="00A219C5">
      <w:pPr>
        <w:pStyle w:val="a5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  <w:t xml:space="preserve">Проведено 120 уборок  общественных  территорий, 50 уборок снега, 4 покоса травы вдоль центральных улиц  </w:t>
      </w:r>
      <w:proofErr w:type="spellStart"/>
      <w:r w:rsidRPr="00F7768C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F7768C"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gramEnd"/>
      <w:r w:rsidRPr="00F7768C">
        <w:rPr>
          <w:rFonts w:ascii="Times New Roman" w:hAnsi="Times New Roman" w:cs="Times New Roman"/>
          <w:color w:val="000000"/>
          <w:sz w:val="24"/>
          <w:szCs w:val="24"/>
        </w:rPr>
        <w:t>яндома</w:t>
      </w:r>
      <w:proofErr w:type="spellEnd"/>
      <w:r w:rsidRPr="00F7768C">
        <w:rPr>
          <w:rFonts w:ascii="Times New Roman" w:hAnsi="Times New Roman" w:cs="Times New Roman"/>
          <w:color w:val="000000"/>
          <w:sz w:val="24"/>
          <w:szCs w:val="24"/>
        </w:rPr>
        <w:t>, 120 уборок автобусных остановок, благоустройство 7 клумб, содержание территории 2 кладбищ.</w:t>
      </w:r>
    </w:p>
    <w:p w:rsidR="00E86051" w:rsidRPr="00F7768C" w:rsidRDefault="00E86051" w:rsidP="00E86051">
      <w:pPr>
        <w:pStyle w:val="a5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tab/>
      </w:r>
      <w:r w:rsidRPr="00F7768C">
        <w:rPr>
          <w:rFonts w:ascii="Times New Roman" w:hAnsi="Times New Roman" w:cs="Times New Roman"/>
          <w:sz w:val="24"/>
          <w:szCs w:val="24"/>
        </w:rPr>
        <w:t xml:space="preserve">Выполнены работы по обустройству подхода, устройству освещения, установлены мемориальные знаки  на воинском захоронении «Братская могила 223- х воинов Красной Армии, умерших от ран в годы войны в эвакогоспиталях г.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Няндомы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на ул. Загородная.</w:t>
      </w:r>
    </w:p>
    <w:p w:rsidR="00E86051" w:rsidRPr="00F7768C" w:rsidRDefault="00E86051" w:rsidP="00E86051">
      <w:pPr>
        <w:pStyle w:val="a5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Выполнены работы по восстановлению  </w:t>
      </w:r>
      <w:r w:rsidRPr="00F7768C">
        <w:rPr>
          <w:rFonts w:ascii="Times New Roman" w:hAnsi="Times New Roman" w:cs="Times New Roman"/>
          <w:sz w:val="24"/>
          <w:szCs w:val="24"/>
        </w:rPr>
        <w:t xml:space="preserve">ливневой канализации  между домами 22 и 24 по ул. 60 Лет Октября (10 м), по очистке и восстановлению ливневой канализации по ул. И.Севастьянова (вблизи южного переезда) и ул. Ф.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Платтена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, по ул. Автодорожная произведены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оканавливание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и укладка труб, установлены пластиковые трубы по ул. Киевская, по ул. Свобода установлены трубы ЖБ Т40 50-3, ЖБ Т40 50-2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,  проведено устройство ливневой канализации  пер.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Клубный</w:t>
      </w:r>
      <w:proofErr w:type="gramEnd"/>
    </w:p>
    <w:p w:rsidR="00D466FA" w:rsidRPr="00F7768C" w:rsidRDefault="00D466FA" w:rsidP="0044050E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1</w:t>
      </w:r>
      <w:r w:rsidR="00C7476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6</w:t>
      </w: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«Формирование современной городской среды на территории </w:t>
      </w:r>
      <w:proofErr w:type="spellStart"/>
      <w:r w:rsidR="000A5C56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0A5C56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района  </w:t>
      </w:r>
      <w:r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на 2018-2024 годы»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</w:rPr>
        <w:t>Проведены работы по благоустройству 3 общественных территорий: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1. </w:t>
      </w:r>
      <w:r w:rsidRPr="00F7768C">
        <w:rPr>
          <w:rFonts w:ascii="Times New Roman" w:hAnsi="Times New Roman" w:cs="Times New Roman"/>
          <w:i/>
          <w:sz w:val="24"/>
          <w:szCs w:val="24"/>
        </w:rPr>
        <w:t xml:space="preserve">ул. </w:t>
      </w:r>
      <w:proofErr w:type="spellStart"/>
      <w:r w:rsidRPr="00F7768C">
        <w:rPr>
          <w:rFonts w:ascii="Times New Roman" w:hAnsi="Times New Roman" w:cs="Times New Roman"/>
          <w:i/>
          <w:sz w:val="24"/>
          <w:szCs w:val="24"/>
        </w:rPr>
        <w:t>Леваневского</w:t>
      </w:r>
      <w:proofErr w:type="spellEnd"/>
      <w:r w:rsidRPr="00F7768C">
        <w:rPr>
          <w:rFonts w:ascii="Times New Roman" w:hAnsi="Times New Roman" w:cs="Times New Roman"/>
          <w:i/>
          <w:sz w:val="24"/>
          <w:szCs w:val="24"/>
        </w:rPr>
        <w:t>, участок от ул. 60 лет Октября до улицы Строителей: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ремонт проезжей части по ул.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Леваневского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с устройством освещения </w:t>
      </w:r>
      <w:r w:rsidRPr="00F7768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(установлено 15 опор  со светильниками);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-устройство ливневой канализации (</w:t>
      </w:r>
      <w:r w:rsidRPr="00F7768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устроено 657 м ливневой канализации, установлено 29 колодцев);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устройство  сквера №1 с брусчатым покрытием (197 кв.м.)  и с установкой бортовых камней;</w:t>
      </w:r>
      <w:r w:rsidRPr="00F7768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устройство тротуаров по ул.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Леваневского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, 60 лет Октября;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устройство сквера №2 с устройством декоративного освещения (</w:t>
      </w:r>
      <w:r w:rsidRPr="00F7768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асфальтирован</w:t>
      </w:r>
      <w:r w:rsidR="00435B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ие пешеходных дорожек общей пло</w:t>
      </w:r>
      <w:r w:rsidRPr="00F7768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щадь</w:t>
      </w:r>
      <w:r w:rsidR="00435B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ю 362 кв</w:t>
      </w:r>
      <w:proofErr w:type="gramStart"/>
      <w:r w:rsidR="00435B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.м</w:t>
      </w:r>
      <w:proofErr w:type="gramEnd"/>
      <w:r w:rsidR="00435B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установка 16 декора</w:t>
      </w:r>
      <w:r w:rsidRPr="00F7768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тивных светильников Сигма).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2. </w:t>
      </w:r>
      <w:r w:rsidRPr="00F7768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г. </w:t>
      </w:r>
      <w:proofErr w:type="spellStart"/>
      <w:r w:rsidRPr="00F7768C">
        <w:rPr>
          <w:rFonts w:ascii="Times New Roman" w:hAnsi="Times New Roman" w:cs="Times New Roman"/>
          <w:i/>
          <w:color w:val="000000"/>
          <w:sz w:val="24"/>
          <w:szCs w:val="24"/>
        </w:rPr>
        <w:t>Няндома</w:t>
      </w:r>
      <w:proofErr w:type="spellEnd"/>
      <w:r w:rsidRPr="00F7768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туристический маршрут (от дома № 22 до ул. Первомайская, благоустройство пл. Памяти):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</w:rPr>
        <w:t>- демонтаж существующего плитного покрытия и устройство нового бетонного (тротуарного) покрытия  вокруг памятника;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</w:rPr>
        <w:t>- устройство  пешеходной зоны с брусчатым покрытием с установкой бортовых камней;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</w:rPr>
        <w:t>- установка 5 скамеек и 5 урн;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</w:rPr>
        <w:t>-установка группы флагштоков (</w:t>
      </w:r>
      <w:r w:rsidRPr="00F7768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  шт. - по 11 м, 4 шт.- по 9м);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</w:rPr>
        <w:t>- озеленение территории (</w:t>
      </w:r>
      <w:r w:rsidRPr="00F7768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устройство живой изгороди с посадкой Кизильника в количестве 20 шт.).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F7768C">
        <w:rPr>
          <w:rFonts w:ascii="Times New Roman" w:hAnsi="Times New Roman" w:cs="Times New Roman"/>
          <w:i/>
          <w:color w:val="000000"/>
          <w:sz w:val="24"/>
          <w:szCs w:val="24"/>
        </w:rPr>
        <w:t>ул.</w:t>
      </w:r>
      <w:r w:rsidR="00435B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60 лет Октября (в р-не железно</w:t>
      </w:r>
      <w:r w:rsidRPr="00F7768C">
        <w:rPr>
          <w:rFonts w:ascii="Times New Roman" w:hAnsi="Times New Roman" w:cs="Times New Roman"/>
          <w:i/>
          <w:color w:val="000000"/>
          <w:sz w:val="24"/>
          <w:szCs w:val="24"/>
        </w:rPr>
        <w:t>дорожного техникума)</w:t>
      </w:r>
      <w:r w:rsidRPr="00F7768C">
        <w:rPr>
          <w:rFonts w:ascii="Times New Roman" w:hAnsi="Times New Roman" w:cs="Times New Roman"/>
          <w:color w:val="000000"/>
          <w:sz w:val="24"/>
          <w:szCs w:val="24"/>
        </w:rPr>
        <w:t xml:space="preserve"> приобретено: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кронштейн радиусный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однорожковый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обечайка К1К-1,0-1,0 (28 шт.),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провод СИП -4 2*25 (1000 м);</w:t>
      </w:r>
    </w:p>
    <w:p w:rsidR="00435BB0" w:rsidRDefault="00911E36" w:rsidP="00435BB0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опоры СВ-95-2 (28 шт.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>;</w:t>
      </w:r>
    </w:p>
    <w:p w:rsidR="00C74760" w:rsidRPr="00F7768C" w:rsidRDefault="00911E36" w:rsidP="00435BB0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светильники светодиодные (28 шт.)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           В рамках реализации</w:t>
      </w:r>
      <w:r w:rsidR="003C7EB2" w:rsidRPr="00F7768C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 w:rsidRPr="00F7768C">
        <w:rPr>
          <w:rFonts w:ascii="Times New Roman" w:eastAsia="Calibri" w:hAnsi="Times New Roman" w:cs="Times New Roman"/>
          <w:sz w:val="24"/>
          <w:szCs w:val="24"/>
        </w:rPr>
        <w:t>а</w:t>
      </w:r>
      <w:r w:rsidR="003C7EB2" w:rsidRPr="00F7768C">
        <w:rPr>
          <w:rFonts w:ascii="Times New Roman" w:eastAsia="Calibri" w:hAnsi="Times New Roman" w:cs="Times New Roman"/>
          <w:sz w:val="24"/>
          <w:szCs w:val="24"/>
        </w:rPr>
        <w:t xml:space="preserve"> «Достопримечательное место «Комплекс первоначальных построек Вологодско-Архангельской линии Северной желе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зной дороги. Станция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Няндома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F7768C">
        <w:rPr>
          <w:rFonts w:eastAsia="Calibri"/>
        </w:rPr>
        <w:t xml:space="preserve"> 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выполнены работы 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F7768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-ремонту автомобильной дороги и тротуаров по ул. Урицкого и проезду Боровского;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>-устройству наружного освещения, электроснабжения (ул. Урицкого, внутриквартальная территория, проезд пл. Памяти, электроснабжение пруда);</w:t>
      </w:r>
      <w:proofErr w:type="gramEnd"/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-устройству наружных инженерных сетей (водоснабжение, хозяйственно-бытовая канализация, самотечная канализация, установка КНС);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-ремонту кровли и фасадов реставрируемых домов № 25, 27, 29, 31 по ул. Урицкого и домов № 8, 12 и 14 по ул. Севастьянова (замена и реставрация декоративных элементов, покраска фасадов, замена кровли);</w:t>
      </w:r>
    </w:p>
    <w:p w:rsidR="00911E36" w:rsidRPr="00F7768C" w:rsidRDefault="00911E36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-благоустройству внутриквартальной территории между улицами Севастьянова и Урицкого (устройство покрытий</w:t>
      </w:r>
      <w:r w:rsidRPr="00F7768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>из брусчатки, освещения, установка скамеек, урн,  демонтаж и строительство новых хозяйственных построек);</w:t>
      </w:r>
    </w:p>
    <w:p w:rsidR="00911E36" w:rsidRPr="00F7768C" w:rsidRDefault="00435BB0" w:rsidP="00911E3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softHyphen/>
        <w:t>-благоустройству</w:t>
      </w:r>
      <w:r w:rsidR="00911E36" w:rsidRPr="00F7768C">
        <w:rPr>
          <w:rFonts w:ascii="Times New Roman" w:eastAsia="Calibri" w:hAnsi="Times New Roman" w:cs="Times New Roman"/>
          <w:sz w:val="24"/>
          <w:szCs w:val="24"/>
        </w:rPr>
        <w:t xml:space="preserve"> пруда, включая устройство пирсов и </w:t>
      </w:r>
      <w:proofErr w:type="spellStart"/>
      <w:r w:rsidR="00911E36" w:rsidRPr="00F7768C">
        <w:rPr>
          <w:rFonts w:ascii="Times New Roman" w:eastAsia="Calibri" w:hAnsi="Times New Roman" w:cs="Times New Roman"/>
          <w:sz w:val="24"/>
          <w:szCs w:val="24"/>
        </w:rPr>
        <w:t>берегоукрепление</w:t>
      </w:r>
      <w:proofErr w:type="spellEnd"/>
      <w:r w:rsidR="00911E36" w:rsidRPr="00F776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10AB" w:rsidRPr="00F7768C" w:rsidRDefault="00771878" w:rsidP="00911E3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17</w:t>
      </w:r>
      <w:r w:rsidR="00CB10AB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 Муниципальная программа «Развитие жилищного строительств</w:t>
      </w:r>
      <w:r w:rsidR="00FD79D1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а в </w:t>
      </w:r>
      <w:proofErr w:type="spellStart"/>
      <w:r w:rsidR="00FD79D1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Няндомском</w:t>
      </w:r>
      <w:proofErr w:type="spellEnd"/>
      <w:r w:rsidR="00FD79D1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 </w:t>
      </w:r>
      <w:r w:rsidR="00CB10AB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район</w:t>
      </w:r>
      <w:r w:rsidR="00FD79D1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е</w:t>
      </w:r>
    </w:p>
    <w:p w:rsidR="00CB10AB" w:rsidRPr="00F7768C" w:rsidRDefault="00771878" w:rsidP="00FD79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года </w:t>
      </w:r>
      <w:r w:rsidR="00FD79D1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сдан в эксплуатацию </w:t>
      </w:r>
      <w:r w:rsidR="00FD79D1" w:rsidRPr="00F7768C">
        <w:rPr>
          <w:rFonts w:ascii="Times New Roman" w:hAnsi="Times New Roman" w:cs="Times New Roman"/>
          <w:sz w:val="24"/>
          <w:szCs w:val="24"/>
        </w:rPr>
        <w:t>детский са</w:t>
      </w:r>
      <w:r w:rsidR="00B86DCE" w:rsidRPr="00F7768C">
        <w:rPr>
          <w:rFonts w:ascii="Times New Roman" w:hAnsi="Times New Roman" w:cs="Times New Roman"/>
          <w:sz w:val="24"/>
          <w:szCs w:val="24"/>
        </w:rPr>
        <w:t>д  (на 60 мест)</w:t>
      </w:r>
      <w:r w:rsidRPr="00F7768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>яндома</w:t>
      </w:r>
      <w:proofErr w:type="spellEnd"/>
      <w:r w:rsidR="00B86DCE" w:rsidRPr="00F7768C">
        <w:rPr>
          <w:rFonts w:ascii="Times New Roman" w:hAnsi="Times New Roman" w:cs="Times New Roman"/>
          <w:sz w:val="24"/>
          <w:szCs w:val="24"/>
        </w:rPr>
        <w:t xml:space="preserve"> (в</w:t>
      </w:r>
      <w:r w:rsidR="00FD79D1" w:rsidRPr="00F7768C">
        <w:rPr>
          <w:rFonts w:ascii="Times New Roman" w:hAnsi="Times New Roman" w:cs="Times New Roman"/>
          <w:sz w:val="24"/>
          <w:szCs w:val="24"/>
        </w:rPr>
        <w:t xml:space="preserve"> рамках </w:t>
      </w:r>
      <w:r w:rsidR="00FD79D1" w:rsidRPr="00F7768C">
        <w:rPr>
          <w:rFonts w:ascii="Times New Roman" w:eastAsia="Calibri" w:hAnsi="Times New Roman" w:cs="Times New Roman"/>
          <w:sz w:val="24"/>
          <w:szCs w:val="24"/>
        </w:rPr>
        <w:t xml:space="preserve">национального проекта «Демография», федерального проекта «Содействие занятости женщин – создание условий дошкольного образования для детей в возрасте до трех лет (Архангельская область)», государственной программы Архангельской области «Развитие образования и  науки Архангельской области (2013-2025 годы)»). </w:t>
      </w:r>
    </w:p>
    <w:p w:rsidR="00FD79D1" w:rsidRPr="001032F2" w:rsidRDefault="00FD79D1" w:rsidP="001032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68C">
        <w:rPr>
          <w:rFonts w:ascii="Times New Roman" w:hAnsi="Times New Roman" w:cs="Times New Roman"/>
          <w:sz w:val="24"/>
          <w:szCs w:val="24"/>
        </w:rPr>
        <w:t>Получены положительные  заключения технологического и ценового аудита обоснования инвестиций, изготовлена ПСД и проведена  государственная экспе</w:t>
      </w:r>
      <w:r w:rsidR="001032F2">
        <w:rPr>
          <w:rFonts w:ascii="Times New Roman" w:hAnsi="Times New Roman" w:cs="Times New Roman"/>
          <w:sz w:val="24"/>
          <w:szCs w:val="24"/>
        </w:rPr>
        <w:t xml:space="preserve">ртиза на 2 многоквартирных дома </w:t>
      </w:r>
      <w:r w:rsidR="001032F2" w:rsidRPr="00CC08C5">
        <w:rPr>
          <w:rFonts w:ascii="Times New Roman" w:hAnsi="Times New Roman" w:cs="Times New Roman"/>
          <w:color w:val="000000"/>
          <w:sz w:val="28"/>
          <w:szCs w:val="28"/>
        </w:rPr>
        <w:t xml:space="preserve">для переселения граждан из аварийного жилого фонда в </w:t>
      </w:r>
      <w:proofErr w:type="spellStart"/>
      <w:r w:rsidR="001032F2" w:rsidRPr="00CC08C5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Start"/>
      <w:r w:rsidR="001032F2" w:rsidRPr="00CC08C5"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 w:rsidR="001032F2" w:rsidRPr="00CC08C5">
        <w:rPr>
          <w:rFonts w:ascii="Times New Roman" w:hAnsi="Times New Roman" w:cs="Times New Roman"/>
          <w:color w:val="000000"/>
          <w:sz w:val="28"/>
          <w:szCs w:val="28"/>
        </w:rPr>
        <w:t>яндома</w:t>
      </w:r>
      <w:proofErr w:type="spellEnd"/>
      <w:r w:rsidR="001032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1878" w:rsidRPr="00F7768C" w:rsidRDefault="00771878" w:rsidP="007320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18</w:t>
      </w:r>
      <w:r w:rsidR="00732021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  <w:r w:rsidR="00732021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 программа «Развитие </w:t>
      </w: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сельского хозяйства»</w:t>
      </w:r>
    </w:p>
    <w:p w:rsidR="00771878" w:rsidRPr="00F7768C" w:rsidRDefault="00732021" w:rsidP="00771878">
      <w:pPr>
        <w:pStyle w:val="af8"/>
        <w:ind w:firstLine="708"/>
        <w:jc w:val="both"/>
        <w:rPr>
          <w:szCs w:val="24"/>
        </w:rPr>
      </w:pPr>
      <w:r w:rsidRPr="00F7768C">
        <w:rPr>
          <w:b/>
          <w:i/>
          <w:szCs w:val="24"/>
          <w:u w:val="single"/>
        </w:rPr>
        <w:t xml:space="preserve"> </w:t>
      </w:r>
      <w:proofErr w:type="gramStart"/>
      <w:r w:rsidR="00771878" w:rsidRPr="00F7768C">
        <w:rPr>
          <w:szCs w:val="24"/>
        </w:rPr>
        <w:t xml:space="preserve">В 2021 году </w:t>
      </w:r>
      <w:proofErr w:type="spellStart"/>
      <w:r w:rsidR="00771878" w:rsidRPr="00F7768C">
        <w:rPr>
          <w:szCs w:val="24"/>
        </w:rPr>
        <w:t>сельхозтоваропроизводители</w:t>
      </w:r>
      <w:proofErr w:type="spellEnd"/>
      <w:r w:rsidR="00771878" w:rsidRPr="00F7768C">
        <w:rPr>
          <w:szCs w:val="24"/>
        </w:rPr>
        <w:t xml:space="preserve"> </w:t>
      </w:r>
      <w:proofErr w:type="spellStart"/>
      <w:r w:rsidR="00771878" w:rsidRPr="00F7768C">
        <w:rPr>
          <w:szCs w:val="24"/>
        </w:rPr>
        <w:t>Няндомского</w:t>
      </w:r>
      <w:proofErr w:type="spellEnd"/>
      <w:r w:rsidR="00771878" w:rsidRPr="00F7768C">
        <w:rPr>
          <w:szCs w:val="24"/>
        </w:rPr>
        <w:t xml:space="preserve"> района получили субсидии по  соглашениям на предоставление господдержки в целях возмещения части затрат: на 1 килограмм реализованного и (или) отгруженного на переработку коровьего молока, на поддержку племенного животноводства, на приобретение семян кормовых культур, поставляемых в районы Крайнего Севера и приравненные к ним местности, на приобретение средств химизации, на приобретение сельскохозяйственной техники, на финансирование мероприятий по</w:t>
      </w:r>
      <w:proofErr w:type="gramEnd"/>
      <w:r w:rsidR="00771878" w:rsidRPr="00F7768C">
        <w:rPr>
          <w:szCs w:val="24"/>
        </w:rPr>
        <w:t xml:space="preserve"> поддержке развития кадрового потенциала. Кроме перечисленных видов поддержки в декабре 2021 года </w:t>
      </w:r>
      <w:proofErr w:type="spellStart"/>
      <w:r w:rsidR="00771878" w:rsidRPr="00F7768C">
        <w:rPr>
          <w:szCs w:val="24"/>
        </w:rPr>
        <w:t>сельхозтоваропроизводителям</w:t>
      </w:r>
      <w:proofErr w:type="spellEnd"/>
      <w:r w:rsidR="00771878" w:rsidRPr="00F7768C">
        <w:rPr>
          <w:szCs w:val="24"/>
        </w:rPr>
        <w:t>,</w:t>
      </w:r>
      <w:r w:rsidR="00771878" w:rsidRPr="00F7768C">
        <w:t xml:space="preserve"> </w:t>
      </w:r>
      <w:r w:rsidR="00771878" w:rsidRPr="00F7768C">
        <w:rPr>
          <w:szCs w:val="24"/>
        </w:rPr>
        <w:t>осуществляющим разведение и (или) содержание молочного крупного рогатого скота,  было произведено возмещение части затрат на приобретение кормов для молочного крупного рогатого скота за счет средств резервного фонда Правительства Российской Федерации.</w:t>
      </w:r>
    </w:p>
    <w:p w:rsidR="00771878" w:rsidRPr="00F7768C" w:rsidRDefault="00771878" w:rsidP="00771878">
      <w:pPr>
        <w:pStyle w:val="af8"/>
        <w:ind w:firstLine="708"/>
        <w:jc w:val="both"/>
        <w:rPr>
          <w:sz w:val="25"/>
          <w:szCs w:val="25"/>
        </w:rPr>
      </w:pPr>
      <w:r w:rsidRPr="00F7768C">
        <w:rPr>
          <w:szCs w:val="24"/>
        </w:rPr>
        <w:t>В районе началось производство малька и товарной форели  в 3 предприятиях</w:t>
      </w:r>
      <w:proofErr w:type="gramStart"/>
      <w:r w:rsidRPr="00F7768C">
        <w:rPr>
          <w:szCs w:val="24"/>
        </w:rPr>
        <w:t xml:space="preserve"> .</w:t>
      </w:r>
      <w:proofErr w:type="gramEnd"/>
      <w:r w:rsidRPr="00F7768C">
        <w:rPr>
          <w:szCs w:val="24"/>
        </w:rPr>
        <w:t xml:space="preserve"> Разработан бизнес проект «</w:t>
      </w:r>
      <w:proofErr w:type="spellStart"/>
      <w:r w:rsidRPr="00F7768C">
        <w:rPr>
          <w:szCs w:val="24"/>
        </w:rPr>
        <w:t>Аквакультура</w:t>
      </w:r>
      <w:proofErr w:type="spellEnd"/>
      <w:r w:rsidRPr="00F7768C">
        <w:rPr>
          <w:szCs w:val="24"/>
        </w:rPr>
        <w:t>» (инициатор ООО «</w:t>
      </w:r>
      <w:proofErr w:type="spellStart"/>
      <w:r w:rsidRPr="00F7768C">
        <w:rPr>
          <w:szCs w:val="24"/>
        </w:rPr>
        <w:t>Няндомская</w:t>
      </w:r>
      <w:proofErr w:type="spellEnd"/>
      <w:r w:rsidRPr="00F7768C">
        <w:rPr>
          <w:szCs w:val="24"/>
        </w:rPr>
        <w:t xml:space="preserve"> АПК») с выходом на производственную мощность до 6 тыс.тонн товарной форели в год.  В настоящее время ведется поиск инвесторов для реализации данного проекта.</w:t>
      </w:r>
    </w:p>
    <w:p w:rsidR="00732021" w:rsidRPr="00F7768C" w:rsidRDefault="00771878" w:rsidP="00771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     Для проведения весенне-полевых работ</w:t>
      </w:r>
      <w:r w:rsidRPr="00F776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под урожай 2021 года вывезено </w:t>
      </w:r>
      <w:r w:rsidRPr="00F7768C">
        <w:rPr>
          <w:rFonts w:ascii="Times New Roman" w:hAnsi="Times New Roman" w:cs="Times New Roman"/>
          <w:sz w:val="24"/>
          <w:szCs w:val="24"/>
        </w:rPr>
        <w:t xml:space="preserve"> и внесено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- 20 тыс. </w:t>
      </w:r>
      <w:r w:rsidRPr="00F7768C">
        <w:rPr>
          <w:rFonts w:ascii="Times New Roman" w:hAnsi="Times New Roman" w:cs="Times New Roman"/>
          <w:sz w:val="24"/>
          <w:szCs w:val="24"/>
        </w:rPr>
        <w:t>тонн органических удобрений и 40 тонн минеральных,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 было засеяно  420 га и 150 га беспокровными многолетними травами. Для посева </w:t>
      </w:r>
      <w:r w:rsidRPr="00F7768C">
        <w:rPr>
          <w:rFonts w:ascii="Times New Roman" w:hAnsi="Times New Roman" w:cs="Times New Roman"/>
          <w:sz w:val="24"/>
          <w:szCs w:val="24"/>
        </w:rPr>
        <w:t xml:space="preserve">хозяйствами было </w:t>
      </w:r>
      <w:r w:rsidRPr="00F7768C">
        <w:rPr>
          <w:rFonts w:ascii="Times New Roman" w:eastAsia="Calibri" w:hAnsi="Times New Roman" w:cs="Times New Roman"/>
          <w:sz w:val="24"/>
          <w:szCs w:val="24"/>
        </w:rPr>
        <w:t>приобретено 103 тонны семян яровых и многолетних трав</w:t>
      </w:r>
      <w:r w:rsidRPr="00F7768C">
        <w:rPr>
          <w:rFonts w:ascii="Times New Roman" w:hAnsi="Times New Roman" w:cs="Times New Roman"/>
          <w:sz w:val="24"/>
          <w:szCs w:val="24"/>
        </w:rPr>
        <w:t>.</w:t>
      </w:r>
    </w:p>
    <w:p w:rsidR="00771878" w:rsidRPr="00F7768C" w:rsidRDefault="00510829" w:rsidP="00771878">
      <w:pPr>
        <w:pStyle w:val="af8"/>
        <w:jc w:val="both"/>
        <w:rPr>
          <w:rFonts w:eastAsiaTheme="minorHAnsi"/>
          <w:szCs w:val="24"/>
          <w:lang w:eastAsia="en-US"/>
        </w:rPr>
      </w:pPr>
      <w:r>
        <w:rPr>
          <w:szCs w:val="24"/>
        </w:rPr>
        <w:t xml:space="preserve">     </w:t>
      </w:r>
      <w:r w:rsidR="00771878" w:rsidRPr="00F7768C">
        <w:rPr>
          <w:szCs w:val="24"/>
        </w:rPr>
        <w:t>З</w:t>
      </w:r>
      <w:r w:rsidR="00771878" w:rsidRPr="00F7768C">
        <w:t xml:space="preserve">аготовлено к 1429,6 тонн сена и 7724 тонны сенажа, 20,5 </w:t>
      </w:r>
      <w:proofErr w:type="spellStart"/>
      <w:r w:rsidR="00771878" w:rsidRPr="00F7768C">
        <w:t>цн</w:t>
      </w:r>
      <w:proofErr w:type="spellEnd"/>
      <w:r w:rsidR="00771878" w:rsidRPr="00F7768C">
        <w:t xml:space="preserve"> кормовых единиц на 1 </w:t>
      </w:r>
      <w:proofErr w:type="spellStart"/>
      <w:r w:rsidR="00771878" w:rsidRPr="00F7768C">
        <w:t>усл</w:t>
      </w:r>
      <w:proofErr w:type="gramStart"/>
      <w:r w:rsidR="00771878" w:rsidRPr="00F7768C">
        <w:t>.г</w:t>
      </w:r>
      <w:proofErr w:type="gramEnd"/>
      <w:r w:rsidR="00771878" w:rsidRPr="00F7768C">
        <w:t>олову</w:t>
      </w:r>
      <w:proofErr w:type="spellEnd"/>
      <w:r w:rsidR="00771878" w:rsidRPr="00F7768C">
        <w:t>.</w:t>
      </w:r>
    </w:p>
    <w:p w:rsidR="00771878" w:rsidRPr="00F7768C" w:rsidRDefault="00771878" w:rsidP="006513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По итогам 2021 года валовый надой по району составил 5225,8 тонн молока, </w:t>
      </w:r>
      <w:r w:rsidR="009F0502" w:rsidRPr="00F7768C">
        <w:rPr>
          <w:rFonts w:ascii="Times New Roman" w:hAnsi="Times New Roman" w:cs="Times New Roman"/>
          <w:sz w:val="24"/>
          <w:szCs w:val="24"/>
        </w:rPr>
        <w:t>с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редний удой на </w:t>
      </w:r>
      <w:r w:rsidR="009F0502" w:rsidRPr="00F7768C">
        <w:rPr>
          <w:rFonts w:ascii="Times New Roman" w:hAnsi="Times New Roman" w:cs="Times New Roman"/>
          <w:sz w:val="24"/>
          <w:szCs w:val="24"/>
        </w:rPr>
        <w:t>1 корову в коллективных хозяйствах -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5483 кг  </w:t>
      </w:r>
    </w:p>
    <w:p w:rsidR="009F0502" w:rsidRPr="00F7768C" w:rsidRDefault="009F0502" w:rsidP="009F0502">
      <w:pPr>
        <w:tabs>
          <w:tab w:val="left" w:pos="59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     В ООО «Агропромышленная компания» </w:t>
      </w:r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достроен и введен в эксплуатацию животноводческий комплекс для содержания ремонтного молодняка от 420 коров, состоящего из родильного отделения (16-25 месяцев) на 204 скотомест; телятника (2-23 месяцев) на 318 скотомест; телятника-профилактория (0-2 месяцев) на 84 скотоместа.     </w:t>
      </w:r>
    </w:p>
    <w:p w:rsidR="00771878" w:rsidRPr="00F7768C" w:rsidRDefault="009F0502" w:rsidP="009F0502">
      <w:pPr>
        <w:tabs>
          <w:tab w:val="left" w:pos="59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 В 2021 году в ООО «Агропромышленная компания» пополнен автопарк на  шесть единиц  сельскохозяйственной техники. Закуплено два трактора колесных, агрегат дисковый полуприцепной,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валкователь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двухроторный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с укладкой валка на сторону, комбайн кормоуборочный полуприцепной, полуприцеп самосвальный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F0502" w:rsidRPr="00F7768C" w:rsidRDefault="009F0502" w:rsidP="009F0502">
      <w:pPr>
        <w:tabs>
          <w:tab w:val="left" w:pos="597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768C">
        <w:rPr>
          <w:rFonts w:ascii="Times New Roman" w:eastAsia="Calibri" w:hAnsi="Times New Roman" w:cs="Times New Roman"/>
          <w:bCs/>
          <w:sz w:val="24"/>
          <w:szCs w:val="24"/>
        </w:rPr>
        <w:t xml:space="preserve">         В июне 2021 года состоялся </w:t>
      </w:r>
      <w:r w:rsidRPr="00F7768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</w:t>
      </w:r>
      <w:r w:rsidRPr="00F7768C">
        <w:rPr>
          <w:rFonts w:ascii="Times New Roman" w:eastAsia="Calibri" w:hAnsi="Times New Roman" w:cs="Times New Roman"/>
          <w:bCs/>
          <w:sz w:val="24"/>
          <w:szCs w:val="24"/>
        </w:rPr>
        <w:t xml:space="preserve"> Всероссийский конкурс зоотехников-селекционеров молочного и мясного скотоводства в городе Казани, где Архангельскую область достойно представила зоотехник – селекционер СХМУП «Дружба»  Ананьева Н.А., которая набрала 79,5 баллов из 100.</w:t>
      </w:r>
    </w:p>
    <w:p w:rsidR="00D466FA" w:rsidRPr="00F7768C" w:rsidRDefault="009143E0" w:rsidP="009143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7768C">
        <w:rPr>
          <w:rStyle w:val="a7"/>
          <w:i/>
          <w:sz w:val="24"/>
          <w:szCs w:val="24"/>
          <w:u w:val="single"/>
        </w:rPr>
        <w:t>1</w:t>
      </w:r>
      <w:r w:rsidR="009F0502" w:rsidRPr="00F7768C">
        <w:rPr>
          <w:rStyle w:val="a7"/>
          <w:i/>
          <w:sz w:val="24"/>
          <w:szCs w:val="24"/>
          <w:u w:val="single"/>
        </w:rPr>
        <w:t>9</w:t>
      </w:r>
      <w:r w:rsidRPr="00F7768C">
        <w:rPr>
          <w:rStyle w:val="a7"/>
          <w:b w:val="0"/>
          <w:i/>
          <w:sz w:val="24"/>
          <w:szCs w:val="24"/>
          <w:u w:val="single"/>
        </w:rPr>
        <w:t>.</w:t>
      </w: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 программа «</w:t>
      </w:r>
      <w:r w:rsidR="00486883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Малое и среднее предпринимательство и поддержка индивидуальной предпринимательской инициативы в </w:t>
      </w:r>
      <w:proofErr w:type="spellStart"/>
      <w:r w:rsidR="00486883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Няндомском</w:t>
      </w:r>
      <w:proofErr w:type="spellEnd"/>
      <w:r w:rsidR="00486883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районе</w:t>
      </w: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C20CEB" w:rsidRPr="00F7768C" w:rsidRDefault="00F020D6" w:rsidP="00C20C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</w:t>
      </w:r>
      <w:r w:rsidR="00C20CEB" w:rsidRPr="00F7768C">
        <w:rPr>
          <w:rFonts w:ascii="Times New Roman" w:hAnsi="Times New Roman" w:cs="Times New Roman"/>
          <w:b w:val="0"/>
          <w:sz w:val="24"/>
          <w:szCs w:val="24"/>
        </w:rPr>
        <w:t xml:space="preserve">По состоянию на 01.01.2022 года в </w:t>
      </w:r>
      <w:proofErr w:type="spellStart"/>
      <w:r w:rsidR="00C20CEB" w:rsidRPr="00F7768C">
        <w:rPr>
          <w:rFonts w:ascii="Times New Roman" w:hAnsi="Times New Roman" w:cs="Times New Roman"/>
          <w:b w:val="0"/>
          <w:sz w:val="24"/>
          <w:szCs w:val="24"/>
        </w:rPr>
        <w:t>Няндомском</w:t>
      </w:r>
      <w:proofErr w:type="spellEnd"/>
      <w:r w:rsidR="00C20CEB" w:rsidRPr="00F7768C">
        <w:rPr>
          <w:rFonts w:ascii="Times New Roman" w:hAnsi="Times New Roman" w:cs="Times New Roman"/>
          <w:b w:val="0"/>
          <w:sz w:val="24"/>
          <w:szCs w:val="24"/>
        </w:rPr>
        <w:t xml:space="preserve"> районе осуществляли деятельность 715 субъектов среднего и малого бизнеса, из них  182 </w:t>
      </w:r>
      <w:r w:rsidR="00510829">
        <w:rPr>
          <w:rFonts w:ascii="Times New Roman" w:hAnsi="Times New Roman" w:cs="Times New Roman"/>
          <w:b w:val="0"/>
          <w:sz w:val="24"/>
          <w:szCs w:val="24"/>
        </w:rPr>
        <w:t>-</w:t>
      </w:r>
      <w:r w:rsidR="00C20CEB" w:rsidRPr="00F7768C">
        <w:rPr>
          <w:rFonts w:ascii="Times New Roman" w:hAnsi="Times New Roman" w:cs="Times New Roman"/>
          <w:b w:val="0"/>
          <w:sz w:val="24"/>
          <w:szCs w:val="24"/>
        </w:rPr>
        <w:t xml:space="preserve"> предприятия  и 53</w:t>
      </w:r>
      <w:r w:rsidR="00510829">
        <w:rPr>
          <w:rFonts w:ascii="Times New Roman" w:hAnsi="Times New Roman" w:cs="Times New Roman"/>
          <w:b w:val="0"/>
          <w:sz w:val="24"/>
          <w:szCs w:val="24"/>
        </w:rPr>
        <w:t>3 индивидуальных предпринимателей</w:t>
      </w:r>
      <w:r w:rsidR="00C20CEB" w:rsidRPr="00F7768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20CEB" w:rsidRPr="00F7768C" w:rsidRDefault="00C20CEB" w:rsidP="00C20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lastRenderedPageBreak/>
        <w:t>По результатам мониторинга на 01.01.2022 года по району числилось  373 объектов розничной торговли, 9 объектов общественного питания, 74 объектов бытового обслуживания. Фактическая обеспеченность населения площадью торговых объектов в расчёте на 1000 человек на 1 января 2022 года составляла  1189 кв.м. Оптовую торговлю осуществляли 11 хозяйствующих субъектов.</w:t>
      </w:r>
    </w:p>
    <w:p w:rsidR="00C20CEB" w:rsidRPr="00F7768C" w:rsidRDefault="00F020D6" w:rsidP="00C20CEB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F7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proofErr w:type="gramStart"/>
      <w:r w:rsidR="00C20CEB" w:rsidRPr="00F7768C">
        <w:rPr>
          <w:rFonts w:ascii="Times New Roman" w:eastAsia="Calibri" w:hAnsi="Times New Roman" w:cs="Times New Roman"/>
          <w:sz w:val="24"/>
          <w:szCs w:val="24"/>
        </w:rPr>
        <w:t xml:space="preserve">Утвержден,  размещен в сети "Интернет" перечень имущества, </w:t>
      </w:r>
      <w:r w:rsidR="00C20CEB" w:rsidRPr="00F7768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находящегося в собственности </w:t>
      </w:r>
      <w:proofErr w:type="spellStart"/>
      <w:r w:rsidR="00C20CEB" w:rsidRPr="00F7768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Няндомского</w:t>
      </w:r>
      <w:proofErr w:type="spellEnd"/>
      <w:r w:rsidR="00C20CEB" w:rsidRPr="00F7768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муниципального района Архангельской области и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являющихся предпринимателями и применяющих специальный налоговый режим «Налог на профессиональный доход»; </w:t>
      </w:r>
      <w:proofErr w:type="gramEnd"/>
    </w:p>
    <w:p w:rsidR="00C20CEB" w:rsidRPr="00F7768C" w:rsidRDefault="00510829" w:rsidP="00C20CEB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</w:t>
      </w:r>
      <w:r w:rsidR="00C20CEB" w:rsidRPr="00F7768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ктуализирован и размещен</w:t>
      </w:r>
      <w:r w:rsidR="00C20CEB" w:rsidRPr="00F7768C">
        <w:rPr>
          <w:rFonts w:ascii="Times New Roman" w:eastAsia="Calibri" w:hAnsi="Times New Roman" w:cs="Times New Roman"/>
          <w:sz w:val="24"/>
          <w:szCs w:val="24"/>
        </w:rPr>
        <w:t xml:space="preserve"> в сети "Интернет"</w:t>
      </w:r>
      <w:r w:rsidR="00C20CEB" w:rsidRPr="00F7768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Перечень имущества, находящегося в собственности муниципа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льного образования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Няндомское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</w:t>
      </w:r>
      <w:r w:rsidR="00C20CEB" w:rsidRPr="00F7768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предназначенного для поддержки субъектов малого и среднего предпринимательства, а также физическим лицам, не являющихся предпринимателями и применяющих специальный налоговый режим «Налог на профессиональный доход».</w:t>
      </w:r>
    </w:p>
    <w:p w:rsidR="00C20CEB" w:rsidRPr="00F7768C" w:rsidRDefault="00C20CEB" w:rsidP="00C20CE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F7768C">
        <w:rPr>
          <w:b w:val="0"/>
          <w:color w:val="000000"/>
          <w:shd w:val="clear" w:color="auto" w:fill="FFFFFF"/>
        </w:rPr>
        <w:tab/>
      </w:r>
      <w:r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В ноябре был проведен конкурс «Лучшее предприятие торговли </w:t>
      </w:r>
      <w:proofErr w:type="spellStart"/>
      <w:r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района».   Победителями  номинаций стали:</w:t>
      </w:r>
    </w:p>
    <w:p w:rsidR="00C20CEB" w:rsidRPr="00F7768C" w:rsidRDefault="00C20CEB" w:rsidP="00C20CE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- «Лучший продовольственный магазин»- магазин «Булочка» (ИП Гусева О.А.),</w:t>
      </w:r>
    </w:p>
    <w:p w:rsidR="00C20CEB" w:rsidRPr="00F7768C" w:rsidRDefault="00C20CEB" w:rsidP="00C20CE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- «Лучший специализированный магазин» - магазин «Форель» </w:t>
      </w:r>
      <w:proofErr w:type="gramStart"/>
      <w:r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ИП Бурмистров А.В.),</w:t>
      </w:r>
    </w:p>
    <w:p w:rsidR="00C20CEB" w:rsidRPr="00F7768C" w:rsidRDefault="00510829" w:rsidP="00C20CE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-</w:t>
      </w:r>
      <w:r w:rsidR="00C20CEB"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«Народное признание» (по результатам опроса жителей в официальной группе администрации </w:t>
      </w:r>
      <w:proofErr w:type="spellStart"/>
      <w:r w:rsidR="00C20CEB"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="00C20CEB"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района в социальной сети «</w:t>
      </w:r>
      <w:proofErr w:type="spellStart"/>
      <w:r w:rsidR="00C20CEB"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ВКонтакте</w:t>
      </w:r>
      <w:proofErr w:type="spellEnd"/>
      <w:r w:rsidR="00C20CEB" w:rsidRPr="00F7768C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») - магазин «Давид» (ИП Ушакова А.В.).</w:t>
      </w:r>
    </w:p>
    <w:p w:rsidR="00C20CEB" w:rsidRPr="00F7768C" w:rsidRDefault="00C20CEB" w:rsidP="00C20CEB">
      <w:pPr>
        <w:spacing w:after="0" w:line="240" w:lineRule="auto"/>
        <w:jc w:val="both"/>
        <w:outlineLvl w:val="0"/>
        <w:rPr>
          <w:rFonts w:ascii="Times New Roman" w:eastAsia="Batang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 w:rsidRPr="00F7768C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>Был  проведен социологический опрос населения района, по результатам которого была выявлена тройка лидеров самых ответственных - надежных местных товаропроизводителе</w:t>
      </w:r>
      <w:r w:rsidR="00510829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>й. В неё вошли А.Ю. Шерстяников (</w:t>
      </w:r>
      <w:r w:rsidRPr="00F7768C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 xml:space="preserve">одним из </w:t>
      </w:r>
      <w:proofErr w:type="gramStart"/>
      <w:r w:rsidRPr="00F7768C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>направлений</w:t>
      </w:r>
      <w:proofErr w:type="gramEnd"/>
      <w:r w:rsidRPr="00F7768C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 xml:space="preserve"> деятельности которого является производство напитков, кваса и питьевой воды</w:t>
      </w:r>
      <w:r w:rsidR="00510829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F7768C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>, О.А.Шарыпова (изготовление хлебобул</w:t>
      </w:r>
      <w:r w:rsidR="00510829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 xml:space="preserve">очных изделий) и  И.В. </w:t>
      </w:r>
      <w:proofErr w:type="spellStart"/>
      <w:r w:rsidR="00510829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>Заварина</w:t>
      </w:r>
      <w:proofErr w:type="spellEnd"/>
      <w:r w:rsidR="00510829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Pr="00F7768C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 xml:space="preserve">руководитель цеха </w:t>
      </w:r>
      <w:proofErr w:type="spellStart"/>
      <w:r w:rsidRPr="00F7768C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>мясопереработки</w:t>
      </w:r>
      <w:proofErr w:type="spellEnd"/>
      <w:r w:rsidRPr="00F7768C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 xml:space="preserve"> «Мясная лавка»</w:t>
      </w:r>
      <w:r w:rsidR="00510829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F7768C">
        <w:rPr>
          <w:rFonts w:ascii="Times New Roman" w:eastAsia="Batang" w:hAnsi="Times New Roman" w:cs="Times New Roman"/>
          <w:sz w:val="24"/>
          <w:szCs w:val="24"/>
        </w:rPr>
        <w:tab/>
        <w:t>.</w:t>
      </w:r>
    </w:p>
    <w:p w:rsidR="00C20CEB" w:rsidRPr="00F7768C" w:rsidRDefault="00C20CEB" w:rsidP="005F77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</w:rPr>
        <w:t>8 материалов в СМИ было посвящено популяризации предпринимательской деятельности.</w:t>
      </w:r>
      <w:r w:rsidRPr="00F776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Обеспечено участие местных товаропроизводителей в 1 областном  мероприятии.</w:t>
      </w:r>
    </w:p>
    <w:p w:rsidR="00F020D6" w:rsidRPr="00F7768C" w:rsidRDefault="00486883" w:rsidP="0048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</w:t>
      </w:r>
      <w:r w:rsidR="00510829">
        <w:rPr>
          <w:rFonts w:ascii="Times New Roman" w:hAnsi="Times New Roman" w:cs="Times New Roman"/>
          <w:sz w:val="24"/>
          <w:szCs w:val="24"/>
        </w:rPr>
        <w:tab/>
      </w:r>
      <w:r w:rsidRPr="00F7768C">
        <w:rPr>
          <w:rFonts w:ascii="Times New Roman" w:hAnsi="Times New Roman" w:cs="Times New Roman"/>
          <w:sz w:val="24"/>
          <w:szCs w:val="24"/>
        </w:rPr>
        <w:t xml:space="preserve">На количество проведенных мероприятий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 xml:space="preserve">оказали </w:t>
      </w:r>
      <w:r w:rsidR="00F020D6" w:rsidRPr="00F7768C">
        <w:rPr>
          <w:rFonts w:ascii="Times New Roman" w:hAnsi="Times New Roman" w:cs="Times New Roman"/>
          <w:sz w:val="24"/>
          <w:szCs w:val="24"/>
        </w:rPr>
        <w:t xml:space="preserve"> ограничи</w:t>
      </w:r>
      <w:r w:rsidRPr="00F7768C">
        <w:rPr>
          <w:rFonts w:ascii="Times New Roman" w:hAnsi="Times New Roman" w:cs="Times New Roman"/>
          <w:sz w:val="24"/>
          <w:szCs w:val="24"/>
        </w:rPr>
        <w:t>тельные меры</w:t>
      </w:r>
      <w:proofErr w:type="gramEnd"/>
      <w:r w:rsidR="00F020D6" w:rsidRPr="00F7768C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Pr="00F7768C">
        <w:rPr>
          <w:rFonts w:ascii="Times New Roman" w:hAnsi="Times New Roman" w:cs="Times New Roman"/>
          <w:sz w:val="24"/>
          <w:szCs w:val="24"/>
        </w:rPr>
        <w:t xml:space="preserve"> распространением пандемии.</w:t>
      </w:r>
    </w:p>
    <w:p w:rsidR="00C20CEB" w:rsidRPr="00F7768C" w:rsidRDefault="00C20CEB" w:rsidP="00486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На официальном сайте администрации  </w:t>
      </w:r>
      <w:proofErr w:type="spellStart"/>
      <w:r w:rsidRPr="00F7768C">
        <w:rPr>
          <w:rFonts w:ascii="Times New Roman" w:hAnsi="Times New Roman" w:cs="Times New Roman"/>
          <w:color w:val="000000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разделе «Экономика» вкладка «Малое предпринимательство» информация поддерживалась в актуальной редакции.</w:t>
      </w:r>
    </w:p>
    <w:p w:rsidR="001D4F1C" w:rsidRPr="00F7768C" w:rsidRDefault="00D11A78" w:rsidP="001D4F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20</w:t>
      </w:r>
      <w:r w:rsidR="001D4F1C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. Муниципальная программа «Развитие транспортной системы </w:t>
      </w:r>
      <w:proofErr w:type="spellStart"/>
      <w:r w:rsidR="001D4F1C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1D4F1C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района»</w:t>
      </w:r>
      <w:r w:rsidR="00B5041C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B5041C" w:rsidRPr="00F7768C" w:rsidRDefault="00B5041C" w:rsidP="00B5041C">
      <w:pPr>
        <w:pStyle w:val="a8"/>
        <w:tabs>
          <w:tab w:val="left" w:pos="709"/>
        </w:tabs>
        <w:spacing w:before="0" w:beforeAutospacing="0" w:after="0" w:afterAutospacing="0"/>
        <w:ind w:right="-1"/>
        <w:jc w:val="both"/>
        <w:rPr>
          <w:rStyle w:val="afa"/>
          <w:i w:val="0"/>
          <w:iCs w:val="0"/>
          <w:color w:val="000000"/>
        </w:rPr>
      </w:pPr>
      <w:r w:rsidRPr="00F7768C">
        <w:rPr>
          <w:rStyle w:val="afa"/>
          <w:color w:val="000000"/>
        </w:rPr>
        <w:t xml:space="preserve">         </w:t>
      </w:r>
      <w:r w:rsidRPr="00F7768C">
        <w:rPr>
          <w:rStyle w:val="afa"/>
          <w:i w:val="0"/>
          <w:color w:val="000000"/>
        </w:rPr>
        <w:t xml:space="preserve">В адрес администрации </w:t>
      </w:r>
      <w:proofErr w:type="spellStart"/>
      <w:r w:rsidRPr="00F7768C">
        <w:rPr>
          <w:rStyle w:val="afa"/>
          <w:i w:val="0"/>
          <w:color w:val="000000"/>
        </w:rPr>
        <w:t>Няндомского</w:t>
      </w:r>
      <w:proofErr w:type="spellEnd"/>
      <w:r w:rsidRPr="00F7768C">
        <w:rPr>
          <w:rStyle w:val="afa"/>
          <w:i w:val="0"/>
          <w:color w:val="000000"/>
        </w:rPr>
        <w:t xml:space="preserve"> района 22.09.2021г. поступили документы от ИП </w:t>
      </w:r>
      <w:proofErr w:type="spellStart"/>
      <w:r w:rsidRPr="00F7768C">
        <w:rPr>
          <w:rStyle w:val="afa"/>
          <w:i w:val="0"/>
          <w:color w:val="000000"/>
        </w:rPr>
        <w:t>Масловец</w:t>
      </w:r>
      <w:proofErr w:type="spellEnd"/>
      <w:r w:rsidRPr="00F7768C">
        <w:rPr>
          <w:rStyle w:val="afa"/>
          <w:i w:val="0"/>
          <w:color w:val="000000"/>
        </w:rPr>
        <w:t xml:space="preserve"> Н.А. о снятии с учета в качестве ин</w:t>
      </w:r>
      <w:r w:rsidR="00510829">
        <w:rPr>
          <w:rStyle w:val="afa"/>
          <w:i w:val="0"/>
          <w:color w:val="000000"/>
        </w:rPr>
        <w:t>дивидуального предпринимателя</w:t>
      </w:r>
      <w:proofErr w:type="gramStart"/>
      <w:r w:rsidR="00510829">
        <w:rPr>
          <w:rStyle w:val="afa"/>
          <w:i w:val="0"/>
          <w:color w:val="000000"/>
        </w:rPr>
        <w:t xml:space="preserve"> .</w:t>
      </w:r>
      <w:proofErr w:type="gramEnd"/>
    </w:p>
    <w:p w:rsidR="00B5041C" w:rsidRPr="00F7768C" w:rsidRDefault="00B5041C" w:rsidP="00B5041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Style w:val="afa"/>
          <w:rFonts w:ascii="Times New Roman" w:hAnsi="Times New Roman" w:cs="Times New Roman"/>
          <w:i w:val="0"/>
          <w:color w:val="000000"/>
          <w:sz w:val="24"/>
          <w:szCs w:val="24"/>
        </w:rPr>
        <w:t xml:space="preserve">         В связи с </w:t>
      </w:r>
      <w:r w:rsidR="00510829">
        <w:rPr>
          <w:rStyle w:val="afa"/>
          <w:rFonts w:ascii="Times New Roman" w:hAnsi="Times New Roman" w:cs="Times New Roman"/>
          <w:i w:val="0"/>
          <w:color w:val="000000"/>
          <w:sz w:val="24"/>
          <w:szCs w:val="24"/>
        </w:rPr>
        <w:t xml:space="preserve"> этим </w:t>
      </w:r>
      <w:r w:rsidRPr="00F7768C">
        <w:rPr>
          <w:rStyle w:val="afa"/>
          <w:rFonts w:ascii="Times New Roman" w:hAnsi="Times New Roman" w:cs="Times New Roman"/>
          <w:i w:val="0"/>
          <w:color w:val="000000"/>
          <w:sz w:val="24"/>
          <w:szCs w:val="24"/>
        </w:rPr>
        <w:t xml:space="preserve">были расторгнуты договора по следующим автобусным маршрутам: </w:t>
      </w:r>
      <w:r w:rsidRPr="00F7768C">
        <w:rPr>
          <w:rFonts w:ascii="Times New Roman" w:hAnsi="Times New Roman" w:cs="Times New Roman"/>
          <w:i/>
          <w:sz w:val="24"/>
          <w:szCs w:val="24"/>
        </w:rPr>
        <w:t>№ 1-2, № 1-3, № 1-4, № 1-5, № 1-8, № 4, № 4, № 101, № 102, № 103, № 107, № 204, № 206.</w:t>
      </w:r>
    </w:p>
    <w:p w:rsidR="00B5041C" w:rsidRPr="00F7768C" w:rsidRDefault="00B5041C" w:rsidP="00B5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 После расторжения </w:t>
      </w:r>
      <w:r w:rsidR="00510829">
        <w:rPr>
          <w:rFonts w:ascii="Times New Roman" w:hAnsi="Times New Roman" w:cs="Times New Roman"/>
          <w:sz w:val="24"/>
          <w:szCs w:val="24"/>
        </w:rPr>
        <w:t xml:space="preserve">вышеуказанных договоров </w:t>
      </w:r>
      <w:r w:rsidRPr="00F7768C">
        <w:rPr>
          <w:rFonts w:ascii="Times New Roman" w:hAnsi="Times New Roman" w:cs="Times New Roman"/>
          <w:sz w:val="24"/>
          <w:szCs w:val="24"/>
        </w:rPr>
        <w:t>было принято реше</w:t>
      </w:r>
      <w:r w:rsidR="00510829">
        <w:rPr>
          <w:rFonts w:ascii="Times New Roman" w:hAnsi="Times New Roman" w:cs="Times New Roman"/>
          <w:sz w:val="24"/>
          <w:szCs w:val="24"/>
        </w:rPr>
        <w:t>ние заключить временные договоры</w:t>
      </w:r>
      <w:r w:rsidRPr="00F7768C">
        <w:rPr>
          <w:rFonts w:ascii="Times New Roman" w:hAnsi="Times New Roman" w:cs="Times New Roman"/>
          <w:sz w:val="24"/>
          <w:szCs w:val="24"/>
        </w:rPr>
        <w:t xml:space="preserve"> с ИП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Камповым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В.Ю. до конкурсной процедуры проведения по следующим автобусным маршрутам: № 4, № 4, № 101, №102, №103.</w:t>
      </w:r>
    </w:p>
    <w:p w:rsidR="00486883" w:rsidRPr="00F7768C" w:rsidRDefault="00B5041C" w:rsidP="00B504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  <w:t>Таким образом, на конец отчетного периода н</w:t>
      </w:r>
      <w:r w:rsidR="001D4F1C" w:rsidRPr="00F7768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а территории </w:t>
      </w:r>
      <w:proofErr w:type="spellStart"/>
      <w:r w:rsidR="001D4F1C" w:rsidRPr="00F7768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Няндомского</w:t>
      </w:r>
      <w:proofErr w:type="spellEnd"/>
      <w:r w:rsidR="001D4F1C" w:rsidRPr="00F7768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района</w:t>
      </w:r>
      <w:r w:rsidR="001D4F1C" w:rsidRPr="00F776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осуществля</w:t>
      </w:r>
      <w:r w:rsidR="008E63AE" w:rsidRPr="00F7768C">
        <w:rPr>
          <w:rFonts w:ascii="Times New Roman" w:eastAsia="Calibri" w:hAnsi="Times New Roman" w:cs="Times New Roman"/>
          <w:sz w:val="24"/>
          <w:szCs w:val="24"/>
          <w:lang w:eastAsia="ru-RU"/>
        </w:rPr>
        <w:t>ли</w:t>
      </w:r>
      <w:r w:rsidR="00712DE9" w:rsidRPr="00F776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работу 2</w:t>
      </w:r>
      <w:r w:rsidR="001D4F1C" w:rsidRPr="00F776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перевозчика</w:t>
      </w:r>
      <w:r w:rsidR="008E63AE" w:rsidRPr="00F7768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486883" w:rsidRPr="00F776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общее количество маршрутов 1</w:t>
      </w:r>
      <w:r w:rsidR="00712DE9" w:rsidRPr="00F7768C">
        <w:rPr>
          <w:rFonts w:ascii="Times New Roman" w:eastAsia="Calibri" w:hAnsi="Times New Roman" w:cs="Times New Roman"/>
          <w:sz w:val="24"/>
          <w:szCs w:val="24"/>
          <w:lang w:eastAsia="ru-RU"/>
        </w:rPr>
        <w:t>0</w:t>
      </w:r>
      <w:r w:rsidR="00486883" w:rsidRPr="00F7768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486883"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</w:p>
    <w:p w:rsidR="00712DE9" w:rsidRPr="00F7768C" w:rsidRDefault="00712DE9" w:rsidP="00712DE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883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а 2021</w:t>
      </w:r>
      <w:r w:rsidR="00486883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486883" w:rsidRPr="00F7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486883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обьем</w:t>
      </w:r>
      <w:proofErr w:type="spellEnd"/>
      <w:r w:rsidR="00486883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перевезенных пассажиров составил  </w:t>
      </w:r>
      <w:r w:rsidRPr="00F7768C">
        <w:rPr>
          <w:rFonts w:ascii="Times New Roman" w:hAnsi="Times New Roman" w:cs="Times New Roman"/>
          <w:sz w:val="24"/>
          <w:szCs w:val="24"/>
        </w:rPr>
        <w:t xml:space="preserve">691,1 тыс. чел;                               пассажирооборот– 8019,2  тыс.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пасс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.</w:t>
      </w:r>
    </w:p>
    <w:p w:rsidR="00D6027E" w:rsidRPr="00F7768C" w:rsidRDefault="00712DE9" w:rsidP="00712DE9">
      <w:pPr>
        <w:tabs>
          <w:tab w:val="left" w:pos="709"/>
          <w:tab w:val="left" w:pos="993"/>
          <w:tab w:val="left" w:pos="1701"/>
          <w:tab w:val="left" w:pos="9923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21</w:t>
      </w:r>
      <w:r w:rsidR="00D6027E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D6027E" w:rsidRPr="00F7768C">
        <w:rPr>
          <w:rFonts w:ascii="Times New Roman" w:eastAsia="Arial" w:hAnsi="Times New Roman" w:cs="Times New Roman"/>
          <w:b/>
          <w:i/>
          <w:sz w:val="24"/>
          <w:szCs w:val="24"/>
          <w:u w:val="single"/>
          <w:lang w:eastAsia="ar-SA"/>
        </w:rPr>
        <w:t xml:space="preserve"> Муниципальная программа  </w:t>
      </w:r>
      <w:r w:rsidR="00D6027E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«</w:t>
      </w:r>
      <w:r w:rsidR="00486883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Комплексное </w:t>
      </w:r>
      <w:r w:rsidR="00D6027E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развитие сельских территорий </w:t>
      </w:r>
      <w:proofErr w:type="spellStart"/>
      <w:r w:rsidR="00D6027E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</w:t>
      </w:r>
      <w:r w:rsidR="00FF19C2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омского</w:t>
      </w:r>
      <w:proofErr w:type="spellEnd"/>
      <w:r w:rsidR="00FF19C2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района</w:t>
      </w:r>
      <w:r w:rsidR="00D6027E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712DE9" w:rsidRPr="00F7768C" w:rsidRDefault="00712DE9" w:rsidP="00712DE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 xml:space="preserve">В рамках реализации мероприятия «Улучшение жилищных условий сельских граждан, проживающих на сельских территориях» был введен в эксплуатацию  построенный </w:t>
      </w:r>
      <w:r w:rsidRPr="00F7768C">
        <w:rPr>
          <w:rFonts w:ascii="Times New Roman" w:hAnsi="Times New Roman"/>
          <w:sz w:val="24"/>
          <w:szCs w:val="24"/>
        </w:rPr>
        <w:lastRenderedPageBreak/>
        <w:t>дом общей жилой площадью 77,1 кв.м. В конце года была получена 1 заявка на участие в данной программе, заявитель включен в список участников  2022 года.</w:t>
      </w:r>
    </w:p>
    <w:p w:rsidR="00712DE9" w:rsidRPr="00F7768C" w:rsidRDefault="00712DE9" w:rsidP="00712DE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>В отчетном году устроена  асфальтированная центральная дорога 588м, с устройством водопропускных лотков на съездах, тротуары, а так же проведено устройство уличного освещения вдоль центральной дороги   к компактной жилищной застройке  д</w:t>
      </w:r>
      <w:proofErr w:type="gramStart"/>
      <w:r w:rsidRPr="00F7768C">
        <w:rPr>
          <w:rFonts w:ascii="Times New Roman" w:hAnsi="Times New Roman"/>
          <w:sz w:val="24"/>
          <w:szCs w:val="24"/>
        </w:rPr>
        <w:t>.Б</w:t>
      </w:r>
      <w:proofErr w:type="gramEnd"/>
      <w:r w:rsidRPr="00F7768C">
        <w:rPr>
          <w:rFonts w:ascii="Times New Roman" w:hAnsi="Times New Roman"/>
          <w:sz w:val="24"/>
          <w:szCs w:val="24"/>
        </w:rPr>
        <w:t>ор.</w:t>
      </w:r>
    </w:p>
    <w:p w:rsidR="00712DE9" w:rsidRPr="00F7768C" w:rsidRDefault="00712DE9" w:rsidP="00712DE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768C">
        <w:rPr>
          <w:rFonts w:ascii="Times New Roman" w:hAnsi="Times New Roman"/>
          <w:sz w:val="24"/>
          <w:szCs w:val="24"/>
        </w:rPr>
        <w:t xml:space="preserve">Район в 2019 году  принял участие в первом всероссийском конкурсе по отбору проектов комплексного развития сельских территорий (сельских агломераций) в рамках  государственной программы  Российской Федерации «Комплексное развитие сельских территорий») с  проектом «Комплексное развитие поселка Шалакуша </w:t>
      </w:r>
      <w:proofErr w:type="spellStart"/>
      <w:r w:rsidRPr="00F7768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района Архангельской области».</w:t>
      </w:r>
      <w:proofErr w:type="gramEnd"/>
      <w:r w:rsidRPr="00F7768C">
        <w:rPr>
          <w:rFonts w:ascii="Times New Roman" w:hAnsi="Times New Roman"/>
          <w:sz w:val="24"/>
          <w:szCs w:val="24"/>
        </w:rPr>
        <w:t xml:space="preserve"> В 2021 году по мероприятию   «Строительство средней общеобразовательной  школы в пос. Шалакуша»: возведены основные конструктивные элементы здания школы, интерната и гаража; смонтированы кровля, инженерные коммуникации, выполнено остекление. Частично выполнена черновая и чистовая отделка здания. Частично выполнено усиление фундамента </w:t>
      </w:r>
      <w:proofErr w:type="spellStart"/>
      <w:r w:rsidRPr="00F7768C">
        <w:rPr>
          <w:rFonts w:ascii="Times New Roman" w:hAnsi="Times New Roman"/>
          <w:sz w:val="24"/>
          <w:szCs w:val="24"/>
        </w:rPr>
        <w:t>буринекционными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сваями. В связи с необходимостью доработки проектной и рабочей документации, существенного роста цен на строительные материалы, низкими темпами строительства срок сдачи объекта перенесен на 01.07.2022 года.</w:t>
      </w:r>
    </w:p>
    <w:p w:rsidR="00712DE9" w:rsidRPr="00F7768C" w:rsidRDefault="00712DE9" w:rsidP="00712DE9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Няндомский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район получил поддержку во втором  всероссийском конкурсе </w:t>
      </w:r>
      <w:r w:rsidRPr="00F7768C">
        <w:rPr>
          <w:rFonts w:ascii="Times New Roman" w:hAnsi="Times New Roman" w:cs="Times New Roman"/>
          <w:sz w:val="24"/>
          <w:szCs w:val="24"/>
        </w:rPr>
        <w:t xml:space="preserve">по отбору проектов комплексного развития сельских территорий (сельских агломераций) в рамках  государственной программы  Российской Федерации «Комплексное развитие сельских территорий») с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проектом «</w:t>
      </w:r>
      <w:r w:rsidRPr="00F7768C">
        <w:rPr>
          <w:rFonts w:ascii="Times New Roman" w:hAnsi="Times New Roman" w:cs="Times New Roman"/>
          <w:sz w:val="24"/>
          <w:szCs w:val="24"/>
        </w:rPr>
        <w:t xml:space="preserve">Комплексное развитие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Мошинского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Ахангельской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области».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В рамках данного  проекта были проведены следующие мероприятия:</w:t>
      </w:r>
    </w:p>
    <w:p w:rsidR="00712DE9" w:rsidRPr="00F7768C" w:rsidRDefault="00712DE9" w:rsidP="00485CF2">
      <w:pPr>
        <w:pStyle w:val="ConsPlusNonformat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>Капитальный ремонт здания МБОУ «</w:t>
      </w:r>
      <w:proofErr w:type="spellStart"/>
      <w:r w:rsidRPr="00F7768C">
        <w:rPr>
          <w:rFonts w:ascii="Times New Roman" w:hAnsi="Times New Roman"/>
          <w:sz w:val="24"/>
          <w:szCs w:val="24"/>
        </w:rPr>
        <w:t>Мошинская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средняя школа».</w:t>
      </w:r>
    </w:p>
    <w:p w:rsidR="00712DE9" w:rsidRPr="00F7768C" w:rsidRDefault="00712DE9" w:rsidP="00712D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Проведены ремонтные работы: ремонт кровли, пола с устройством линолеумного покрытия, системы водоснабжения и канализации, замена сантехники (20 унитазов, 36 умывальников, 1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>ножника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); отделка стен (выравнивание, покраска), наружная отделка стен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>металлосайдингом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>, замена дверных (89 шт.) и оконных блоков (150 шт.)</w:t>
      </w:r>
      <w:r w:rsidRPr="00F776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Объект сдан.</w:t>
      </w:r>
    </w:p>
    <w:p w:rsidR="00712DE9" w:rsidRPr="00F7768C" w:rsidRDefault="00712DE9" w:rsidP="00485CF2">
      <w:pPr>
        <w:pStyle w:val="ConsPlusNonformat"/>
        <w:numPr>
          <w:ilvl w:val="0"/>
          <w:numId w:val="22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>Капитальный ремонт здания детского сада и интерната МБОУ «</w:t>
      </w:r>
      <w:proofErr w:type="spellStart"/>
      <w:r w:rsidRPr="00F7768C">
        <w:rPr>
          <w:rFonts w:ascii="Times New Roman" w:hAnsi="Times New Roman"/>
          <w:sz w:val="24"/>
          <w:szCs w:val="24"/>
        </w:rPr>
        <w:t>Мошинская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средняя школа».</w:t>
      </w:r>
      <w:r w:rsidRPr="00F7768C">
        <w:rPr>
          <w:rFonts w:ascii="Times New Roman" w:hAnsi="Times New Roman"/>
          <w:b/>
          <w:sz w:val="24"/>
          <w:szCs w:val="24"/>
        </w:rPr>
        <w:t xml:space="preserve"> </w:t>
      </w:r>
    </w:p>
    <w:p w:rsidR="00712DE9" w:rsidRPr="00F7768C" w:rsidRDefault="00712DE9" w:rsidP="00485CF2">
      <w:pPr>
        <w:pStyle w:val="ConsPlusNonformat"/>
        <w:ind w:firstLine="360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>Проведены ремонтные работы: ремонт  кровли, системы водоснабжения и канализации, системы отопления, замена  оконных (56 шт.) и дверных  блоков (23 шт.),</w:t>
      </w:r>
      <w:r w:rsidRPr="00F7768C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сантехнического оборудования (8 умывальников, 11 унитазов и 5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>ножников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наружная отделка стен 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>металлосайдингом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F7768C">
        <w:rPr>
          <w:rFonts w:ascii="Times New Roman" w:hAnsi="Times New Roman"/>
          <w:sz w:val="24"/>
          <w:szCs w:val="24"/>
        </w:rPr>
        <w:t>Утеплены наружные стены. Объект сдан.</w:t>
      </w:r>
    </w:p>
    <w:p w:rsidR="00485CF2" w:rsidRPr="00F7768C" w:rsidRDefault="00712DE9" w:rsidP="00485CF2">
      <w:pPr>
        <w:pStyle w:val="ConsPlusNonformat"/>
        <w:numPr>
          <w:ilvl w:val="0"/>
          <w:numId w:val="22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>Капитальный ремонт здания спортивного зала МБОУ «</w:t>
      </w:r>
      <w:proofErr w:type="spellStart"/>
      <w:r w:rsidRPr="00F7768C">
        <w:rPr>
          <w:rFonts w:ascii="Times New Roman" w:hAnsi="Times New Roman"/>
          <w:sz w:val="24"/>
          <w:szCs w:val="24"/>
        </w:rPr>
        <w:t>Мошинская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средняя школа».</w:t>
      </w:r>
    </w:p>
    <w:p w:rsidR="00712DE9" w:rsidRPr="00F7768C" w:rsidRDefault="00712DE9" w:rsidP="00485CF2">
      <w:pPr>
        <w:pStyle w:val="ConsPlusNonforma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 капитальный ремонт кровли, ремонт системы водоснабжения и водоотведения; проведены теплоизоляционные работы;  заменены оконные (24 шт.) и дверные блоки</w:t>
      </w:r>
      <w:r w:rsidRPr="00F7768C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(25 шт.), санитарно-техническое оборудование (6 унитазов, 5 умывальников, 5 душевых стоек, 2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>ножника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трубы канализации; произведена наружная отделка стен 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>металлосайдингом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. Объект сдан.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6"/>
      </w:tblGrid>
      <w:tr w:rsidR="00712DE9" w:rsidRPr="00F7768C" w:rsidTr="00712DE9">
        <w:trPr>
          <w:tblCellSpacing w:w="0" w:type="dxa"/>
        </w:trPr>
        <w:tc>
          <w:tcPr>
            <w:tcW w:w="0" w:type="auto"/>
            <w:vAlign w:val="center"/>
          </w:tcPr>
          <w:p w:rsidR="00712DE9" w:rsidRPr="00F7768C" w:rsidRDefault="00712DE9" w:rsidP="00712D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2DE9" w:rsidRPr="00F7768C" w:rsidRDefault="00712DE9" w:rsidP="00712D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12DE9" w:rsidRPr="00F7768C" w:rsidRDefault="00712DE9" w:rsidP="00485CF2">
      <w:pPr>
        <w:pStyle w:val="ConsPlusNonformat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>Капитальный ремонт здания клуба в п. Заозёрный.</w:t>
      </w:r>
    </w:p>
    <w:p w:rsidR="00712DE9" w:rsidRPr="00F7768C" w:rsidRDefault="00712DE9" w:rsidP="00712D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  <w:lang w:eastAsia="en-US"/>
        </w:rPr>
        <w:t>Проведены ремонтные работы: ремонт кровли и фундамента, окраска здания, внутренняя отделка всех помещений, замена окон и дверей, электромонтажные работы. Пр</w:t>
      </w:r>
      <w:r w:rsidRPr="00F7768C">
        <w:rPr>
          <w:rStyle w:val="cardmaininfopurchaselink"/>
          <w:rFonts w:ascii="Times New Roman" w:hAnsi="Times New Roman" w:cs="Times New Roman"/>
          <w:sz w:val="24"/>
          <w:szCs w:val="24"/>
        </w:rPr>
        <w:t xml:space="preserve">оведена обшивка здания </w:t>
      </w:r>
      <w:proofErr w:type="spellStart"/>
      <w:r w:rsidRPr="00F7768C">
        <w:rPr>
          <w:rStyle w:val="cardmaininfopurchaselink"/>
          <w:rFonts w:ascii="Times New Roman" w:hAnsi="Times New Roman" w:cs="Times New Roman"/>
          <w:sz w:val="24"/>
          <w:szCs w:val="24"/>
        </w:rPr>
        <w:t>металлосайдингом</w:t>
      </w:r>
      <w:proofErr w:type="spellEnd"/>
      <w:r w:rsidRPr="00F7768C">
        <w:rPr>
          <w:rStyle w:val="cardmaininfopurchaselink"/>
          <w:rFonts w:ascii="Times New Roman" w:hAnsi="Times New Roman" w:cs="Times New Roman"/>
          <w:sz w:val="24"/>
          <w:szCs w:val="24"/>
        </w:rPr>
        <w:t xml:space="preserve"> с утеплением, смонтированы софиты, установлены дверные коробки и полотна в аппаратную и запасной выход, выполнен монтаж системы отопления, потолочные перекрытия зашиты навесным потолком по системе </w:t>
      </w:r>
      <w:proofErr w:type="spellStart"/>
      <w:r w:rsidRPr="00F7768C">
        <w:rPr>
          <w:rStyle w:val="cardmaininfopurchaselink"/>
          <w:rFonts w:ascii="Times New Roman" w:hAnsi="Times New Roman" w:cs="Times New Roman"/>
          <w:sz w:val="24"/>
          <w:szCs w:val="24"/>
        </w:rPr>
        <w:t>Амстронг</w:t>
      </w:r>
      <w:proofErr w:type="spellEnd"/>
      <w:r w:rsidRPr="00F7768C">
        <w:rPr>
          <w:rStyle w:val="cardmaininfopurchaselink"/>
          <w:rFonts w:ascii="Times New Roman" w:hAnsi="Times New Roman" w:cs="Times New Roman"/>
          <w:sz w:val="24"/>
          <w:szCs w:val="24"/>
        </w:rPr>
        <w:t>. Объект сдан.</w:t>
      </w:r>
    </w:p>
    <w:p w:rsidR="00712DE9" w:rsidRPr="00F7768C" w:rsidRDefault="00712DE9" w:rsidP="00485CF2">
      <w:pPr>
        <w:pStyle w:val="ConsPlusNonformat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 xml:space="preserve">Устройство универсальной спортивной площадки размером 39х19м в </w:t>
      </w:r>
      <w:proofErr w:type="spellStart"/>
      <w:r w:rsidRPr="00F7768C">
        <w:rPr>
          <w:rFonts w:ascii="Times New Roman" w:hAnsi="Times New Roman"/>
          <w:sz w:val="24"/>
          <w:szCs w:val="24"/>
        </w:rPr>
        <w:t>дер</w:t>
      </w:r>
      <w:proofErr w:type="gramStart"/>
      <w:r w:rsidRPr="00F7768C">
        <w:rPr>
          <w:rFonts w:ascii="Times New Roman" w:hAnsi="Times New Roman"/>
          <w:sz w:val="24"/>
          <w:szCs w:val="24"/>
        </w:rPr>
        <w:t>.П</w:t>
      </w:r>
      <w:proofErr w:type="gramEnd"/>
      <w:r w:rsidRPr="00F7768C">
        <w:rPr>
          <w:rFonts w:ascii="Times New Roman" w:hAnsi="Times New Roman"/>
          <w:sz w:val="24"/>
          <w:szCs w:val="24"/>
        </w:rPr>
        <w:t>етариха</w:t>
      </w:r>
      <w:proofErr w:type="spellEnd"/>
      <w:r w:rsidRPr="00F7768C">
        <w:rPr>
          <w:rFonts w:ascii="Times New Roman" w:hAnsi="Times New Roman"/>
          <w:sz w:val="24"/>
          <w:szCs w:val="24"/>
        </w:rPr>
        <w:t>.</w:t>
      </w:r>
    </w:p>
    <w:p w:rsidR="00712DE9" w:rsidRPr="00F7768C" w:rsidRDefault="00712DE9" w:rsidP="00712DE9">
      <w:pPr>
        <w:pStyle w:val="ConsPlusNonformat"/>
        <w:jc w:val="both"/>
        <w:rPr>
          <w:rStyle w:val="cardmaininfopurchaselink"/>
          <w:rFonts w:ascii="Times New Roman" w:hAnsi="Times New Roman" w:cs="Times New Roman"/>
          <w:sz w:val="24"/>
          <w:szCs w:val="24"/>
        </w:rPr>
      </w:pPr>
      <w:r w:rsidRPr="00F7768C">
        <w:rPr>
          <w:rStyle w:val="cardmaininfopurchaselink"/>
          <w:rFonts w:ascii="Times New Roman" w:hAnsi="Times New Roman" w:cs="Times New Roman"/>
          <w:sz w:val="24"/>
          <w:szCs w:val="24"/>
        </w:rPr>
        <w:t>Проведены земляные работы: площадка выровнена, проведены работы по обустройству дренажной системы, осуществлена отсыпка песком и щебнем с утрамбовкой, площадка забетонирована. Установлено спортивное оборудование. Объект сдан.</w:t>
      </w:r>
    </w:p>
    <w:p w:rsidR="00712DE9" w:rsidRPr="00F7768C" w:rsidRDefault="00712DE9" w:rsidP="006A6735">
      <w:pPr>
        <w:pStyle w:val="a5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7768C">
        <w:rPr>
          <w:rFonts w:ascii="Times New Roman" w:hAnsi="Times New Roman"/>
          <w:sz w:val="24"/>
          <w:szCs w:val="24"/>
          <w:lang w:eastAsia="ru-RU"/>
        </w:rPr>
        <w:t xml:space="preserve">Строительство универсальной спортивной площадки в д. </w:t>
      </w:r>
      <w:proofErr w:type="spellStart"/>
      <w:r w:rsidRPr="00F7768C">
        <w:rPr>
          <w:rFonts w:ascii="Times New Roman" w:hAnsi="Times New Roman"/>
          <w:sz w:val="24"/>
          <w:szCs w:val="24"/>
          <w:lang w:eastAsia="ru-RU"/>
        </w:rPr>
        <w:t>Волковская</w:t>
      </w:r>
      <w:proofErr w:type="spellEnd"/>
    </w:p>
    <w:p w:rsidR="00712DE9" w:rsidRPr="00F7768C" w:rsidRDefault="00712DE9" w:rsidP="00712DE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 xml:space="preserve">Установлено </w:t>
      </w:r>
      <w:proofErr w:type="spellStart"/>
      <w:r w:rsidRPr="00F7768C">
        <w:rPr>
          <w:rFonts w:ascii="Times New Roman" w:hAnsi="Times New Roman"/>
          <w:sz w:val="24"/>
          <w:szCs w:val="24"/>
        </w:rPr>
        <w:t>полиуритановое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покрытие "Стандарт" толщиной 10 мм, выполнены монтажные работы, ворота </w:t>
      </w:r>
      <w:proofErr w:type="spellStart"/>
      <w:r w:rsidRPr="00F7768C">
        <w:rPr>
          <w:rFonts w:ascii="Times New Roman" w:hAnsi="Times New Roman"/>
          <w:sz w:val="24"/>
          <w:szCs w:val="24"/>
        </w:rPr>
        <w:t>минифутбольные</w:t>
      </w:r>
      <w:proofErr w:type="spellEnd"/>
      <w:r w:rsidRPr="00F7768C">
        <w:rPr>
          <w:rFonts w:ascii="Times New Roman" w:hAnsi="Times New Roman"/>
          <w:sz w:val="24"/>
          <w:szCs w:val="24"/>
        </w:rPr>
        <w:t>/гандбольны</w:t>
      </w:r>
      <w:proofErr w:type="gramStart"/>
      <w:r w:rsidRPr="00F7768C">
        <w:rPr>
          <w:rFonts w:ascii="Times New Roman" w:hAnsi="Times New Roman"/>
          <w:sz w:val="24"/>
          <w:szCs w:val="24"/>
        </w:rPr>
        <w:t>е(</w:t>
      </w:r>
      <w:proofErr w:type="gramEnd"/>
      <w:r w:rsidRPr="00F7768C">
        <w:rPr>
          <w:rFonts w:ascii="Times New Roman" w:hAnsi="Times New Roman"/>
          <w:sz w:val="24"/>
          <w:szCs w:val="24"/>
        </w:rPr>
        <w:t xml:space="preserve">+сетка) с комплектом для бетонирования. </w:t>
      </w:r>
      <w:r w:rsidRPr="00F7768C">
        <w:rPr>
          <w:rFonts w:ascii="Times New Roman" w:hAnsi="Times New Roman"/>
          <w:sz w:val="24"/>
          <w:szCs w:val="24"/>
        </w:rPr>
        <w:lastRenderedPageBreak/>
        <w:t>Объект сдан.</w:t>
      </w:r>
    </w:p>
    <w:p w:rsidR="00712DE9" w:rsidRPr="00F7768C" w:rsidRDefault="00712DE9" w:rsidP="006A6735">
      <w:pPr>
        <w:pStyle w:val="ConsPlusNonformat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 xml:space="preserve">Строительство линейного объекта "Уличное освещение деревни Поповская улица Приозерная, деревня </w:t>
      </w:r>
      <w:proofErr w:type="spellStart"/>
      <w:r w:rsidRPr="00F7768C">
        <w:rPr>
          <w:rFonts w:ascii="Times New Roman" w:hAnsi="Times New Roman"/>
          <w:sz w:val="24"/>
          <w:szCs w:val="24"/>
        </w:rPr>
        <w:t>Макаровская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улица Набережная, деревня </w:t>
      </w:r>
      <w:proofErr w:type="spellStart"/>
      <w:r w:rsidRPr="00F7768C">
        <w:rPr>
          <w:rFonts w:ascii="Times New Roman" w:hAnsi="Times New Roman"/>
          <w:sz w:val="24"/>
          <w:szCs w:val="24"/>
        </w:rPr>
        <w:t>Корехино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улица Набережная, деревня </w:t>
      </w:r>
      <w:proofErr w:type="spellStart"/>
      <w:r w:rsidRPr="00F7768C">
        <w:rPr>
          <w:rFonts w:ascii="Times New Roman" w:hAnsi="Times New Roman"/>
          <w:sz w:val="24"/>
          <w:szCs w:val="24"/>
        </w:rPr>
        <w:t>Логиновская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переулок Индустриальный, деревня </w:t>
      </w:r>
      <w:proofErr w:type="spellStart"/>
      <w:r w:rsidRPr="00F7768C">
        <w:rPr>
          <w:rFonts w:ascii="Times New Roman" w:hAnsi="Times New Roman"/>
          <w:sz w:val="24"/>
          <w:szCs w:val="24"/>
        </w:rPr>
        <w:t>Логиновская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улица Тепличная, деревня </w:t>
      </w:r>
      <w:proofErr w:type="spellStart"/>
      <w:r w:rsidRPr="00F7768C">
        <w:rPr>
          <w:rFonts w:ascii="Times New Roman" w:hAnsi="Times New Roman"/>
          <w:sz w:val="24"/>
          <w:szCs w:val="24"/>
        </w:rPr>
        <w:t>Логиновская</w:t>
      </w:r>
      <w:proofErr w:type="spellEnd"/>
      <w:r w:rsidRPr="00F7768C">
        <w:rPr>
          <w:rFonts w:ascii="Times New Roman" w:hAnsi="Times New Roman"/>
          <w:sz w:val="24"/>
          <w:szCs w:val="24"/>
        </w:rPr>
        <w:t xml:space="preserve"> улица Озерная с использованием энергосберегающих технологий".</w:t>
      </w:r>
    </w:p>
    <w:p w:rsidR="00712DE9" w:rsidRPr="00F7768C" w:rsidRDefault="00712DE9" w:rsidP="00712DE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>На 54 опорах натянут самонесущий изолированный провод и смонтированы фонари, установлено заземление, произведено подключение. Объект сдан.</w:t>
      </w:r>
    </w:p>
    <w:p w:rsidR="00712DE9" w:rsidRPr="00F7768C" w:rsidRDefault="00712DE9" w:rsidP="006A6735">
      <w:pPr>
        <w:pStyle w:val="a5"/>
        <w:numPr>
          <w:ilvl w:val="0"/>
          <w:numId w:val="39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768C">
        <w:rPr>
          <w:rFonts w:ascii="Times New Roman" w:hAnsi="Times New Roman"/>
          <w:sz w:val="24"/>
          <w:szCs w:val="24"/>
          <w:lang w:eastAsia="ru-RU"/>
        </w:rPr>
        <w:t>Устройство  линейного объекта</w:t>
      </w:r>
      <w:r w:rsidRPr="00F7768C">
        <w:rPr>
          <w:rFonts w:ascii="Times New Roman" w:hAnsi="Times New Roman"/>
          <w:sz w:val="24"/>
          <w:szCs w:val="24"/>
        </w:rPr>
        <w:t xml:space="preserve"> </w:t>
      </w:r>
      <w:r w:rsidRPr="00F7768C">
        <w:rPr>
          <w:rFonts w:ascii="Times New Roman" w:hAnsi="Times New Roman"/>
          <w:sz w:val="24"/>
          <w:szCs w:val="24"/>
          <w:lang w:eastAsia="ru-RU"/>
        </w:rPr>
        <w:t xml:space="preserve">с использованием энергосберегающих технологий в д. </w:t>
      </w:r>
      <w:proofErr w:type="gramStart"/>
      <w:r w:rsidRPr="00F7768C">
        <w:rPr>
          <w:rFonts w:ascii="Times New Roman" w:hAnsi="Times New Roman"/>
          <w:sz w:val="24"/>
          <w:szCs w:val="24"/>
          <w:lang w:eastAsia="ru-RU"/>
        </w:rPr>
        <w:t>Поповская</w:t>
      </w:r>
      <w:proofErr w:type="gramEnd"/>
      <w:r w:rsidRPr="00F7768C">
        <w:rPr>
          <w:rFonts w:ascii="Times New Roman" w:hAnsi="Times New Roman"/>
          <w:sz w:val="24"/>
          <w:szCs w:val="24"/>
          <w:lang w:eastAsia="ru-RU"/>
        </w:rPr>
        <w:t xml:space="preserve">, д. </w:t>
      </w:r>
      <w:proofErr w:type="spellStart"/>
      <w:r w:rsidRPr="00F7768C">
        <w:rPr>
          <w:rFonts w:ascii="Times New Roman" w:hAnsi="Times New Roman"/>
          <w:sz w:val="24"/>
          <w:szCs w:val="24"/>
          <w:lang w:eastAsia="ru-RU"/>
        </w:rPr>
        <w:t>Корехино</w:t>
      </w:r>
      <w:proofErr w:type="spellEnd"/>
      <w:r w:rsidRPr="00F7768C">
        <w:rPr>
          <w:rFonts w:ascii="Times New Roman" w:hAnsi="Times New Roman"/>
          <w:sz w:val="24"/>
          <w:szCs w:val="24"/>
          <w:lang w:eastAsia="ru-RU"/>
        </w:rPr>
        <w:t xml:space="preserve">, д. </w:t>
      </w:r>
      <w:proofErr w:type="spellStart"/>
      <w:r w:rsidRPr="00F7768C">
        <w:rPr>
          <w:rFonts w:ascii="Times New Roman" w:hAnsi="Times New Roman"/>
          <w:sz w:val="24"/>
          <w:szCs w:val="24"/>
          <w:lang w:eastAsia="ru-RU"/>
        </w:rPr>
        <w:t>Логиновская</w:t>
      </w:r>
      <w:proofErr w:type="spellEnd"/>
      <w:r w:rsidRPr="00F7768C">
        <w:rPr>
          <w:rFonts w:ascii="Times New Roman" w:hAnsi="Times New Roman"/>
          <w:sz w:val="24"/>
          <w:szCs w:val="24"/>
          <w:lang w:eastAsia="ru-RU"/>
        </w:rPr>
        <w:t xml:space="preserve">, д. </w:t>
      </w:r>
      <w:proofErr w:type="spellStart"/>
      <w:r w:rsidRPr="00F7768C">
        <w:rPr>
          <w:rFonts w:ascii="Times New Roman" w:hAnsi="Times New Roman"/>
          <w:sz w:val="24"/>
          <w:szCs w:val="24"/>
          <w:lang w:eastAsia="ru-RU"/>
        </w:rPr>
        <w:t>Петариха</w:t>
      </w:r>
      <w:proofErr w:type="spellEnd"/>
      <w:r w:rsidR="00170721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F7768C">
        <w:rPr>
          <w:rFonts w:ascii="Times New Roman" w:hAnsi="Times New Roman"/>
          <w:sz w:val="24"/>
          <w:szCs w:val="24"/>
          <w:lang w:eastAsia="ru-RU"/>
        </w:rPr>
        <w:t xml:space="preserve">Выполнены работы по  расчету и прокладке воздушной питающей линии наружного освещения, установке световых опор и светильников наружного освещения в населенных пунктах сельского поселения. </w:t>
      </w:r>
    </w:p>
    <w:p w:rsidR="00712DE9" w:rsidRPr="00F7768C" w:rsidRDefault="00712DE9" w:rsidP="00712DE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  <w:lang w:eastAsia="ru-RU"/>
        </w:rPr>
        <w:t xml:space="preserve">Всего в </w:t>
      </w:r>
      <w:proofErr w:type="spellStart"/>
      <w:r w:rsidRPr="00F7768C">
        <w:rPr>
          <w:rFonts w:ascii="Times New Roman" w:hAnsi="Times New Roman"/>
          <w:sz w:val="24"/>
          <w:szCs w:val="24"/>
          <w:lang w:eastAsia="ru-RU"/>
        </w:rPr>
        <w:t>Мошинском</w:t>
      </w:r>
      <w:proofErr w:type="spellEnd"/>
      <w:r w:rsidRPr="00F7768C">
        <w:rPr>
          <w:rFonts w:ascii="Times New Roman" w:hAnsi="Times New Roman"/>
          <w:sz w:val="24"/>
          <w:szCs w:val="24"/>
          <w:lang w:eastAsia="ru-RU"/>
        </w:rPr>
        <w:t xml:space="preserve"> сельском поселении в 2021 году в рамках данной муниципальной программы был </w:t>
      </w:r>
      <w:r w:rsidRPr="00F7768C">
        <w:rPr>
          <w:rFonts w:ascii="Times New Roman" w:hAnsi="Times New Roman"/>
          <w:color w:val="000000"/>
          <w:sz w:val="24"/>
          <w:szCs w:val="24"/>
        </w:rPr>
        <w:t>произведен  монтаж магистрального провода длиной 4320м, установлено 108 опор, 108 энергосберегающих  светильников.</w:t>
      </w:r>
    </w:p>
    <w:p w:rsidR="00712DE9" w:rsidRPr="00F7768C" w:rsidRDefault="00170721" w:rsidP="00712D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712DE9" w:rsidRPr="00F7768C">
        <w:rPr>
          <w:rFonts w:ascii="Times New Roman" w:hAnsi="Times New Roman"/>
          <w:sz w:val="24"/>
          <w:szCs w:val="24"/>
          <w:lang w:eastAsia="ru-RU"/>
        </w:rPr>
        <w:t xml:space="preserve">Район подал заявку на участие во </w:t>
      </w:r>
      <w:r w:rsidR="00712DE9" w:rsidRPr="00F7768C">
        <w:rPr>
          <w:rFonts w:ascii="Times New Roman" w:hAnsi="Times New Roman"/>
          <w:sz w:val="24"/>
          <w:szCs w:val="24"/>
        </w:rPr>
        <w:t xml:space="preserve">всероссийском конкурсе по отбору проектов комплексного развития сельских территорий (сельских агломераций) в рамках  государственной программы  Российской Федерации «Комплексное развитие сельских территорий») с  проектом «Комплексное развитие агломерации </w:t>
      </w:r>
      <w:proofErr w:type="spellStart"/>
      <w:r w:rsidR="00712DE9" w:rsidRPr="00F7768C">
        <w:rPr>
          <w:rFonts w:ascii="Times New Roman" w:hAnsi="Times New Roman"/>
          <w:sz w:val="24"/>
          <w:szCs w:val="24"/>
        </w:rPr>
        <w:t>г</w:t>
      </w:r>
      <w:proofErr w:type="gramStart"/>
      <w:r w:rsidR="00712DE9" w:rsidRPr="00F7768C">
        <w:rPr>
          <w:rFonts w:ascii="Times New Roman" w:hAnsi="Times New Roman"/>
          <w:sz w:val="24"/>
          <w:szCs w:val="24"/>
        </w:rPr>
        <w:t>.Н</w:t>
      </w:r>
      <w:proofErr w:type="gramEnd"/>
      <w:r w:rsidR="00712DE9" w:rsidRPr="00F7768C">
        <w:rPr>
          <w:rFonts w:ascii="Times New Roman" w:hAnsi="Times New Roman"/>
          <w:sz w:val="24"/>
          <w:szCs w:val="24"/>
        </w:rPr>
        <w:t>яндома</w:t>
      </w:r>
      <w:proofErr w:type="spellEnd"/>
      <w:r w:rsidR="00712DE9" w:rsidRPr="00F7768C">
        <w:rPr>
          <w:rFonts w:ascii="Times New Roman" w:hAnsi="Times New Roman"/>
          <w:sz w:val="24"/>
          <w:szCs w:val="24"/>
        </w:rPr>
        <w:t>».  Срок реализации проекта 2023-2024 годы. Результат отбора проектов будет известен в апреле 2022 года.</w:t>
      </w:r>
    </w:p>
    <w:p w:rsidR="006A6735" w:rsidRPr="00F7768C" w:rsidRDefault="006A6735" w:rsidP="006A67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768C">
        <w:rPr>
          <w:rFonts w:ascii="Times New Roman" w:hAnsi="Times New Roman"/>
          <w:sz w:val="24"/>
          <w:szCs w:val="24"/>
          <w:lang w:eastAsia="ru-RU"/>
        </w:rPr>
        <w:tab/>
        <w:t>Район в конце отчетного периода принял участие в конкурсе по благоустройству сельских территорий, проводимых Архангельской областью в рамках ФП «Комплексное развитие сельских территорий РФ». Данным конкурсом был поддержан   проект по устройству в 2022 году  уличного освещения в пос</w:t>
      </w:r>
      <w:proofErr w:type="gramStart"/>
      <w:r w:rsidRPr="00F7768C">
        <w:rPr>
          <w:rFonts w:ascii="Times New Roman" w:hAnsi="Times New Roman"/>
          <w:sz w:val="24"/>
          <w:szCs w:val="24"/>
          <w:lang w:eastAsia="ru-RU"/>
        </w:rPr>
        <w:t>.Ш</w:t>
      </w:r>
      <w:proofErr w:type="gramEnd"/>
      <w:r w:rsidRPr="00F7768C">
        <w:rPr>
          <w:rFonts w:ascii="Times New Roman" w:hAnsi="Times New Roman"/>
          <w:sz w:val="24"/>
          <w:szCs w:val="24"/>
          <w:lang w:eastAsia="ru-RU"/>
        </w:rPr>
        <w:t>алакуша сельского поселения «</w:t>
      </w:r>
      <w:proofErr w:type="spellStart"/>
      <w:r w:rsidRPr="00F7768C">
        <w:rPr>
          <w:rFonts w:ascii="Times New Roman" w:hAnsi="Times New Roman"/>
          <w:sz w:val="24"/>
          <w:szCs w:val="24"/>
          <w:lang w:eastAsia="ru-RU"/>
        </w:rPr>
        <w:t>Шалакушское</w:t>
      </w:r>
      <w:proofErr w:type="spellEnd"/>
      <w:r w:rsidRPr="00F7768C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F7768C">
        <w:rPr>
          <w:rFonts w:ascii="Times New Roman" w:eastAsia="Times New Roman" w:hAnsi="Times New Roman"/>
          <w:sz w:val="24"/>
          <w:szCs w:val="24"/>
          <w:lang w:eastAsia="ru-RU"/>
        </w:rPr>
        <w:t>с использованием  энергосберегающих технологий.</w:t>
      </w:r>
    </w:p>
    <w:p w:rsidR="00D6027E" w:rsidRPr="00F7768C" w:rsidRDefault="006A6735" w:rsidP="00666A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22</w:t>
      </w:r>
      <w:r w:rsidR="0036198A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 xml:space="preserve">. </w:t>
      </w:r>
      <w:r w:rsidR="0036198A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Муниципальная программа </w:t>
      </w: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«Содействие развитию институтов гражданского общества в </w:t>
      </w:r>
      <w:proofErr w:type="spellStart"/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Няндомском</w:t>
      </w:r>
      <w:proofErr w:type="spellEnd"/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районе»</w:t>
      </w:r>
    </w:p>
    <w:p w:rsidR="006A6735" w:rsidRPr="00F7768C" w:rsidRDefault="006A6735" w:rsidP="006A67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ТОС действующих на территории района составляет  62 , </w:t>
      </w:r>
      <w:r w:rsidR="00DD7D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>37 из которых, находятся на территории городского поселения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Няндомское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» , 13 - на территории </w:t>
      </w:r>
      <w:r w:rsidR="00DD7DAA">
        <w:rPr>
          <w:rFonts w:ascii="Times New Roman" w:eastAsia="Calibri" w:hAnsi="Times New Roman" w:cs="Times New Roman"/>
          <w:sz w:val="24"/>
          <w:szCs w:val="24"/>
        </w:rPr>
        <w:t>сельского поселения «</w:t>
      </w:r>
      <w:proofErr w:type="spellStart"/>
      <w:r w:rsidR="00DD7DAA">
        <w:rPr>
          <w:rFonts w:ascii="Times New Roman" w:eastAsia="Calibri" w:hAnsi="Times New Roman" w:cs="Times New Roman"/>
          <w:sz w:val="24"/>
          <w:szCs w:val="24"/>
        </w:rPr>
        <w:t>Мошинское</w:t>
      </w:r>
      <w:proofErr w:type="spellEnd"/>
      <w:r w:rsidR="00DD7DAA">
        <w:rPr>
          <w:rFonts w:ascii="Times New Roman" w:eastAsia="Calibri" w:hAnsi="Times New Roman" w:cs="Times New Roman"/>
          <w:sz w:val="24"/>
          <w:szCs w:val="24"/>
        </w:rPr>
        <w:t>»</w:t>
      </w:r>
      <w:r w:rsidRPr="00F7768C">
        <w:rPr>
          <w:rFonts w:ascii="Times New Roman" w:eastAsia="Calibri" w:hAnsi="Times New Roman" w:cs="Times New Roman"/>
          <w:sz w:val="24"/>
          <w:szCs w:val="24"/>
        </w:rPr>
        <w:t>, 12 -на территории  сельского посе</w:t>
      </w:r>
      <w:r w:rsidR="00DD7DAA">
        <w:rPr>
          <w:rFonts w:ascii="Times New Roman" w:eastAsia="Calibri" w:hAnsi="Times New Roman" w:cs="Times New Roman"/>
          <w:sz w:val="24"/>
          <w:szCs w:val="24"/>
        </w:rPr>
        <w:t>ления «</w:t>
      </w:r>
      <w:proofErr w:type="spellStart"/>
      <w:r w:rsidR="00DD7DAA">
        <w:rPr>
          <w:rFonts w:ascii="Times New Roman" w:eastAsia="Calibri" w:hAnsi="Times New Roman" w:cs="Times New Roman"/>
          <w:sz w:val="24"/>
          <w:szCs w:val="24"/>
        </w:rPr>
        <w:t>Шалакушское</w:t>
      </w:r>
      <w:proofErr w:type="spellEnd"/>
      <w:r w:rsidR="00DD7DAA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6A6735" w:rsidRPr="00F7768C" w:rsidRDefault="006A6735" w:rsidP="006A67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района от 15 мая Утвержден Порядок предоставления и расходования субсидии бюджетам поселений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района на поддержку территориального общественного самоуправления.</w:t>
      </w:r>
    </w:p>
    <w:p w:rsidR="006A6735" w:rsidRPr="00F7768C" w:rsidRDefault="006A6735" w:rsidP="006A67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19 марта был объявлен</w:t>
      </w:r>
      <w:r w:rsidR="00DD7DAA">
        <w:rPr>
          <w:rFonts w:ascii="Times New Roman" w:eastAsia="Calibri" w:hAnsi="Times New Roman" w:cs="Times New Roman"/>
          <w:sz w:val="24"/>
          <w:szCs w:val="24"/>
        </w:rPr>
        <w:t xml:space="preserve"> районный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конкурс проектов развития территориального общественного самоуправления, о сроках подачи документов для участия в конкурсе население было проинформировано через официальный сайт администрации, газету "Авангард".</w:t>
      </w:r>
      <w:r w:rsidR="00DD7D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/>
          <w:sz w:val="24"/>
          <w:szCs w:val="24"/>
        </w:rPr>
        <w:t>Были представлены 20 проектов ТОС, признаны победителями -14.</w:t>
      </w:r>
    </w:p>
    <w:p w:rsidR="006A6735" w:rsidRPr="00F7768C" w:rsidRDefault="006A6735" w:rsidP="006A6735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Конкурсные документации, признанных победителями конкурсов «Лучший ТОС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Архангельской области», «Лучший активист ТОС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Архангельской области» и «Лучший проект ТОС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Архангельской области», были направлены в департамент по внутренней политике и местному самоуправлению администрации Губернатора Архангельской области и Правительства Архангельской области для дальнейшего участия в конкурсах «Лучший ТОС Архангельской области», «Лучший активист ТОС Архангельской</w:t>
      </w:r>
      <w:proofErr w:type="gram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области» и «Лучший проект ТОС Архангельской области».</w:t>
      </w:r>
      <w:r w:rsidR="00DD7D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Заседание комиссии по рассмотрению конкурсных документаций состоялось во второй декаде декабря, победителями областных конкурсов от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района стали:</w:t>
      </w:r>
    </w:p>
    <w:p w:rsidR="006A6735" w:rsidRPr="00F7768C" w:rsidRDefault="006A6735" w:rsidP="00DD7DAA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- «Лучший ТОС Архангельской области» - ТОС </w:t>
      </w:r>
      <w:r w:rsidR="00DD7DAA">
        <w:rPr>
          <w:rFonts w:ascii="Times New Roman" w:eastAsia="Calibri" w:hAnsi="Times New Roman" w:cs="Times New Roman"/>
          <w:sz w:val="24"/>
          <w:szCs w:val="24"/>
        </w:rPr>
        <w:t>«</w:t>
      </w:r>
      <w:r w:rsidRPr="00F7768C">
        <w:rPr>
          <w:rFonts w:ascii="Times New Roman" w:eastAsia="Calibri" w:hAnsi="Times New Roman" w:cs="Times New Roman"/>
          <w:sz w:val="24"/>
          <w:szCs w:val="24"/>
        </w:rPr>
        <w:t>Уксусный</w:t>
      </w:r>
      <w:r w:rsidR="00DD7DAA">
        <w:rPr>
          <w:rFonts w:ascii="Times New Roman" w:eastAsia="Calibri" w:hAnsi="Times New Roman" w:cs="Times New Roman"/>
          <w:sz w:val="24"/>
          <w:szCs w:val="24"/>
        </w:rPr>
        <w:t>»</w:t>
      </w:r>
      <w:r w:rsidRPr="00F7768C">
        <w:rPr>
          <w:rFonts w:ascii="Times New Roman" w:eastAsia="Calibri" w:hAnsi="Times New Roman" w:cs="Times New Roman"/>
          <w:sz w:val="24"/>
          <w:szCs w:val="24"/>
        </w:rPr>
        <w:t>, председатель Григорьева Н</w:t>
      </w:r>
      <w:r w:rsidR="00DD7DAA">
        <w:rPr>
          <w:rFonts w:ascii="Times New Roman" w:eastAsia="Calibri" w:hAnsi="Times New Roman" w:cs="Times New Roman"/>
          <w:sz w:val="24"/>
          <w:szCs w:val="24"/>
        </w:rPr>
        <w:t>.Л.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6A6735" w:rsidRPr="00F7768C" w:rsidRDefault="006A6735" w:rsidP="00DD7DAA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 «Лучший проект Архангельской области» - проект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Ершинный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дворик» ТОС «Солнечный», председатель Назарьева Н</w:t>
      </w:r>
      <w:r w:rsidR="00DD7DAA">
        <w:rPr>
          <w:rFonts w:ascii="Times New Roman" w:eastAsia="Calibri" w:hAnsi="Times New Roman" w:cs="Times New Roman"/>
          <w:sz w:val="24"/>
          <w:szCs w:val="24"/>
        </w:rPr>
        <w:t>.В.</w:t>
      </w:r>
      <w:r w:rsidRPr="00F7768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A6735" w:rsidRPr="00F7768C" w:rsidRDefault="006A6735" w:rsidP="00DD7DAA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- Лучший активист Архангельской области» - Смагина Л</w:t>
      </w:r>
      <w:r w:rsidR="00DD7DAA">
        <w:rPr>
          <w:rFonts w:ascii="Times New Roman" w:eastAsia="Calibri" w:hAnsi="Times New Roman" w:cs="Times New Roman"/>
          <w:sz w:val="24"/>
          <w:szCs w:val="24"/>
        </w:rPr>
        <w:t>.В.</w:t>
      </w:r>
      <w:r w:rsidRPr="00F7768C">
        <w:rPr>
          <w:rFonts w:ascii="Times New Roman" w:eastAsia="Calibri" w:hAnsi="Times New Roman" w:cs="Times New Roman"/>
          <w:sz w:val="24"/>
          <w:szCs w:val="24"/>
        </w:rPr>
        <w:t>, член ТОС «Возрождение».</w:t>
      </w:r>
    </w:p>
    <w:p w:rsidR="00752B0D" w:rsidRPr="00F7768C" w:rsidRDefault="006A6735" w:rsidP="00DD7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ab/>
      </w:r>
    </w:p>
    <w:p w:rsidR="00DD7DAA" w:rsidRPr="00F7768C" w:rsidRDefault="00752B0D" w:rsidP="00DD7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lastRenderedPageBreak/>
        <w:tab/>
      </w:r>
      <w:r w:rsidR="00DD7DAA" w:rsidRPr="00F7768C">
        <w:rPr>
          <w:rFonts w:ascii="Times New Roman" w:eastAsia="Calibri" w:hAnsi="Times New Roman" w:cs="Times New Roman"/>
          <w:sz w:val="24"/>
          <w:szCs w:val="24"/>
        </w:rPr>
        <w:t>По состоянию на 01.01.2022 количество зарегистрированных СО НКО увеличилось до 12 организаций</w:t>
      </w:r>
      <w:proofErr w:type="gramStart"/>
      <w:r w:rsidR="00DD7DAA" w:rsidRPr="00F7768C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DD7DAA" w:rsidRPr="00F7768C" w:rsidRDefault="00DD7DAA" w:rsidP="00DD7D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68C">
        <w:rPr>
          <w:rFonts w:ascii="Times New Roman" w:hAnsi="Times New Roman"/>
          <w:sz w:val="24"/>
          <w:szCs w:val="24"/>
        </w:rPr>
        <w:tab/>
      </w:r>
      <w:r w:rsidRPr="00F7768C">
        <w:rPr>
          <w:rFonts w:ascii="Times New Roman" w:eastAsia="Calibri" w:hAnsi="Times New Roman" w:cs="Times New Roman"/>
          <w:sz w:val="24"/>
          <w:szCs w:val="24"/>
        </w:rPr>
        <w:t>Общее количество СОНКО, получивших недвижимое имущество в безвозмездное пользование, составило 6 организаций, общее количество предоставленной площади в безвозмездное пользование – 149,3 кв. метров</w:t>
      </w:r>
    </w:p>
    <w:p w:rsidR="00752B0D" w:rsidRPr="00F7768C" w:rsidRDefault="00DD7DAA" w:rsidP="006A67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752B0D" w:rsidRPr="00F7768C">
        <w:rPr>
          <w:rFonts w:ascii="Times New Roman" w:eastAsia="Calibri" w:hAnsi="Times New Roman" w:cs="Times New Roman"/>
          <w:sz w:val="24"/>
          <w:szCs w:val="24"/>
        </w:rPr>
        <w:t>бщественные организации, такие как:  Ассоциация поддержки некоммерческих организаций и общественный ресурсный центр «Делаем вместе», работа которых направлена на информационную, консультационную и методическую поддержку деятельности СО НКО, а также инициативные группы, которые осуществляют деятельность в некоммерческом секторе, в 2021 году принимали активное участие в проектной деятельности, реализовав ряд проектов</w:t>
      </w:r>
      <w:r w:rsidR="00752B0D" w:rsidRPr="00F7768C">
        <w:rPr>
          <w:rFonts w:ascii="Times New Roman" w:hAnsi="Times New Roman"/>
          <w:sz w:val="24"/>
          <w:szCs w:val="24"/>
        </w:rPr>
        <w:t>.</w:t>
      </w:r>
    </w:p>
    <w:p w:rsidR="00752B0D" w:rsidRPr="00F7768C" w:rsidRDefault="00752B0D" w:rsidP="00752B0D">
      <w:pPr>
        <w:pStyle w:val="western"/>
        <w:spacing w:before="0" w:beforeAutospacing="0" w:after="0" w:afterAutospacing="0"/>
        <w:ind w:firstLine="709"/>
        <w:jc w:val="both"/>
      </w:pPr>
      <w:r w:rsidRPr="00F7768C">
        <w:t xml:space="preserve">Победителями районных конкурсов </w:t>
      </w:r>
      <w:proofErr w:type="gramStart"/>
      <w:r w:rsidRPr="00F7768C">
        <w:t>признаны</w:t>
      </w:r>
      <w:proofErr w:type="gramEnd"/>
      <w:r w:rsidRPr="00F7768C">
        <w:t xml:space="preserve">: </w:t>
      </w:r>
    </w:p>
    <w:p w:rsidR="00752B0D" w:rsidRPr="00F7768C" w:rsidRDefault="00752B0D" w:rsidP="00752B0D">
      <w:pPr>
        <w:pStyle w:val="western"/>
        <w:spacing w:before="0" w:beforeAutospacing="0" w:after="0" w:afterAutospacing="0"/>
        <w:ind w:firstLine="709"/>
        <w:jc w:val="both"/>
      </w:pPr>
      <w:r w:rsidRPr="00F7768C">
        <w:t>- </w:t>
      </w:r>
      <w:proofErr w:type="spellStart"/>
      <w:r w:rsidRPr="00F7768C">
        <w:t>Няндомская</w:t>
      </w:r>
      <w:proofErr w:type="spellEnd"/>
      <w:r w:rsidRPr="00F7768C">
        <w:t xml:space="preserve"> местная общественная организация пенсионеров, ветеранов войны, труда, Вооруженных сил и правоохранительных органов - Лучшая социально ориентированная некоммерческая организация </w:t>
      </w:r>
      <w:proofErr w:type="spellStart"/>
      <w:r w:rsidRPr="00F7768C">
        <w:t>Няндомского</w:t>
      </w:r>
      <w:proofErr w:type="spellEnd"/>
      <w:r w:rsidRPr="00F7768C">
        <w:t xml:space="preserve"> муниципального района Архангельской области 2021 года;</w:t>
      </w:r>
    </w:p>
    <w:p w:rsidR="00752B0D" w:rsidRPr="00F7768C" w:rsidRDefault="00752B0D" w:rsidP="00752B0D">
      <w:pPr>
        <w:pStyle w:val="western"/>
        <w:spacing w:before="0" w:beforeAutospacing="0" w:after="0" w:afterAutospacing="0"/>
        <w:ind w:firstLine="709"/>
        <w:jc w:val="both"/>
      </w:pPr>
      <w:r w:rsidRPr="00F7768C">
        <w:t>- Бахтина Н</w:t>
      </w:r>
      <w:r w:rsidR="00DD7DAA">
        <w:t>.Н.</w:t>
      </w:r>
      <w:r w:rsidRPr="00F7768C">
        <w:t>, председатель первичной организации законных представителей детей-инвалидов при Местной общественной организации - «</w:t>
      </w:r>
      <w:proofErr w:type="spellStart"/>
      <w:r w:rsidRPr="00F7768C">
        <w:t>Няндомская</w:t>
      </w:r>
      <w:proofErr w:type="spellEnd"/>
      <w:r w:rsidRPr="00F7768C">
        <w:t xml:space="preserve"> районная организация Всероссийского общества инвалидов» (ВОИ) - Лучший активист социально ориентированных некоммерческих организаций </w:t>
      </w:r>
      <w:proofErr w:type="spellStart"/>
      <w:r w:rsidRPr="00F7768C">
        <w:t>Няндомского</w:t>
      </w:r>
      <w:proofErr w:type="spellEnd"/>
      <w:r w:rsidRPr="00F7768C">
        <w:t xml:space="preserve"> муниципального района Архангельской области 2021 года.</w:t>
      </w:r>
    </w:p>
    <w:p w:rsidR="00752B0D" w:rsidRPr="00F7768C" w:rsidRDefault="00752B0D" w:rsidP="00DD7D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В ноябре администрацией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района был объявлен конкурс целевых проектов СО НКО и утверждены пр</w:t>
      </w:r>
      <w:r w:rsidR="00DD7DAA">
        <w:rPr>
          <w:rFonts w:ascii="Times New Roman" w:eastAsia="Calibri" w:hAnsi="Times New Roman" w:cs="Times New Roman"/>
          <w:sz w:val="24"/>
          <w:szCs w:val="24"/>
        </w:rPr>
        <w:t>иоритетные направления конкурса.</w:t>
      </w:r>
      <w:r w:rsidRPr="00F776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7768C">
        <w:rPr>
          <w:rFonts w:ascii="Times New Roman" w:hAnsi="Times New Roman"/>
          <w:sz w:val="24"/>
          <w:szCs w:val="24"/>
        </w:rPr>
        <w:t>Победителями признаны</w:t>
      </w:r>
      <w:proofErr w:type="gramEnd"/>
      <w:r w:rsidRPr="00F7768C">
        <w:rPr>
          <w:rFonts w:ascii="Times New Roman" w:hAnsi="Times New Roman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>7 целевых проектов</w:t>
      </w:r>
      <w:r w:rsidRPr="00F7768C">
        <w:rPr>
          <w:rFonts w:ascii="Times New Roman" w:hAnsi="Times New Roman"/>
          <w:sz w:val="24"/>
          <w:szCs w:val="24"/>
        </w:rPr>
        <w:t>, которым оказана финансовая поддержка.</w:t>
      </w:r>
    </w:p>
    <w:p w:rsidR="003C1254" w:rsidRPr="00F7768C" w:rsidRDefault="00752B0D" w:rsidP="003C125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23</w:t>
      </w:r>
      <w:r w:rsidR="003C1254" w:rsidRPr="00F7768C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.</w:t>
      </w:r>
      <w:r w:rsidR="003C1254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«</w:t>
      </w: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Совершенствование муниципального управления в администрации </w:t>
      </w:r>
      <w:proofErr w:type="spellStart"/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района</w:t>
      </w:r>
      <w:r w:rsidR="003C1254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»</w:t>
      </w:r>
    </w:p>
    <w:p w:rsidR="003C1254" w:rsidRPr="00F7768C" w:rsidRDefault="00DA030D" w:rsidP="00DA030D">
      <w:pPr>
        <w:spacing w:after="0" w:line="240" w:lineRule="auto"/>
        <w:ind w:firstLine="709"/>
        <w:jc w:val="both"/>
        <w:rPr>
          <w:rStyle w:val="a7"/>
          <w:b w:val="0"/>
          <w:sz w:val="24"/>
          <w:szCs w:val="24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повышения квалификации в течение года б</w:t>
      </w:r>
      <w:r w:rsidR="00313F86" w:rsidRPr="00F7768C">
        <w:rPr>
          <w:rStyle w:val="a7"/>
          <w:b w:val="0"/>
          <w:sz w:val="24"/>
          <w:szCs w:val="24"/>
        </w:rPr>
        <w:t>ыло организовано обучение 1</w:t>
      </w:r>
      <w:r w:rsidR="00752B0D" w:rsidRPr="00F7768C">
        <w:rPr>
          <w:rStyle w:val="a7"/>
          <w:b w:val="0"/>
          <w:sz w:val="24"/>
          <w:szCs w:val="24"/>
        </w:rPr>
        <w:t>3</w:t>
      </w:r>
      <w:r w:rsidRPr="00F7768C">
        <w:rPr>
          <w:rStyle w:val="a7"/>
          <w:b w:val="0"/>
          <w:sz w:val="24"/>
          <w:szCs w:val="24"/>
        </w:rPr>
        <w:t xml:space="preserve"> сотрудник</w:t>
      </w:r>
      <w:r w:rsidR="00313F86" w:rsidRPr="00F7768C">
        <w:rPr>
          <w:rStyle w:val="a7"/>
          <w:b w:val="0"/>
          <w:sz w:val="24"/>
          <w:szCs w:val="24"/>
        </w:rPr>
        <w:t>ов</w:t>
      </w:r>
      <w:r w:rsidR="00337EC4" w:rsidRPr="00F7768C">
        <w:rPr>
          <w:rStyle w:val="a7"/>
          <w:b w:val="0"/>
          <w:sz w:val="24"/>
          <w:szCs w:val="24"/>
        </w:rPr>
        <w:t xml:space="preserve"> </w:t>
      </w:r>
      <w:r w:rsidRPr="00F7768C">
        <w:rPr>
          <w:rStyle w:val="a7"/>
          <w:b w:val="0"/>
          <w:sz w:val="24"/>
          <w:szCs w:val="24"/>
        </w:rPr>
        <w:t xml:space="preserve"> администрации района.</w:t>
      </w:r>
    </w:p>
    <w:p w:rsidR="00937332" w:rsidRPr="00F7768C" w:rsidRDefault="00937332" w:rsidP="009373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Были проведены орг</w:t>
      </w:r>
      <w:r w:rsidR="00752B0D" w:rsidRPr="00F7768C">
        <w:rPr>
          <w:rFonts w:ascii="Times New Roman" w:eastAsia="Calibri" w:hAnsi="Times New Roman" w:cs="Times New Roman"/>
          <w:sz w:val="24"/>
          <w:szCs w:val="24"/>
        </w:rPr>
        <w:t xml:space="preserve">анизационно-штатные мероприятия по структуре администрации </w:t>
      </w:r>
      <w:proofErr w:type="spellStart"/>
      <w:r w:rsidR="00752B0D"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="00752B0D" w:rsidRPr="00F7768C">
        <w:rPr>
          <w:rFonts w:ascii="Times New Roman" w:eastAsia="Calibri" w:hAnsi="Times New Roman" w:cs="Times New Roman"/>
          <w:sz w:val="24"/>
          <w:szCs w:val="24"/>
        </w:rPr>
        <w:t xml:space="preserve"> района.</w:t>
      </w:r>
    </w:p>
    <w:p w:rsidR="00752B0D" w:rsidRPr="00F7768C" w:rsidRDefault="00752B0D" w:rsidP="00752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За 2021 год проведено:</w:t>
      </w:r>
    </w:p>
    <w:p w:rsidR="00752B0D" w:rsidRPr="00F7768C" w:rsidRDefault="00752B0D" w:rsidP="00752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- 11 заседаний комиссии по формированию кадрового резерва администрации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752B0D" w:rsidRPr="00F7768C" w:rsidRDefault="00752B0D" w:rsidP="00752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- 6 заседаний комиссии по формированию резерва управленческих кадров администрации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752B0D" w:rsidRPr="00F7768C" w:rsidRDefault="0055022A" w:rsidP="009373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</w:t>
      </w:r>
      <w:r w:rsidR="00752B0D" w:rsidRPr="00F7768C">
        <w:rPr>
          <w:rFonts w:ascii="Times New Roman" w:hAnsi="Times New Roman" w:cs="Times New Roman"/>
          <w:sz w:val="24"/>
          <w:szCs w:val="24"/>
        </w:rPr>
        <w:t xml:space="preserve"> 8 собеседований за замещение вакантных должностей в администрации </w:t>
      </w:r>
      <w:proofErr w:type="spellStart"/>
      <w:r w:rsidR="00752B0D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752B0D" w:rsidRPr="00F7768C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55022A" w:rsidRPr="00F7768C" w:rsidRDefault="0055022A" w:rsidP="005502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Кадровое делопроизводство велось в автоматизированной программе «Кадры: М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>». Делопроизводство с Правительством Архангельской области проводилось в рамках системы электронного документооборота «Дело».</w:t>
      </w:r>
    </w:p>
    <w:p w:rsidR="0055022A" w:rsidRPr="00F7768C" w:rsidRDefault="0055022A" w:rsidP="005502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В  2021 году был зарегистрирован 171 нормативный правовой документ. </w:t>
      </w:r>
    </w:p>
    <w:p w:rsidR="00752B0D" w:rsidRPr="00F7768C" w:rsidRDefault="0055022A" w:rsidP="009373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За отчетный период поступили 2 протеста прокурора на принятые муниципальные нормативные правовые акты</w:t>
      </w:r>
      <w:r w:rsidR="00DB0172">
        <w:rPr>
          <w:rFonts w:ascii="Times New Roman" w:hAnsi="Times New Roman" w:cs="Times New Roman"/>
          <w:sz w:val="24"/>
          <w:szCs w:val="24"/>
        </w:rPr>
        <w:t>.</w:t>
      </w:r>
    </w:p>
    <w:p w:rsidR="0055022A" w:rsidRPr="00F7768C" w:rsidRDefault="0055022A" w:rsidP="005502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68C">
        <w:rPr>
          <w:rFonts w:ascii="Times New Roman" w:hAnsi="Times New Roman" w:cs="Times New Roman"/>
          <w:bCs/>
          <w:sz w:val="24"/>
          <w:szCs w:val="24"/>
        </w:rPr>
        <w:t xml:space="preserve">В декабре 2021 года в администрации </w:t>
      </w:r>
      <w:proofErr w:type="spellStart"/>
      <w:r w:rsidRPr="00F7768C">
        <w:rPr>
          <w:rFonts w:ascii="Times New Roman" w:hAnsi="Times New Roman" w:cs="Times New Roman"/>
          <w:bCs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bCs/>
          <w:sz w:val="24"/>
          <w:szCs w:val="24"/>
        </w:rPr>
        <w:t xml:space="preserve"> района было проведено тестирование среди муниципальных служащих в рамках дня противодействия коррупции, в котором приняли участие  около 80 муниципальных служащих.</w:t>
      </w:r>
    </w:p>
    <w:p w:rsidR="008A68D3" w:rsidRPr="00F7768C" w:rsidRDefault="008A68D3" w:rsidP="008A6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Оборудование приобреталось в соответствие  с требованиями  ФЗ-44.</w:t>
      </w:r>
    </w:p>
    <w:p w:rsidR="0055022A" w:rsidRPr="00F7768C" w:rsidRDefault="0055022A" w:rsidP="005502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Информация о деятельности администрации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 была представлена как в печатных изданиях района: «Авангард» и «Ракурс», так и на сетевых ресурсах: официальном сайте администрации и группе в социальной сети в «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».</w:t>
      </w:r>
    </w:p>
    <w:p w:rsidR="00DA030D" w:rsidRPr="00F7768C" w:rsidRDefault="00B66BB8" w:rsidP="00866A3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24</w:t>
      </w:r>
      <w:r w:rsidR="00866A31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866A31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 «Гражданская оборона, предупреждение и ликвидация чрезвычайных ситуаций, противодействие терроризму и экстремизму, обеспечение пожарной безопасности и безопасности людей</w:t>
      </w:r>
      <w:r w:rsidR="008A68D3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на водных объектах на 2014-2023</w:t>
      </w:r>
      <w:r w:rsidR="00866A31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годы»</w:t>
      </w:r>
    </w:p>
    <w:p w:rsidR="00B66BB8" w:rsidRPr="00F7768C" w:rsidRDefault="00B66BB8" w:rsidP="00B66BB8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F7768C">
        <w:rPr>
          <w:sz w:val="24"/>
          <w:szCs w:val="24"/>
        </w:rPr>
        <w:t xml:space="preserve">В 2021 году проведено 18 заседаний комиссии по чрезвычайным ситуациям и </w:t>
      </w:r>
      <w:r w:rsidRPr="00F7768C">
        <w:rPr>
          <w:sz w:val="24"/>
          <w:szCs w:val="24"/>
        </w:rPr>
        <w:lastRenderedPageBreak/>
        <w:t xml:space="preserve">обеспечению пожарной безопасности, на которых рассмотрено 33 вопроса, направленных на обеспечение пожарной безопасности, использования газового оборудования, безопасности жизнедеятельности населения, безопасного поведения на водных объектах </w:t>
      </w:r>
      <w:proofErr w:type="spellStart"/>
      <w:r w:rsidRPr="00F7768C">
        <w:rPr>
          <w:sz w:val="24"/>
          <w:szCs w:val="24"/>
        </w:rPr>
        <w:t>Няндомского</w:t>
      </w:r>
      <w:proofErr w:type="spellEnd"/>
      <w:r w:rsidRPr="00F7768C">
        <w:rPr>
          <w:sz w:val="24"/>
          <w:szCs w:val="24"/>
        </w:rPr>
        <w:t xml:space="preserve"> района, решений проблем жилищно-коммунального хозяйства.</w:t>
      </w:r>
    </w:p>
    <w:p w:rsidR="00B66BB8" w:rsidRPr="00F7768C" w:rsidRDefault="00B66BB8" w:rsidP="00B66B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Для осуществления мониторинга чрезвычайных ситуаций природного и техногенного характера был приобретен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квадрокоптер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  <w:lang w:val="en-US"/>
        </w:rPr>
        <w:t>DJI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  <w:lang w:val="en-US"/>
        </w:rPr>
        <w:t>Mavic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  <w:lang w:val="en-US"/>
        </w:rPr>
        <w:t>Air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Pr="00F7768C">
        <w:rPr>
          <w:rFonts w:ascii="Times New Roman" w:hAnsi="Times New Roman" w:cs="Times New Roman"/>
          <w:sz w:val="24"/>
          <w:szCs w:val="24"/>
        </w:rPr>
        <w:t>.</w:t>
      </w:r>
    </w:p>
    <w:p w:rsidR="00B66BB8" w:rsidRPr="00F7768C" w:rsidRDefault="00B66BB8" w:rsidP="00B66BB8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7768C">
        <w:rPr>
          <w:sz w:val="24"/>
          <w:szCs w:val="24"/>
        </w:rPr>
        <w:t>Были изготовлены памятки наглядной агитации, направленные на противодействие распространению идеологии терроризма и экстремизма. Данные материалы распространялись  в школах, колледже. Также, материалы были предоставлены в ОМВД России «</w:t>
      </w:r>
      <w:proofErr w:type="spellStart"/>
      <w:r w:rsidRPr="00F7768C">
        <w:rPr>
          <w:sz w:val="24"/>
          <w:szCs w:val="24"/>
        </w:rPr>
        <w:t>Няндомский</w:t>
      </w:r>
      <w:proofErr w:type="spellEnd"/>
      <w:r w:rsidRPr="00F7768C">
        <w:rPr>
          <w:sz w:val="24"/>
          <w:szCs w:val="24"/>
        </w:rPr>
        <w:t>» для распространения их среди населения</w:t>
      </w:r>
      <w:proofErr w:type="gramStart"/>
      <w:r w:rsidRPr="00F7768C">
        <w:rPr>
          <w:sz w:val="24"/>
          <w:szCs w:val="24"/>
        </w:rPr>
        <w:t xml:space="preserve"> .</w:t>
      </w:r>
      <w:proofErr w:type="gramEnd"/>
    </w:p>
    <w:p w:rsidR="00B66BB8" w:rsidRPr="00F7768C" w:rsidRDefault="00B66BB8" w:rsidP="00B66BB8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F7768C">
        <w:rPr>
          <w:sz w:val="24"/>
          <w:szCs w:val="24"/>
        </w:rPr>
        <w:t xml:space="preserve">В 2021 году было отремонтировано 8 источников наружного противопожарного водоснабжения. </w:t>
      </w:r>
    </w:p>
    <w:p w:rsidR="00B66BB8" w:rsidRPr="00F7768C" w:rsidRDefault="00DB0172" w:rsidP="00B66BB8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B66BB8" w:rsidRPr="00F7768C">
        <w:rPr>
          <w:sz w:val="24"/>
          <w:szCs w:val="24"/>
        </w:rPr>
        <w:t xml:space="preserve">ыло оборудовано 52 места проживания многодетных семей, в которых было установлено 156 автономных дымовых пожарных </w:t>
      </w:r>
      <w:proofErr w:type="spellStart"/>
      <w:r w:rsidR="00B66BB8" w:rsidRPr="00F7768C">
        <w:rPr>
          <w:sz w:val="24"/>
          <w:szCs w:val="24"/>
        </w:rPr>
        <w:t>извещателей</w:t>
      </w:r>
      <w:proofErr w:type="spellEnd"/>
      <w:r w:rsidR="00B66BB8" w:rsidRPr="00F7768C">
        <w:rPr>
          <w:sz w:val="24"/>
          <w:szCs w:val="24"/>
        </w:rPr>
        <w:t>.</w:t>
      </w:r>
    </w:p>
    <w:p w:rsidR="00B66BB8" w:rsidRPr="00F7768C" w:rsidRDefault="00B66BB8" w:rsidP="00B66BB8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F7768C">
        <w:rPr>
          <w:sz w:val="24"/>
          <w:szCs w:val="24"/>
        </w:rPr>
        <w:t>Информационные материалы по обеспечению безопасности людей регулярно размещались на официальном сайте и в официальной группе социальной сети «</w:t>
      </w:r>
      <w:proofErr w:type="spellStart"/>
      <w:r w:rsidRPr="00F7768C">
        <w:rPr>
          <w:sz w:val="24"/>
          <w:szCs w:val="24"/>
        </w:rPr>
        <w:t>ВКонтакте</w:t>
      </w:r>
      <w:proofErr w:type="spellEnd"/>
      <w:r w:rsidRPr="00F7768C">
        <w:rPr>
          <w:sz w:val="24"/>
          <w:szCs w:val="24"/>
        </w:rPr>
        <w:t>», а также на местном телеканале НТК и районной газете «Авангард».</w:t>
      </w:r>
    </w:p>
    <w:p w:rsidR="00F8283F" w:rsidRPr="00F7768C" w:rsidRDefault="003506E1" w:rsidP="00F8283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25</w:t>
      </w:r>
      <w:r w:rsidR="00DA1986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947150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DA1986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Муниципальная программа  «</w:t>
      </w:r>
      <w:r w:rsidR="00B66BB8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Управление муниципальным имуществом и земельными ресурсами </w:t>
      </w:r>
      <w:proofErr w:type="spellStart"/>
      <w:r w:rsidR="00B66BB8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B66BB8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района</w:t>
      </w:r>
      <w:r w:rsidR="00DA1986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»</w:t>
      </w:r>
    </w:p>
    <w:p w:rsidR="00B66BB8" w:rsidRPr="00F7768C" w:rsidRDefault="00F8283F" w:rsidP="00B66BB8">
      <w:pPr>
        <w:pStyle w:val="a3"/>
        <w:spacing w:after="0"/>
        <w:ind w:firstLine="709"/>
        <w:jc w:val="both"/>
      </w:pPr>
      <w:r w:rsidRPr="00F7768C">
        <w:tab/>
      </w:r>
      <w:r w:rsidR="00B66BB8" w:rsidRPr="00F7768C">
        <w:t>В 2021 году в аренду физическим и юридическим лицам предоставлено: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>- для размещения гаражей</w:t>
      </w:r>
      <w:r w:rsidR="00DB0172">
        <w:t>-</w:t>
      </w:r>
      <w:r w:rsidRPr="00F7768C">
        <w:t xml:space="preserve"> 25 участков, общей площадью 910 кв</w:t>
      </w:r>
      <w:proofErr w:type="gramStart"/>
      <w:r w:rsidRPr="00F7768C">
        <w:t>.м</w:t>
      </w:r>
      <w:proofErr w:type="gramEnd"/>
      <w:r w:rsidRPr="00F7768C">
        <w:t>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для ведения огородничества </w:t>
      </w:r>
      <w:r w:rsidR="00DB0172">
        <w:t>-</w:t>
      </w:r>
      <w:r w:rsidRPr="00F7768C">
        <w:t>34 участка, общей площадью 17652 кв</w:t>
      </w:r>
      <w:proofErr w:type="gramStart"/>
      <w:r w:rsidRPr="00F7768C">
        <w:t>.м</w:t>
      </w:r>
      <w:proofErr w:type="gramEnd"/>
      <w:r w:rsidRPr="00F7768C">
        <w:t xml:space="preserve"> 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>- для индивидуального жилищного строительства</w:t>
      </w:r>
      <w:r w:rsidR="00DB0172">
        <w:t>-</w:t>
      </w:r>
      <w:r w:rsidRPr="00F7768C">
        <w:t xml:space="preserve"> 6 участков, общей площадью 7427 кв</w:t>
      </w:r>
      <w:proofErr w:type="gramStart"/>
      <w:r w:rsidRPr="00F7768C">
        <w:t>.м</w:t>
      </w:r>
      <w:proofErr w:type="gramEnd"/>
      <w:r w:rsidRPr="00F7768C">
        <w:t>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под магазины </w:t>
      </w:r>
      <w:r w:rsidR="00DB0172">
        <w:t>-</w:t>
      </w:r>
      <w:r w:rsidRPr="00F7768C">
        <w:t>4 участка, общей площадью 674 кв</w:t>
      </w:r>
      <w:proofErr w:type="gramStart"/>
      <w:r w:rsidRPr="00F7768C">
        <w:t>.м</w:t>
      </w:r>
      <w:proofErr w:type="gramEnd"/>
      <w:r w:rsidRPr="00F7768C">
        <w:t>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>- для размещения производственных и промышленных объектов</w:t>
      </w:r>
      <w:r w:rsidR="00DB0172">
        <w:t>-</w:t>
      </w:r>
      <w:r w:rsidRPr="00F7768C">
        <w:t xml:space="preserve"> 15 участков, общей площадью 213018 кв. м;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>- коммунальное обслуживание</w:t>
      </w:r>
      <w:r w:rsidR="00DB0172">
        <w:t>-</w:t>
      </w:r>
      <w:r w:rsidRPr="00F7768C">
        <w:t>5 участков, общей площадью 1337 кв</w:t>
      </w:r>
      <w:proofErr w:type="gramStart"/>
      <w:r w:rsidRPr="00F7768C">
        <w:t>.м</w:t>
      </w:r>
      <w:proofErr w:type="gramEnd"/>
      <w:r w:rsidRPr="00F7768C">
        <w:t>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для ведения животноводства </w:t>
      </w:r>
      <w:r w:rsidR="00DB0172">
        <w:t>-</w:t>
      </w:r>
      <w:r w:rsidRPr="00F7768C">
        <w:t>1 участок, площадью 7140 кв.м.;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под </w:t>
      </w:r>
      <w:proofErr w:type="spellStart"/>
      <w:r w:rsidRPr="00F7768C">
        <w:t>недропользование</w:t>
      </w:r>
      <w:proofErr w:type="spellEnd"/>
      <w:r w:rsidR="00DB0172">
        <w:t>-</w:t>
      </w:r>
      <w:r w:rsidRPr="00F7768C">
        <w:t xml:space="preserve"> 1 участок, площадью 25100 кв.м.;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под овощехранилище </w:t>
      </w:r>
      <w:r w:rsidR="00DB0172">
        <w:t>-</w:t>
      </w:r>
      <w:r w:rsidRPr="00F7768C">
        <w:t>1 участок 1751кв</w:t>
      </w:r>
      <w:proofErr w:type="gramStart"/>
      <w:r w:rsidRPr="00F7768C">
        <w:t>.м</w:t>
      </w:r>
      <w:proofErr w:type="gramEnd"/>
      <w:r w:rsidRPr="00F7768C">
        <w:t>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>-под садоводство</w:t>
      </w:r>
      <w:r w:rsidR="00DB0172">
        <w:t>-</w:t>
      </w:r>
      <w:r w:rsidRPr="00F7768C">
        <w:t xml:space="preserve"> 1 участок площадью 7 кв. м;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под пчеловодство </w:t>
      </w:r>
      <w:r w:rsidR="00DB0172">
        <w:t>-</w:t>
      </w:r>
      <w:r w:rsidRPr="00F7768C">
        <w:t>1 участок площадью 28777 кв. м.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для размещения объектов образования </w:t>
      </w:r>
      <w:r w:rsidR="00DB0172">
        <w:t>-</w:t>
      </w:r>
      <w:r w:rsidRPr="00F7768C">
        <w:t>2 участка площадью 6519 кв. м;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под </w:t>
      </w:r>
      <w:proofErr w:type="gramStart"/>
      <w:r w:rsidRPr="00F7768C">
        <w:t>малоэтажную</w:t>
      </w:r>
      <w:proofErr w:type="gramEnd"/>
      <w:r w:rsidRPr="00F7768C">
        <w:t xml:space="preserve"> многоквартирную жилую застройку</w:t>
      </w:r>
      <w:r w:rsidR="00DB0172">
        <w:t>-</w:t>
      </w:r>
      <w:r w:rsidRPr="00F7768C">
        <w:t>1 участок площадью 160 кв. м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>Всего заключено 97 договоров.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>В 2021 году в собственность физическим и юридическим лицам предоставлено: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для размещения гаражей </w:t>
      </w:r>
      <w:r w:rsidR="00DB0172">
        <w:t xml:space="preserve">-35 участков, общей площадью </w:t>
      </w:r>
      <w:r w:rsidRPr="00F7768C">
        <w:t>1147 кв</w:t>
      </w:r>
      <w:proofErr w:type="gramStart"/>
      <w:r w:rsidRPr="00F7768C">
        <w:t>.м</w:t>
      </w:r>
      <w:proofErr w:type="gramEnd"/>
      <w:r w:rsidRPr="00F7768C">
        <w:t>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для ведения личного подсобного хозяйства </w:t>
      </w:r>
      <w:r w:rsidR="00DB0172">
        <w:t xml:space="preserve">-2 участка, общей площадью </w:t>
      </w:r>
      <w:r w:rsidRPr="00F7768C">
        <w:t>2769 кв</w:t>
      </w:r>
      <w:proofErr w:type="gramStart"/>
      <w:r w:rsidRPr="00F7768C">
        <w:t>.м</w:t>
      </w:r>
      <w:proofErr w:type="gramEnd"/>
      <w:r w:rsidRPr="00F7768C">
        <w:t>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для индивидуального жилищного строительства </w:t>
      </w:r>
      <w:r w:rsidR="00DB0172">
        <w:t>-</w:t>
      </w:r>
      <w:r w:rsidRPr="00F7768C">
        <w:t>8 участков, общей площадью 9660 кв.м.;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для размещения магазина </w:t>
      </w:r>
      <w:r w:rsidR="00DB0172">
        <w:t xml:space="preserve">-3 участка, общей площадью </w:t>
      </w:r>
      <w:r w:rsidRPr="00F7768C">
        <w:t xml:space="preserve"> 787 кв</w:t>
      </w:r>
      <w:proofErr w:type="gramStart"/>
      <w:r w:rsidRPr="00F7768C">
        <w:t>.м</w:t>
      </w:r>
      <w:proofErr w:type="gramEnd"/>
      <w:r w:rsidRPr="00F7768C">
        <w:t>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для кафе </w:t>
      </w:r>
      <w:r w:rsidR="00DB0172">
        <w:t>-</w:t>
      </w:r>
      <w:r w:rsidRPr="00F7768C">
        <w:t>1 участок 703 кв. м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для производственных объектов </w:t>
      </w:r>
      <w:r w:rsidR="00DB0172">
        <w:t xml:space="preserve">-3 участка, общей площадью </w:t>
      </w:r>
      <w:r w:rsidRPr="00F7768C">
        <w:t xml:space="preserve"> 141360 кв</w:t>
      </w:r>
      <w:proofErr w:type="gramStart"/>
      <w:r w:rsidRPr="00F7768C">
        <w:t>.м</w:t>
      </w:r>
      <w:proofErr w:type="gramEnd"/>
      <w:r w:rsidRPr="00F7768C">
        <w:t>;</w:t>
      </w:r>
    </w:p>
    <w:p w:rsidR="00B66BB8" w:rsidRPr="00F7768C" w:rsidRDefault="00B66BB8" w:rsidP="00600091">
      <w:pPr>
        <w:pStyle w:val="a3"/>
        <w:spacing w:after="0"/>
        <w:ind w:firstLine="709"/>
        <w:jc w:val="both"/>
      </w:pPr>
      <w:r w:rsidRPr="00F7768C">
        <w:t xml:space="preserve">- под </w:t>
      </w:r>
      <w:proofErr w:type="spellStart"/>
      <w:r w:rsidRPr="00F7768C">
        <w:t>шиномонтаж</w:t>
      </w:r>
      <w:proofErr w:type="spellEnd"/>
      <w:r w:rsidRPr="00F7768C">
        <w:t xml:space="preserve"> </w:t>
      </w:r>
      <w:r w:rsidR="00DB0172">
        <w:t>-</w:t>
      </w:r>
      <w:r w:rsidRPr="00F7768C">
        <w:t>1 участок площадью 340 кв. м;</w:t>
      </w:r>
    </w:p>
    <w:p w:rsidR="00B66BB8" w:rsidRPr="00F7768C" w:rsidRDefault="00A83E8F" w:rsidP="00600091">
      <w:pPr>
        <w:pStyle w:val="a3"/>
        <w:spacing w:after="0"/>
        <w:jc w:val="both"/>
      </w:pPr>
      <w:r w:rsidRPr="00F7768C">
        <w:tab/>
        <w:t>П</w:t>
      </w:r>
      <w:r w:rsidR="00600091" w:rsidRPr="00F7768C">
        <w:t>роведено 8 аукционов на право заключения договоров аренды на 33 земельных участка</w:t>
      </w:r>
      <w:r w:rsidR="00DB0172">
        <w:t>.</w:t>
      </w:r>
    </w:p>
    <w:p w:rsidR="00B66BB8" w:rsidRPr="00F7768C" w:rsidRDefault="00A83E8F" w:rsidP="00F8283F">
      <w:pPr>
        <w:pStyle w:val="a3"/>
        <w:spacing w:after="0"/>
        <w:jc w:val="both"/>
      </w:pPr>
      <w:r w:rsidRPr="00F7768C">
        <w:tab/>
      </w:r>
      <w:r w:rsidR="00600091" w:rsidRPr="00F7768C">
        <w:t xml:space="preserve">На 01.01.2022 г. в реестре </w:t>
      </w:r>
      <w:proofErr w:type="gramStart"/>
      <w:r w:rsidR="00600091" w:rsidRPr="00F7768C">
        <w:t xml:space="preserve">многодетных семей, желающих получить земельные участки на территории </w:t>
      </w:r>
      <w:proofErr w:type="spellStart"/>
      <w:r w:rsidR="00600091" w:rsidRPr="00F7768C">
        <w:t>Няндомского</w:t>
      </w:r>
      <w:proofErr w:type="spellEnd"/>
      <w:r w:rsidR="00600091" w:rsidRPr="00F7768C">
        <w:t xml:space="preserve"> района состоит</w:t>
      </w:r>
      <w:proofErr w:type="gramEnd"/>
      <w:r w:rsidR="00600091" w:rsidRPr="00F7768C">
        <w:t xml:space="preserve"> 263 семьи</w:t>
      </w:r>
      <w:r w:rsidRPr="00F7768C">
        <w:t>.</w:t>
      </w:r>
    </w:p>
    <w:p w:rsidR="00B66BB8" w:rsidRPr="00F7768C" w:rsidRDefault="00A83E8F" w:rsidP="00F8283F">
      <w:pPr>
        <w:pStyle w:val="a3"/>
        <w:spacing w:after="0"/>
        <w:jc w:val="both"/>
      </w:pPr>
      <w:r w:rsidRPr="00F7768C">
        <w:tab/>
        <w:t xml:space="preserve">В 2021 году из собственности </w:t>
      </w:r>
      <w:proofErr w:type="spellStart"/>
      <w:r w:rsidRPr="00F7768C">
        <w:t>Няндомского</w:t>
      </w:r>
      <w:proofErr w:type="spellEnd"/>
      <w:r w:rsidRPr="00F7768C">
        <w:t xml:space="preserve"> района подготовлено и передано гражданам по договорам передачи квартиры в собственность граждан 42 жилых помещений общей площадью 2036,4 кв</w:t>
      </w:r>
      <w:proofErr w:type="gramStart"/>
      <w:r w:rsidRPr="00F7768C">
        <w:t>.м</w:t>
      </w:r>
      <w:proofErr w:type="gramEnd"/>
    </w:p>
    <w:p w:rsidR="00A83E8F" w:rsidRPr="00F7768C" w:rsidRDefault="00A83E8F" w:rsidP="00A83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В 2021 году по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Няндомскому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району было предоставлено 14 квартир по </w:t>
      </w:r>
      <w:bookmarkStart w:id="5" w:name="_Hlk31380826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договорам </w:t>
      </w:r>
      <w:bookmarkStart w:id="6" w:name="_Hlk31384806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специализированного найма жилого помещения для детей-сирот и детей, оставшихся без </w:t>
      </w:r>
      <w:r w:rsidRPr="00F7768C">
        <w:rPr>
          <w:rFonts w:ascii="Times New Roman" w:eastAsia="Calibri" w:hAnsi="Times New Roman" w:cs="Times New Roman"/>
          <w:sz w:val="24"/>
          <w:szCs w:val="24"/>
        </w:rPr>
        <w:lastRenderedPageBreak/>
        <w:t>попечения родителей, лиц из числа детей-сирот и детей, оставшихся без попечения родителей</w:t>
      </w:r>
      <w:bookmarkEnd w:id="5"/>
      <w:bookmarkEnd w:id="6"/>
      <w:r w:rsidRPr="00F776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3E8F" w:rsidRPr="00F7768C" w:rsidRDefault="00A83E8F" w:rsidP="00A83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Подготовлено 27 договора социального найма жилых помещений муниципального жилого фонда, 94 дополнительных соглашений к договорам социального найма.</w:t>
      </w:r>
    </w:p>
    <w:p w:rsidR="00A83E8F" w:rsidRPr="00F7768C" w:rsidRDefault="00A83E8F" w:rsidP="00A83E8F">
      <w:pPr>
        <w:shd w:val="clear" w:color="auto" w:fill="FFFFFF"/>
        <w:tabs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Проведена независимая оценка рыночной стоимости жилых помещений, для целей выплаты возмещения гражданам за принадлежащие им жилые помещения, расположенных в жилых 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>домах</w:t>
      </w:r>
      <w:proofErr w:type="gram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вошедших в адресную программу Архангельской области «Переселение граждан из аварийного жилищного фонда на 2019-2025 годы», а именно:</w:t>
      </w:r>
      <w:r w:rsidRPr="00F776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Леваневского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, дома №27(кв.3,1), №35(кв.7), №37(кв.2), ул. Свободы, д.47(кв.12,4,7,3,5,8,6), ул. 60 лет Октября, </w:t>
      </w:r>
      <w:proofErr w:type="gramStart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д.6(кв.1,8), ул. Володарского, дома №27(кв.12,6,1), №30(кв.2,4,5,6,9,10), ул. Красноармейская, д.34(кв.1,7,2), ул. Советская, д.29(кв.3,2,5,6,4), ул. Ломоносова, д.35, ул.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Промартельная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>, д.1(кв.3,6,8,9), ул. Садовая, дома №6 (кв.1,2,3,7), №10(кв.5), ул. Островского, д.29., п. Шалакуша ул. Заводская д.13(кв.6), ул. Гагарина д.9</w:t>
      </w:r>
      <w:proofErr w:type="gram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(кв.8,11).</w:t>
      </w:r>
    </w:p>
    <w:p w:rsidR="00A83E8F" w:rsidRPr="00F7768C" w:rsidRDefault="00A83E8F" w:rsidP="00A83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Выполнены работы по установке газобаллонного оборудования и техническому освидетельствованию</w:t>
      </w:r>
      <w:r w:rsidRPr="00F7768C">
        <w:rPr>
          <w:rFonts w:ascii="Times New Roman" w:hAnsi="Times New Roman" w:cs="Times New Roman"/>
          <w:sz w:val="24"/>
          <w:szCs w:val="24"/>
        </w:rPr>
        <w:t xml:space="preserve"> 2 автобусов.</w:t>
      </w:r>
    </w:p>
    <w:p w:rsidR="00BF38C2" w:rsidRDefault="00A83E8F" w:rsidP="00A83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Проведена независимая оценка стоимости движимого и недвижимого имущества</w:t>
      </w:r>
      <w:r w:rsidR="00BF38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3E8F" w:rsidRPr="00F7768C" w:rsidRDefault="00BF38C2" w:rsidP="00A83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A83E8F" w:rsidRPr="00F7768C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A83E8F" w:rsidRPr="00F7768C">
        <w:rPr>
          <w:rFonts w:ascii="Times New Roman" w:eastAsia="Calibri" w:hAnsi="Times New Roman" w:cs="Times New Roman"/>
          <w:sz w:val="24"/>
          <w:szCs w:val="24"/>
        </w:rPr>
        <w:t xml:space="preserve"> 2021 год в адрес задолжников арендных платежей за земельные участки направлено 69 претензий на сумму </w:t>
      </w:r>
      <w:r w:rsidR="00A83E8F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4730</w:t>
      </w:r>
      <w:r w:rsidR="00A83E8F" w:rsidRPr="00F7768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83E8F" w:rsidRPr="00F7768C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="00A83E8F" w:rsidRPr="00F7768C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="00A83E8F" w:rsidRPr="00F7768C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A83E8F" w:rsidRPr="00F7768C">
        <w:rPr>
          <w:rFonts w:ascii="Times New Roman" w:hAnsi="Times New Roman" w:cs="Times New Roman"/>
          <w:color w:val="000000"/>
          <w:sz w:val="24"/>
          <w:szCs w:val="24"/>
        </w:rPr>
        <w:t>уб.(</w:t>
      </w:r>
      <w:r w:rsidR="00A83E8F" w:rsidRPr="00F7768C">
        <w:rPr>
          <w:rFonts w:ascii="Times New Roman" w:eastAsia="Calibri" w:hAnsi="Times New Roman" w:cs="Times New Roman"/>
          <w:sz w:val="24"/>
          <w:szCs w:val="24"/>
        </w:rPr>
        <w:t xml:space="preserve"> из них оплачены добровольно 35 на сумму 2419</w:t>
      </w:r>
      <w:r w:rsidR="00A83E8F" w:rsidRPr="00F7768C">
        <w:rPr>
          <w:rFonts w:ascii="Times New Roman" w:hAnsi="Times New Roman" w:cs="Times New Roman"/>
          <w:sz w:val="24"/>
          <w:szCs w:val="24"/>
        </w:rPr>
        <w:t>,9 тыс.руб.),</w:t>
      </w:r>
      <w:r w:rsidR="00A83E8F" w:rsidRPr="00F7768C">
        <w:t xml:space="preserve"> </w:t>
      </w:r>
      <w:r w:rsidR="00A83E8F" w:rsidRPr="00F7768C">
        <w:rPr>
          <w:rFonts w:ascii="Times New Roman" w:eastAsia="Calibri" w:hAnsi="Times New Roman" w:cs="Times New Roman"/>
          <w:sz w:val="24"/>
          <w:szCs w:val="24"/>
        </w:rPr>
        <w:t>вы</w:t>
      </w:r>
      <w:r>
        <w:rPr>
          <w:rFonts w:ascii="Times New Roman" w:eastAsia="Calibri" w:hAnsi="Times New Roman" w:cs="Times New Roman"/>
          <w:sz w:val="24"/>
          <w:szCs w:val="24"/>
        </w:rPr>
        <w:t>несено 170 предупреждений по не</w:t>
      </w:r>
      <w:r w:rsidR="00A83E8F" w:rsidRPr="00F7768C">
        <w:rPr>
          <w:rFonts w:ascii="Times New Roman" w:eastAsia="Calibri" w:hAnsi="Times New Roman" w:cs="Times New Roman"/>
          <w:sz w:val="24"/>
          <w:szCs w:val="24"/>
        </w:rPr>
        <w:t xml:space="preserve">своевременному внесению платы за жилое </w:t>
      </w:r>
      <w:r w:rsidR="00A83E8F" w:rsidRPr="00F7768C">
        <w:rPr>
          <w:rFonts w:ascii="Times New Roman" w:hAnsi="Times New Roman" w:cs="Times New Roman"/>
          <w:sz w:val="24"/>
          <w:szCs w:val="24"/>
        </w:rPr>
        <w:t xml:space="preserve">помещение и коммунальные услуги, </w:t>
      </w:r>
      <w:r>
        <w:rPr>
          <w:rFonts w:ascii="Times New Roman" w:eastAsia="Calibri" w:hAnsi="Times New Roman" w:cs="Times New Roman"/>
          <w:sz w:val="24"/>
          <w:szCs w:val="24"/>
        </w:rPr>
        <w:t>направлено 19 претензии а</w:t>
      </w:r>
      <w:r w:rsidR="00A83E8F" w:rsidRPr="00F7768C">
        <w:rPr>
          <w:rFonts w:ascii="Times New Roman" w:eastAsia="Calibri" w:hAnsi="Times New Roman" w:cs="Times New Roman"/>
          <w:sz w:val="24"/>
          <w:szCs w:val="24"/>
        </w:rPr>
        <w:t>рендаторам муниципального имущества на сумму 855</w:t>
      </w:r>
      <w:r w:rsidR="00A83E8F" w:rsidRPr="00F7768C">
        <w:rPr>
          <w:rFonts w:ascii="Times New Roman" w:hAnsi="Times New Roman" w:cs="Times New Roman"/>
          <w:sz w:val="24"/>
          <w:szCs w:val="24"/>
        </w:rPr>
        <w:t xml:space="preserve">,1 тыс.руб. </w:t>
      </w:r>
    </w:p>
    <w:p w:rsidR="00050452" w:rsidRPr="00F7768C" w:rsidRDefault="00A83E8F" w:rsidP="00050452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050452" w:rsidRPr="00F7768C">
        <w:rPr>
          <w:rFonts w:ascii="Times New Roman" w:eastAsia="Calibri" w:hAnsi="Times New Roman" w:cs="Times New Roman"/>
          <w:sz w:val="24"/>
          <w:szCs w:val="24"/>
        </w:rPr>
        <w:t xml:space="preserve">Для обеспечения уставной деятельности муниципальных унитарных предприятий </w:t>
      </w:r>
      <w:r w:rsidR="00050452" w:rsidRPr="00F7768C">
        <w:rPr>
          <w:rFonts w:ascii="Times New Roman" w:hAnsi="Times New Roman" w:cs="Times New Roman"/>
          <w:sz w:val="24"/>
          <w:szCs w:val="24"/>
        </w:rPr>
        <w:t>был приобретен автомобиль</w:t>
      </w:r>
      <w:r w:rsidR="00BF38C2">
        <w:rPr>
          <w:rFonts w:ascii="Times New Roman" w:hAnsi="Times New Roman" w:cs="Times New Roman"/>
          <w:sz w:val="24"/>
          <w:szCs w:val="24"/>
        </w:rPr>
        <w:t>,</w:t>
      </w:r>
      <w:r w:rsidR="00050452" w:rsidRPr="00F776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0452" w:rsidRPr="00F7768C">
        <w:rPr>
          <w:rFonts w:ascii="Times New Roman" w:hAnsi="Times New Roman" w:cs="Times New Roman"/>
          <w:sz w:val="24"/>
          <w:szCs w:val="24"/>
        </w:rPr>
        <w:t xml:space="preserve"> дооборудованный</w:t>
      </w:r>
      <w:r w:rsidR="00050452" w:rsidRPr="00F7768C">
        <w:rPr>
          <w:rFonts w:ascii="Times New Roman" w:eastAsia="Calibri" w:hAnsi="Times New Roman" w:cs="Times New Roman"/>
          <w:sz w:val="24"/>
          <w:szCs w:val="24"/>
        </w:rPr>
        <w:t xml:space="preserve"> в катафалк. Транспортное средство передано в муниципальное унитарное предприятие «ШЛИТ»</w:t>
      </w:r>
      <w:r w:rsidR="00050452" w:rsidRPr="00F7768C">
        <w:rPr>
          <w:rFonts w:ascii="Calibri" w:eastAsia="Calibri" w:hAnsi="Calibri" w:cs="Times New Roman"/>
        </w:rPr>
        <w:t>.</w:t>
      </w:r>
    </w:p>
    <w:p w:rsidR="00E0210B" w:rsidRPr="00F7768C" w:rsidRDefault="00664FA6" w:rsidP="00664FA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="003506E1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 «Управление муниципальными финансами </w:t>
      </w:r>
      <w:r w:rsidR="00A34CB2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и муниципальным долгом  </w:t>
      </w:r>
      <w:proofErr w:type="spellStart"/>
      <w:r w:rsidR="00A34CB2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A34CB2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района.</w:t>
      </w:r>
    </w:p>
    <w:p w:rsidR="002E2955" w:rsidRPr="00F7768C" w:rsidRDefault="002E2955" w:rsidP="00512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Было разраб</w:t>
      </w:r>
      <w:r w:rsidR="00A34CB2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отано и утверждено </w:t>
      </w:r>
      <w:r w:rsidR="00550F0E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</w:t>
      </w:r>
      <w:r w:rsidR="00550F0E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A34CB2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нормативн</w:t>
      </w: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о-правовых акт</w:t>
      </w:r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ов</w:t>
      </w: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вопросам организации бюджетного процесса.</w:t>
      </w:r>
    </w:p>
    <w:p w:rsidR="00433E06" w:rsidRPr="00F7768C" w:rsidRDefault="002E2955" w:rsidP="00550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Подготовлены и  приняты решения  Собрания депутатов 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Няндомск</w:t>
      </w:r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ого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района </w:t>
      </w: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муниципального  Совета МО «</w:t>
      </w:r>
      <w:proofErr w:type="spellStart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Няндомское</w:t>
      </w:r>
      <w:proofErr w:type="spellEnd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» по внесению  изменений и дополнений в решения  по </w:t>
      </w:r>
      <w:r w:rsidR="00550F0E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соответствующим бюджетам на 202</w:t>
      </w:r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год </w:t>
      </w:r>
      <w:r w:rsidR="00550F0E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на плановый период 202</w:t>
      </w:r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</w:t>
      </w:r>
      <w:r w:rsidR="00550F0E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202</w:t>
      </w:r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433E06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годов.</w:t>
      </w:r>
    </w:p>
    <w:p w:rsidR="00550F0E" w:rsidRPr="00F7768C" w:rsidRDefault="00550F0E" w:rsidP="004131B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>Доходы районного бюджета за 202</w:t>
      </w:r>
      <w:r w:rsidR="005D4DFA"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составили 9</w:t>
      </w:r>
      <w:r w:rsidR="005D4DFA"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>5,2</w:t>
      </w:r>
      <w:r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от плана, кассовые выплаты на 1 января 202</w:t>
      </w:r>
      <w:r w:rsidR="005D4DFA"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</w:t>
      </w:r>
      <w:r w:rsidR="00BC17A6"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97</w:t>
      </w:r>
      <w:r w:rsidR="00BC17A6"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D4DFA"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F77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от годовых бюджетных назначений. </w:t>
      </w:r>
    </w:p>
    <w:p w:rsidR="00550F0E" w:rsidRPr="00F7768C" w:rsidRDefault="00550F0E" w:rsidP="004131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Доходы городского бюджета  за  </w:t>
      </w:r>
      <w:r w:rsidRPr="00F7768C">
        <w:rPr>
          <w:rFonts w:ascii="Times New Roman" w:hAnsi="Times New Roman" w:cs="Times New Roman"/>
          <w:sz w:val="24"/>
          <w:szCs w:val="24"/>
        </w:rPr>
        <w:t>202</w:t>
      </w:r>
      <w:r w:rsidR="005D4DFA" w:rsidRPr="00F7768C">
        <w:rPr>
          <w:rFonts w:ascii="Times New Roman" w:hAnsi="Times New Roman" w:cs="Times New Roman"/>
          <w:sz w:val="24"/>
          <w:szCs w:val="24"/>
        </w:rPr>
        <w:t>1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год составили </w:t>
      </w:r>
      <w:r w:rsidR="005D4DFA" w:rsidRPr="00F7768C">
        <w:rPr>
          <w:rFonts w:ascii="Times New Roman" w:eastAsia="Calibri" w:hAnsi="Times New Roman" w:cs="Times New Roman"/>
          <w:sz w:val="24"/>
          <w:szCs w:val="24"/>
        </w:rPr>
        <w:t>85,0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%</w:t>
      </w:r>
      <w:r w:rsidRPr="00F7768C">
        <w:rPr>
          <w:rFonts w:ascii="Times New Roman" w:hAnsi="Times New Roman" w:cs="Times New Roman"/>
          <w:sz w:val="24"/>
          <w:szCs w:val="24"/>
        </w:rPr>
        <w:t xml:space="preserve"> от плана, кассовые выплаты на </w:t>
      </w:r>
      <w:r w:rsidRPr="00F7768C">
        <w:rPr>
          <w:rFonts w:ascii="Times New Roman" w:eastAsia="Calibri" w:hAnsi="Times New Roman" w:cs="Times New Roman"/>
          <w:sz w:val="24"/>
          <w:szCs w:val="24"/>
        </w:rPr>
        <w:t>1 января 20</w:t>
      </w:r>
      <w:r w:rsidRPr="00F7768C">
        <w:rPr>
          <w:rFonts w:ascii="Times New Roman" w:hAnsi="Times New Roman" w:cs="Times New Roman"/>
          <w:sz w:val="24"/>
          <w:szCs w:val="24"/>
        </w:rPr>
        <w:t>2</w:t>
      </w:r>
      <w:r w:rsidR="005D4DFA" w:rsidRPr="00F7768C">
        <w:rPr>
          <w:rFonts w:ascii="Times New Roman" w:hAnsi="Times New Roman" w:cs="Times New Roman"/>
          <w:sz w:val="24"/>
          <w:szCs w:val="24"/>
        </w:rPr>
        <w:t>2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года -</w:t>
      </w:r>
      <w:r w:rsidR="005D4DFA" w:rsidRPr="00F7768C">
        <w:rPr>
          <w:rFonts w:ascii="Times New Roman" w:eastAsia="Calibri" w:hAnsi="Times New Roman" w:cs="Times New Roman"/>
          <w:sz w:val="24"/>
          <w:szCs w:val="24"/>
        </w:rPr>
        <w:t>77</w:t>
      </w:r>
      <w:r w:rsidR="00A7455F" w:rsidRPr="00F7768C">
        <w:rPr>
          <w:rFonts w:ascii="Times New Roman" w:eastAsia="Calibri" w:hAnsi="Times New Roman" w:cs="Times New Roman"/>
          <w:sz w:val="24"/>
          <w:szCs w:val="24"/>
        </w:rPr>
        <w:t>,1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 % от годовых бюджетных назначений. </w:t>
      </w:r>
    </w:p>
    <w:p w:rsidR="00550F0E" w:rsidRPr="00F7768C" w:rsidRDefault="00550F0E" w:rsidP="004131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За 202</w:t>
      </w:r>
      <w:r w:rsidR="005D4DFA" w:rsidRPr="00F7768C">
        <w:rPr>
          <w:rFonts w:ascii="Times New Roman" w:hAnsi="Times New Roman" w:cs="Times New Roman"/>
          <w:sz w:val="24"/>
          <w:szCs w:val="24"/>
        </w:rPr>
        <w:t>1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 проведено </w:t>
      </w:r>
      <w:r w:rsidR="005D4DFA" w:rsidRPr="00F7768C">
        <w:rPr>
          <w:rFonts w:ascii="Times New Roman" w:hAnsi="Times New Roman" w:cs="Times New Roman"/>
          <w:sz w:val="24"/>
          <w:szCs w:val="24"/>
        </w:rPr>
        <w:t>3</w:t>
      </w:r>
      <w:r w:rsidRPr="00F7768C">
        <w:rPr>
          <w:rFonts w:ascii="Times New Roman" w:hAnsi="Times New Roman" w:cs="Times New Roman"/>
          <w:sz w:val="24"/>
          <w:szCs w:val="24"/>
        </w:rPr>
        <w:t xml:space="preserve"> заседания оперативной межведомственной комиссии, рассмотрена платежная дисциплина </w:t>
      </w:r>
      <w:r w:rsidR="005D4DFA" w:rsidRPr="00F7768C">
        <w:rPr>
          <w:rFonts w:ascii="Times New Roman" w:hAnsi="Times New Roman" w:cs="Times New Roman"/>
          <w:sz w:val="24"/>
          <w:szCs w:val="24"/>
        </w:rPr>
        <w:t>34</w:t>
      </w:r>
      <w:r w:rsidRPr="00F7768C">
        <w:rPr>
          <w:rFonts w:ascii="Times New Roman" w:hAnsi="Times New Roman" w:cs="Times New Roman"/>
          <w:sz w:val="24"/>
          <w:szCs w:val="24"/>
        </w:rPr>
        <w:t xml:space="preserve"> налогоплательщиков, в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 с чем в бюджеты поступили платежи </w:t>
      </w:r>
      <w:r w:rsidR="005D4DFA" w:rsidRPr="00F7768C">
        <w:rPr>
          <w:rFonts w:ascii="Times New Roman" w:hAnsi="Times New Roman" w:cs="Times New Roman"/>
          <w:sz w:val="24"/>
          <w:szCs w:val="24"/>
        </w:rPr>
        <w:t xml:space="preserve"> в районный бюджет в размере 1288,1</w:t>
      </w:r>
      <w:r w:rsidRPr="00F7768C">
        <w:rPr>
          <w:rFonts w:ascii="Times New Roman" w:hAnsi="Times New Roman" w:cs="Times New Roman"/>
          <w:sz w:val="24"/>
          <w:szCs w:val="24"/>
        </w:rPr>
        <w:t xml:space="preserve"> тыс. рублей,  в бюджет городского поселения </w:t>
      </w:r>
      <w:r w:rsidR="004131B6" w:rsidRPr="00F7768C">
        <w:rPr>
          <w:rFonts w:ascii="Times New Roman" w:hAnsi="Times New Roman" w:cs="Times New Roman"/>
          <w:sz w:val="24"/>
          <w:szCs w:val="24"/>
        </w:rPr>
        <w:t>-</w:t>
      </w:r>
      <w:r w:rsidRPr="00F7768C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D4DFA" w:rsidRPr="00F7768C">
        <w:rPr>
          <w:rFonts w:ascii="Times New Roman" w:hAnsi="Times New Roman" w:cs="Times New Roman"/>
          <w:sz w:val="24"/>
          <w:szCs w:val="24"/>
        </w:rPr>
        <w:t>861,2</w:t>
      </w:r>
      <w:r w:rsidRPr="00F7768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33E06" w:rsidRPr="00F7768C" w:rsidRDefault="00550F0E" w:rsidP="00413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 202</w:t>
      </w:r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 w:rsidR="00433E06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год проведены</w:t>
      </w:r>
      <w:proofErr w:type="gramStart"/>
      <w:r w:rsidR="00433E06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</w:p>
    <w:p w:rsidR="00433E06" w:rsidRPr="00F7768C" w:rsidRDefault="00433E06" w:rsidP="00413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рамках  финансового контроля  -</w:t>
      </w:r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 проверки</w:t>
      </w:r>
      <w:proofErr w:type="gramStart"/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Управлении образования администрации </w:t>
      </w:r>
      <w:proofErr w:type="spellStart"/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Няндомского</w:t>
      </w:r>
      <w:proofErr w:type="spellEnd"/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района и МАУ «РКЦ ЖКХ», 2 ревизии в образовательных  организациях</w:t>
      </w:r>
      <w:r w:rsidR="00356600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433E06" w:rsidRPr="00F7768C" w:rsidRDefault="00433E06" w:rsidP="00413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в рамках </w:t>
      </w:r>
      <w:proofErr w:type="gramStart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контроля  за</w:t>
      </w:r>
      <w:proofErr w:type="gramEnd"/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соблюдением  законод</w:t>
      </w:r>
      <w:r w:rsidR="00550F0E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ательства РФ в сфере закупок- 1</w:t>
      </w:r>
      <w:r w:rsidR="005D4DFA"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</w:t>
      </w:r>
      <w:r w:rsidRPr="00F776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плановых проверок.</w:t>
      </w:r>
    </w:p>
    <w:p w:rsidR="00550F0E" w:rsidRPr="00F7768C" w:rsidRDefault="00550F0E" w:rsidP="00413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Фактический объем долговых обязательств районного бюджета по кредитам коммерческих организаций на конец отчетного периода</w:t>
      </w:r>
      <w:r w:rsidR="00356600" w:rsidRPr="00F7768C">
        <w:rPr>
          <w:rFonts w:ascii="Times New Roman" w:hAnsi="Times New Roman" w:cs="Times New Roman"/>
          <w:sz w:val="24"/>
          <w:szCs w:val="24"/>
        </w:rPr>
        <w:t xml:space="preserve"> сократился </w:t>
      </w:r>
      <w:r w:rsidRPr="00F7768C">
        <w:rPr>
          <w:rFonts w:ascii="Times New Roman" w:hAnsi="Times New Roman" w:cs="Times New Roman"/>
          <w:sz w:val="24"/>
          <w:szCs w:val="24"/>
        </w:rPr>
        <w:t xml:space="preserve"> по сравнению с началом на </w:t>
      </w:r>
      <w:r w:rsidR="00356600" w:rsidRPr="00F7768C">
        <w:rPr>
          <w:rFonts w:ascii="Times New Roman" w:hAnsi="Times New Roman" w:cs="Times New Roman"/>
          <w:sz w:val="24"/>
          <w:szCs w:val="24"/>
        </w:rPr>
        <w:t>4,</w:t>
      </w:r>
      <w:r w:rsidRPr="00F7768C">
        <w:rPr>
          <w:rFonts w:ascii="Times New Roman" w:hAnsi="Times New Roman" w:cs="Times New Roman"/>
          <w:sz w:val="24"/>
          <w:szCs w:val="24"/>
        </w:rPr>
        <w:t>6 млн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 xml:space="preserve">ублей и составил </w:t>
      </w:r>
      <w:r w:rsidR="00356600" w:rsidRPr="00F7768C">
        <w:rPr>
          <w:rFonts w:ascii="Times New Roman" w:hAnsi="Times New Roman" w:cs="Times New Roman"/>
          <w:sz w:val="24"/>
          <w:szCs w:val="24"/>
        </w:rPr>
        <w:t xml:space="preserve"> 78,0</w:t>
      </w:r>
      <w:r w:rsidRPr="00F7768C">
        <w:rPr>
          <w:rFonts w:ascii="Times New Roman" w:hAnsi="Times New Roman" w:cs="Times New Roman"/>
          <w:sz w:val="24"/>
          <w:szCs w:val="24"/>
        </w:rPr>
        <w:t xml:space="preserve"> млн. рублей. За 202</w:t>
      </w:r>
      <w:r w:rsidR="00356600" w:rsidRPr="00F7768C">
        <w:rPr>
          <w:rFonts w:ascii="Times New Roman" w:hAnsi="Times New Roman" w:cs="Times New Roman"/>
          <w:sz w:val="24"/>
          <w:szCs w:val="24"/>
        </w:rPr>
        <w:t>1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 </w:t>
      </w:r>
      <w:r w:rsidR="00356600" w:rsidRPr="00F7768C">
        <w:rPr>
          <w:rFonts w:ascii="Times New Roman" w:hAnsi="Times New Roman" w:cs="Times New Roman"/>
          <w:sz w:val="24"/>
          <w:szCs w:val="24"/>
        </w:rPr>
        <w:t xml:space="preserve"> были </w:t>
      </w:r>
      <w:r w:rsidRPr="00F7768C">
        <w:rPr>
          <w:rFonts w:ascii="Times New Roman" w:hAnsi="Times New Roman" w:cs="Times New Roman"/>
          <w:sz w:val="24"/>
          <w:szCs w:val="24"/>
        </w:rPr>
        <w:t>привлечен</w:t>
      </w:r>
      <w:r w:rsidR="00356600" w:rsidRPr="00F7768C">
        <w:rPr>
          <w:rFonts w:ascii="Times New Roman" w:hAnsi="Times New Roman" w:cs="Times New Roman"/>
          <w:sz w:val="24"/>
          <w:szCs w:val="24"/>
        </w:rPr>
        <w:t>ы 3 кредита</w:t>
      </w:r>
      <w:r w:rsidR="00331777" w:rsidRPr="00F7768C">
        <w:rPr>
          <w:rFonts w:ascii="Times New Roman" w:hAnsi="Times New Roman" w:cs="Times New Roman"/>
          <w:sz w:val="24"/>
          <w:szCs w:val="24"/>
        </w:rPr>
        <w:t xml:space="preserve"> на общую сумму 50,9 млн</w:t>
      </w:r>
      <w:proofErr w:type="gramStart"/>
      <w:r w:rsidR="00331777" w:rsidRPr="00F776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31777" w:rsidRPr="00F7768C">
        <w:rPr>
          <w:rFonts w:ascii="Times New Roman" w:hAnsi="Times New Roman" w:cs="Times New Roman"/>
          <w:sz w:val="24"/>
          <w:szCs w:val="24"/>
        </w:rPr>
        <w:t>уб.</w:t>
      </w:r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F0E" w:rsidRPr="00F7768C" w:rsidRDefault="00550F0E" w:rsidP="00413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Долговые обязательства городского бюджета на 1 января 202</w:t>
      </w:r>
      <w:r w:rsidR="00331777" w:rsidRPr="00F7768C">
        <w:rPr>
          <w:rFonts w:ascii="Times New Roman" w:hAnsi="Times New Roman" w:cs="Times New Roman"/>
          <w:sz w:val="24"/>
          <w:szCs w:val="24"/>
        </w:rPr>
        <w:t>2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года составили 1</w:t>
      </w:r>
      <w:r w:rsidR="00444775" w:rsidRPr="00F7768C">
        <w:rPr>
          <w:rFonts w:ascii="Times New Roman" w:hAnsi="Times New Roman" w:cs="Times New Roman"/>
          <w:sz w:val="24"/>
          <w:szCs w:val="24"/>
        </w:rPr>
        <w:t>0</w:t>
      </w:r>
      <w:r w:rsidRPr="00F7768C">
        <w:rPr>
          <w:rFonts w:ascii="Times New Roman" w:hAnsi="Times New Roman" w:cs="Times New Roman"/>
          <w:sz w:val="24"/>
          <w:szCs w:val="24"/>
        </w:rPr>
        <w:t xml:space="preserve"> млн. руб., что на </w:t>
      </w:r>
      <w:r w:rsidR="00444775" w:rsidRPr="00F7768C">
        <w:rPr>
          <w:rFonts w:ascii="Times New Roman" w:hAnsi="Times New Roman" w:cs="Times New Roman"/>
          <w:sz w:val="24"/>
          <w:szCs w:val="24"/>
        </w:rPr>
        <w:t>8</w:t>
      </w:r>
      <w:r w:rsidRPr="00F7768C">
        <w:rPr>
          <w:rFonts w:ascii="Times New Roman" w:hAnsi="Times New Roman" w:cs="Times New Roman"/>
          <w:sz w:val="24"/>
          <w:szCs w:val="24"/>
        </w:rPr>
        <w:t xml:space="preserve"> млн. рублей </w:t>
      </w:r>
      <w:r w:rsidR="00444775" w:rsidRPr="00F7768C">
        <w:rPr>
          <w:rFonts w:ascii="Times New Roman" w:hAnsi="Times New Roman" w:cs="Times New Roman"/>
          <w:sz w:val="24"/>
          <w:szCs w:val="24"/>
        </w:rPr>
        <w:t>меньше</w:t>
      </w:r>
      <w:r w:rsidRPr="00F7768C">
        <w:rPr>
          <w:rFonts w:ascii="Times New Roman" w:hAnsi="Times New Roman" w:cs="Times New Roman"/>
          <w:sz w:val="24"/>
          <w:szCs w:val="24"/>
        </w:rPr>
        <w:t>, чем на начало года.</w:t>
      </w:r>
      <w:r w:rsidR="00444775" w:rsidRPr="00F7768C">
        <w:rPr>
          <w:rFonts w:ascii="Times New Roman" w:hAnsi="Times New Roman" w:cs="Times New Roman"/>
          <w:sz w:val="24"/>
          <w:szCs w:val="24"/>
        </w:rPr>
        <w:t xml:space="preserve"> В конце 2021 года был  привлечен 1 кредит на сумму 10 млн</w:t>
      </w:r>
      <w:proofErr w:type="gramStart"/>
      <w:r w:rsidR="00444775" w:rsidRPr="00F776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44775" w:rsidRPr="00F7768C">
        <w:rPr>
          <w:rFonts w:ascii="Times New Roman" w:hAnsi="Times New Roman" w:cs="Times New Roman"/>
          <w:sz w:val="24"/>
          <w:szCs w:val="24"/>
        </w:rPr>
        <w:t>уб.</w:t>
      </w:r>
    </w:p>
    <w:p w:rsidR="00550F0E" w:rsidRPr="00F7768C" w:rsidRDefault="00550F0E" w:rsidP="00550F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Обязательства по обслуживанию муниципального долга исполняются своевременно.</w:t>
      </w:r>
    </w:p>
    <w:p w:rsidR="00550F0E" w:rsidRPr="00F7768C" w:rsidRDefault="00550F0E" w:rsidP="00550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lastRenderedPageBreak/>
        <w:t xml:space="preserve">По сравнению с предыдущим годом снижение расходов по обслуживанию муниципального долга составило по районному бюджету – </w:t>
      </w:r>
      <w:r w:rsidR="00444775" w:rsidRPr="00F7768C">
        <w:rPr>
          <w:rFonts w:ascii="Times New Roman" w:hAnsi="Times New Roman" w:cs="Times New Roman"/>
          <w:sz w:val="24"/>
          <w:szCs w:val="24"/>
        </w:rPr>
        <w:t>122,9</w:t>
      </w:r>
      <w:r w:rsidRPr="00F7768C">
        <w:rPr>
          <w:rFonts w:ascii="Times New Roman" w:hAnsi="Times New Roman" w:cs="Times New Roman"/>
          <w:sz w:val="24"/>
          <w:szCs w:val="24"/>
        </w:rPr>
        <w:t xml:space="preserve"> тыс. рублей, по городскому бюджету </w:t>
      </w:r>
      <w:r w:rsidR="00444775" w:rsidRPr="00F7768C">
        <w:rPr>
          <w:rFonts w:ascii="Times New Roman" w:hAnsi="Times New Roman" w:cs="Times New Roman"/>
          <w:sz w:val="24"/>
          <w:szCs w:val="24"/>
        </w:rPr>
        <w:t xml:space="preserve"> увеличение </w:t>
      </w:r>
      <w:r w:rsidRPr="00F7768C">
        <w:rPr>
          <w:rFonts w:ascii="Times New Roman" w:hAnsi="Times New Roman" w:cs="Times New Roman"/>
          <w:sz w:val="24"/>
          <w:szCs w:val="24"/>
        </w:rPr>
        <w:t xml:space="preserve">– </w:t>
      </w:r>
      <w:r w:rsidR="00444775" w:rsidRPr="00F7768C">
        <w:rPr>
          <w:rFonts w:ascii="Times New Roman" w:hAnsi="Times New Roman" w:cs="Times New Roman"/>
          <w:sz w:val="24"/>
          <w:szCs w:val="24"/>
        </w:rPr>
        <w:t>на 312,3</w:t>
      </w:r>
      <w:r w:rsidRPr="00F7768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84BF2" w:rsidRPr="00F7768C" w:rsidRDefault="00284BF2" w:rsidP="00284B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7768C">
        <w:rPr>
          <w:rFonts w:ascii="Times New Roman" w:hAnsi="Times New Roman" w:cs="Times New Roman"/>
          <w:sz w:val="24"/>
          <w:szCs w:val="24"/>
        </w:rPr>
        <w:t>В рамках муниципальной программы осуществлено предоставление посе</w:t>
      </w:r>
      <w:r w:rsidR="00B02E75" w:rsidRPr="00F7768C">
        <w:rPr>
          <w:rFonts w:ascii="Times New Roman" w:hAnsi="Times New Roman" w:cs="Times New Roman"/>
          <w:sz w:val="24"/>
          <w:szCs w:val="24"/>
        </w:rPr>
        <w:t xml:space="preserve">лениям </w:t>
      </w:r>
      <w:proofErr w:type="spellStart"/>
      <w:r w:rsidR="00B02E75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B02E75" w:rsidRPr="00F7768C">
        <w:rPr>
          <w:rFonts w:ascii="Times New Roman" w:hAnsi="Times New Roman" w:cs="Times New Roman"/>
          <w:sz w:val="24"/>
          <w:szCs w:val="24"/>
        </w:rPr>
        <w:t xml:space="preserve"> района в 202</w:t>
      </w:r>
      <w:r w:rsidR="00444775" w:rsidRPr="00F7768C">
        <w:rPr>
          <w:rFonts w:ascii="Times New Roman" w:hAnsi="Times New Roman" w:cs="Times New Roman"/>
          <w:sz w:val="24"/>
          <w:szCs w:val="24"/>
        </w:rPr>
        <w:t>1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году финансовой помощи. </w:t>
      </w:r>
      <w:r w:rsidR="00433E06" w:rsidRPr="00F7768C">
        <w:rPr>
          <w:rFonts w:ascii="Times New Roman" w:hAnsi="Times New Roman" w:cs="Times New Roman"/>
          <w:sz w:val="24"/>
          <w:szCs w:val="24"/>
        </w:rPr>
        <w:t xml:space="preserve"> Финансовая помощь оказана в полном объеме.</w:t>
      </w:r>
    </w:p>
    <w:p w:rsidR="00242D63" w:rsidRPr="00F7768C" w:rsidRDefault="00B02E75" w:rsidP="00664F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2</w:t>
      </w:r>
      <w:r w:rsidR="003506E1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7</w:t>
      </w:r>
      <w:r w:rsidR="00664FA6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  <w:r w:rsidR="00664FA6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 программа </w:t>
      </w:r>
      <w:r w:rsidR="00DC58C3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«</w:t>
      </w:r>
      <w:r w:rsidR="00242D63" w:rsidRPr="00F7768C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Обеспече</w:t>
      </w:r>
      <w:r w:rsidR="00242D63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ние и совершенствование деятельности администрации  </w:t>
      </w:r>
      <w:proofErr w:type="spellStart"/>
      <w:r w:rsidR="00242D63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242D63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муниципального района Архангельской области</w:t>
      </w:r>
      <w:r w:rsidR="00DC58C3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="00664FA6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</w:p>
    <w:p w:rsidR="0009046C" w:rsidRPr="00F7768C" w:rsidRDefault="00BF38C2" w:rsidP="00664F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09046C" w:rsidRPr="00F7768C">
        <w:rPr>
          <w:rFonts w:ascii="Times New Roman" w:eastAsia="Calibri" w:hAnsi="Times New Roman" w:cs="Times New Roman"/>
          <w:sz w:val="24"/>
          <w:szCs w:val="24"/>
        </w:rPr>
        <w:t>За счет средств местного б</w:t>
      </w:r>
      <w:r w:rsidR="003506E1" w:rsidRPr="00F7768C">
        <w:rPr>
          <w:rFonts w:ascii="Times New Roman" w:eastAsia="Calibri" w:hAnsi="Times New Roman" w:cs="Times New Roman"/>
          <w:sz w:val="24"/>
          <w:szCs w:val="24"/>
        </w:rPr>
        <w:t>юджета в рамках программы в 2021</w:t>
      </w:r>
      <w:r w:rsidR="0009046C" w:rsidRPr="00F7768C">
        <w:rPr>
          <w:rFonts w:ascii="Times New Roman" w:eastAsia="Calibri" w:hAnsi="Times New Roman" w:cs="Times New Roman"/>
          <w:sz w:val="24"/>
          <w:szCs w:val="24"/>
        </w:rPr>
        <w:t>году осуществлено обеспечение деятельности главы и администрации района, МКУ «ЭТУ» и д</w:t>
      </w:r>
      <w:r w:rsidR="0009046C" w:rsidRPr="00F7768C">
        <w:rPr>
          <w:rFonts w:ascii="Times New Roman" w:eastAsia="Calibri" w:hAnsi="Times New Roman" w:cs="Times New Roman"/>
          <w:spacing w:val="-2"/>
          <w:sz w:val="24"/>
          <w:szCs w:val="24"/>
        </w:rPr>
        <w:t>ругие мероприятия в сфере общегосударственных вопросов</w:t>
      </w:r>
      <w:r w:rsidR="0009046C" w:rsidRPr="00F7768C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664FA6" w:rsidRPr="00F7768C" w:rsidRDefault="00242D63" w:rsidP="00664F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="003506E1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8</w:t>
      </w:r>
      <w:r w:rsidR="00664FA6"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664FA6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 программа  </w:t>
      </w:r>
      <w:r w:rsidR="00664FA6" w:rsidRPr="00F7768C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«Обеспече</w:t>
      </w:r>
      <w:r w:rsidR="00664FA6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ние и совершенствование деятельности  Управления строительства, архитектуры и жилищно-коммунального хозяйства администрации </w:t>
      </w:r>
      <w:r w:rsidR="009E1062" w:rsidRPr="00F7768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="009E1062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9E1062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муниципального района Архангельской области</w:t>
      </w:r>
    </w:p>
    <w:p w:rsidR="00DD645F" w:rsidRPr="00F7768C" w:rsidRDefault="00DD645F" w:rsidP="00DD645F">
      <w:pPr>
        <w:tabs>
          <w:tab w:val="left" w:pos="709"/>
        </w:tabs>
        <w:spacing w:after="0" w:line="24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261D4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 Управления являлись </w:t>
      </w:r>
      <w:r w:rsidR="0025316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ответственными  исполнителями  8 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прогр</w:t>
      </w:r>
      <w:r w:rsidR="0025316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кассо</w:t>
      </w:r>
      <w:r w:rsidR="003506E1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 обслуживание которых велось</w:t>
      </w: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Управление строительства, архитектуры и жилищно-коммунального хозяйства администрации </w:t>
      </w:r>
      <w:proofErr w:type="spellStart"/>
      <w:r w:rsidR="0025316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="0025316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3506E1" w:rsidRPr="00F7768C" w:rsidRDefault="00BF38C2" w:rsidP="003506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506E1" w:rsidRPr="00F7768C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proofErr w:type="gramStart"/>
      <w:r w:rsidR="003506E1" w:rsidRPr="00F7768C">
        <w:rPr>
          <w:rFonts w:ascii="Times New Roman" w:hAnsi="Times New Roman" w:cs="Times New Roman"/>
          <w:sz w:val="24"/>
          <w:szCs w:val="24"/>
        </w:rPr>
        <w:t>проведены</w:t>
      </w:r>
      <w:proofErr w:type="gramEnd"/>
      <w:r w:rsidR="003506E1" w:rsidRPr="00F7768C">
        <w:rPr>
          <w:rFonts w:ascii="Times New Roman" w:hAnsi="Times New Roman" w:cs="Times New Roman"/>
          <w:sz w:val="24"/>
          <w:szCs w:val="24"/>
        </w:rPr>
        <w:t xml:space="preserve"> 76 закупок, осуществленных конкурентным способом, заключено 53 муниципальных контрактов.</w:t>
      </w:r>
    </w:p>
    <w:p w:rsidR="00253165" w:rsidRPr="00F7768C" w:rsidRDefault="003506E1" w:rsidP="00DD64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2021 год поступило 762</w:t>
      </w:r>
      <w:r w:rsidR="00253165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обращений.</w:t>
      </w:r>
    </w:p>
    <w:p w:rsidR="003506E1" w:rsidRPr="00F7768C" w:rsidRDefault="003506E1" w:rsidP="00DD645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776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29. </w:t>
      </w: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Муниципальная </w:t>
      </w:r>
      <w:r w:rsidR="00E261D4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программа  «Обеспечение и </w:t>
      </w:r>
      <w:proofErr w:type="spellStart"/>
      <w:r w:rsidR="00E261D4"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сове</w:t>
      </w:r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шенствование</w:t>
      </w:r>
      <w:proofErr w:type="spellEnd"/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деятельности  Управления социальной политики администрации  </w:t>
      </w:r>
      <w:proofErr w:type="spellStart"/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Pr="00F7768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района»</w:t>
      </w:r>
    </w:p>
    <w:p w:rsidR="00E261D4" w:rsidRPr="00F7768C" w:rsidRDefault="00E261D4" w:rsidP="00E261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в рамках программы в 2021году осуществлено обеспечение деятельности Управления социальной политики администрации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района.</w:t>
      </w:r>
    </w:p>
    <w:p w:rsidR="00E261D4" w:rsidRPr="00F7768C" w:rsidRDefault="00BF38C2" w:rsidP="00E261D4">
      <w:pPr>
        <w:tabs>
          <w:tab w:val="left" w:pos="709"/>
        </w:tabs>
        <w:spacing w:after="0" w:line="24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261D4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 Управления являлись  ответственными  исполнителями  7 муниципальных программ, кассовое обслуживание которых велось через Управление социальной политики администрации </w:t>
      </w:r>
      <w:proofErr w:type="spellStart"/>
      <w:r w:rsidR="00E261D4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="00E261D4" w:rsidRPr="00F7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253165" w:rsidRPr="00F7768C" w:rsidRDefault="00E261D4" w:rsidP="00DC58C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F7768C"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>30.</w:t>
      </w:r>
      <w:r w:rsidR="00DC58C3" w:rsidRPr="00F7768C"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>Муниципальная программа</w:t>
      </w:r>
      <w:r w:rsidR="00DC58C3" w:rsidRPr="00F7768C">
        <w:rPr>
          <w:rStyle w:val="a7"/>
          <w:rFonts w:eastAsia="Times New Roman"/>
          <w:b w:val="0"/>
          <w:bCs w:val="0"/>
          <w:i/>
          <w:sz w:val="24"/>
          <w:szCs w:val="24"/>
          <w:u w:val="single"/>
          <w:lang w:eastAsia="ru-RU"/>
        </w:rPr>
        <w:t xml:space="preserve">  </w:t>
      </w:r>
      <w:r w:rsidR="00DC58C3" w:rsidRPr="00F7768C"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>«</w:t>
      </w:r>
      <w:r w:rsidR="00DC58C3" w:rsidRPr="00F7768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Формирование законопослушного поведения участников  дорожного движения на территории </w:t>
      </w:r>
      <w:proofErr w:type="spellStart"/>
      <w:r w:rsidR="00DC58C3" w:rsidRPr="00F7768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Няндомского</w:t>
      </w:r>
      <w:proofErr w:type="spellEnd"/>
      <w:r w:rsidR="00DC58C3" w:rsidRPr="00F7768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района»</w:t>
      </w:r>
    </w:p>
    <w:p w:rsidR="00E261D4" w:rsidRPr="00F7768C" w:rsidRDefault="00BF38C2" w:rsidP="00E261D4">
      <w:pPr>
        <w:tabs>
          <w:tab w:val="left" w:pos="709"/>
        </w:tabs>
        <w:spacing w:after="0" w:line="240" w:lineRule="auto"/>
        <w:jc w:val="both"/>
        <w:rPr>
          <w:rStyle w:val="a7"/>
          <w:rFonts w:eastAsia="Times New Roman"/>
          <w:bCs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E261D4" w:rsidRPr="00F7768C">
        <w:rPr>
          <w:rFonts w:ascii="Times New Roman" w:eastAsia="Calibri" w:hAnsi="Times New Roman" w:cs="Times New Roman"/>
          <w:sz w:val="24"/>
          <w:szCs w:val="24"/>
        </w:rPr>
        <w:t>В периоды  21.01-23.01, 25.02.- 27.02, 12.03- 15.03, 22.08-24.08,  23.11- 25.11. 2021 г.</w:t>
      </w:r>
      <w:r w:rsidR="00E261D4" w:rsidRPr="00F776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на территории </w:t>
      </w:r>
      <w:proofErr w:type="spellStart"/>
      <w:r w:rsidR="00E261D4" w:rsidRPr="00F776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="00E261D4" w:rsidRPr="00F776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района проведено специальное оперативно-профилактическое мероприятие «Трезвый водитель», в рамках которого осуществлялись массовые проверки водителей по пресечению нарушений ими Правил дорожного движения, в том числе связанные с управлением транспортным средством в состоянии алкогольного опьянения</w:t>
      </w:r>
    </w:p>
    <w:p w:rsidR="00E261D4" w:rsidRPr="00F7768C" w:rsidRDefault="00E261D4" w:rsidP="00E261D4">
      <w:pPr>
        <w:tabs>
          <w:tab w:val="left" w:pos="709"/>
        </w:tabs>
        <w:spacing w:after="0" w:line="240" w:lineRule="auto"/>
        <w:jc w:val="both"/>
        <w:rPr>
          <w:rStyle w:val="a7"/>
          <w:rFonts w:eastAsia="Times New Roman"/>
          <w:bCs w:val="0"/>
          <w:sz w:val="24"/>
          <w:szCs w:val="24"/>
          <w:lang w:eastAsia="ru-RU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>в рамках проведения оперативно-профилактического мероприятия</w:t>
      </w:r>
      <w:r w:rsidRPr="00F7768C">
        <w:rPr>
          <w:rFonts w:ascii="Times New Roman" w:hAnsi="Times New Roman" w:cs="Times New Roman"/>
          <w:sz w:val="24"/>
          <w:szCs w:val="24"/>
        </w:rPr>
        <w:t xml:space="preserve"> было п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роверено </w:t>
      </w:r>
      <w:r w:rsidRPr="00F7768C">
        <w:rPr>
          <w:rFonts w:ascii="Times New Roman" w:hAnsi="Times New Roman" w:cs="Times New Roman"/>
          <w:sz w:val="24"/>
          <w:szCs w:val="24"/>
        </w:rPr>
        <w:t xml:space="preserve">1623 </w:t>
      </w:r>
      <w:r w:rsidRPr="00F7768C">
        <w:rPr>
          <w:rFonts w:ascii="Times New Roman" w:eastAsia="Calibri" w:hAnsi="Times New Roman" w:cs="Times New Roman"/>
          <w:sz w:val="24"/>
          <w:szCs w:val="24"/>
        </w:rPr>
        <w:t>водител</w:t>
      </w:r>
      <w:r w:rsidRPr="00F7768C">
        <w:rPr>
          <w:rFonts w:ascii="Times New Roman" w:hAnsi="Times New Roman" w:cs="Times New Roman"/>
          <w:sz w:val="24"/>
          <w:szCs w:val="24"/>
        </w:rPr>
        <w:t>я.</w:t>
      </w:r>
    </w:p>
    <w:p w:rsidR="00E261D4" w:rsidRPr="00F7768C" w:rsidRDefault="00E261D4" w:rsidP="00E261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F7768C">
        <w:rPr>
          <w:rFonts w:ascii="Calibri" w:eastAsia="Calibri" w:hAnsi="Calibri" w:cs="Times New Roman"/>
          <w:color w:val="000000"/>
          <w:shd w:val="clear" w:color="auto" w:fill="FFFFFF"/>
        </w:rPr>
        <w:t> 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 24 августа по 6 сентября 2021 г. на территории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района проведено профилактическое мероприятие «Внимание - дети!». Его главная тема - безопасность детей на дороге.</w:t>
      </w:r>
    </w:p>
    <w:p w:rsidR="00E261D4" w:rsidRPr="00F7768C" w:rsidRDefault="00E261D4" w:rsidP="00E261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 период </w:t>
      </w:r>
      <w:r w:rsidRPr="00F7768C">
        <w:rPr>
          <w:rFonts w:ascii="Times New Roman" w:eastAsia="Calibri" w:hAnsi="Times New Roman" w:cs="Times New Roman"/>
          <w:sz w:val="24"/>
          <w:szCs w:val="24"/>
        </w:rPr>
        <w:t>с 16 по 31 марта и с</w:t>
      </w:r>
      <w:r w:rsidRPr="00F776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>26 октября по 08 ноября 2021 г.</w:t>
      </w:r>
      <w:r w:rsidRPr="00F776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 территории </w:t>
      </w:r>
      <w:proofErr w:type="spellStart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района проведено профилактическое мероприятие </w:t>
      </w:r>
      <w:r w:rsidRPr="00F7768C">
        <w:rPr>
          <w:rFonts w:ascii="Times New Roman" w:eastAsia="Calibri" w:hAnsi="Times New Roman" w:cs="Times New Roman"/>
          <w:sz w:val="24"/>
          <w:szCs w:val="24"/>
        </w:rPr>
        <w:t>«Детям – безопасные каникулы!».</w:t>
      </w:r>
    </w:p>
    <w:p w:rsidR="00E261D4" w:rsidRPr="00F7768C" w:rsidRDefault="00E261D4" w:rsidP="00E261D4">
      <w:pPr>
        <w:tabs>
          <w:tab w:val="left" w:pos="709"/>
        </w:tabs>
        <w:spacing w:after="0" w:line="240" w:lineRule="auto"/>
        <w:jc w:val="both"/>
        <w:rPr>
          <w:rStyle w:val="a7"/>
          <w:rFonts w:eastAsia="Times New Roman"/>
          <w:bCs w:val="0"/>
          <w:sz w:val="24"/>
          <w:szCs w:val="24"/>
          <w:lang w:eastAsia="ru-RU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В летний период 2021 г. представителями администрации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района, ГИБДД ОМВД России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Няндомский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>» проведено совместное обследование пешеходных переходов на соответствие новым национальным стандартам». По результатам обследования составлен акт необходимых доработок по приведению</w:t>
      </w:r>
      <w:r w:rsidRPr="00F7768C">
        <w:rPr>
          <w:rFonts w:ascii="Times New Roman" w:hAnsi="Times New Roman" w:cs="Times New Roman"/>
          <w:sz w:val="24"/>
          <w:szCs w:val="24"/>
        </w:rPr>
        <w:t xml:space="preserve"> 9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пешеходных переходов </w:t>
      </w:r>
      <w:r w:rsidR="00BF38C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7768C">
        <w:rPr>
          <w:rFonts w:ascii="Times New Roman" w:eastAsia="Calibri" w:hAnsi="Times New Roman" w:cs="Times New Roman"/>
          <w:sz w:val="24"/>
          <w:szCs w:val="24"/>
        </w:rPr>
        <w:t>соответствии с нормами</w:t>
      </w:r>
      <w:r w:rsidR="00BF38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645F" w:rsidRPr="00F7768C" w:rsidRDefault="00D82B83" w:rsidP="00CC4C67">
      <w:pPr>
        <w:tabs>
          <w:tab w:val="left" w:pos="709"/>
        </w:tabs>
        <w:spacing w:after="0" w:line="240" w:lineRule="auto"/>
        <w:jc w:val="center"/>
        <w:rPr>
          <w:rStyle w:val="a7"/>
          <w:rFonts w:eastAsia="Times New Roman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3. Аналитические данные о  ходе реализации муниципальных программ  </w:t>
      </w:r>
      <w:proofErr w:type="spellStart"/>
      <w:r w:rsidR="00E261D4"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>Няндомского</w:t>
      </w:r>
      <w:proofErr w:type="spellEnd"/>
      <w:r w:rsidR="00E261D4"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 района за 2021</w:t>
      </w:r>
      <w:r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 год.</w:t>
      </w:r>
    </w:p>
    <w:p w:rsidR="009C1961" w:rsidRPr="00F7768C" w:rsidRDefault="00CC4C67" w:rsidP="009C19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ab/>
        <w:t xml:space="preserve">В основу анализа реализации муниципальных программ </w:t>
      </w:r>
      <w:proofErr w:type="spellStart"/>
      <w:r w:rsidR="008F32B7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Няндомского</w:t>
      </w:r>
      <w:proofErr w:type="spellEnd"/>
      <w:r w:rsidR="008F32B7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района за 202</w:t>
      </w:r>
      <w:r w:rsidR="00815E65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1</w:t>
      </w: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год была положена </w:t>
      </w:r>
      <w:r w:rsidRPr="00F7768C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реализации муниципальной программы </w:t>
      </w:r>
      <w:proofErr w:type="spellStart"/>
      <w:r w:rsidR="008F32B7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8F32B7" w:rsidRPr="00F7768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F7768C">
        <w:rPr>
          <w:rFonts w:ascii="Times New Roman" w:hAnsi="Times New Roman" w:cs="Times New Roman"/>
          <w:sz w:val="24"/>
          <w:szCs w:val="24"/>
        </w:rPr>
        <w:t xml:space="preserve">и </w:t>
      </w:r>
      <w:r w:rsidR="008F32B7" w:rsidRPr="00F7768C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BF38C2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Няндомское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», утвержденная</w:t>
      </w:r>
      <w:r w:rsidRPr="00F7768C"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F7768C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</w:t>
      </w:r>
      <w:r w:rsidR="009C1961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C1961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Няндомский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 w:rsidR="009C1961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 xml:space="preserve">от </w:t>
      </w:r>
      <w:r w:rsidR="009C1961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22 октября 2019г. № 632</w:t>
      </w:r>
      <w:r w:rsidR="009C1961" w:rsidRPr="00F776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1961" w:rsidRPr="00F7768C" w:rsidRDefault="009C1961" w:rsidP="009C1961">
      <w:pPr>
        <w:pStyle w:val="ConsPlusNormal"/>
        <w:widowControl/>
        <w:ind w:firstLine="0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муниципальных программ напрямую зависит от </w:t>
      </w: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степени</w:t>
      </w:r>
      <w:proofErr w:type="gramStart"/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:</w:t>
      </w:r>
      <w:proofErr w:type="gramEnd"/>
    </w:p>
    <w:p w:rsidR="009C1961" w:rsidRPr="00F7768C" w:rsidRDefault="009C1961" w:rsidP="009C1961">
      <w:pPr>
        <w:pStyle w:val="ConsPlusNormal"/>
        <w:widowControl/>
        <w:ind w:firstLine="0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-  соответствия установленных и  достигнутых </w:t>
      </w:r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4A028C" w:rsidRPr="00F7768C">
        <w:rPr>
          <w:rFonts w:ascii="Times New Roman" w:hAnsi="Times New Roman" w:cs="Times New Roman"/>
          <w:sz w:val="24"/>
          <w:szCs w:val="24"/>
        </w:rPr>
        <w:t xml:space="preserve">значений </w:t>
      </w: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показателей целей, задач;</w:t>
      </w:r>
    </w:p>
    <w:p w:rsidR="00CC4C67" w:rsidRPr="00F7768C" w:rsidRDefault="009C1961" w:rsidP="009C1961">
      <w:pPr>
        <w:pStyle w:val="ConsPlusNormal"/>
        <w:widowControl/>
        <w:ind w:firstLine="0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- освоения  предусмотренных финансовых ресурсов.</w:t>
      </w:r>
    </w:p>
    <w:p w:rsidR="00D82B83" w:rsidRPr="00F7768C" w:rsidRDefault="00D82B83" w:rsidP="00D82B83">
      <w:pPr>
        <w:tabs>
          <w:tab w:val="left" w:pos="709"/>
        </w:tabs>
        <w:spacing w:after="0" w:line="240" w:lineRule="auto"/>
        <w:jc w:val="center"/>
        <w:rPr>
          <w:rStyle w:val="a7"/>
          <w:rFonts w:eastAsia="Times New Roman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3.1.Сведения о степени соответствия </w:t>
      </w:r>
      <w:r w:rsidR="004A028C"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 значений </w:t>
      </w:r>
      <w:r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>установленных и  дости</w:t>
      </w:r>
      <w:r w:rsidR="003C24D9"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>гнутых показателей целей, задач</w:t>
      </w:r>
    </w:p>
    <w:p w:rsidR="001E467C" w:rsidRPr="00F7768C" w:rsidRDefault="001E467C" w:rsidP="001E4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На основе данных, представленных ответственными исполнителями, отделом экономики проведен анализ степени достижения показател</w:t>
      </w:r>
      <w:r w:rsidR="004A028C" w:rsidRPr="00F7768C">
        <w:rPr>
          <w:rFonts w:ascii="Times New Roman" w:hAnsi="Times New Roman" w:cs="Times New Roman"/>
          <w:sz w:val="24"/>
          <w:szCs w:val="24"/>
        </w:rPr>
        <w:t xml:space="preserve">ями </w:t>
      </w:r>
      <w:r w:rsidRPr="00F7768C">
        <w:rPr>
          <w:rFonts w:ascii="Times New Roman" w:hAnsi="Times New Roman" w:cs="Times New Roman"/>
          <w:sz w:val="24"/>
          <w:szCs w:val="24"/>
        </w:rPr>
        <w:t>целей, задач муниципальных программ</w:t>
      </w:r>
      <w:r w:rsidR="004A028C" w:rsidRPr="00F7768C">
        <w:rPr>
          <w:rFonts w:ascii="Times New Roman" w:hAnsi="Times New Roman" w:cs="Times New Roman"/>
          <w:sz w:val="24"/>
          <w:szCs w:val="24"/>
        </w:rPr>
        <w:t xml:space="preserve"> плановых значений  </w:t>
      </w:r>
      <w:r w:rsidR="00815E65" w:rsidRPr="00F7768C">
        <w:rPr>
          <w:rFonts w:ascii="Times New Roman" w:hAnsi="Times New Roman" w:cs="Times New Roman"/>
          <w:sz w:val="24"/>
          <w:szCs w:val="24"/>
        </w:rPr>
        <w:t>за 2021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41794" w:rsidRPr="00F7768C" w:rsidRDefault="008D51A9" w:rsidP="001E46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1E467C" w:rsidRPr="00F7768C">
        <w:rPr>
          <w:rFonts w:ascii="Times New Roman" w:hAnsi="Times New Roman" w:cs="Times New Roman"/>
          <w:sz w:val="24"/>
          <w:szCs w:val="24"/>
        </w:rPr>
        <w:t xml:space="preserve">В отчетном периоде результативность </w:t>
      </w:r>
      <w:r w:rsidR="00815E65" w:rsidRPr="00F7768C">
        <w:rPr>
          <w:rFonts w:ascii="Times New Roman" w:hAnsi="Times New Roman" w:cs="Times New Roman"/>
          <w:sz w:val="24"/>
          <w:szCs w:val="24"/>
        </w:rPr>
        <w:t xml:space="preserve">30 </w:t>
      </w:r>
      <w:r w:rsidR="00C41794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1E467C" w:rsidRPr="00F7768C">
        <w:rPr>
          <w:rFonts w:ascii="Times New Roman" w:hAnsi="Times New Roman" w:cs="Times New Roman"/>
          <w:sz w:val="24"/>
          <w:szCs w:val="24"/>
        </w:rPr>
        <w:t xml:space="preserve">муниципальных программ оценивалась системой </w:t>
      </w:r>
      <w:r w:rsidR="00551FBF" w:rsidRPr="00F7768C">
        <w:rPr>
          <w:rFonts w:ascii="Times New Roman" w:hAnsi="Times New Roman" w:cs="Times New Roman"/>
          <w:sz w:val="24"/>
          <w:szCs w:val="24"/>
        </w:rPr>
        <w:t xml:space="preserve"> целевых </w:t>
      </w:r>
      <w:r w:rsidR="001E467C" w:rsidRPr="00F7768C">
        <w:rPr>
          <w:rFonts w:ascii="Times New Roman" w:hAnsi="Times New Roman" w:cs="Times New Roman"/>
          <w:sz w:val="24"/>
          <w:szCs w:val="24"/>
        </w:rPr>
        <w:t xml:space="preserve">показателей в составе </w:t>
      </w:r>
      <w:r w:rsidR="00760A35" w:rsidRPr="00F7768C">
        <w:rPr>
          <w:rFonts w:ascii="Times New Roman" w:hAnsi="Times New Roman" w:cs="Times New Roman"/>
          <w:sz w:val="24"/>
          <w:szCs w:val="24"/>
        </w:rPr>
        <w:t xml:space="preserve">111 </w:t>
      </w:r>
      <w:r w:rsidR="001E467C" w:rsidRPr="00F7768C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760A35" w:rsidRPr="00F7768C">
        <w:rPr>
          <w:rFonts w:ascii="Times New Roman" w:hAnsi="Times New Roman" w:cs="Times New Roman"/>
          <w:sz w:val="24"/>
          <w:szCs w:val="24"/>
        </w:rPr>
        <w:t>ей и 75</w:t>
      </w:r>
      <w:r w:rsidR="00D354E5" w:rsidRPr="00F7768C">
        <w:rPr>
          <w:rFonts w:ascii="Times New Roman" w:hAnsi="Times New Roman" w:cs="Times New Roman"/>
          <w:sz w:val="24"/>
          <w:szCs w:val="24"/>
        </w:rPr>
        <w:t xml:space="preserve"> показателей подпрограмм</w:t>
      </w:r>
      <w:proofErr w:type="gramStart"/>
      <w:r w:rsidR="00D354E5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9C17F5" w:rsidRPr="00F7768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W w:w="10080" w:type="dxa"/>
        <w:tblInd w:w="93" w:type="dxa"/>
        <w:tblLayout w:type="fixed"/>
        <w:tblLook w:val="04A0"/>
      </w:tblPr>
      <w:tblGrid>
        <w:gridCol w:w="700"/>
        <w:gridCol w:w="4844"/>
        <w:gridCol w:w="1134"/>
        <w:gridCol w:w="992"/>
        <w:gridCol w:w="1134"/>
        <w:gridCol w:w="1276"/>
      </w:tblGrid>
      <w:tr w:rsidR="00BF136C" w:rsidRPr="00F7768C" w:rsidTr="00BF136C">
        <w:trPr>
          <w:trHeight w:val="67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целевых показателей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Количест-во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показате-лей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 </w:t>
            </w:r>
            <w:proofErr w:type="gramStart"/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которых</w:t>
            </w:r>
            <w:proofErr w:type="gramEnd"/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выполнения лежит вне 80-120%</w:t>
            </w:r>
          </w:p>
        </w:tc>
      </w:tr>
      <w:tr w:rsidR="00BF136C" w:rsidRPr="00F7768C" w:rsidTr="00BF136C">
        <w:trPr>
          <w:trHeight w:val="120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т.ч.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невыпол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136C" w:rsidRPr="00F7768C" w:rsidTr="00BF38C2">
        <w:trPr>
          <w:trHeight w:val="35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образования  в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38C2">
            <w:pPr>
              <w:spacing w:after="0" w:line="240" w:lineRule="auto"/>
              <w:ind w:right="1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136C" w:rsidRPr="00F7768C" w:rsidTr="00BF136C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оздоровления детей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2017-2024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136C" w:rsidRPr="00F7768C" w:rsidTr="00BF136C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 сферы культуры и  туризма на территории города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Няндома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136C" w:rsidRPr="00F7768C" w:rsidTr="00BF136C">
        <w:trPr>
          <w:trHeight w:val="27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культуры, спорта и создание условий для формирования здорового образа жизни на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136C" w:rsidRPr="00F7768C" w:rsidTr="00BF136C">
        <w:trPr>
          <w:trHeight w:val="6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правонарушений и противодействие преступности на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F136C" w:rsidRPr="00F7768C" w:rsidTr="00BF136C">
        <w:trPr>
          <w:trHeight w:val="6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Демографическая политика и социальная поддержка граждан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136C" w:rsidRPr="00F7768C" w:rsidTr="00BF136C">
        <w:trPr>
          <w:trHeight w:val="44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общественного здоровья населения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136C" w:rsidRPr="00F7768C" w:rsidTr="00BF136C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Молодежь города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Няндома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136C" w:rsidRPr="00F7768C" w:rsidTr="00BF136C">
        <w:trPr>
          <w:trHeight w:val="6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деятельности по  опеке и попечительству на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136C" w:rsidRPr="00F7768C" w:rsidTr="00BF136C">
        <w:trPr>
          <w:trHeight w:val="6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безнадзорности и правонарушений несовершеннолетних в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136C" w:rsidRPr="00F7768C" w:rsidTr="00BF136C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коммунальной инфраструктуры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136C" w:rsidRPr="00F7768C" w:rsidTr="00BF136C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на территории 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2011-2024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136C" w:rsidRPr="00F7768C" w:rsidTr="00BF136C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ремонт и содержание муниципального жилого фонда на 2016-2024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136C" w:rsidRPr="00F7768C" w:rsidTr="00BF136C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ремонт и содержание автомобильных дорог общего пользования местного значения на 2016-2024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136C" w:rsidRPr="00F7768C" w:rsidTr="00BF136C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136C" w:rsidRPr="00F7768C" w:rsidTr="00BF136C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современной городской среды на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2018-2024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136C" w:rsidRPr="00F7768C" w:rsidTr="00BF136C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жилищного строительства в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136C" w:rsidRPr="00F7768C" w:rsidTr="00BF136C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136C" w:rsidRPr="00F7768C" w:rsidTr="00BF136C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Малое и среднее предпринимательство и поддержка индивидуальной предпринимательской инициативы в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136C" w:rsidRPr="00F7768C" w:rsidTr="00BF136C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транспортной системы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136C" w:rsidRPr="00F7768C" w:rsidTr="00BF136C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сельских территорий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136C" w:rsidRPr="00F7768C" w:rsidTr="00BF136C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в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136C" w:rsidRPr="00F7768C" w:rsidTr="00BF136C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муниципального управления в администрации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136C" w:rsidRPr="00F7768C" w:rsidTr="00BF136C">
        <w:trPr>
          <w:trHeight w:val="16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оборона, предупреждение и ликвидация чрезвычайных ситуаций, противодействие терроризму и экстремизму, обеспечение пожарной безопасности и безопасности людей на водных объектах на 2014-2023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136C" w:rsidRPr="00F7768C" w:rsidTr="00BF136C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136C" w:rsidRPr="00F7768C" w:rsidTr="00BF136C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и муниципальным долгом 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136C" w:rsidRPr="00F7768C" w:rsidTr="00BF136C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администрации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Архангельской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136C" w:rsidRPr="00F7768C" w:rsidTr="00BF136C">
        <w:trPr>
          <w:trHeight w:val="15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 Управления строительства, архитектуры и жилищно-коммунального хозяйства администрации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Архангельской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136C" w:rsidRPr="00F7768C" w:rsidTr="00BF136C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 Управления социальной политики администрации 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136C" w:rsidRPr="00F7768C" w:rsidTr="00BF136C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законопослушного поведения участников дорожного движения на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136C" w:rsidRPr="00F7768C" w:rsidTr="00BF136C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36C" w:rsidRPr="00F7768C" w:rsidRDefault="00BF136C" w:rsidP="00BF1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муниципальным программам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36C" w:rsidRPr="00F7768C" w:rsidRDefault="00BF136C" w:rsidP="00BF1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</w:tbl>
    <w:p w:rsidR="009C17F5" w:rsidRPr="00F7768C" w:rsidRDefault="009C17F5" w:rsidP="001E46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1A9" w:rsidRPr="00F7768C" w:rsidRDefault="00C41794" w:rsidP="008D51A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8D51A9" w:rsidRPr="00F7768C">
        <w:rPr>
          <w:rFonts w:ascii="Times New Roman" w:hAnsi="Times New Roman" w:cs="Times New Roman"/>
          <w:sz w:val="24"/>
          <w:szCs w:val="24"/>
        </w:rPr>
        <w:t xml:space="preserve">Из данного числа показателей, предусмотренных муниципальными </w:t>
      </w:r>
      <w:r w:rsidR="00BF136C" w:rsidRPr="00F7768C">
        <w:rPr>
          <w:rFonts w:ascii="Times New Roman" w:hAnsi="Times New Roman" w:cs="Times New Roman"/>
          <w:sz w:val="24"/>
          <w:szCs w:val="24"/>
        </w:rPr>
        <w:t>программами не достигнуты в 2021</w:t>
      </w:r>
      <w:r w:rsidR="008D51A9" w:rsidRPr="00F7768C">
        <w:rPr>
          <w:rFonts w:ascii="Times New Roman" w:hAnsi="Times New Roman" w:cs="Times New Roman"/>
          <w:sz w:val="24"/>
          <w:szCs w:val="24"/>
        </w:rPr>
        <w:t xml:space="preserve"> году  плановые значения  </w:t>
      </w:r>
      <w:r w:rsidR="00BF136C" w:rsidRPr="00F7768C">
        <w:rPr>
          <w:rFonts w:ascii="Times New Roman" w:hAnsi="Times New Roman" w:cs="Times New Roman"/>
          <w:sz w:val="24"/>
          <w:szCs w:val="24"/>
        </w:rPr>
        <w:t xml:space="preserve">26 </w:t>
      </w:r>
      <w:r w:rsidR="008D51A9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BF136C" w:rsidRPr="00F7768C">
        <w:rPr>
          <w:rFonts w:ascii="Times New Roman" w:hAnsi="Times New Roman" w:cs="Times New Roman"/>
          <w:sz w:val="24"/>
          <w:szCs w:val="24"/>
        </w:rPr>
        <w:t xml:space="preserve">показателей  </w:t>
      </w:r>
      <w:proofErr w:type="gramStart"/>
      <w:r w:rsidR="00BF136C" w:rsidRPr="00F7768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BF136C" w:rsidRPr="00F7768C">
        <w:rPr>
          <w:rFonts w:ascii="Times New Roman" w:hAnsi="Times New Roman" w:cs="Times New Roman"/>
          <w:sz w:val="24"/>
          <w:szCs w:val="24"/>
        </w:rPr>
        <w:t>23,6</w:t>
      </w:r>
      <w:r w:rsidR="00A844F9" w:rsidRPr="00F7768C">
        <w:rPr>
          <w:rFonts w:ascii="Times New Roman" w:hAnsi="Times New Roman" w:cs="Times New Roman"/>
          <w:sz w:val="24"/>
          <w:szCs w:val="24"/>
        </w:rPr>
        <w:t>3</w:t>
      </w:r>
      <w:r w:rsidR="008D51A9" w:rsidRPr="00F7768C">
        <w:rPr>
          <w:rFonts w:ascii="Times New Roman" w:hAnsi="Times New Roman" w:cs="Times New Roman"/>
          <w:sz w:val="24"/>
          <w:szCs w:val="24"/>
        </w:rPr>
        <w:t>% о</w:t>
      </w:r>
      <w:r w:rsidR="00BF136C" w:rsidRPr="00F7768C">
        <w:rPr>
          <w:rFonts w:ascii="Times New Roman" w:hAnsi="Times New Roman" w:cs="Times New Roman"/>
          <w:sz w:val="24"/>
          <w:szCs w:val="24"/>
        </w:rPr>
        <w:t>т</w:t>
      </w:r>
      <w:r w:rsidR="008D51A9" w:rsidRPr="00F7768C">
        <w:rPr>
          <w:rFonts w:ascii="Times New Roman" w:hAnsi="Times New Roman" w:cs="Times New Roman"/>
          <w:sz w:val="24"/>
          <w:szCs w:val="24"/>
        </w:rPr>
        <w:t xml:space="preserve"> общего числа</w:t>
      </w:r>
      <w:r w:rsidR="00BF136C" w:rsidRPr="00F7768C">
        <w:rPr>
          <w:rFonts w:ascii="Times New Roman" w:hAnsi="Times New Roman" w:cs="Times New Roman"/>
          <w:sz w:val="24"/>
          <w:szCs w:val="24"/>
        </w:rPr>
        <w:t xml:space="preserve"> ) </w:t>
      </w:r>
      <w:r w:rsidR="008D51A9" w:rsidRPr="00F7768C">
        <w:rPr>
          <w:rFonts w:ascii="Times New Roman" w:hAnsi="Times New Roman" w:cs="Times New Roman"/>
          <w:sz w:val="24"/>
          <w:szCs w:val="24"/>
        </w:rPr>
        <w:t>у 1</w:t>
      </w:r>
      <w:r w:rsidR="00A844F9" w:rsidRPr="00F7768C">
        <w:rPr>
          <w:rFonts w:ascii="Times New Roman" w:hAnsi="Times New Roman" w:cs="Times New Roman"/>
          <w:sz w:val="24"/>
          <w:szCs w:val="24"/>
        </w:rPr>
        <w:t>9</w:t>
      </w:r>
      <w:r w:rsidR="00BF136C" w:rsidRPr="00F7768C">
        <w:rPr>
          <w:rFonts w:ascii="Times New Roman" w:hAnsi="Times New Roman" w:cs="Times New Roman"/>
          <w:sz w:val="24"/>
          <w:szCs w:val="24"/>
        </w:rPr>
        <w:t xml:space="preserve"> из 30</w:t>
      </w:r>
      <w:r w:rsidR="008D51A9" w:rsidRPr="00F7768C">
        <w:rPr>
          <w:rFonts w:ascii="Times New Roman" w:hAnsi="Times New Roman" w:cs="Times New Roman"/>
          <w:sz w:val="24"/>
          <w:szCs w:val="24"/>
        </w:rPr>
        <w:t xml:space="preserve"> муниципальных программ.</w:t>
      </w:r>
      <w:r w:rsidR="00BF38C2">
        <w:rPr>
          <w:rFonts w:ascii="Times New Roman" w:hAnsi="Times New Roman" w:cs="Times New Roman"/>
          <w:sz w:val="24"/>
          <w:szCs w:val="24"/>
        </w:rPr>
        <w:t xml:space="preserve"> </w:t>
      </w:r>
      <w:r w:rsidR="00BF136C" w:rsidRPr="00F7768C">
        <w:rPr>
          <w:rFonts w:ascii="Times New Roman" w:hAnsi="Times New Roman" w:cs="Times New Roman"/>
          <w:sz w:val="24"/>
          <w:szCs w:val="24"/>
        </w:rPr>
        <w:t>В</w:t>
      </w:r>
      <w:r w:rsidR="00BF38C2">
        <w:rPr>
          <w:rFonts w:ascii="Times New Roman" w:hAnsi="Times New Roman" w:cs="Times New Roman"/>
          <w:sz w:val="24"/>
          <w:szCs w:val="24"/>
        </w:rPr>
        <w:t xml:space="preserve"> </w:t>
      </w:r>
      <w:r w:rsidR="00BF136C" w:rsidRPr="00F7768C">
        <w:rPr>
          <w:rFonts w:ascii="Times New Roman" w:hAnsi="Times New Roman" w:cs="Times New Roman"/>
          <w:sz w:val="24"/>
          <w:szCs w:val="24"/>
        </w:rPr>
        <w:t xml:space="preserve">2020 году этот показатель </w:t>
      </w:r>
      <w:r w:rsidR="00276EE0" w:rsidRPr="00F7768C">
        <w:rPr>
          <w:rFonts w:ascii="Times New Roman" w:hAnsi="Times New Roman" w:cs="Times New Roman"/>
          <w:sz w:val="24"/>
          <w:szCs w:val="24"/>
        </w:rPr>
        <w:t xml:space="preserve">составлял </w:t>
      </w:r>
      <w:r w:rsidR="00BF136C" w:rsidRPr="00F7768C">
        <w:rPr>
          <w:rFonts w:ascii="Times New Roman" w:hAnsi="Times New Roman" w:cs="Times New Roman"/>
          <w:sz w:val="24"/>
          <w:szCs w:val="24"/>
        </w:rPr>
        <w:t>37,3%.</w:t>
      </w:r>
    </w:p>
    <w:p w:rsidR="00276EE0" w:rsidRPr="00F7768C" w:rsidRDefault="009C17F5" w:rsidP="008D51A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По показателям подпрограмм выполнение составило </w:t>
      </w:r>
      <w:r w:rsidR="00276EE0" w:rsidRPr="00F7768C">
        <w:rPr>
          <w:rFonts w:ascii="Times New Roman" w:hAnsi="Times New Roman" w:cs="Times New Roman"/>
          <w:sz w:val="24"/>
          <w:szCs w:val="24"/>
        </w:rPr>
        <w:t>85,3</w:t>
      </w:r>
      <w:r w:rsidRPr="00F7768C">
        <w:rPr>
          <w:rFonts w:ascii="Times New Roman" w:hAnsi="Times New Roman" w:cs="Times New Roman"/>
          <w:sz w:val="24"/>
          <w:szCs w:val="24"/>
        </w:rPr>
        <w:t>%</w:t>
      </w:r>
      <w:r w:rsidR="00276EE0" w:rsidRPr="00F7768C">
        <w:rPr>
          <w:rFonts w:ascii="Times New Roman" w:hAnsi="Times New Roman" w:cs="Times New Roman"/>
          <w:sz w:val="24"/>
          <w:szCs w:val="24"/>
        </w:rPr>
        <w:t>.</w:t>
      </w:r>
    </w:p>
    <w:p w:rsidR="00E16CC0" w:rsidRPr="00F7768C" w:rsidRDefault="00E16CC0" w:rsidP="008D51A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  <w:t xml:space="preserve">Анализ эффективности реализации муниципальных программ подтвердил, что, по-прежнему, актуальной </w:t>
      </w:r>
      <w:r w:rsidR="008F32B7" w:rsidRPr="00F7768C">
        <w:rPr>
          <w:rFonts w:ascii="Times New Roman" w:hAnsi="Times New Roman" w:cs="Times New Roman"/>
          <w:sz w:val="24"/>
          <w:szCs w:val="24"/>
        </w:rPr>
        <w:t xml:space="preserve">остается </w:t>
      </w:r>
      <w:r w:rsidRPr="00F7768C">
        <w:rPr>
          <w:rFonts w:ascii="Times New Roman" w:hAnsi="Times New Roman" w:cs="Times New Roman"/>
          <w:sz w:val="24"/>
          <w:szCs w:val="24"/>
        </w:rPr>
        <w:t>проблема качества планирования значений  целевых  показателей.</w:t>
      </w:r>
    </w:p>
    <w:p w:rsidR="001C28BC" w:rsidRPr="00F7768C" w:rsidRDefault="00CC4C67" w:rsidP="001E46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781FF2" w:rsidRPr="00F7768C">
        <w:rPr>
          <w:rFonts w:ascii="Times New Roman" w:hAnsi="Times New Roman" w:cs="Times New Roman"/>
          <w:sz w:val="24"/>
          <w:szCs w:val="24"/>
        </w:rPr>
        <w:t>О</w:t>
      </w:r>
      <w:r w:rsidR="001C28BC" w:rsidRPr="00F7768C">
        <w:rPr>
          <w:rFonts w:ascii="Times New Roman" w:hAnsi="Times New Roman" w:cs="Times New Roman"/>
          <w:sz w:val="24"/>
          <w:szCs w:val="24"/>
        </w:rPr>
        <w:t>птимальным допуском  при п</w:t>
      </w:r>
      <w:r w:rsidR="00781FF2" w:rsidRPr="00F7768C">
        <w:rPr>
          <w:rFonts w:ascii="Times New Roman" w:hAnsi="Times New Roman" w:cs="Times New Roman"/>
          <w:sz w:val="24"/>
          <w:szCs w:val="24"/>
        </w:rPr>
        <w:t>ланировании</w:t>
      </w:r>
      <w:r w:rsidR="001C28BC" w:rsidRPr="00F7768C">
        <w:rPr>
          <w:rFonts w:ascii="Times New Roman" w:hAnsi="Times New Roman" w:cs="Times New Roman"/>
          <w:sz w:val="24"/>
          <w:szCs w:val="24"/>
        </w:rPr>
        <w:t xml:space="preserve">  </w:t>
      </w:r>
      <w:r w:rsidR="00781FF2" w:rsidRPr="00F7768C">
        <w:rPr>
          <w:rFonts w:ascii="Times New Roman" w:hAnsi="Times New Roman" w:cs="Times New Roman"/>
          <w:sz w:val="24"/>
          <w:szCs w:val="24"/>
        </w:rPr>
        <w:t>считается</w:t>
      </w:r>
      <w:r w:rsidR="001C28BC" w:rsidRPr="00F7768C">
        <w:rPr>
          <w:rFonts w:ascii="Times New Roman" w:hAnsi="Times New Roman" w:cs="Times New Roman"/>
          <w:sz w:val="24"/>
          <w:szCs w:val="24"/>
        </w:rPr>
        <w:t xml:space="preserve">  отклонение фактического  достигнутого значения целевого показателя от планового </w:t>
      </w:r>
      <w:r w:rsidR="005C1067" w:rsidRPr="00F7768C">
        <w:rPr>
          <w:rFonts w:ascii="Times New Roman" w:hAnsi="Times New Roman" w:cs="Times New Roman"/>
          <w:sz w:val="24"/>
          <w:szCs w:val="24"/>
        </w:rPr>
        <w:t>не более</w:t>
      </w:r>
      <w:proofErr w:type="gramStart"/>
      <w:r w:rsidR="005C1067" w:rsidRPr="00F7768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C1067" w:rsidRPr="00F7768C">
        <w:rPr>
          <w:rFonts w:ascii="Times New Roman" w:hAnsi="Times New Roman" w:cs="Times New Roman"/>
          <w:sz w:val="24"/>
          <w:szCs w:val="24"/>
        </w:rPr>
        <w:t xml:space="preserve"> чем на</w:t>
      </w:r>
      <w:r w:rsidR="001C28BC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4F4BED" w:rsidRPr="00F7768C">
        <w:rPr>
          <w:rFonts w:ascii="Times New Roman" w:hAnsi="Times New Roman" w:cs="Times New Roman"/>
          <w:sz w:val="24"/>
          <w:szCs w:val="24"/>
        </w:rPr>
        <w:t>20% (выполнение 80-120%.).</w:t>
      </w:r>
      <w:r w:rsidR="00781FF2" w:rsidRPr="00F7768C">
        <w:rPr>
          <w:rFonts w:ascii="Times New Roman" w:hAnsi="Times New Roman" w:cs="Times New Roman"/>
          <w:sz w:val="24"/>
          <w:szCs w:val="24"/>
        </w:rPr>
        <w:t xml:space="preserve"> Фактические  значения </w:t>
      </w:r>
      <w:r w:rsidR="00276EE0" w:rsidRPr="00F7768C">
        <w:rPr>
          <w:rFonts w:ascii="Times New Roman" w:hAnsi="Times New Roman" w:cs="Times New Roman"/>
          <w:sz w:val="24"/>
          <w:szCs w:val="24"/>
        </w:rPr>
        <w:t>42</w:t>
      </w:r>
      <w:r w:rsidR="00781FF2" w:rsidRPr="00F7768C">
        <w:rPr>
          <w:rFonts w:ascii="Times New Roman" w:hAnsi="Times New Roman" w:cs="Times New Roman"/>
          <w:sz w:val="24"/>
          <w:szCs w:val="24"/>
        </w:rPr>
        <w:t xml:space="preserve"> цел</w:t>
      </w:r>
      <w:r w:rsidR="008A5056" w:rsidRPr="00F7768C">
        <w:rPr>
          <w:rFonts w:ascii="Times New Roman" w:hAnsi="Times New Roman" w:cs="Times New Roman"/>
          <w:sz w:val="24"/>
          <w:szCs w:val="24"/>
        </w:rPr>
        <w:t>евых показателей по итогам  2021 года</w:t>
      </w:r>
      <w:r w:rsidR="009C17F5" w:rsidRPr="00F7768C">
        <w:rPr>
          <w:rFonts w:ascii="Times New Roman" w:hAnsi="Times New Roman" w:cs="Times New Roman"/>
          <w:sz w:val="24"/>
          <w:szCs w:val="24"/>
        </w:rPr>
        <w:t xml:space="preserve">  </w:t>
      </w:r>
      <w:r w:rsidR="00276EE0" w:rsidRPr="00F7768C">
        <w:rPr>
          <w:rFonts w:ascii="Times New Roman" w:hAnsi="Times New Roman" w:cs="Times New Roman"/>
          <w:sz w:val="24"/>
          <w:szCs w:val="24"/>
        </w:rPr>
        <w:t>находятся вне этой области</w:t>
      </w:r>
      <w:r w:rsidR="004F4BED" w:rsidRPr="00F7768C">
        <w:rPr>
          <w:rFonts w:ascii="Times New Roman" w:hAnsi="Times New Roman" w:cs="Times New Roman"/>
          <w:sz w:val="24"/>
          <w:szCs w:val="24"/>
        </w:rPr>
        <w:t>.</w:t>
      </w:r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0DA" w:rsidRPr="00F7768C" w:rsidRDefault="00BF38C2" w:rsidP="008F32B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Основные</w:t>
      </w:r>
      <w:r w:rsidR="004F4BED" w:rsidRPr="00F7768C">
        <w:rPr>
          <w:rFonts w:ascii="Times New Roman" w:hAnsi="Times New Roman" w:cs="Times New Roman"/>
          <w:sz w:val="24"/>
          <w:szCs w:val="24"/>
        </w:rPr>
        <w:t xml:space="preserve"> причин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F4BED" w:rsidRPr="00F776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F4BED" w:rsidRPr="00F7768C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4F4BED" w:rsidRPr="00F7768C">
        <w:rPr>
          <w:rFonts w:ascii="Times New Roman" w:hAnsi="Times New Roman" w:cs="Times New Roman"/>
          <w:sz w:val="24"/>
          <w:szCs w:val="24"/>
        </w:rPr>
        <w:t xml:space="preserve">  по</w:t>
      </w:r>
      <w:r w:rsidR="008F32B7" w:rsidRPr="00F7768C">
        <w:rPr>
          <w:rFonts w:ascii="Times New Roman" w:hAnsi="Times New Roman" w:cs="Times New Roman"/>
          <w:sz w:val="24"/>
          <w:szCs w:val="24"/>
        </w:rPr>
        <w:t xml:space="preserve">казателями  плановых значений </w:t>
      </w:r>
      <w:r w:rsidR="00276EE0" w:rsidRPr="00F7768C">
        <w:rPr>
          <w:rFonts w:ascii="Times New Roman" w:hAnsi="Times New Roman" w:cs="Times New Roman"/>
          <w:sz w:val="24"/>
          <w:szCs w:val="24"/>
        </w:rPr>
        <w:t>–</w:t>
      </w:r>
      <w:r w:rsidR="008F32B7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966FD4" w:rsidRPr="00F7768C">
        <w:rPr>
          <w:rFonts w:ascii="Times New Roman" w:hAnsi="Times New Roman" w:cs="Times New Roman"/>
          <w:sz w:val="24"/>
          <w:szCs w:val="24"/>
        </w:rPr>
        <w:t>недостаточный</w:t>
      </w:r>
      <w:r w:rsidR="004F4BED" w:rsidRPr="00F7768C">
        <w:rPr>
          <w:rFonts w:ascii="Times New Roman" w:hAnsi="Times New Roman" w:cs="Times New Roman"/>
          <w:sz w:val="24"/>
          <w:szCs w:val="24"/>
        </w:rPr>
        <w:t xml:space="preserve"> текущий контроль ответственных исполнителей за ходом реализации  кон</w:t>
      </w:r>
      <w:r w:rsidR="00276EE0" w:rsidRPr="00F7768C">
        <w:rPr>
          <w:rFonts w:ascii="Times New Roman" w:hAnsi="Times New Roman" w:cs="Times New Roman"/>
          <w:sz w:val="24"/>
          <w:szCs w:val="24"/>
        </w:rPr>
        <w:t>кретных муниципальных программ</w:t>
      </w:r>
      <w:proofErr w:type="gramStart"/>
      <w:r w:rsidR="00276EE0" w:rsidRPr="00F7768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F4BED" w:rsidRPr="00F7768C">
        <w:rPr>
          <w:rFonts w:ascii="Times New Roman" w:hAnsi="Times New Roman" w:cs="Times New Roman"/>
          <w:sz w:val="24"/>
          <w:szCs w:val="24"/>
        </w:rPr>
        <w:t xml:space="preserve"> отсутствие анализ</w:t>
      </w:r>
      <w:r w:rsidR="00276EE0" w:rsidRPr="00F7768C">
        <w:rPr>
          <w:rFonts w:ascii="Times New Roman" w:hAnsi="Times New Roman" w:cs="Times New Roman"/>
          <w:sz w:val="24"/>
          <w:szCs w:val="24"/>
        </w:rPr>
        <w:t xml:space="preserve">а  динамики целевого показателя и четкой системы фиксации выполнения </w:t>
      </w:r>
      <w:r>
        <w:rPr>
          <w:rFonts w:ascii="Times New Roman" w:hAnsi="Times New Roman" w:cs="Times New Roman"/>
          <w:sz w:val="24"/>
          <w:szCs w:val="24"/>
        </w:rPr>
        <w:t xml:space="preserve"> индикаторов целевых</w:t>
      </w:r>
      <w:r w:rsidR="00276EE0" w:rsidRPr="00F7768C">
        <w:rPr>
          <w:rFonts w:ascii="Times New Roman" w:hAnsi="Times New Roman" w:cs="Times New Roman"/>
          <w:sz w:val="24"/>
          <w:szCs w:val="24"/>
        </w:rPr>
        <w:t xml:space="preserve"> показателей программы в течение отчетного периода, смена ответственного исполнителя программы в течение отчетного периода.</w:t>
      </w:r>
      <w:r w:rsidR="008F353C" w:rsidRPr="00F776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1A9" w:rsidRPr="00F7768C" w:rsidRDefault="004F4BED" w:rsidP="008D51A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8D51A9" w:rsidRPr="00F7768C">
        <w:rPr>
          <w:rFonts w:ascii="Times New Roman" w:hAnsi="Times New Roman" w:cs="Times New Roman"/>
          <w:sz w:val="24"/>
          <w:szCs w:val="24"/>
        </w:rPr>
        <w:t xml:space="preserve">Сведения о достижении показателями целей и задач муниципальных программ </w:t>
      </w:r>
      <w:proofErr w:type="spellStart"/>
      <w:r w:rsidR="008F32B7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8F32B7" w:rsidRPr="00F7768C">
        <w:rPr>
          <w:rFonts w:ascii="Times New Roman" w:hAnsi="Times New Roman" w:cs="Times New Roman"/>
          <w:sz w:val="24"/>
          <w:szCs w:val="24"/>
        </w:rPr>
        <w:t xml:space="preserve"> района плановых значений за 202</w:t>
      </w:r>
      <w:r w:rsidR="008A5056" w:rsidRPr="00F7768C">
        <w:rPr>
          <w:rFonts w:ascii="Times New Roman" w:hAnsi="Times New Roman" w:cs="Times New Roman"/>
          <w:sz w:val="24"/>
          <w:szCs w:val="24"/>
        </w:rPr>
        <w:t>1</w:t>
      </w:r>
      <w:r w:rsidR="008D51A9" w:rsidRPr="00F7768C">
        <w:rPr>
          <w:rFonts w:ascii="Times New Roman" w:hAnsi="Times New Roman" w:cs="Times New Roman"/>
          <w:sz w:val="24"/>
          <w:szCs w:val="24"/>
        </w:rPr>
        <w:t xml:space="preserve"> год в разрезе  программ  приведены в приложении 2.</w:t>
      </w:r>
    </w:p>
    <w:p w:rsidR="00781FF2" w:rsidRPr="00F7768C" w:rsidRDefault="008A5056" w:rsidP="001E46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  <w:t xml:space="preserve">Следует также отметить, что за отчетный период повысилось </w:t>
      </w:r>
      <w:r w:rsidR="007401B3" w:rsidRPr="00F7768C">
        <w:rPr>
          <w:rFonts w:ascii="Times New Roman" w:hAnsi="Times New Roman" w:cs="Times New Roman"/>
          <w:sz w:val="24"/>
          <w:szCs w:val="24"/>
        </w:rPr>
        <w:t xml:space="preserve"> качество  состава  показателей</w:t>
      </w:r>
      <w:r w:rsidRPr="00F7768C">
        <w:rPr>
          <w:rFonts w:ascii="Times New Roman" w:hAnsi="Times New Roman" w:cs="Times New Roman"/>
          <w:sz w:val="24"/>
          <w:szCs w:val="24"/>
        </w:rPr>
        <w:t xml:space="preserve"> муниципальных программ, т.к. в их основу были положены целевые показатели соглашений по реализации региональных проектов.</w:t>
      </w:r>
    </w:p>
    <w:p w:rsidR="009508D6" w:rsidRPr="00F7768C" w:rsidRDefault="00966FD4" w:rsidP="00966FD4">
      <w:pPr>
        <w:tabs>
          <w:tab w:val="left" w:pos="709"/>
        </w:tabs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68C">
        <w:rPr>
          <w:rFonts w:ascii="Times New Roman" w:hAnsi="Times New Roman" w:cs="Times New Roman"/>
          <w:b/>
          <w:sz w:val="24"/>
          <w:szCs w:val="24"/>
        </w:rPr>
        <w:t>3.2.</w:t>
      </w:r>
      <w:r w:rsidR="005C1A16" w:rsidRPr="00F7768C">
        <w:rPr>
          <w:rFonts w:ascii="Times New Roman" w:hAnsi="Times New Roman" w:cs="Times New Roman"/>
          <w:b/>
          <w:sz w:val="24"/>
          <w:szCs w:val="24"/>
        </w:rPr>
        <w:t>Сведения о выполнении расходных  обязательств, связанных с реализацией муниципальных программ.</w:t>
      </w:r>
    </w:p>
    <w:p w:rsidR="009508D6" w:rsidRPr="00F7768C" w:rsidRDefault="008044FB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9508D6" w:rsidRPr="00F7768C">
        <w:rPr>
          <w:rFonts w:ascii="Times New Roman" w:hAnsi="Times New Roman" w:cs="Times New Roman"/>
          <w:sz w:val="24"/>
          <w:szCs w:val="24"/>
        </w:rPr>
        <w:t>Важным составляющим моментом в оценке эффективности реализации муниципальных программ</w:t>
      </w:r>
      <w:r w:rsidRPr="00F7768C">
        <w:rPr>
          <w:rFonts w:ascii="Times New Roman" w:hAnsi="Times New Roman" w:cs="Times New Roman"/>
          <w:sz w:val="24"/>
          <w:szCs w:val="24"/>
        </w:rPr>
        <w:t xml:space="preserve"> является анализ степени соответствия фактического  уровня затрат на реализацию мероприятий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>плановому</w:t>
      </w:r>
      <w:proofErr w:type="gramEnd"/>
      <w:r w:rsidRPr="00F7768C">
        <w:rPr>
          <w:rFonts w:ascii="Times New Roman" w:hAnsi="Times New Roman" w:cs="Times New Roman"/>
          <w:sz w:val="24"/>
          <w:szCs w:val="24"/>
        </w:rPr>
        <w:t>.</w:t>
      </w:r>
    </w:p>
    <w:p w:rsidR="00D15E25" w:rsidRPr="00F7768C" w:rsidRDefault="008044FB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Распределение бюджетных ассигнований на реализацию муниципальных программ утверждается решениями Собрания депутатов </w:t>
      </w:r>
      <w:proofErr w:type="spellStart"/>
      <w:r w:rsidR="00690AE1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690AE1" w:rsidRPr="00F7768C">
        <w:rPr>
          <w:rFonts w:ascii="Times New Roman" w:hAnsi="Times New Roman" w:cs="Times New Roman"/>
          <w:sz w:val="24"/>
          <w:szCs w:val="24"/>
        </w:rPr>
        <w:t xml:space="preserve"> муниципального района Архангельской области </w:t>
      </w:r>
      <w:r w:rsidRPr="00F7768C">
        <w:rPr>
          <w:rFonts w:ascii="Times New Roman" w:hAnsi="Times New Roman" w:cs="Times New Roman"/>
          <w:sz w:val="24"/>
          <w:szCs w:val="24"/>
        </w:rPr>
        <w:t xml:space="preserve">и Муниципального Совета депутатов </w:t>
      </w:r>
      <w:r w:rsidR="00690AE1" w:rsidRPr="00F7768C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="00690AE1" w:rsidRPr="00F7768C">
        <w:rPr>
          <w:rFonts w:ascii="Times New Roman" w:hAnsi="Times New Roman" w:cs="Times New Roman"/>
          <w:sz w:val="24"/>
          <w:szCs w:val="24"/>
        </w:rPr>
        <w:t>Няндомское</w:t>
      </w:r>
      <w:proofErr w:type="spellEnd"/>
      <w:r w:rsidR="00690AE1" w:rsidRPr="00F7768C">
        <w:rPr>
          <w:rFonts w:ascii="Times New Roman" w:hAnsi="Times New Roman" w:cs="Times New Roman"/>
          <w:sz w:val="24"/>
          <w:szCs w:val="24"/>
        </w:rPr>
        <w:t xml:space="preserve">» о  бюджете </w:t>
      </w:r>
      <w:proofErr w:type="spellStart"/>
      <w:r w:rsidR="00690AE1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690AE1" w:rsidRPr="00F7768C">
        <w:rPr>
          <w:rFonts w:ascii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F7768C">
        <w:rPr>
          <w:rFonts w:ascii="Times New Roman" w:hAnsi="Times New Roman" w:cs="Times New Roman"/>
          <w:sz w:val="24"/>
          <w:szCs w:val="24"/>
        </w:rPr>
        <w:t xml:space="preserve">   и бюджете МО «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Няндомское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» - соответственно на очередной финансовый год и плановый период</w:t>
      </w:r>
      <w:r w:rsidR="00D15E25" w:rsidRPr="00F7768C">
        <w:rPr>
          <w:rFonts w:ascii="Times New Roman" w:hAnsi="Times New Roman" w:cs="Times New Roman"/>
          <w:sz w:val="24"/>
          <w:szCs w:val="24"/>
        </w:rPr>
        <w:t>.</w:t>
      </w:r>
    </w:p>
    <w:p w:rsidR="008044FB" w:rsidRPr="00F7768C" w:rsidRDefault="008044FB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8A5056" w:rsidRPr="00F7768C">
        <w:rPr>
          <w:rFonts w:ascii="Times New Roman" w:hAnsi="Times New Roman" w:cs="Times New Roman"/>
          <w:sz w:val="24"/>
          <w:szCs w:val="24"/>
        </w:rPr>
        <w:tab/>
      </w:r>
      <w:r w:rsidRPr="00F7768C">
        <w:rPr>
          <w:rFonts w:ascii="Times New Roman" w:hAnsi="Times New Roman" w:cs="Times New Roman"/>
          <w:sz w:val="24"/>
          <w:szCs w:val="24"/>
        </w:rPr>
        <w:t xml:space="preserve">В финансовое обеспечение реализации муниципальных программ </w:t>
      </w:r>
      <w:r w:rsidR="00307CF4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BF38C2">
        <w:rPr>
          <w:rFonts w:ascii="Times New Roman" w:hAnsi="Times New Roman" w:cs="Times New Roman"/>
          <w:sz w:val="24"/>
          <w:szCs w:val="24"/>
        </w:rPr>
        <w:t xml:space="preserve"> включались</w:t>
      </w:r>
      <w:r w:rsidR="00FE4A06" w:rsidRPr="00F7768C">
        <w:rPr>
          <w:rFonts w:ascii="Times New Roman" w:hAnsi="Times New Roman" w:cs="Times New Roman"/>
          <w:sz w:val="24"/>
          <w:szCs w:val="24"/>
        </w:rPr>
        <w:t xml:space="preserve">   расходы федерального бюджета, бюджета Архангельской области, </w:t>
      </w:r>
      <w:r w:rsidR="00307CF4" w:rsidRPr="00F7768C">
        <w:rPr>
          <w:rFonts w:ascii="Times New Roman" w:hAnsi="Times New Roman" w:cs="Times New Roman"/>
          <w:sz w:val="24"/>
          <w:szCs w:val="24"/>
        </w:rPr>
        <w:t>районного бюджета,</w:t>
      </w:r>
      <w:r w:rsidR="00BF38C2">
        <w:rPr>
          <w:rFonts w:ascii="Times New Roman" w:hAnsi="Times New Roman" w:cs="Times New Roman"/>
          <w:sz w:val="24"/>
          <w:szCs w:val="24"/>
        </w:rPr>
        <w:t xml:space="preserve"> </w:t>
      </w:r>
      <w:r w:rsidR="00FE4A06" w:rsidRPr="00F7768C">
        <w:rPr>
          <w:rFonts w:ascii="Times New Roman" w:hAnsi="Times New Roman" w:cs="Times New Roman"/>
          <w:sz w:val="24"/>
          <w:szCs w:val="24"/>
        </w:rPr>
        <w:t xml:space="preserve">бюджетов поселений, входящих в состав </w:t>
      </w:r>
      <w:proofErr w:type="spellStart"/>
      <w:r w:rsidR="00FE4A06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FE4A06" w:rsidRPr="00F7768C">
        <w:rPr>
          <w:rFonts w:ascii="Times New Roman" w:hAnsi="Times New Roman" w:cs="Times New Roman"/>
          <w:sz w:val="24"/>
          <w:szCs w:val="24"/>
        </w:rPr>
        <w:t xml:space="preserve"> района, внебюджетные средства организаций и физических ли</w:t>
      </w:r>
      <w:proofErr w:type="gramStart"/>
      <w:r w:rsidR="00FE4A06" w:rsidRPr="00F7768C">
        <w:rPr>
          <w:rFonts w:ascii="Times New Roman" w:hAnsi="Times New Roman" w:cs="Times New Roman"/>
          <w:sz w:val="24"/>
          <w:szCs w:val="24"/>
        </w:rPr>
        <w:t>ц-</w:t>
      </w:r>
      <w:proofErr w:type="gramEnd"/>
      <w:r w:rsidR="00FE4A06" w:rsidRPr="00F7768C">
        <w:rPr>
          <w:rFonts w:ascii="Times New Roman" w:hAnsi="Times New Roman" w:cs="Times New Roman"/>
          <w:sz w:val="24"/>
          <w:szCs w:val="24"/>
        </w:rPr>
        <w:t xml:space="preserve"> участников мероприятий  муниципальных программ.</w:t>
      </w:r>
    </w:p>
    <w:p w:rsidR="00AB791D" w:rsidRPr="00F7768C" w:rsidRDefault="00AB791D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Сведения об объемах финансирования муниципальных программ </w:t>
      </w:r>
      <w:proofErr w:type="spellStart"/>
      <w:r w:rsidR="00690AE1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690AE1" w:rsidRPr="00F7768C">
        <w:rPr>
          <w:rFonts w:ascii="Times New Roman" w:hAnsi="Times New Roman" w:cs="Times New Roman"/>
          <w:sz w:val="24"/>
          <w:szCs w:val="24"/>
        </w:rPr>
        <w:t xml:space="preserve"> райо</w:t>
      </w:r>
      <w:r w:rsidR="008A5056" w:rsidRPr="00F7768C">
        <w:rPr>
          <w:rFonts w:ascii="Times New Roman" w:hAnsi="Times New Roman" w:cs="Times New Roman"/>
          <w:sz w:val="24"/>
          <w:szCs w:val="24"/>
        </w:rPr>
        <w:t>на и  МО "</w:t>
      </w:r>
      <w:proofErr w:type="spellStart"/>
      <w:r w:rsidR="008A5056" w:rsidRPr="00F7768C">
        <w:rPr>
          <w:rFonts w:ascii="Times New Roman" w:hAnsi="Times New Roman" w:cs="Times New Roman"/>
          <w:sz w:val="24"/>
          <w:szCs w:val="24"/>
        </w:rPr>
        <w:t>Няндомское</w:t>
      </w:r>
      <w:proofErr w:type="spellEnd"/>
      <w:r w:rsidR="008A5056" w:rsidRPr="00F7768C">
        <w:rPr>
          <w:rFonts w:ascii="Times New Roman" w:hAnsi="Times New Roman" w:cs="Times New Roman"/>
          <w:sz w:val="24"/>
          <w:szCs w:val="24"/>
        </w:rPr>
        <w:t>"  за   2021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 в разрезе  программ приведены в приложении 3.</w:t>
      </w:r>
    </w:p>
    <w:p w:rsidR="00690AE1" w:rsidRPr="00F7768C" w:rsidRDefault="0011047D" w:rsidP="00690AE1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  <w:t>Общий объем финансовых средств, запланированных на  реализац</w:t>
      </w:r>
      <w:r w:rsidR="008A5056" w:rsidRPr="00F7768C">
        <w:rPr>
          <w:rFonts w:ascii="Times New Roman" w:hAnsi="Times New Roman" w:cs="Times New Roman"/>
          <w:sz w:val="24"/>
          <w:szCs w:val="24"/>
        </w:rPr>
        <w:t>ию муниципальных программ в 2021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году составил  </w:t>
      </w:r>
      <w:r w:rsidR="00F524A3" w:rsidRPr="00F7768C">
        <w:rPr>
          <w:rFonts w:ascii="Times New Roman" w:hAnsi="Times New Roman" w:cs="Times New Roman"/>
          <w:sz w:val="24"/>
          <w:szCs w:val="24"/>
        </w:rPr>
        <w:t>168652,9</w:t>
      </w:r>
      <w:r w:rsidR="008231A1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690AE1" w:rsidRPr="00F7768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690AE1" w:rsidRPr="00F776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690AE1" w:rsidRPr="00F7768C">
        <w:rPr>
          <w:rFonts w:ascii="Times New Roman" w:hAnsi="Times New Roman" w:cs="Times New Roman"/>
          <w:sz w:val="24"/>
          <w:szCs w:val="24"/>
        </w:rPr>
        <w:t>уб.</w:t>
      </w:r>
      <w:r w:rsidR="008A5056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690AE1" w:rsidRPr="00F7768C">
        <w:rPr>
          <w:rFonts w:ascii="Times New Roman" w:hAnsi="Times New Roman" w:cs="Times New Roman"/>
          <w:sz w:val="24"/>
          <w:szCs w:val="24"/>
        </w:rPr>
        <w:t xml:space="preserve">,т.е. рост </w:t>
      </w:r>
      <w:r w:rsidR="00F524A3" w:rsidRPr="00F7768C">
        <w:rPr>
          <w:rFonts w:ascii="Times New Roman" w:hAnsi="Times New Roman" w:cs="Times New Roman"/>
          <w:sz w:val="24"/>
          <w:szCs w:val="24"/>
        </w:rPr>
        <w:t>2,5% по сравнению с 2020 годом.</w:t>
      </w:r>
    </w:p>
    <w:p w:rsidR="003C59BC" w:rsidRPr="00F7768C" w:rsidRDefault="003C59BC" w:rsidP="00690AE1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  <w:t xml:space="preserve">Нужно отметить, что основная часть средств, которая пошла на реализацию мероприятий  муниципальных программ, предоставлялась на конкурсной основе. </w:t>
      </w:r>
    </w:p>
    <w:p w:rsidR="00F524A3" w:rsidRPr="00F7768C" w:rsidRDefault="00633BEA" w:rsidP="00F210B8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</w:r>
      <w:r w:rsidR="0011047D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представленной ответственными исполнителями  информацией фактические  расходы </w:t>
      </w:r>
      <w:r w:rsidR="0037591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реализацию муницип</w:t>
      </w:r>
      <w:r w:rsidR="008A505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альных программ в 2021</w:t>
      </w:r>
      <w:r w:rsidR="0037591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составили</w:t>
      </w:r>
      <w:r w:rsidR="00F524A3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1618809,4</w:t>
      </w:r>
      <w:r w:rsidR="0037591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0AE1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690AE1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690AE1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уб. (факт.20</w:t>
      </w:r>
      <w:r w:rsidR="008A505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90AE1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г.- </w:t>
      </w:r>
      <w:r w:rsidR="008A505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1529845,5 </w:t>
      </w:r>
      <w:r w:rsidR="00690AE1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591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руб.</w:t>
      </w:r>
      <w:r w:rsidR="00690AE1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37591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на </w:t>
      </w:r>
      <w:r w:rsidR="00F524A3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5,8</w:t>
      </w:r>
      <w:r w:rsidR="0037591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="00690AE1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больше, чем в 20</w:t>
      </w:r>
      <w:r w:rsidR="00F524A3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37591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</w:t>
      </w:r>
      <w:r w:rsidR="00F210B8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210B8" w:rsidRPr="00F7768C" w:rsidRDefault="00F210B8" w:rsidP="00F210B8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74454" w:rsidRPr="00F7768C" w:rsidRDefault="00B81BE4" w:rsidP="00B81BE4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i/>
          <w:sz w:val="24"/>
          <w:szCs w:val="24"/>
        </w:rPr>
        <w:t>Удельный вес источников финансирования в реализаци</w:t>
      </w:r>
      <w:r w:rsidR="00D15E25" w:rsidRPr="00F7768C">
        <w:rPr>
          <w:rFonts w:ascii="Times New Roman" w:hAnsi="Times New Roman" w:cs="Times New Roman"/>
          <w:i/>
          <w:sz w:val="24"/>
          <w:szCs w:val="24"/>
        </w:rPr>
        <w:t xml:space="preserve">и муниципальных </w:t>
      </w:r>
      <w:r w:rsidR="008231A1" w:rsidRPr="00F7768C">
        <w:rPr>
          <w:rFonts w:ascii="Times New Roman" w:hAnsi="Times New Roman" w:cs="Times New Roman"/>
          <w:i/>
          <w:sz w:val="24"/>
          <w:szCs w:val="24"/>
        </w:rPr>
        <w:t>программ:</w:t>
      </w:r>
    </w:p>
    <w:p w:rsidR="00F210B8" w:rsidRPr="00F7768C" w:rsidRDefault="00F210B8" w:rsidP="00B81BE4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10B8" w:rsidRPr="00F7768C" w:rsidRDefault="00F210B8" w:rsidP="00B81BE4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5895199" cy="295768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210B8" w:rsidRPr="00F7768C" w:rsidRDefault="00F210B8" w:rsidP="00B81BE4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81C42" w:rsidRPr="00F7768C" w:rsidRDefault="00CA1BE0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Как видно из приведенной диаграммы, основной  удельный вес расходов муниципальных программ приходился на областной бюджет </w:t>
      </w:r>
      <w:r w:rsidR="003C59BC" w:rsidRPr="00F7768C">
        <w:rPr>
          <w:rFonts w:ascii="Times New Roman" w:hAnsi="Times New Roman" w:cs="Times New Roman"/>
          <w:sz w:val="24"/>
          <w:szCs w:val="24"/>
        </w:rPr>
        <w:t>-3</w:t>
      </w:r>
      <w:r w:rsidR="00F210B8" w:rsidRPr="00F7768C">
        <w:rPr>
          <w:rFonts w:ascii="Times New Roman" w:hAnsi="Times New Roman" w:cs="Times New Roman"/>
          <w:sz w:val="24"/>
          <w:szCs w:val="24"/>
        </w:rPr>
        <w:t>5,74</w:t>
      </w:r>
      <w:r w:rsidR="00DB3BF6">
        <w:rPr>
          <w:rFonts w:ascii="Times New Roman" w:hAnsi="Times New Roman" w:cs="Times New Roman"/>
          <w:sz w:val="24"/>
          <w:szCs w:val="24"/>
        </w:rPr>
        <w:t xml:space="preserve"> </w:t>
      </w:r>
      <w:r w:rsidR="003C59BC" w:rsidRPr="00F7768C">
        <w:rPr>
          <w:rFonts w:ascii="Times New Roman" w:hAnsi="Times New Roman" w:cs="Times New Roman"/>
          <w:sz w:val="24"/>
          <w:szCs w:val="24"/>
        </w:rPr>
        <w:t>%</w:t>
      </w:r>
      <w:r w:rsidRPr="00F7768C">
        <w:rPr>
          <w:rFonts w:ascii="Times New Roman" w:hAnsi="Times New Roman" w:cs="Times New Roman"/>
          <w:sz w:val="24"/>
          <w:szCs w:val="24"/>
        </w:rPr>
        <w:t xml:space="preserve">   районный </w:t>
      </w:r>
      <w:r w:rsidR="009F7E25" w:rsidRPr="00F7768C">
        <w:rPr>
          <w:rFonts w:ascii="Times New Roman" w:hAnsi="Times New Roman" w:cs="Times New Roman"/>
          <w:sz w:val="24"/>
          <w:szCs w:val="24"/>
        </w:rPr>
        <w:t>бюджет</w:t>
      </w:r>
      <w:r w:rsidR="00F210B8" w:rsidRPr="00F7768C">
        <w:rPr>
          <w:rFonts w:ascii="Times New Roman" w:hAnsi="Times New Roman" w:cs="Times New Roman"/>
          <w:sz w:val="24"/>
          <w:szCs w:val="24"/>
        </w:rPr>
        <w:t>-31,34</w:t>
      </w:r>
      <w:r w:rsidR="008231A1" w:rsidRPr="00F7768C">
        <w:rPr>
          <w:rFonts w:ascii="Times New Roman" w:hAnsi="Times New Roman" w:cs="Times New Roman"/>
          <w:sz w:val="24"/>
          <w:szCs w:val="24"/>
        </w:rPr>
        <w:t>%</w:t>
      </w:r>
      <w:r w:rsidR="009F7E25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F210B8" w:rsidRPr="00F7768C">
        <w:rPr>
          <w:rFonts w:ascii="Times New Roman" w:hAnsi="Times New Roman" w:cs="Times New Roman"/>
          <w:sz w:val="24"/>
          <w:szCs w:val="24"/>
        </w:rPr>
        <w:t>. Высокий уровень  расходов районного бюджета объясняется тем, что на  финансирование муниципальных программ  пошло 99,5 % расходов районного бюджета.</w:t>
      </w:r>
    </w:p>
    <w:p w:rsidR="00633BEA" w:rsidRPr="00F7768C" w:rsidRDefault="00307CF4" w:rsidP="00633BEA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33BEA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целом, фактические  расходы  на реализац</w:t>
      </w:r>
      <w:r w:rsidR="00690AE1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 муниципальных программ в 202</w:t>
      </w:r>
      <w:r w:rsidR="00F210B8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33BEA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составили  </w:t>
      </w:r>
      <w:r w:rsidR="00F210B8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96</w:t>
      </w:r>
      <w:r w:rsidR="00633BEA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запланированного объема финансирования.</w:t>
      </w:r>
      <w:r w:rsidR="00DA74A8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отметить, что немалую роль в достижении этого уровня сыграло Управление финансов, которое 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оперативно отслеживало</w:t>
      </w:r>
      <w:r w:rsidR="00DA74A8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текущие затраты по муниципальным программам.</w:t>
      </w:r>
    </w:p>
    <w:p w:rsidR="003A3342" w:rsidRPr="00F7768C" w:rsidRDefault="003A3342" w:rsidP="009F7E25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844F9" w:rsidRPr="00F7768C" w:rsidRDefault="009F7E25" w:rsidP="009F7E25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i/>
          <w:sz w:val="24"/>
          <w:szCs w:val="24"/>
        </w:rPr>
        <w:t>Выполнение плановых расходов муниципальных программ по источникам  фина</w:t>
      </w:r>
      <w:r w:rsidR="00633BEA" w:rsidRPr="00F7768C">
        <w:rPr>
          <w:rFonts w:ascii="Times New Roman" w:hAnsi="Times New Roman" w:cs="Times New Roman"/>
          <w:i/>
          <w:sz w:val="24"/>
          <w:szCs w:val="24"/>
        </w:rPr>
        <w:t>н</w:t>
      </w:r>
      <w:r w:rsidRPr="00F7768C">
        <w:rPr>
          <w:rFonts w:ascii="Times New Roman" w:hAnsi="Times New Roman" w:cs="Times New Roman"/>
          <w:i/>
          <w:sz w:val="24"/>
          <w:szCs w:val="24"/>
        </w:rPr>
        <w:t>сирования</w:t>
      </w:r>
      <w:r w:rsidR="00633BEA" w:rsidRPr="00F7768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210B8" w:rsidRPr="00F7768C" w:rsidRDefault="00F210B8" w:rsidP="009F7E25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5869799" cy="2585156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210B8" w:rsidRPr="00F7768C" w:rsidRDefault="00F210B8" w:rsidP="009F7E25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52501" w:rsidRPr="00F7768C" w:rsidRDefault="007E0246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</w:t>
      </w:r>
      <w:r w:rsidR="003A3342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рассматриваемых муниципальных программ:</w:t>
      </w:r>
    </w:p>
    <w:p w:rsidR="007E0246" w:rsidRPr="00F7768C" w:rsidRDefault="007E0246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 одной муниципальной программе фактических финансовых расходов нет;</w:t>
      </w:r>
    </w:p>
    <w:p w:rsidR="00894554" w:rsidRPr="00F7768C" w:rsidRDefault="007E0246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231A1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07CF4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муниципальным программам был выполнен пла</w:t>
      </w:r>
      <w:r w:rsidR="00DB3B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 по финансированию мероприятий;</w:t>
      </w:r>
    </w:p>
    <w:p w:rsidR="007E0246" w:rsidRPr="00F7768C" w:rsidRDefault="007E0246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</w:t>
      </w:r>
      <w:r w:rsidR="00307CF4" w:rsidRPr="00F7768C">
        <w:rPr>
          <w:rFonts w:ascii="Times New Roman" w:hAnsi="Times New Roman" w:cs="Times New Roman"/>
          <w:sz w:val="24"/>
          <w:szCs w:val="24"/>
        </w:rPr>
        <w:t xml:space="preserve">по 7 </w:t>
      </w:r>
      <w:r w:rsidRPr="00F7768C">
        <w:rPr>
          <w:rFonts w:ascii="Times New Roman" w:hAnsi="Times New Roman" w:cs="Times New Roman"/>
          <w:sz w:val="24"/>
          <w:szCs w:val="24"/>
        </w:rPr>
        <w:t xml:space="preserve">муниципальным программам кассовое исполнение составило </w:t>
      </w:r>
      <w:r w:rsidR="00307CF4" w:rsidRPr="00F7768C">
        <w:rPr>
          <w:rFonts w:ascii="Times New Roman" w:hAnsi="Times New Roman" w:cs="Times New Roman"/>
          <w:sz w:val="24"/>
          <w:szCs w:val="24"/>
        </w:rPr>
        <w:t xml:space="preserve"> до 68%.</w:t>
      </w:r>
    </w:p>
    <w:p w:rsidR="00894554" w:rsidRPr="00F7768C" w:rsidRDefault="007E0246" w:rsidP="00D046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lastRenderedPageBreak/>
        <w:t xml:space="preserve">Имеющиеся отклонения по финансированию свидетельствуют о недостаточном контроле ответственных исполнителей </w:t>
      </w:r>
      <w:r w:rsidR="005C30B8" w:rsidRPr="00F7768C">
        <w:rPr>
          <w:rFonts w:ascii="Times New Roman" w:hAnsi="Times New Roman" w:cs="Times New Roman"/>
          <w:sz w:val="24"/>
          <w:szCs w:val="24"/>
        </w:rPr>
        <w:t>за ходом реализации ко</w:t>
      </w:r>
      <w:r w:rsidR="00307CF4" w:rsidRPr="00F7768C">
        <w:rPr>
          <w:rFonts w:ascii="Times New Roman" w:hAnsi="Times New Roman" w:cs="Times New Roman"/>
          <w:sz w:val="24"/>
          <w:szCs w:val="24"/>
        </w:rPr>
        <w:t>нкретных муниципальных программ.</w:t>
      </w:r>
    </w:p>
    <w:p w:rsidR="009C1154" w:rsidRPr="00F7768C" w:rsidRDefault="00570481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По результатам  анализа отчетов  исполнителей о реализации муниципальн</w:t>
      </w:r>
      <w:r w:rsidR="00DB3BF6">
        <w:rPr>
          <w:rFonts w:ascii="Times New Roman" w:hAnsi="Times New Roman" w:cs="Times New Roman"/>
          <w:sz w:val="24"/>
          <w:szCs w:val="24"/>
        </w:rPr>
        <w:t xml:space="preserve">ых программ можно сделать вывод, </w:t>
      </w:r>
      <w:r w:rsidRPr="00F7768C">
        <w:rPr>
          <w:rFonts w:ascii="Times New Roman" w:hAnsi="Times New Roman" w:cs="Times New Roman"/>
          <w:sz w:val="24"/>
          <w:szCs w:val="24"/>
        </w:rPr>
        <w:t xml:space="preserve"> что  основными причинами корректировки  объемов финансирования  муниципальных программ являлись:</w:t>
      </w:r>
    </w:p>
    <w:p w:rsidR="00F45E85" w:rsidRPr="00F7768C" w:rsidRDefault="00F45E85" w:rsidP="00F45E85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итоги  проведения </w:t>
      </w:r>
      <w:r w:rsidR="00D21AAB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конкурсов</w:t>
      </w:r>
      <w:r w:rsidR="00D21AAB" w:rsidRPr="00F7768C">
        <w:rPr>
          <w:rFonts w:ascii="Times New Roman" w:hAnsi="Times New Roman" w:cs="Times New Roman"/>
          <w:sz w:val="24"/>
          <w:szCs w:val="24"/>
        </w:rPr>
        <w:t xml:space="preserve"> на получение </w:t>
      </w:r>
      <w:proofErr w:type="spellStart"/>
      <w:r w:rsidR="00D21AAB" w:rsidRPr="00F7768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;</w:t>
      </w:r>
    </w:p>
    <w:p w:rsidR="00CD5740" w:rsidRPr="00F7768C" w:rsidRDefault="00CD5740" w:rsidP="00CD5740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-экономия в результате</w:t>
      </w:r>
      <w:r w:rsidR="00D21AAB" w:rsidRPr="00F7768C">
        <w:rPr>
          <w:rFonts w:ascii="Times New Roman" w:hAnsi="Times New Roman" w:cs="Times New Roman"/>
          <w:sz w:val="24"/>
          <w:szCs w:val="24"/>
        </w:rPr>
        <w:t xml:space="preserve">  проведения конкурсн</w:t>
      </w:r>
      <w:r w:rsidRPr="00F7768C">
        <w:rPr>
          <w:rFonts w:ascii="Times New Roman" w:hAnsi="Times New Roman" w:cs="Times New Roman"/>
          <w:sz w:val="24"/>
          <w:szCs w:val="24"/>
        </w:rPr>
        <w:t>ых процедур;</w:t>
      </w:r>
    </w:p>
    <w:p w:rsidR="00D21AAB" w:rsidRPr="00F7768C" w:rsidRDefault="00D21AAB" w:rsidP="00CD5740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изменения лимитов средств областного бюджета на реализацию отдельных мероприятий;</w:t>
      </w:r>
    </w:p>
    <w:p w:rsidR="00D21AAB" w:rsidRPr="00F7768C" w:rsidRDefault="00DC469C" w:rsidP="00D21AAB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-смена</w:t>
      </w:r>
      <w:r w:rsidR="00570481" w:rsidRPr="00F7768C">
        <w:rPr>
          <w:rFonts w:ascii="Times New Roman" w:hAnsi="Times New Roman" w:cs="Times New Roman"/>
          <w:sz w:val="24"/>
          <w:szCs w:val="24"/>
        </w:rPr>
        <w:t xml:space="preserve"> приоритета финансирования программ в течение года под влиянием объективных факторов</w:t>
      </w:r>
      <w:r w:rsidR="00D21AAB" w:rsidRPr="00F7768C">
        <w:rPr>
          <w:rFonts w:ascii="Times New Roman" w:hAnsi="Times New Roman" w:cs="Times New Roman"/>
          <w:sz w:val="24"/>
          <w:szCs w:val="24"/>
        </w:rPr>
        <w:t>.</w:t>
      </w:r>
    </w:p>
    <w:p w:rsidR="00F45E85" w:rsidRPr="00F7768C" w:rsidRDefault="00F45E85" w:rsidP="00F45E85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570481" w:rsidRPr="00F7768C" w:rsidRDefault="00CD5740" w:rsidP="00F45E85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b/>
          <w:sz w:val="24"/>
          <w:szCs w:val="24"/>
        </w:rPr>
        <w:t>3.3.Оценка эффективности реализации муниципальных программ за 20</w:t>
      </w:r>
      <w:r w:rsidR="00DC469C" w:rsidRPr="00F7768C">
        <w:rPr>
          <w:rFonts w:ascii="Times New Roman" w:hAnsi="Times New Roman" w:cs="Times New Roman"/>
          <w:b/>
          <w:sz w:val="24"/>
          <w:szCs w:val="24"/>
        </w:rPr>
        <w:t>2</w:t>
      </w:r>
      <w:r w:rsidR="00D21AAB" w:rsidRPr="00F7768C">
        <w:rPr>
          <w:rFonts w:ascii="Times New Roman" w:hAnsi="Times New Roman" w:cs="Times New Roman"/>
          <w:b/>
          <w:sz w:val="24"/>
          <w:szCs w:val="24"/>
        </w:rPr>
        <w:t>1</w:t>
      </w:r>
      <w:r w:rsidR="0031088E" w:rsidRPr="00F7768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DC3995" w:rsidRPr="00F7768C" w:rsidRDefault="00DC3995" w:rsidP="00CD5740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Основу </w:t>
      </w:r>
      <w:proofErr w:type="gramStart"/>
      <w:r w:rsidRPr="00F7768C">
        <w:rPr>
          <w:rFonts w:ascii="Times New Roman" w:hAnsi="Times New Roman" w:cs="Times New Roman"/>
          <w:sz w:val="24"/>
          <w:szCs w:val="24"/>
        </w:rPr>
        <w:t xml:space="preserve">методики </w:t>
      </w:r>
      <w:r w:rsidR="00DB3BF6" w:rsidRPr="00F7768C">
        <w:rPr>
          <w:rFonts w:ascii="Times New Roman" w:hAnsi="Times New Roman" w:cs="Times New Roman"/>
          <w:sz w:val="24"/>
          <w:szCs w:val="24"/>
        </w:rPr>
        <w:t xml:space="preserve">оценки эффективности </w:t>
      </w:r>
      <w:r w:rsidR="00DB3BF6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</w:t>
      </w:r>
      <w:proofErr w:type="gramEnd"/>
      <w:r w:rsidR="00DB3BF6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составляют относительные  показатели, характеризующие достижение целей, решение задач и освоение предусмотренных программой финансовых средств.</w:t>
      </w:r>
    </w:p>
    <w:p w:rsidR="009C1154" w:rsidRPr="00F7768C" w:rsidRDefault="00DC3995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Оценка эффективности  реализации </w:t>
      </w:r>
      <w:r w:rsidR="00DB3BF6">
        <w:rPr>
          <w:rFonts w:ascii="Times New Roman" w:hAnsi="Times New Roman" w:cs="Times New Roman"/>
          <w:sz w:val="24"/>
          <w:szCs w:val="24"/>
        </w:rPr>
        <w:t xml:space="preserve">конкретной </w:t>
      </w:r>
      <w:r w:rsidRPr="00F7768C">
        <w:rPr>
          <w:rFonts w:ascii="Times New Roman" w:hAnsi="Times New Roman" w:cs="Times New Roman"/>
          <w:sz w:val="24"/>
          <w:szCs w:val="24"/>
        </w:rPr>
        <w:t>муниципальной программы  была проведена с использованием следующих критериев:</w:t>
      </w:r>
    </w:p>
    <w:p w:rsidR="00DC3995" w:rsidRPr="00F7768C" w:rsidRDefault="00DC3995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hAnsi="Times New Roman" w:cs="Times New Roman"/>
          <w:sz w:val="24"/>
          <w:szCs w:val="24"/>
        </w:rPr>
        <w:t>- и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ндекс освоения  средств, выделенных на реализацию муниципальной  программы; </w:t>
      </w:r>
    </w:p>
    <w:p w:rsidR="00DC3995" w:rsidRPr="00F7768C" w:rsidRDefault="00DC3995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индекс достижения плановых значений (результативности) показателей целей муниципальной  программы</w:t>
      </w:r>
      <w:proofErr w:type="gramStart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DC3995" w:rsidRPr="00F7768C" w:rsidRDefault="000D39AD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8214D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ритерий эффективности реализации муниципальной  программы</w:t>
      </w:r>
    </w:p>
    <w:p w:rsidR="00DC3995" w:rsidRPr="00F7768C" w:rsidRDefault="00DC3995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оценки эффективности  можно отметить, что </w:t>
      </w:r>
      <w:r w:rsidRPr="00F776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уровень  реализации признан эффективным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следующих муниципальных программ:</w:t>
      </w:r>
    </w:p>
    <w:tbl>
      <w:tblPr>
        <w:tblW w:w="8818" w:type="dxa"/>
        <w:tblInd w:w="93" w:type="dxa"/>
        <w:tblLook w:val="04A0"/>
      </w:tblPr>
      <w:tblGrid>
        <w:gridCol w:w="7160"/>
        <w:gridCol w:w="1658"/>
      </w:tblGrid>
      <w:tr w:rsidR="00D21AAB" w:rsidRPr="00F7768C" w:rsidTr="00D21AAB">
        <w:trPr>
          <w:trHeight w:val="1200"/>
        </w:trPr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AAB" w:rsidRPr="00F7768C" w:rsidRDefault="00D21AAB" w:rsidP="00D2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AAB" w:rsidRPr="00F7768C" w:rsidRDefault="00D21AAB" w:rsidP="00D2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критерий эффективности реализации</w:t>
            </w:r>
          </w:p>
        </w:tc>
      </w:tr>
      <w:tr w:rsidR="00D21AAB" w:rsidRPr="00F7768C" w:rsidTr="00D21AAB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AAB" w:rsidRPr="00F7768C" w:rsidRDefault="00D21AAB" w:rsidP="00D2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сельского хозяйства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AAB" w:rsidRPr="00F7768C" w:rsidRDefault="00D21AAB" w:rsidP="00D21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1,00</w:t>
            </w:r>
          </w:p>
        </w:tc>
      </w:tr>
      <w:tr w:rsidR="00D21AAB" w:rsidRPr="00F7768C" w:rsidTr="00D21AAB">
        <w:trPr>
          <w:trHeight w:val="630"/>
        </w:trPr>
        <w:tc>
          <w:tcPr>
            <w:tcW w:w="7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AAB" w:rsidRPr="00F7768C" w:rsidRDefault="00D21AAB" w:rsidP="00D2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оздоровления детей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2017-2024 годы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AAB" w:rsidRPr="00F7768C" w:rsidRDefault="00D21AAB" w:rsidP="00D21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1,00</w:t>
            </w:r>
          </w:p>
        </w:tc>
      </w:tr>
      <w:tr w:rsidR="00D21AAB" w:rsidRPr="00F7768C" w:rsidTr="00D21AAB">
        <w:trPr>
          <w:trHeight w:val="630"/>
        </w:trPr>
        <w:tc>
          <w:tcPr>
            <w:tcW w:w="7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AAB" w:rsidRPr="00F7768C" w:rsidRDefault="00D21AAB" w:rsidP="00D2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на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2011-2024 годы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AAB" w:rsidRPr="00F7768C" w:rsidRDefault="00D21AAB" w:rsidP="00D21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1,00</w:t>
            </w:r>
          </w:p>
        </w:tc>
      </w:tr>
      <w:tr w:rsidR="00D21AAB" w:rsidRPr="00F7768C" w:rsidTr="00D21AAB">
        <w:trPr>
          <w:trHeight w:val="630"/>
        </w:trPr>
        <w:tc>
          <w:tcPr>
            <w:tcW w:w="7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AAB" w:rsidRPr="00F7768C" w:rsidRDefault="00D21AAB" w:rsidP="00D2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современной городской среды на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2018-2024 годы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AAB" w:rsidRPr="00F7768C" w:rsidRDefault="00D21AAB" w:rsidP="00D21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1,05</w:t>
            </w:r>
          </w:p>
        </w:tc>
      </w:tr>
      <w:tr w:rsidR="00D21AAB" w:rsidRPr="00F7768C" w:rsidTr="00D21AAB">
        <w:trPr>
          <w:trHeight w:val="630"/>
        </w:trPr>
        <w:tc>
          <w:tcPr>
            <w:tcW w:w="7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AAB" w:rsidRPr="00F7768C" w:rsidRDefault="00D21AAB" w:rsidP="00D2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и муниципальным долгом 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AAB" w:rsidRPr="00F7768C" w:rsidRDefault="00D21AAB" w:rsidP="00D21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0,91</w:t>
            </w:r>
          </w:p>
        </w:tc>
      </w:tr>
      <w:tr w:rsidR="00D21AAB" w:rsidRPr="00F7768C" w:rsidTr="00D21AAB">
        <w:trPr>
          <w:trHeight w:val="420"/>
        </w:trPr>
        <w:tc>
          <w:tcPr>
            <w:tcW w:w="7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AAB" w:rsidRPr="00F7768C" w:rsidRDefault="00D21AAB" w:rsidP="00D2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в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AAB" w:rsidRPr="00F7768C" w:rsidRDefault="00D21AAB" w:rsidP="00D21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0,81</w:t>
            </w:r>
          </w:p>
        </w:tc>
      </w:tr>
      <w:tr w:rsidR="00D21AAB" w:rsidRPr="00F7768C" w:rsidTr="00D21AAB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AAB" w:rsidRPr="00F7768C" w:rsidRDefault="00D21AAB" w:rsidP="00D2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Молодежь города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Няндома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AAB" w:rsidRPr="00F7768C" w:rsidRDefault="00D21AAB" w:rsidP="00D21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1,2</w:t>
            </w:r>
          </w:p>
        </w:tc>
      </w:tr>
      <w:tr w:rsidR="00D21AAB" w:rsidRPr="00F7768C" w:rsidTr="00D21AAB">
        <w:trPr>
          <w:trHeight w:val="630"/>
        </w:trPr>
        <w:tc>
          <w:tcPr>
            <w:tcW w:w="7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AAB" w:rsidRPr="00F7768C" w:rsidRDefault="00D21AAB" w:rsidP="00D2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безнадзорности и правонарушений несовершеннолетних в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AAB" w:rsidRPr="00F7768C" w:rsidRDefault="00D21AAB" w:rsidP="00D21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0,83</w:t>
            </w:r>
          </w:p>
        </w:tc>
      </w:tr>
      <w:tr w:rsidR="00D21AAB" w:rsidRPr="00F7768C" w:rsidTr="00D21AAB">
        <w:trPr>
          <w:trHeight w:val="630"/>
        </w:trPr>
        <w:tc>
          <w:tcPr>
            <w:tcW w:w="7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AAB" w:rsidRPr="00F7768C" w:rsidRDefault="00D21AAB" w:rsidP="00D2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законопослушного поведения участников дорожного движения на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AAB" w:rsidRPr="00F7768C" w:rsidRDefault="00D21AAB" w:rsidP="00D21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1,09</w:t>
            </w:r>
          </w:p>
        </w:tc>
      </w:tr>
    </w:tbl>
    <w:p w:rsidR="00D21AAB" w:rsidRPr="00F7768C" w:rsidRDefault="00D21AAB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1AAB" w:rsidRPr="00F7768C" w:rsidRDefault="00D21AAB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Еще раз хочется обратить внимание, что здесь рассматривается не эффективность </w:t>
      </w:r>
    </w:p>
    <w:p w:rsidR="00391F34" w:rsidRPr="00F7768C" w:rsidRDefault="00602216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D21AAB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еализации мероприятий, а эффективность управления ответственными исполнителями соответствующей муниципальной программой. Ответственные исполнители перечисленных выше программ 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осуществляли  в течение года должный оперативный </w:t>
      </w:r>
      <w:proofErr w:type="gramStart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 реализации  программы, вовремя вносили изменения и принимали  соответствующие меры по реализации  отдельных мероприятий программы.</w:t>
      </w:r>
    </w:p>
    <w:p w:rsidR="00391F34" w:rsidRPr="00F7768C" w:rsidRDefault="00391F34" w:rsidP="00EE1917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Муниципальные программы, ответственным исполнителям которых рекомендуется: </w:t>
      </w:r>
    </w:p>
    <w:p w:rsidR="00391F34" w:rsidRPr="00F7768C" w:rsidRDefault="00391F34" w:rsidP="00EE1917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lastRenderedPageBreak/>
        <w:t xml:space="preserve"> -</w:t>
      </w:r>
      <w:r w:rsidRPr="00F7768C">
        <w:rPr>
          <w:rFonts w:ascii="Times New Roman" w:hAnsi="Times New Roman" w:cs="Times New Roman"/>
          <w:i/>
          <w:sz w:val="24"/>
          <w:szCs w:val="24"/>
        </w:rPr>
        <w:t>пересмотреть целевые  показатели программы и их значения</w:t>
      </w:r>
      <w:r w:rsidRPr="00F7768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0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60"/>
        <w:gridCol w:w="1882"/>
      </w:tblGrid>
      <w:tr w:rsidR="00602216" w:rsidRPr="00F7768C" w:rsidTr="00602216">
        <w:trPr>
          <w:trHeight w:val="1200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2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результативности </w:t>
            </w:r>
          </w:p>
        </w:tc>
      </w:tr>
      <w:tr w:rsidR="00602216" w:rsidRPr="00F7768C" w:rsidTr="00602216">
        <w:trPr>
          <w:trHeight w:val="600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правонарушений и противодействие преступности на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9,43</w:t>
            </w:r>
          </w:p>
        </w:tc>
      </w:tr>
      <w:tr w:rsidR="00602216" w:rsidRPr="00F7768C" w:rsidTr="00602216">
        <w:trPr>
          <w:trHeight w:val="630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 сферы культуры и  туризма на территории города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Няндома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района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0,79</w:t>
            </w:r>
          </w:p>
        </w:tc>
      </w:tr>
      <w:tr w:rsidR="00602216" w:rsidRPr="00F7768C" w:rsidTr="00602216">
        <w:trPr>
          <w:trHeight w:val="675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Демографическая политика и социальная поддержка граждан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0,77</w:t>
            </w:r>
          </w:p>
        </w:tc>
      </w:tr>
      <w:tr w:rsidR="00602216" w:rsidRPr="00F7768C" w:rsidTr="00602216">
        <w:trPr>
          <w:trHeight w:val="675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культуры, спорта и создание условий для формирования здорового образа жизни на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0,66</w:t>
            </w:r>
          </w:p>
        </w:tc>
      </w:tr>
      <w:tr w:rsidR="00602216" w:rsidRPr="00F7768C" w:rsidTr="00602216">
        <w:trPr>
          <w:trHeight w:val="306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 развитие сельских территорий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0,44</w:t>
            </w:r>
          </w:p>
        </w:tc>
      </w:tr>
      <w:tr w:rsidR="00602216" w:rsidRPr="00F7768C" w:rsidTr="00602216">
        <w:trPr>
          <w:trHeight w:val="457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образования  в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0,68</w:t>
            </w:r>
          </w:p>
        </w:tc>
      </w:tr>
      <w:tr w:rsidR="00602216" w:rsidRPr="00F7768C" w:rsidTr="00602216">
        <w:trPr>
          <w:trHeight w:val="660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1,21</w:t>
            </w:r>
          </w:p>
        </w:tc>
      </w:tr>
      <w:tr w:rsidR="00602216" w:rsidRPr="00F7768C" w:rsidTr="00602216">
        <w:trPr>
          <w:trHeight w:val="660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 Управления социальной политики администрации 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</w:tr>
      <w:tr w:rsidR="00602216" w:rsidRPr="00F7768C" w:rsidTr="00602216">
        <w:trPr>
          <w:trHeight w:val="1117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 Управления строительства, архитектуры и жилищно-коммунального хозяйства администрации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Архангельской области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7,45</w:t>
            </w:r>
          </w:p>
        </w:tc>
      </w:tr>
      <w:tr w:rsidR="00602216" w:rsidRPr="00F7768C" w:rsidTr="00602216">
        <w:trPr>
          <w:trHeight w:val="480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1,98</w:t>
            </w:r>
          </w:p>
        </w:tc>
      </w:tr>
      <w:tr w:rsidR="00602216" w:rsidRPr="00F7768C" w:rsidTr="00602216">
        <w:trPr>
          <w:trHeight w:val="660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администрации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Архангельской области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1,1</w:t>
            </w:r>
          </w:p>
        </w:tc>
      </w:tr>
      <w:tr w:rsidR="00602216" w:rsidRPr="00F7768C" w:rsidTr="00602216">
        <w:trPr>
          <w:trHeight w:val="660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муниципального управления в администрации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</w:tr>
      <w:tr w:rsidR="00602216" w:rsidRPr="00F7768C" w:rsidTr="00602216">
        <w:trPr>
          <w:trHeight w:val="660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ремонт и содержание автомобильных дорог общего пользования местного значения на 2016-2024 годы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1,21</w:t>
            </w:r>
          </w:p>
        </w:tc>
      </w:tr>
      <w:tr w:rsidR="00602216" w:rsidRPr="00F7768C" w:rsidTr="00602216">
        <w:trPr>
          <w:trHeight w:val="1260"/>
        </w:trPr>
        <w:tc>
          <w:tcPr>
            <w:tcW w:w="7160" w:type="dxa"/>
            <w:shd w:val="clear" w:color="auto" w:fill="auto"/>
            <w:hideMark/>
          </w:tcPr>
          <w:p w:rsidR="00602216" w:rsidRPr="00F7768C" w:rsidRDefault="00602216" w:rsidP="00602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оборона, предупреждение и ликвидация чрезвычайных ситуаций, противодействие терроризму и экстремизму, обеспечение пожарной безопасности и безопасности людей на водных объектах на 2014-2023 годы</w:t>
            </w:r>
          </w:p>
        </w:tc>
        <w:tc>
          <w:tcPr>
            <w:tcW w:w="1882" w:type="dxa"/>
            <w:shd w:val="clear" w:color="auto" w:fill="auto"/>
            <w:noWrap/>
            <w:hideMark/>
          </w:tcPr>
          <w:p w:rsidR="00602216" w:rsidRPr="00F7768C" w:rsidRDefault="00602216" w:rsidP="0060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1,35</w:t>
            </w:r>
          </w:p>
        </w:tc>
      </w:tr>
    </w:tbl>
    <w:p w:rsidR="00602216" w:rsidRPr="00F7768C" w:rsidRDefault="00602216" w:rsidP="00EE1917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602216" w:rsidRPr="00F7768C" w:rsidRDefault="00602216" w:rsidP="00EE1917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Это самая многочисленная группа, включающая 14 программ. </w:t>
      </w:r>
      <w:r w:rsidR="00D23B84" w:rsidRPr="00F7768C">
        <w:rPr>
          <w:rFonts w:ascii="Times New Roman" w:hAnsi="Times New Roman" w:cs="Times New Roman"/>
          <w:sz w:val="24"/>
          <w:szCs w:val="24"/>
        </w:rPr>
        <w:t>Ответственным исполнителям  этой группы муниципальных программ нужно  обратить внимание на  реальность достижения установленных показателей и необходимость  четкой фиксации значений</w:t>
      </w:r>
      <w:r w:rsidR="00DB3BF6">
        <w:rPr>
          <w:rFonts w:ascii="Times New Roman" w:hAnsi="Times New Roman" w:cs="Times New Roman"/>
          <w:sz w:val="24"/>
          <w:szCs w:val="24"/>
        </w:rPr>
        <w:t xml:space="preserve"> индикаторов целевых </w:t>
      </w:r>
      <w:r w:rsidR="00D23B84" w:rsidRPr="00F7768C">
        <w:rPr>
          <w:rFonts w:ascii="Times New Roman" w:hAnsi="Times New Roman" w:cs="Times New Roman"/>
          <w:sz w:val="24"/>
          <w:szCs w:val="24"/>
        </w:rPr>
        <w:t xml:space="preserve">показателей в течение </w:t>
      </w:r>
      <w:r w:rsidR="00DB3BF6">
        <w:rPr>
          <w:rFonts w:ascii="Times New Roman" w:hAnsi="Times New Roman" w:cs="Times New Roman"/>
          <w:sz w:val="24"/>
          <w:szCs w:val="24"/>
        </w:rPr>
        <w:t xml:space="preserve"> всего </w:t>
      </w:r>
      <w:r w:rsidR="00D23B84" w:rsidRPr="00F7768C">
        <w:rPr>
          <w:rFonts w:ascii="Times New Roman" w:hAnsi="Times New Roman" w:cs="Times New Roman"/>
          <w:sz w:val="24"/>
          <w:szCs w:val="24"/>
        </w:rPr>
        <w:t>отчетного периода.</w:t>
      </w:r>
    </w:p>
    <w:p w:rsidR="00D23B84" w:rsidRPr="00F7768C" w:rsidRDefault="00D23B84" w:rsidP="00D23B84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Муниципальные программы, ответственным исполнителям которых рекомендуется: </w:t>
      </w:r>
    </w:p>
    <w:p w:rsidR="009C1154" w:rsidRPr="00F7768C" w:rsidRDefault="000D39AD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i/>
          <w:sz w:val="24"/>
          <w:szCs w:val="24"/>
        </w:rPr>
        <w:t xml:space="preserve">- усилить </w:t>
      </w:r>
      <w:proofErr w:type="gramStart"/>
      <w:r w:rsidRPr="00F7768C">
        <w:rPr>
          <w:rFonts w:ascii="Times New Roman" w:hAnsi="Times New Roman" w:cs="Times New Roman"/>
          <w:i/>
          <w:sz w:val="24"/>
          <w:szCs w:val="24"/>
        </w:rPr>
        <w:t>контроль за</w:t>
      </w:r>
      <w:proofErr w:type="gramEnd"/>
      <w:r w:rsidRPr="00F7768C">
        <w:rPr>
          <w:rFonts w:ascii="Times New Roman" w:hAnsi="Times New Roman" w:cs="Times New Roman"/>
          <w:i/>
          <w:sz w:val="24"/>
          <w:szCs w:val="24"/>
        </w:rPr>
        <w:t xml:space="preserve"> финансовым обеспечением программы:</w:t>
      </w:r>
    </w:p>
    <w:tbl>
      <w:tblPr>
        <w:tblW w:w="9087" w:type="dxa"/>
        <w:tblInd w:w="93" w:type="dxa"/>
        <w:tblLook w:val="04A0"/>
      </w:tblPr>
      <w:tblGrid>
        <w:gridCol w:w="7161"/>
        <w:gridCol w:w="1926"/>
      </w:tblGrid>
      <w:tr w:rsidR="00D23B84" w:rsidRPr="00F7768C" w:rsidTr="00DB3BF6">
        <w:trPr>
          <w:trHeight w:val="79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B84" w:rsidRPr="00F7768C" w:rsidRDefault="00D23B84" w:rsidP="00D2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B84" w:rsidRPr="00F7768C" w:rsidRDefault="00D23B84" w:rsidP="00D2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освоения бюджетных средств</w:t>
            </w:r>
          </w:p>
        </w:tc>
      </w:tr>
      <w:tr w:rsidR="00D23B84" w:rsidRPr="00F7768C" w:rsidTr="00EF01AB">
        <w:trPr>
          <w:trHeight w:val="720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B84" w:rsidRPr="00F7768C" w:rsidRDefault="00D23B84" w:rsidP="00D2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ремонт и содержание муниципального жилого фонда на 2016-2024 годы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B84" w:rsidRPr="00F7768C" w:rsidRDefault="00D23B84" w:rsidP="00D23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0,68</w:t>
            </w:r>
          </w:p>
        </w:tc>
      </w:tr>
      <w:tr w:rsidR="00D23B84" w:rsidRPr="00F7768C" w:rsidTr="00EF01AB">
        <w:trPr>
          <w:trHeight w:val="31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B84" w:rsidRPr="00F7768C" w:rsidRDefault="00D23B84" w:rsidP="00D2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коммунальной инфраструктуры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B84" w:rsidRPr="00F7768C" w:rsidRDefault="00D23B84" w:rsidP="00D23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0,63</w:t>
            </w:r>
          </w:p>
        </w:tc>
      </w:tr>
      <w:tr w:rsidR="00D23B84" w:rsidRPr="00F7768C" w:rsidTr="00EF01AB">
        <w:trPr>
          <w:trHeight w:val="630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B84" w:rsidRPr="00F7768C" w:rsidRDefault="00D23B84" w:rsidP="00D2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деятельности по  опеке и попечительству на территории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B84" w:rsidRPr="00F7768C" w:rsidRDefault="00D23B84" w:rsidP="00D23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0,55</w:t>
            </w:r>
          </w:p>
        </w:tc>
      </w:tr>
    </w:tbl>
    <w:p w:rsidR="00D23B84" w:rsidRPr="00F7768C" w:rsidRDefault="00D23B84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Такие результаты освоения выделенных финансовых средств напрямую связаны со сменой ответственных исполнителей и  недост</w:t>
      </w:r>
      <w:r w:rsidR="00EF01AB" w:rsidRPr="00F7768C">
        <w:rPr>
          <w:rFonts w:ascii="Times New Roman" w:hAnsi="Times New Roman" w:cs="Times New Roman"/>
          <w:sz w:val="24"/>
          <w:szCs w:val="24"/>
        </w:rPr>
        <w:t xml:space="preserve">аточным  текущим </w:t>
      </w:r>
      <w:proofErr w:type="gramStart"/>
      <w:r w:rsidR="00EF01AB" w:rsidRPr="00F7768C">
        <w:rPr>
          <w:rFonts w:ascii="Times New Roman" w:hAnsi="Times New Roman" w:cs="Times New Roman"/>
          <w:sz w:val="24"/>
          <w:szCs w:val="24"/>
        </w:rPr>
        <w:t>контролем за</w:t>
      </w:r>
      <w:proofErr w:type="gramEnd"/>
      <w:r w:rsidR="00EF01AB" w:rsidRPr="00F7768C">
        <w:rPr>
          <w:rFonts w:ascii="Times New Roman" w:hAnsi="Times New Roman" w:cs="Times New Roman"/>
          <w:sz w:val="24"/>
          <w:szCs w:val="24"/>
        </w:rPr>
        <w:t xml:space="preserve"> ходом выполнения мероприятий.</w:t>
      </w:r>
    </w:p>
    <w:p w:rsidR="000D39AD" w:rsidRPr="00F7768C" w:rsidRDefault="000D39AD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И, наконец, муниципальные программы, которые имеют наибольшие отклонения от оптимальных значений сразу по нескольким критериям</w:t>
      </w:r>
      <w:r w:rsidR="000E34E6" w:rsidRPr="00F7768C">
        <w:rPr>
          <w:rFonts w:ascii="Times New Roman" w:hAnsi="Times New Roman" w:cs="Times New Roman"/>
          <w:sz w:val="24"/>
          <w:szCs w:val="24"/>
        </w:rPr>
        <w:t xml:space="preserve"> и нуждаются в качественном анализе и корректировке по целевым показателям (количество, значения, соответствие целям и задачам) и финансовому обеспечению.</w:t>
      </w:r>
    </w:p>
    <w:tbl>
      <w:tblPr>
        <w:tblW w:w="9470" w:type="dxa"/>
        <w:tblInd w:w="93" w:type="dxa"/>
        <w:tblLayout w:type="fixed"/>
        <w:tblLook w:val="04A0"/>
      </w:tblPr>
      <w:tblGrid>
        <w:gridCol w:w="4693"/>
        <w:gridCol w:w="1701"/>
        <w:gridCol w:w="1418"/>
        <w:gridCol w:w="1658"/>
      </w:tblGrid>
      <w:tr w:rsidR="00EF01AB" w:rsidRPr="00F7768C" w:rsidTr="00EF01AB">
        <w:trPr>
          <w:trHeight w:val="9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AB" w:rsidRPr="00F7768C" w:rsidRDefault="00EF01AB" w:rsidP="00EF0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AB" w:rsidRPr="00F7768C" w:rsidRDefault="00EF01AB" w:rsidP="00EF0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освоения бюджетных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AB" w:rsidRPr="00F7768C" w:rsidRDefault="00EF01AB" w:rsidP="00EF0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результативности 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AB" w:rsidRPr="00F7768C" w:rsidRDefault="00EF01AB" w:rsidP="00EF0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критерий эффективности реализации</w:t>
            </w:r>
          </w:p>
        </w:tc>
      </w:tr>
      <w:tr w:rsidR="00EF01AB" w:rsidRPr="00F7768C" w:rsidTr="00EF01AB">
        <w:trPr>
          <w:trHeight w:val="6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AB" w:rsidRPr="00F7768C" w:rsidRDefault="00EF01AB" w:rsidP="00EF0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жилищного строительства в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1,55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2,28</w:t>
            </w:r>
          </w:p>
        </w:tc>
      </w:tr>
      <w:tr w:rsidR="00EF01AB" w:rsidRPr="00F7768C" w:rsidTr="00EF01AB">
        <w:trPr>
          <w:trHeight w:val="6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AB" w:rsidRPr="00F7768C" w:rsidRDefault="00EF01AB" w:rsidP="00EF0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транспортной системы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2,02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6,70</w:t>
            </w:r>
          </w:p>
        </w:tc>
      </w:tr>
      <w:tr w:rsidR="00EF01AB" w:rsidRPr="00F7768C" w:rsidTr="00EF01AB">
        <w:trPr>
          <w:trHeight w:val="26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AB" w:rsidRPr="00F7768C" w:rsidRDefault="00EF01AB" w:rsidP="00EF0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Малое и среднее предпринимательство и поддержка индивидуальной предпринимательской инициативы в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2,83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10,10</w:t>
            </w:r>
          </w:p>
        </w:tc>
      </w:tr>
      <w:tr w:rsidR="00EF01AB" w:rsidRPr="00F7768C" w:rsidTr="00EF01AB">
        <w:trPr>
          <w:trHeight w:val="6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AB" w:rsidRPr="00F7768C" w:rsidRDefault="00EF01AB" w:rsidP="00EF0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общественного здоровья населения </w:t>
            </w:r>
            <w:proofErr w:type="spellStart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F7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41,5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AB" w:rsidRPr="00F7768C" w:rsidRDefault="00EF01AB" w:rsidP="00EF0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768C">
              <w:rPr>
                <w:rFonts w:ascii="Calibri" w:eastAsia="Times New Roman" w:hAnsi="Calibri" w:cs="Calibri"/>
                <w:color w:val="000000"/>
                <w:lang w:eastAsia="ru-RU"/>
              </w:rPr>
              <w:t>207,5</w:t>
            </w:r>
          </w:p>
        </w:tc>
      </w:tr>
    </w:tbl>
    <w:p w:rsidR="000D39AD" w:rsidRPr="00F7768C" w:rsidRDefault="000E34E6" w:rsidP="009508D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Нужно отметить, что оценка  эффективности реализации направлена, в первую очередь, на оценку качества планирования и степени контроля ответственного исполнителя за ходом и реализацией  муниципальной программы, так как  непосредственно объемы  финансирования и  значения целевых показателей  утверждаются при принятии конкретной программы или внесении в нее изменений.</w:t>
      </w:r>
    </w:p>
    <w:p w:rsidR="009432A6" w:rsidRPr="00F7768C" w:rsidRDefault="009432A6" w:rsidP="00943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68C">
        <w:rPr>
          <w:rFonts w:ascii="Times New Roman" w:hAnsi="Times New Roman" w:cs="Times New Roman"/>
          <w:b/>
          <w:sz w:val="24"/>
          <w:szCs w:val="24"/>
        </w:rPr>
        <w:t>4.Предложения по дальнейшей реализации муниципальных программ</w:t>
      </w:r>
    </w:p>
    <w:p w:rsidR="0023404F" w:rsidRPr="00F7768C" w:rsidRDefault="00F11BD9" w:rsidP="00F11BD9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по дальнейшему совершенствованию механизма  формирования, управления и мониторинга </w:t>
      </w:r>
      <w:r w:rsidR="00BF5D9C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муниципальных программ будет продолжена.</w:t>
      </w:r>
    </w:p>
    <w:p w:rsidR="00BF5D9C" w:rsidRPr="00F7768C" w:rsidRDefault="00BF5D9C" w:rsidP="00BF5D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 целью повышения эффективности реализации муниципальных программ необходимо:</w:t>
      </w:r>
    </w:p>
    <w:p w:rsidR="008A6B06" w:rsidRPr="00F7768C" w:rsidRDefault="002E2DC5" w:rsidP="008A6B0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8A6B0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Ответственным исполнителям:</w:t>
      </w:r>
    </w:p>
    <w:p w:rsidR="00BF5D9C" w:rsidRPr="00F7768C" w:rsidRDefault="008A6B06" w:rsidP="008A6B0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-продолжить  доработку </w:t>
      </w:r>
      <w:r w:rsidR="00BF5D9C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7AD4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задач, </w:t>
      </w:r>
      <w:r w:rsidR="00BF5D9C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мероприятий  муниципальных программ 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соответствие с </w:t>
      </w:r>
      <w:r w:rsidR="00BF5D9C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7AD4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муниципальным проектом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 xml:space="preserve">«Развитие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муниципального района Архангельской области»</w:t>
      </w:r>
      <w:r w:rsidR="00D67AD4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F5D9C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задачами  национальных проектов</w:t>
      </w:r>
      <w:r w:rsidR="00D67AD4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федеральных и региональных проектов, региональных программ;</w:t>
      </w:r>
    </w:p>
    <w:p w:rsidR="008A6B06" w:rsidRPr="00F7768C" w:rsidRDefault="008A6B06" w:rsidP="008A6B0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усилить  оперативный </w:t>
      </w:r>
      <w:proofErr w:type="gramStart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 реализации мероприятий  муниципальных программ и достижением плановых целевых показателей, при необходимости оперативно вносить изменения;</w:t>
      </w:r>
    </w:p>
    <w:p w:rsidR="008A6B06" w:rsidRPr="00F7768C" w:rsidRDefault="008A6B06" w:rsidP="008A6B0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F01AB" w:rsidRPr="00F7768C">
        <w:rPr>
          <w:rFonts w:ascii="Times New Roman" w:hAnsi="Times New Roman" w:cs="Times New Roman"/>
          <w:bCs/>
          <w:iCs/>
          <w:kern w:val="32"/>
          <w:sz w:val="24"/>
          <w:szCs w:val="24"/>
        </w:rPr>
        <w:t>разработать систему фиксации выполнения индикаторов целевых показателей в течение всего отчетного периода;</w:t>
      </w:r>
    </w:p>
    <w:p w:rsidR="002E2DC5" w:rsidRPr="00F7768C" w:rsidRDefault="00F14A50" w:rsidP="00D67AD4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A6B0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E2DC5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B4EDE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Руководителям органов администрации </w:t>
      </w:r>
      <w:proofErr w:type="spellStart"/>
      <w:r w:rsidR="008A6B0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Няндомского</w:t>
      </w:r>
      <w:proofErr w:type="spellEnd"/>
      <w:r w:rsidR="008A6B0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8B4EDE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меры по усилению</w:t>
      </w:r>
      <w:r w:rsidR="002E2DC5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персональн</w:t>
      </w:r>
      <w:r w:rsidR="008B4EDE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2E2DC5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ответственност</w:t>
      </w:r>
      <w:r w:rsidR="008B4EDE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E2DC5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ответственных исполнителей муниципальных программ и исполнителей мероприятий за своевременное внесение изменений в муниципальную программу и качество предоставляемой отчетности.</w:t>
      </w:r>
    </w:p>
    <w:p w:rsidR="00EF01AB" w:rsidRPr="00F7768C" w:rsidRDefault="00EF01AB" w:rsidP="00D67AD4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Эти вопросы актуальны  в связи с планируемым переходом в округ и разработкой новых муниципальных программ.</w:t>
      </w:r>
    </w:p>
    <w:p w:rsidR="00CA311E" w:rsidRPr="00F7768C" w:rsidRDefault="00CA311E" w:rsidP="00D67AD4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311E" w:rsidRPr="00F7768C" w:rsidRDefault="00CA311E" w:rsidP="00D67AD4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311E" w:rsidRPr="00CA311E" w:rsidRDefault="00CA311E" w:rsidP="00D67AD4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</w:t>
      </w:r>
      <w:proofErr w:type="gramStart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.з</w:t>
      </w:r>
      <w:proofErr w:type="gramEnd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ав.отделом экономики                                                О.Н.Дубова</w:t>
      </w:r>
    </w:p>
    <w:sectPr w:rsidR="00CA311E" w:rsidRPr="00CA311E" w:rsidSect="00F7768C">
      <w:footerReference w:type="default" r:id="rId10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31D" w:rsidRDefault="0032331D" w:rsidP="00A239E5">
      <w:pPr>
        <w:spacing w:after="0" w:line="240" w:lineRule="auto"/>
      </w:pPr>
      <w:r>
        <w:separator/>
      </w:r>
    </w:p>
  </w:endnote>
  <w:endnote w:type="continuationSeparator" w:id="0">
    <w:p w:rsidR="0032331D" w:rsidRDefault="0032331D" w:rsidP="00A2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3804922"/>
      <w:docPartObj>
        <w:docPartGallery w:val="Page Numbers (Bottom of Page)"/>
        <w:docPartUnique/>
      </w:docPartObj>
    </w:sdtPr>
    <w:sdtContent>
      <w:p w:rsidR="0041405E" w:rsidRDefault="0041405E">
        <w:pPr>
          <w:pStyle w:val="af5"/>
          <w:jc w:val="center"/>
        </w:pPr>
        <w:fldSimple w:instr="PAGE   \* MERGEFORMAT">
          <w:r w:rsidR="001A2019">
            <w:rPr>
              <w:noProof/>
            </w:rPr>
            <w:t>2</w:t>
          </w:r>
        </w:fldSimple>
      </w:p>
    </w:sdtContent>
  </w:sdt>
  <w:p w:rsidR="0041405E" w:rsidRDefault="0041405E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31D" w:rsidRDefault="0032331D" w:rsidP="00A239E5">
      <w:pPr>
        <w:spacing w:after="0" w:line="240" w:lineRule="auto"/>
      </w:pPr>
      <w:r>
        <w:separator/>
      </w:r>
    </w:p>
  </w:footnote>
  <w:footnote w:type="continuationSeparator" w:id="0">
    <w:p w:rsidR="0032331D" w:rsidRDefault="0032331D" w:rsidP="00A23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3D3E"/>
    <w:multiLevelType w:val="hybridMultilevel"/>
    <w:tmpl w:val="D136A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12A9C"/>
    <w:multiLevelType w:val="hybridMultilevel"/>
    <w:tmpl w:val="C8AE2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119E6"/>
    <w:multiLevelType w:val="hybridMultilevel"/>
    <w:tmpl w:val="C25A9830"/>
    <w:lvl w:ilvl="0" w:tplc="8E0037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2C41DC4"/>
    <w:multiLevelType w:val="hybridMultilevel"/>
    <w:tmpl w:val="8796F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A5BC5"/>
    <w:multiLevelType w:val="hybridMultilevel"/>
    <w:tmpl w:val="A0320D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5484E"/>
    <w:multiLevelType w:val="multilevel"/>
    <w:tmpl w:val="58148A4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175A17F3"/>
    <w:multiLevelType w:val="hybridMultilevel"/>
    <w:tmpl w:val="74BC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3239B"/>
    <w:multiLevelType w:val="hybridMultilevel"/>
    <w:tmpl w:val="5AC00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409B5"/>
    <w:multiLevelType w:val="hybridMultilevel"/>
    <w:tmpl w:val="CDAE11B6"/>
    <w:lvl w:ilvl="0" w:tplc="FDB6C1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C6A47"/>
    <w:multiLevelType w:val="hybridMultilevel"/>
    <w:tmpl w:val="A4DE562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4D54960"/>
    <w:multiLevelType w:val="hybridMultilevel"/>
    <w:tmpl w:val="7A8A6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1D3C73"/>
    <w:multiLevelType w:val="hybridMultilevel"/>
    <w:tmpl w:val="B5645BB8"/>
    <w:lvl w:ilvl="0" w:tplc="0419000D">
      <w:start w:val="1"/>
      <w:numFmt w:val="bullet"/>
      <w:lvlText w:val=""/>
      <w:lvlJc w:val="left"/>
      <w:pPr>
        <w:ind w:left="15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12">
    <w:nsid w:val="283B1631"/>
    <w:multiLevelType w:val="hybridMultilevel"/>
    <w:tmpl w:val="E7EAB796"/>
    <w:lvl w:ilvl="0" w:tplc="89BA2056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8E339D1"/>
    <w:multiLevelType w:val="hybridMultilevel"/>
    <w:tmpl w:val="942AB12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782E59"/>
    <w:multiLevelType w:val="hybridMultilevel"/>
    <w:tmpl w:val="7832AE7E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567AE2"/>
    <w:multiLevelType w:val="hybridMultilevel"/>
    <w:tmpl w:val="FE84AC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5B439F"/>
    <w:multiLevelType w:val="hybridMultilevel"/>
    <w:tmpl w:val="2E8E6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EE2538"/>
    <w:multiLevelType w:val="hybridMultilevel"/>
    <w:tmpl w:val="1A04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F953C0"/>
    <w:multiLevelType w:val="hybridMultilevel"/>
    <w:tmpl w:val="1F66D4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2D3F3C"/>
    <w:multiLevelType w:val="hybridMultilevel"/>
    <w:tmpl w:val="53368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B3062"/>
    <w:multiLevelType w:val="hybridMultilevel"/>
    <w:tmpl w:val="C56EA76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50BE4ECC"/>
    <w:multiLevelType w:val="hybridMultilevel"/>
    <w:tmpl w:val="FBE63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86BE7"/>
    <w:multiLevelType w:val="hybridMultilevel"/>
    <w:tmpl w:val="7A8CEE1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57BA52FD"/>
    <w:multiLevelType w:val="hybridMultilevel"/>
    <w:tmpl w:val="B29C9AE8"/>
    <w:lvl w:ilvl="0" w:tplc="94249E4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4">
    <w:nsid w:val="57C01B9B"/>
    <w:multiLevelType w:val="multilevel"/>
    <w:tmpl w:val="FC5285FC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4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8021181"/>
    <w:multiLevelType w:val="hybridMultilevel"/>
    <w:tmpl w:val="C38C858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>
    <w:nsid w:val="5B2975B3"/>
    <w:multiLevelType w:val="hybridMultilevel"/>
    <w:tmpl w:val="B9B60AA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BA04192"/>
    <w:multiLevelType w:val="hybridMultilevel"/>
    <w:tmpl w:val="9AF08B3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5DFB223D"/>
    <w:multiLevelType w:val="hybridMultilevel"/>
    <w:tmpl w:val="91CCBADA"/>
    <w:lvl w:ilvl="0" w:tplc="041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29">
    <w:nsid w:val="5F807251"/>
    <w:multiLevelType w:val="hybridMultilevel"/>
    <w:tmpl w:val="FB5A3B2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3C13CAD"/>
    <w:multiLevelType w:val="hybridMultilevel"/>
    <w:tmpl w:val="D19CC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8312C7"/>
    <w:multiLevelType w:val="hybridMultilevel"/>
    <w:tmpl w:val="536A848E"/>
    <w:lvl w:ilvl="0" w:tplc="A9D25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6EC3D1D"/>
    <w:multiLevelType w:val="hybridMultilevel"/>
    <w:tmpl w:val="E786B068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3">
    <w:nsid w:val="67B83FCF"/>
    <w:multiLevelType w:val="hybridMultilevel"/>
    <w:tmpl w:val="5C4E74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80B4A54"/>
    <w:multiLevelType w:val="hybridMultilevel"/>
    <w:tmpl w:val="E1E00A92"/>
    <w:lvl w:ilvl="0" w:tplc="1F8EE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2049EF"/>
    <w:multiLevelType w:val="hybridMultilevel"/>
    <w:tmpl w:val="4C94468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C9F6983"/>
    <w:multiLevelType w:val="hybridMultilevel"/>
    <w:tmpl w:val="311C82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5F7C20"/>
    <w:multiLevelType w:val="hybridMultilevel"/>
    <w:tmpl w:val="5622E9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7E635D"/>
    <w:multiLevelType w:val="hybridMultilevel"/>
    <w:tmpl w:val="D84440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75DE0EBA"/>
    <w:multiLevelType w:val="hybridMultilevel"/>
    <w:tmpl w:val="36CA5AC2"/>
    <w:lvl w:ilvl="0" w:tplc="0419000D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0">
    <w:nsid w:val="79E92AD4"/>
    <w:multiLevelType w:val="hybridMultilevel"/>
    <w:tmpl w:val="9B42E1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35"/>
  </w:num>
  <w:num w:numId="4">
    <w:abstractNumId w:val="9"/>
  </w:num>
  <w:num w:numId="5">
    <w:abstractNumId w:val="7"/>
  </w:num>
  <w:num w:numId="6">
    <w:abstractNumId w:val="29"/>
  </w:num>
  <w:num w:numId="7">
    <w:abstractNumId w:val="31"/>
  </w:num>
  <w:num w:numId="8">
    <w:abstractNumId w:val="21"/>
  </w:num>
  <w:num w:numId="9">
    <w:abstractNumId w:val="6"/>
  </w:num>
  <w:num w:numId="10">
    <w:abstractNumId w:val="22"/>
  </w:num>
  <w:num w:numId="11">
    <w:abstractNumId w:val="3"/>
  </w:num>
  <w:num w:numId="12">
    <w:abstractNumId w:val="20"/>
  </w:num>
  <w:num w:numId="13">
    <w:abstractNumId w:val="40"/>
  </w:num>
  <w:num w:numId="14">
    <w:abstractNumId w:val="4"/>
  </w:num>
  <w:num w:numId="15">
    <w:abstractNumId w:val="15"/>
  </w:num>
  <w:num w:numId="16">
    <w:abstractNumId w:val="2"/>
  </w:num>
  <w:num w:numId="17">
    <w:abstractNumId w:val="25"/>
  </w:num>
  <w:num w:numId="18">
    <w:abstractNumId w:val="11"/>
  </w:num>
  <w:num w:numId="19">
    <w:abstractNumId w:val="14"/>
  </w:num>
  <w:num w:numId="20">
    <w:abstractNumId w:val="18"/>
  </w:num>
  <w:num w:numId="21">
    <w:abstractNumId w:val="38"/>
  </w:num>
  <w:num w:numId="22">
    <w:abstractNumId w:val="1"/>
  </w:num>
  <w:num w:numId="23">
    <w:abstractNumId w:val="17"/>
  </w:num>
  <w:num w:numId="24">
    <w:abstractNumId w:val="30"/>
  </w:num>
  <w:num w:numId="25">
    <w:abstractNumId w:val="27"/>
  </w:num>
  <w:num w:numId="26">
    <w:abstractNumId w:val="10"/>
  </w:num>
  <w:num w:numId="27">
    <w:abstractNumId w:val="28"/>
  </w:num>
  <w:num w:numId="28">
    <w:abstractNumId w:val="34"/>
  </w:num>
  <w:num w:numId="29">
    <w:abstractNumId w:val="37"/>
  </w:num>
  <w:num w:numId="30">
    <w:abstractNumId w:val="26"/>
  </w:num>
  <w:num w:numId="31">
    <w:abstractNumId w:val="23"/>
  </w:num>
  <w:num w:numId="32">
    <w:abstractNumId w:val="13"/>
  </w:num>
  <w:num w:numId="33">
    <w:abstractNumId w:val="0"/>
  </w:num>
  <w:num w:numId="34">
    <w:abstractNumId w:val="36"/>
  </w:num>
  <w:num w:numId="35">
    <w:abstractNumId w:val="32"/>
  </w:num>
  <w:num w:numId="36">
    <w:abstractNumId w:val="8"/>
  </w:num>
  <w:num w:numId="37">
    <w:abstractNumId w:val="33"/>
  </w:num>
  <w:num w:numId="38">
    <w:abstractNumId w:val="19"/>
  </w:num>
  <w:num w:numId="39">
    <w:abstractNumId w:val="16"/>
  </w:num>
  <w:num w:numId="40">
    <w:abstractNumId w:val="5"/>
  </w:num>
  <w:num w:numId="41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2D65F6"/>
    <w:rsid w:val="00001A8E"/>
    <w:rsid w:val="000062DD"/>
    <w:rsid w:val="00006683"/>
    <w:rsid w:val="00010668"/>
    <w:rsid w:val="00012BCE"/>
    <w:rsid w:val="00020C6A"/>
    <w:rsid w:val="00020F61"/>
    <w:rsid w:val="00021609"/>
    <w:rsid w:val="000260BE"/>
    <w:rsid w:val="00026DBE"/>
    <w:rsid w:val="000307F4"/>
    <w:rsid w:val="00046886"/>
    <w:rsid w:val="00050452"/>
    <w:rsid w:val="00052501"/>
    <w:rsid w:val="000560EF"/>
    <w:rsid w:val="00061507"/>
    <w:rsid w:val="00061CB5"/>
    <w:rsid w:val="000651F0"/>
    <w:rsid w:val="00081C7D"/>
    <w:rsid w:val="0008335E"/>
    <w:rsid w:val="00087FDE"/>
    <w:rsid w:val="0009046C"/>
    <w:rsid w:val="00092C95"/>
    <w:rsid w:val="00096223"/>
    <w:rsid w:val="00096FE7"/>
    <w:rsid w:val="000A5C56"/>
    <w:rsid w:val="000A6306"/>
    <w:rsid w:val="000B08BA"/>
    <w:rsid w:val="000B26FE"/>
    <w:rsid w:val="000B3DE6"/>
    <w:rsid w:val="000C02A4"/>
    <w:rsid w:val="000D39AD"/>
    <w:rsid w:val="000D534D"/>
    <w:rsid w:val="000E34E6"/>
    <w:rsid w:val="000E36E7"/>
    <w:rsid w:val="000E44BB"/>
    <w:rsid w:val="000E68C7"/>
    <w:rsid w:val="000F21E9"/>
    <w:rsid w:val="001032F2"/>
    <w:rsid w:val="001078F1"/>
    <w:rsid w:val="0011047D"/>
    <w:rsid w:val="00112955"/>
    <w:rsid w:val="001143AC"/>
    <w:rsid w:val="00123C53"/>
    <w:rsid w:val="00124A4B"/>
    <w:rsid w:val="00126B17"/>
    <w:rsid w:val="00134A51"/>
    <w:rsid w:val="00135E37"/>
    <w:rsid w:val="00154A7A"/>
    <w:rsid w:val="00157794"/>
    <w:rsid w:val="00161250"/>
    <w:rsid w:val="00167427"/>
    <w:rsid w:val="00170721"/>
    <w:rsid w:val="00172E56"/>
    <w:rsid w:val="00177037"/>
    <w:rsid w:val="001777A3"/>
    <w:rsid w:val="001801AB"/>
    <w:rsid w:val="00182C13"/>
    <w:rsid w:val="00185003"/>
    <w:rsid w:val="00192FB9"/>
    <w:rsid w:val="001A1BE5"/>
    <w:rsid w:val="001A2019"/>
    <w:rsid w:val="001C28BC"/>
    <w:rsid w:val="001C51CB"/>
    <w:rsid w:val="001C7933"/>
    <w:rsid w:val="001D1DDF"/>
    <w:rsid w:val="001D3DA8"/>
    <w:rsid w:val="001D4F1C"/>
    <w:rsid w:val="001E467C"/>
    <w:rsid w:val="001E6435"/>
    <w:rsid w:val="001F163B"/>
    <w:rsid w:val="001F7AD2"/>
    <w:rsid w:val="00232B59"/>
    <w:rsid w:val="0023404F"/>
    <w:rsid w:val="00242D63"/>
    <w:rsid w:val="002450BC"/>
    <w:rsid w:val="00253165"/>
    <w:rsid w:val="002544E6"/>
    <w:rsid w:val="002567F6"/>
    <w:rsid w:val="00262627"/>
    <w:rsid w:val="00262F97"/>
    <w:rsid w:val="002732D5"/>
    <w:rsid w:val="00276EE0"/>
    <w:rsid w:val="00284BF2"/>
    <w:rsid w:val="00292192"/>
    <w:rsid w:val="00296405"/>
    <w:rsid w:val="002B32A5"/>
    <w:rsid w:val="002B3DCA"/>
    <w:rsid w:val="002B488B"/>
    <w:rsid w:val="002B5F01"/>
    <w:rsid w:val="002D65F6"/>
    <w:rsid w:val="002D71DD"/>
    <w:rsid w:val="002E2955"/>
    <w:rsid w:val="002E2DC5"/>
    <w:rsid w:val="002E7BA1"/>
    <w:rsid w:val="002F0B50"/>
    <w:rsid w:val="00303FFF"/>
    <w:rsid w:val="00307CF4"/>
    <w:rsid w:val="0031088E"/>
    <w:rsid w:val="00313727"/>
    <w:rsid w:val="00313F86"/>
    <w:rsid w:val="0032331D"/>
    <w:rsid w:val="00323645"/>
    <w:rsid w:val="00325357"/>
    <w:rsid w:val="0032560A"/>
    <w:rsid w:val="00331777"/>
    <w:rsid w:val="00332149"/>
    <w:rsid w:val="00334198"/>
    <w:rsid w:val="00337369"/>
    <w:rsid w:val="00337EC4"/>
    <w:rsid w:val="003506E1"/>
    <w:rsid w:val="00350FF7"/>
    <w:rsid w:val="00355C52"/>
    <w:rsid w:val="003565B0"/>
    <w:rsid w:val="00356600"/>
    <w:rsid w:val="0036198A"/>
    <w:rsid w:val="00361EB8"/>
    <w:rsid w:val="00362F0A"/>
    <w:rsid w:val="00363607"/>
    <w:rsid w:val="003643E0"/>
    <w:rsid w:val="00374454"/>
    <w:rsid w:val="0037587C"/>
    <w:rsid w:val="00375916"/>
    <w:rsid w:val="00376290"/>
    <w:rsid w:val="00377EC4"/>
    <w:rsid w:val="00381DC1"/>
    <w:rsid w:val="00383D70"/>
    <w:rsid w:val="003877E6"/>
    <w:rsid w:val="00391F34"/>
    <w:rsid w:val="00395C59"/>
    <w:rsid w:val="003A3342"/>
    <w:rsid w:val="003C1254"/>
    <w:rsid w:val="003C24D9"/>
    <w:rsid w:val="003C2667"/>
    <w:rsid w:val="003C44DC"/>
    <w:rsid w:val="003C4D92"/>
    <w:rsid w:val="003C59BC"/>
    <w:rsid w:val="003C7EB2"/>
    <w:rsid w:val="003D0B8A"/>
    <w:rsid w:val="003D1B8B"/>
    <w:rsid w:val="003D5BFA"/>
    <w:rsid w:val="003E3DE9"/>
    <w:rsid w:val="0040173A"/>
    <w:rsid w:val="00401FA0"/>
    <w:rsid w:val="004060BB"/>
    <w:rsid w:val="00410FC5"/>
    <w:rsid w:val="0041100C"/>
    <w:rsid w:val="004131B6"/>
    <w:rsid w:val="0041405E"/>
    <w:rsid w:val="00416F55"/>
    <w:rsid w:val="004227E3"/>
    <w:rsid w:val="00426E72"/>
    <w:rsid w:val="00432DC5"/>
    <w:rsid w:val="00433E06"/>
    <w:rsid w:val="004352DF"/>
    <w:rsid w:val="00435BB0"/>
    <w:rsid w:val="0044050E"/>
    <w:rsid w:val="00444775"/>
    <w:rsid w:val="00450818"/>
    <w:rsid w:val="00452846"/>
    <w:rsid w:val="00453A1D"/>
    <w:rsid w:val="00455111"/>
    <w:rsid w:val="00457610"/>
    <w:rsid w:val="00461C5B"/>
    <w:rsid w:val="00473DB6"/>
    <w:rsid w:val="004760B1"/>
    <w:rsid w:val="004831ED"/>
    <w:rsid w:val="00485CF2"/>
    <w:rsid w:val="0048659A"/>
    <w:rsid w:val="00486883"/>
    <w:rsid w:val="0049068F"/>
    <w:rsid w:val="00493D8D"/>
    <w:rsid w:val="004A028C"/>
    <w:rsid w:val="004C10AE"/>
    <w:rsid w:val="004C1395"/>
    <w:rsid w:val="004C5488"/>
    <w:rsid w:val="004D3F55"/>
    <w:rsid w:val="004E0056"/>
    <w:rsid w:val="004E1226"/>
    <w:rsid w:val="004E7F35"/>
    <w:rsid w:val="004F1D5A"/>
    <w:rsid w:val="004F4335"/>
    <w:rsid w:val="004F4BED"/>
    <w:rsid w:val="0050012F"/>
    <w:rsid w:val="00501243"/>
    <w:rsid w:val="00503327"/>
    <w:rsid w:val="00510829"/>
    <w:rsid w:val="00512A14"/>
    <w:rsid w:val="00513274"/>
    <w:rsid w:val="00513C70"/>
    <w:rsid w:val="00517BAC"/>
    <w:rsid w:val="005236A2"/>
    <w:rsid w:val="00523EA4"/>
    <w:rsid w:val="005244EF"/>
    <w:rsid w:val="0053227E"/>
    <w:rsid w:val="00534A04"/>
    <w:rsid w:val="00547E9C"/>
    <w:rsid w:val="0055022A"/>
    <w:rsid w:val="00550D84"/>
    <w:rsid w:val="00550F0E"/>
    <w:rsid w:val="00551D9D"/>
    <w:rsid w:val="00551FBF"/>
    <w:rsid w:val="00570481"/>
    <w:rsid w:val="00574639"/>
    <w:rsid w:val="00577C45"/>
    <w:rsid w:val="005854F0"/>
    <w:rsid w:val="00587445"/>
    <w:rsid w:val="005953D3"/>
    <w:rsid w:val="005A2444"/>
    <w:rsid w:val="005B16CA"/>
    <w:rsid w:val="005B393A"/>
    <w:rsid w:val="005B4819"/>
    <w:rsid w:val="005B50DA"/>
    <w:rsid w:val="005C1067"/>
    <w:rsid w:val="005C1A16"/>
    <w:rsid w:val="005C30B8"/>
    <w:rsid w:val="005C5C08"/>
    <w:rsid w:val="005D4DFA"/>
    <w:rsid w:val="005E44D8"/>
    <w:rsid w:val="005F0F4E"/>
    <w:rsid w:val="005F1923"/>
    <w:rsid w:val="005F1D0D"/>
    <w:rsid w:val="005F2009"/>
    <w:rsid w:val="005F4169"/>
    <w:rsid w:val="005F778E"/>
    <w:rsid w:val="00600091"/>
    <w:rsid w:val="00602216"/>
    <w:rsid w:val="0061065F"/>
    <w:rsid w:val="00621405"/>
    <w:rsid w:val="00622A9E"/>
    <w:rsid w:val="00633BEA"/>
    <w:rsid w:val="006402E9"/>
    <w:rsid w:val="00650854"/>
    <w:rsid w:val="0065132F"/>
    <w:rsid w:val="00655398"/>
    <w:rsid w:val="0065682C"/>
    <w:rsid w:val="00660453"/>
    <w:rsid w:val="00664FA6"/>
    <w:rsid w:val="00666A56"/>
    <w:rsid w:val="0067554B"/>
    <w:rsid w:val="00690AE1"/>
    <w:rsid w:val="0069310C"/>
    <w:rsid w:val="00693116"/>
    <w:rsid w:val="006A1036"/>
    <w:rsid w:val="006A5847"/>
    <w:rsid w:val="006A5C33"/>
    <w:rsid w:val="006A6735"/>
    <w:rsid w:val="006A70FA"/>
    <w:rsid w:val="006B2893"/>
    <w:rsid w:val="006B4967"/>
    <w:rsid w:val="006C0125"/>
    <w:rsid w:val="006C6C1D"/>
    <w:rsid w:val="006D23AC"/>
    <w:rsid w:val="006D3206"/>
    <w:rsid w:val="006E6550"/>
    <w:rsid w:val="006F562D"/>
    <w:rsid w:val="00703621"/>
    <w:rsid w:val="00712DE9"/>
    <w:rsid w:val="007151A2"/>
    <w:rsid w:val="00724C03"/>
    <w:rsid w:val="00727313"/>
    <w:rsid w:val="007308C4"/>
    <w:rsid w:val="00732021"/>
    <w:rsid w:val="00737AC6"/>
    <w:rsid w:val="007401B3"/>
    <w:rsid w:val="00744A12"/>
    <w:rsid w:val="00744CAE"/>
    <w:rsid w:val="00750239"/>
    <w:rsid w:val="00752B0D"/>
    <w:rsid w:val="00754C57"/>
    <w:rsid w:val="00760A35"/>
    <w:rsid w:val="0076144F"/>
    <w:rsid w:val="00771878"/>
    <w:rsid w:val="00781FF2"/>
    <w:rsid w:val="00783CA3"/>
    <w:rsid w:val="00783CFA"/>
    <w:rsid w:val="0078428E"/>
    <w:rsid w:val="0078526F"/>
    <w:rsid w:val="00786331"/>
    <w:rsid w:val="0078638D"/>
    <w:rsid w:val="0079006F"/>
    <w:rsid w:val="00794845"/>
    <w:rsid w:val="00796F70"/>
    <w:rsid w:val="0079767B"/>
    <w:rsid w:val="00797D02"/>
    <w:rsid w:val="007A1F16"/>
    <w:rsid w:val="007A2346"/>
    <w:rsid w:val="007A6401"/>
    <w:rsid w:val="007B003A"/>
    <w:rsid w:val="007B02B0"/>
    <w:rsid w:val="007B3853"/>
    <w:rsid w:val="007C19CA"/>
    <w:rsid w:val="007C1AC6"/>
    <w:rsid w:val="007E0246"/>
    <w:rsid w:val="007E7523"/>
    <w:rsid w:val="007F34BD"/>
    <w:rsid w:val="007F44B0"/>
    <w:rsid w:val="008044FB"/>
    <w:rsid w:val="00805E66"/>
    <w:rsid w:val="00814EBB"/>
    <w:rsid w:val="00815E65"/>
    <w:rsid w:val="00816A43"/>
    <w:rsid w:val="008206C6"/>
    <w:rsid w:val="008231A1"/>
    <w:rsid w:val="00823982"/>
    <w:rsid w:val="00827B5D"/>
    <w:rsid w:val="0084224E"/>
    <w:rsid w:val="008425AE"/>
    <w:rsid w:val="0084273C"/>
    <w:rsid w:val="00843E9E"/>
    <w:rsid w:val="008569D3"/>
    <w:rsid w:val="008604B9"/>
    <w:rsid w:val="00862714"/>
    <w:rsid w:val="00866A31"/>
    <w:rsid w:val="00886AFE"/>
    <w:rsid w:val="00894554"/>
    <w:rsid w:val="00896677"/>
    <w:rsid w:val="008A0E9A"/>
    <w:rsid w:val="008A3A17"/>
    <w:rsid w:val="008A5056"/>
    <w:rsid w:val="008A68D3"/>
    <w:rsid w:val="008A6B06"/>
    <w:rsid w:val="008B4EDE"/>
    <w:rsid w:val="008C728C"/>
    <w:rsid w:val="008D51A9"/>
    <w:rsid w:val="008E63AE"/>
    <w:rsid w:val="008F32B7"/>
    <w:rsid w:val="008F353C"/>
    <w:rsid w:val="00904542"/>
    <w:rsid w:val="00910383"/>
    <w:rsid w:val="00911E36"/>
    <w:rsid w:val="009143E0"/>
    <w:rsid w:val="0092204B"/>
    <w:rsid w:val="00923387"/>
    <w:rsid w:val="00926BE4"/>
    <w:rsid w:val="009359D9"/>
    <w:rsid w:val="00937332"/>
    <w:rsid w:val="0093778B"/>
    <w:rsid w:val="009432A6"/>
    <w:rsid w:val="00947150"/>
    <w:rsid w:val="009508D6"/>
    <w:rsid w:val="009558DF"/>
    <w:rsid w:val="00966FD4"/>
    <w:rsid w:val="00971460"/>
    <w:rsid w:val="00974C30"/>
    <w:rsid w:val="0097785D"/>
    <w:rsid w:val="00977D1F"/>
    <w:rsid w:val="009856CD"/>
    <w:rsid w:val="0098759F"/>
    <w:rsid w:val="0099184A"/>
    <w:rsid w:val="009A3030"/>
    <w:rsid w:val="009A5550"/>
    <w:rsid w:val="009B4BB8"/>
    <w:rsid w:val="009B5FAD"/>
    <w:rsid w:val="009C1154"/>
    <w:rsid w:val="009C17F5"/>
    <w:rsid w:val="009C1961"/>
    <w:rsid w:val="009D4A8C"/>
    <w:rsid w:val="009E1062"/>
    <w:rsid w:val="009E11C8"/>
    <w:rsid w:val="009E5142"/>
    <w:rsid w:val="009E6F97"/>
    <w:rsid w:val="009F0502"/>
    <w:rsid w:val="009F7E25"/>
    <w:rsid w:val="00A00D76"/>
    <w:rsid w:val="00A05C8F"/>
    <w:rsid w:val="00A10639"/>
    <w:rsid w:val="00A137AA"/>
    <w:rsid w:val="00A14173"/>
    <w:rsid w:val="00A16ACA"/>
    <w:rsid w:val="00A17EBC"/>
    <w:rsid w:val="00A219C5"/>
    <w:rsid w:val="00A239E5"/>
    <w:rsid w:val="00A326DA"/>
    <w:rsid w:val="00A34CB2"/>
    <w:rsid w:val="00A36986"/>
    <w:rsid w:val="00A40073"/>
    <w:rsid w:val="00A41573"/>
    <w:rsid w:val="00A47AF2"/>
    <w:rsid w:val="00A52033"/>
    <w:rsid w:val="00A538E8"/>
    <w:rsid w:val="00A610BF"/>
    <w:rsid w:val="00A61CBA"/>
    <w:rsid w:val="00A64214"/>
    <w:rsid w:val="00A6432D"/>
    <w:rsid w:val="00A70A1E"/>
    <w:rsid w:val="00A71CDA"/>
    <w:rsid w:val="00A736C7"/>
    <w:rsid w:val="00A7455F"/>
    <w:rsid w:val="00A8214D"/>
    <w:rsid w:val="00A83E8F"/>
    <w:rsid w:val="00A844F9"/>
    <w:rsid w:val="00A9018E"/>
    <w:rsid w:val="00A939B4"/>
    <w:rsid w:val="00A95777"/>
    <w:rsid w:val="00AA22EF"/>
    <w:rsid w:val="00AA34AD"/>
    <w:rsid w:val="00AA40DD"/>
    <w:rsid w:val="00AA5209"/>
    <w:rsid w:val="00AB139B"/>
    <w:rsid w:val="00AB791D"/>
    <w:rsid w:val="00AC5952"/>
    <w:rsid w:val="00AC623B"/>
    <w:rsid w:val="00AD5027"/>
    <w:rsid w:val="00AE17E2"/>
    <w:rsid w:val="00AE4D74"/>
    <w:rsid w:val="00AE6993"/>
    <w:rsid w:val="00AF14B6"/>
    <w:rsid w:val="00AF2831"/>
    <w:rsid w:val="00B02E75"/>
    <w:rsid w:val="00B10176"/>
    <w:rsid w:val="00B17BA8"/>
    <w:rsid w:val="00B32F52"/>
    <w:rsid w:val="00B3319A"/>
    <w:rsid w:val="00B448D7"/>
    <w:rsid w:val="00B5041C"/>
    <w:rsid w:val="00B50EAC"/>
    <w:rsid w:val="00B542C5"/>
    <w:rsid w:val="00B55117"/>
    <w:rsid w:val="00B61579"/>
    <w:rsid w:val="00B62A78"/>
    <w:rsid w:val="00B66BB8"/>
    <w:rsid w:val="00B81BE4"/>
    <w:rsid w:val="00B86DCE"/>
    <w:rsid w:val="00B90239"/>
    <w:rsid w:val="00B92FB3"/>
    <w:rsid w:val="00B94B28"/>
    <w:rsid w:val="00B9607C"/>
    <w:rsid w:val="00B968D0"/>
    <w:rsid w:val="00BB604F"/>
    <w:rsid w:val="00BB61D2"/>
    <w:rsid w:val="00BC17A6"/>
    <w:rsid w:val="00BF136C"/>
    <w:rsid w:val="00BF38C2"/>
    <w:rsid w:val="00BF5D9C"/>
    <w:rsid w:val="00BF7996"/>
    <w:rsid w:val="00BF79A3"/>
    <w:rsid w:val="00C13C78"/>
    <w:rsid w:val="00C16AA0"/>
    <w:rsid w:val="00C20CEB"/>
    <w:rsid w:val="00C24B9F"/>
    <w:rsid w:val="00C37233"/>
    <w:rsid w:val="00C41794"/>
    <w:rsid w:val="00C51DF4"/>
    <w:rsid w:val="00C51EE8"/>
    <w:rsid w:val="00C52EAA"/>
    <w:rsid w:val="00C60555"/>
    <w:rsid w:val="00C61817"/>
    <w:rsid w:val="00C624E5"/>
    <w:rsid w:val="00C65314"/>
    <w:rsid w:val="00C73307"/>
    <w:rsid w:val="00C74760"/>
    <w:rsid w:val="00C75BE3"/>
    <w:rsid w:val="00C77F8F"/>
    <w:rsid w:val="00C84672"/>
    <w:rsid w:val="00C84BC9"/>
    <w:rsid w:val="00C9032C"/>
    <w:rsid w:val="00C91399"/>
    <w:rsid w:val="00C9645C"/>
    <w:rsid w:val="00C9723E"/>
    <w:rsid w:val="00C977BD"/>
    <w:rsid w:val="00CA1BE0"/>
    <w:rsid w:val="00CA311E"/>
    <w:rsid w:val="00CA6347"/>
    <w:rsid w:val="00CB10AB"/>
    <w:rsid w:val="00CC0D59"/>
    <w:rsid w:val="00CC3DDD"/>
    <w:rsid w:val="00CC4C67"/>
    <w:rsid w:val="00CD1FE9"/>
    <w:rsid w:val="00CD51C1"/>
    <w:rsid w:val="00CD5740"/>
    <w:rsid w:val="00CE391E"/>
    <w:rsid w:val="00CF0610"/>
    <w:rsid w:val="00CF64C2"/>
    <w:rsid w:val="00D041A7"/>
    <w:rsid w:val="00D046D2"/>
    <w:rsid w:val="00D11A78"/>
    <w:rsid w:val="00D15E25"/>
    <w:rsid w:val="00D21AAB"/>
    <w:rsid w:val="00D230BC"/>
    <w:rsid w:val="00D23B84"/>
    <w:rsid w:val="00D24AA1"/>
    <w:rsid w:val="00D32E5B"/>
    <w:rsid w:val="00D354E5"/>
    <w:rsid w:val="00D35744"/>
    <w:rsid w:val="00D41CB8"/>
    <w:rsid w:val="00D4459C"/>
    <w:rsid w:val="00D466FA"/>
    <w:rsid w:val="00D51D11"/>
    <w:rsid w:val="00D6027E"/>
    <w:rsid w:val="00D63A3A"/>
    <w:rsid w:val="00D67AD4"/>
    <w:rsid w:val="00D75584"/>
    <w:rsid w:val="00D76E09"/>
    <w:rsid w:val="00D77A3C"/>
    <w:rsid w:val="00D82B83"/>
    <w:rsid w:val="00D855E5"/>
    <w:rsid w:val="00D86119"/>
    <w:rsid w:val="00D87A2B"/>
    <w:rsid w:val="00D912A3"/>
    <w:rsid w:val="00DA030D"/>
    <w:rsid w:val="00DA1986"/>
    <w:rsid w:val="00DA1DDD"/>
    <w:rsid w:val="00DA71AE"/>
    <w:rsid w:val="00DA74A8"/>
    <w:rsid w:val="00DB0172"/>
    <w:rsid w:val="00DB1DDE"/>
    <w:rsid w:val="00DB3BF6"/>
    <w:rsid w:val="00DC1841"/>
    <w:rsid w:val="00DC3995"/>
    <w:rsid w:val="00DC469C"/>
    <w:rsid w:val="00DC4D45"/>
    <w:rsid w:val="00DC58C3"/>
    <w:rsid w:val="00DC76FC"/>
    <w:rsid w:val="00DD265A"/>
    <w:rsid w:val="00DD59D0"/>
    <w:rsid w:val="00DD645F"/>
    <w:rsid w:val="00DD7AA3"/>
    <w:rsid w:val="00DD7B23"/>
    <w:rsid w:val="00DD7DAA"/>
    <w:rsid w:val="00DE009E"/>
    <w:rsid w:val="00DE218E"/>
    <w:rsid w:val="00DE46B4"/>
    <w:rsid w:val="00DE5EB8"/>
    <w:rsid w:val="00E0210B"/>
    <w:rsid w:val="00E032B9"/>
    <w:rsid w:val="00E05A9C"/>
    <w:rsid w:val="00E1010D"/>
    <w:rsid w:val="00E111C5"/>
    <w:rsid w:val="00E12B0D"/>
    <w:rsid w:val="00E162BC"/>
    <w:rsid w:val="00E16CC0"/>
    <w:rsid w:val="00E21756"/>
    <w:rsid w:val="00E23569"/>
    <w:rsid w:val="00E261D4"/>
    <w:rsid w:val="00E31ECD"/>
    <w:rsid w:val="00E34D37"/>
    <w:rsid w:val="00E34F89"/>
    <w:rsid w:val="00E41F96"/>
    <w:rsid w:val="00E50C6F"/>
    <w:rsid w:val="00E51848"/>
    <w:rsid w:val="00E54431"/>
    <w:rsid w:val="00E64F2C"/>
    <w:rsid w:val="00E67BBA"/>
    <w:rsid w:val="00E77214"/>
    <w:rsid w:val="00E81C42"/>
    <w:rsid w:val="00E86051"/>
    <w:rsid w:val="00E93739"/>
    <w:rsid w:val="00E95A57"/>
    <w:rsid w:val="00EB0565"/>
    <w:rsid w:val="00EB2D76"/>
    <w:rsid w:val="00EB7367"/>
    <w:rsid w:val="00EC4442"/>
    <w:rsid w:val="00EE1917"/>
    <w:rsid w:val="00EE4071"/>
    <w:rsid w:val="00EE683F"/>
    <w:rsid w:val="00EF01AB"/>
    <w:rsid w:val="00EF38CE"/>
    <w:rsid w:val="00EF5850"/>
    <w:rsid w:val="00EF6506"/>
    <w:rsid w:val="00F00903"/>
    <w:rsid w:val="00F011C2"/>
    <w:rsid w:val="00F020D6"/>
    <w:rsid w:val="00F07D2A"/>
    <w:rsid w:val="00F11BD9"/>
    <w:rsid w:val="00F14A50"/>
    <w:rsid w:val="00F15BCB"/>
    <w:rsid w:val="00F210B8"/>
    <w:rsid w:val="00F21F53"/>
    <w:rsid w:val="00F23777"/>
    <w:rsid w:val="00F315D7"/>
    <w:rsid w:val="00F407CD"/>
    <w:rsid w:val="00F4521E"/>
    <w:rsid w:val="00F45CFD"/>
    <w:rsid w:val="00F45E85"/>
    <w:rsid w:val="00F524A3"/>
    <w:rsid w:val="00F53BC8"/>
    <w:rsid w:val="00F56C06"/>
    <w:rsid w:val="00F65C28"/>
    <w:rsid w:val="00F74DBE"/>
    <w:rsid w:val="00F7768C"/>
    <w:rsid w:val="00F81A37"/>
    <w:rsid w:val="00F8283F"/>
    <w:rsid w:val="00F82A15"/>
    <w:rsid w:val="00F84F74"/>
    <w:rsid w:val="00F96017"/>
    <w:rsid w:val="00FA6B79"/>
    <w:rsid w:val="00FB12BA"/>
    <w:rsid w:val="00FB15DE"/>
    <w:rsid w:val="00FB77FF"/>
    <w:rsid w:val="00FC135D"/>
    <w:rsid w:val="00FC5B15"/>
    <w:rsid w:val="00FD0BD6"/>
    <w:rsid w:val="00FD79D1"/>
    <w:rsid w:val="00FE4A06"/>
    <w:rsid w:val="00FE515B"/>
    <w:rsid w:val="00FE64DC"/>
    <w:rsid w:val="00FF19C2"/>
    <w:rsid w:val="00FF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5A"/>
  </w:style>
  <w:style w:type="paragraph" w:styleId="1">
    <w:name w:val="heading 1"/>
    <w:basedOn w:val="a"/>
    <w:next w:val="a"/>
    <w:link w:val="10"/>
    <w:uiPriority w:val="9"/>
    <w:qFormat/>
    <w:rsid w:val="0040173A"/>
    <w:pPr>
      <w:keepNext/>
      <w:spacing w:before="240" w:after="60" w:line="240" w:lineRule="auto"/>
      <w:jc w:val="center"/>
      <w:outlineLvl w:val="0"/>
    </w:pPr>
    <w:rPr>
      <w:rFonts w:ascii="Courier New" w:eastAsia="Times New Roman" w:hAnsi="Courier New" w:cs="Courier New"/>
      <w:b/>
      <w:bCs/>
      <w:i/>
      <w:i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06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10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4110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73A"/>
    <w:rPr>
      <w:rFonts w:ascii="Courier New" w:eastAsia="Times New Roman" w:hAnsi="Courier New" w:cs="Courier New"/>
      <w:b/>
      <w:bCs/>
      <w:i/>
      <w:iCs/>
      <w:kern w:val="32"/>
      <w:sz w:val="28"/>
      <w:szCs w:val="32"/>
      <w:lang w:eastAsia="ru-RU"/>
    </w:rPr>
  </w:style>
  <w:style w:type="character" w:styleId="a7">
    <w:name w:val="Strong"/>
    <w:basedOn w:val="a0"/>
    <w:uiPriority w:val="22"/>
    <w:qFormat/>
    <w:rsid w:val="005F0F4E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rsid w:val="00EC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5001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50012F"/>
    <w:rPr>
      <w:rFonts w:ascii="Calibri" w:eastAsia="Times New Roman" w:hAnsi="Calibri" w:cs="Times New Roman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A6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A64214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locked/>
    <w:rsid w:val="00823982"/>
  </w:style>
  <w:style w:type="paragraph" w:customStyle="1" w:styleId="ConsPlusNormal">
    <w:name w:val="ConsPlusNormal"/>
    <w:uiPriority w:val="99"/>
    <w:rsid w:val="006931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d">
    <w:name w:val="Таблицы (моноширинный)"/>
    <w:basedOn w:val="a"/>
    <w:next w:val="a"/>
    <w:uiPriority w:val="99"/>
    <w:rsid w:val="000A63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e">
    <w:name w:val="Цветовое выделение"/>
    <w:rsid w:val="000A6306"/>
    <w:rPr>
      <w:b/>
      <w:bCs w:val="0"/>
      <w:color w:val="26282F"/>
      <w:sz w:val="26"/>
    </w:rPr>
  </w:style>
  <w:style w:type="paragraph" w:styleId="af">
    <w:name w:val="Body Text Indent"/>
    <w:basedOn w:val="a"/>
    <w:link w:val="af0"/>
    <w:uiPriority w:val="99"/>
    <w:semiHidden/>
    <w:unhideWhenUsed/>
    <w:rsid w:val="00410FC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0FC5"/>
  </w:style>
  <w:style w:type="paragraph" w:customStyle="1" w:styleId="ConsPlusTitle">
    <w:name w:val="ConsPlusTitle"/>
    <w:rsid w:val="00CC4C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8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81BE4"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A23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9E5"/>
  </w:style>
  <w:style w:type="paragraph" w:styleId="af5">
    <w:name w:val="footer"/>
    <w:basedOn w:val="a"/>
    <w:link w:val="af6"/>
    <w:uiPriority w:val="99"/>
    <w:unhideWhenUsed/>
    <w:rsid w:val="00A23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9E5"/>
  </w:style>
  <w:style w:type="paragraph" w:customStyle="1" w:styleId="ConsPlusNonformat">
    <w:name w:val="ConsPlusNonformat"/>
    <w:link w:val="ConsPlusNonformat1"/>
    <w:rsid w:val="00B551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C6C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7">
    <w:name w:val="Table Grid"/>
    <w:basedOn w:val="a1"/>
    <w:uiPriority w:val="39"/>
    <w:rsid w:val="00185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44C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WW8Num1z6">
    <w:name w:val="WW8Num1z6"/>
    <w:rsid w:val="00E77214"/>
  </w:style>
  <w:style w:type="paragraph" w:customStyle="1" w:styleId="western">
    <w:name w:val="western"/>
    <w:basedOn w:val="a"/>
    <w:link w:val="western0"/>
    <w:rsid w:val="00E03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E03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Основной текст (17)"/>
    <w:basedOn w:val="a0"/>
    <w:link w:val="171"/>
    <w:uiPriority w:val="99"/>
    <w:locked/>
    <w:rsid w:val="00523EA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523EA4"/>
    <w:pPr>
      <w:shd w:val="clear" w:color="auto" w:fill="FFFFFF"/>
      <w:spacing w:after="0" w:line="24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44pt">
    <w:name w:val="Основной текст (4) + 4 pt;Не полужирный;Не курсив"/>
    <w:basedOn w:val="a0"/>
    <w:rsid w:val="009103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paragraph" w:customStyle="1" w:styleId="s1">
    <w:name w:val="s_1"/>
    <w:basedOn w:val="a"/>
    <w:rsid w:val="00910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nformat1">
    <w:name w:val="ConsPlusNonformat1"/>
    <w:link w:val="ConsPlusNonformat"/>
    <w:rsid w:val="00911E3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link w:val="af9"/>
    <w:qFormat/>
    <w:rsid w:val="0077187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77187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Emphasis"/>
    <w:basedOn w:val="a0"/>
    <w:uiPriority w:val="20"/>
    <w:qFormat/>
    <w:rsid w:val="00B5041C"/>
    <w:rPr>
      <w:i/>
      <w:iCs/>
    </w:rPr>
  </w:style>
  <w:style w:type="character" w:styleId="afb">
    <w:name w:val="Hyperlink"/>
    <w:basedOn w:val="a0"/>
    <w:uiPriority w:val="99"/>
    <w:semiHidden/>
    <w:unhideWhenUsed/>
    <w:rsid w:val="00712DE9"/>
    <w:rPr>
      <w:color w:val="0000FF"/>
      <w:u w:val="single"/>
    </w:rPr>
  </w:style>
  <w:style w:type="character" w:customStyle="1" w:styleId="cardmaininfopurchaselink">
    <w:name w:val="cardmaininfo__purchaselink"/>
    <w:basedOn w:val="a0"/>
    <w:rsid w:val="00712DE9"/>
  </w:style>
  <w:style w:type="character" w:customStyle="1" w:styleId="2">
    <w:name w:val="Основной текст (2)_"/>
    <w:link w:val="20"/>
    <w:rsid w:val="00B66B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6BB8"/>
    <w:pPr>
      <w:widowControl w:val="0"/>
      <w:shd w:val="clear" w:color="auto" w:fill="FFFFFF"/>
      <w:spacing w:after="0" w:line="0" w:lineRule="atLeast"/>
      <w:ind w:hanging="120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173A"/>
    <w:pPr>
      <w:keepNext/>
      <w:spacing w:before="240" w:after="60" w:line="240" w:lineRule="auto"/>
      <w:jc w:val="center"/>
      <w:outlineLvl w:val="0"/>
    </w:pPr>
    <w:rPr>
      <w:rFonts w:ascii="Courier New" w:eastAsia="Times New Roman" w:hAnsi="Courier New" w:cs="Courier New"/>
      <w:b/>
      <w:bCs/>
      <w:i/>
      <w:i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06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10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110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73A"/>
    <w:rPr>
      <w:rFonts w:ascii="Courier New" w:eastAsia="Times New Roman" w:hAnsi="Courier New" w:cs="Courier New"/>
      <w:b/>
      <w:bCs/>
      <w:i/>
      <w:iCs/>
      <w:kern w:val="32"/>
      <w:sz w:val="28"/>
      <w:szCs w:val="32"/>
      <w:lang w:eastAsia="ru-RU"/>
    </w:rPr>
  </w:style>
  <w:style w:type="character" w:styleId="a7">
    <w:name w:val="Strong"/>
    <w:basedOn w:val="a0"/>
    <w:uiPriority w:val="99"/>
    <w:qFormat/>
    <w:rsid w:val="005F0F4E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rsid w:val="00EC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5001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50012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sktop\&#1052;&#1086;&#1080;_&#1076;&#1086;&#1082;&#1091;&#1084;&#1077;&#1085;&#1090;&#1099;\&#1087;&#1088;&#1086;&#1075;&#1088;&#1072;&#1084;&#1084;&#1099;\&#1086;&#1090;&#1095;&#1077;&#1090;%20&#1087;&#1086;%20&#1052;&#1062;&#1055;\2021&#1075;\&#1089;&#1074;&#1086;&#1076;&#1085;&#1099;&#1081;%20&#1075;&#1086;&#1076;&#1086;&#1074;&#1086;&#1081;\&#1076;&#1080;&#1072;&#1075;&#1088;&#1072;&#1084;&#1084;&#109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sktop\&#1052;&#1086;&#1080;_&#1076;&#1086;&#1082;&#1091;&#1084;&#1077;&#1085;&#1090;&#1099;\&#1087;&#1088;&#1086;&#1075;&#1088;&#1072;&#1084;&#1084;&#1099;\&#1086;&#1090;&#1095;&#1077;&#1090;%20&#1087;&#1086;%20&#1052;&#1062;&#1055;\2021&#1075;\&#1089;&#1074;&#1086;&#1076;&#1085;&#1099;&#1081;%20&#1075;&#1086;&#1076;&#1086;&#1074;&#1086;&#1081;\&#1076;&#1080;&#1072;&#1075;&#1088;&#1072;&#1084;&#1084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3.4554790026246722E-2"/>
                  <c:y val="-9.207494896471291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фед.бюджет; </a:t>
                    </a:r>
                  </a:p>
                  <a:p>
                    <a:r>
                      <a:rPr lang="ru-RU"/>
                      <a:t>17,94 %</a:t>
                    </a:r>
                  </a:p>
                </c:rich>
              </c:tx>
              <c:showVal val="1"/>
              <c:showCatName val="1"/>
            </c:dLbl>
            <c:dLbl>
              <c:idx val="1"/>
              <c:layout>
                <c:manualLayout>
                  <c:x val="5.3938485104627829E-2"/>
                  <c:y val="-8.020752217629406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обл.бюджет; 35,74%</a:t>
                    </a:r>
                  </a:p>
                </c:rich>
              </c:tx>
              <c:showVal val="1"/>
              <c:showCatName val="1"/>
            </c:dLbl>
            <c:dLbl>
              <c:idx val="2"/>
              <c:layout>
                <c:manualLayout>
                  <c:x val="2.3470709227844867E-2"/>
                  <c:y val="0.1557820451727630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районный бюджет; 31,34%</a:t>
                    </a:r>
                  </a:p>
                </c:rich>
              </c:tx>
              <c:showVal val="1"/>
              <c:showCatName val="1"/>
            </c:dLbl>
            <c:dLbl>
              <c:idx val="3"/>
              <c:layout>
                <c:manualLayout>
                  <c:x val="-1.874103237095363E-2"/>
                  <c:y val="-2.00839266349191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бюджеты посел.; 7,55 %</a:t>
                    </a:r>
                  </a:p>
                </c:rich>
              </c:tx>
              <c:showVal val="1"/>
              <c:showCatName val="1"/>
            </c:dLbl>
            <c:dLbl>
              <c:idx val="4"/>
              <c:layout>
                <c:manualLayout>
                  <c:x val="6.9958223972003533E-2"/>
                  <c:y val="-1.938516667452496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внебюдж. средства; 7,44 %</a:t>
                    </a:r>
                  </a:p>
                </c:rich>
              </c:tx>
              <c:showVal val="1"/>
              <c:showCatName val="1"/>
            </c:dLbl>
            <c:showCatName val="1"/>
            <c:showLeaderLines val="1"/>
          </c:dLbls>
          <c:cat>
            <c:strRef>
              <c:f>Лист1!$C$5:$C$9</c:f>
              <c:strCache>
                <c:ptCount val="5"/>
                <c:pt idx="0">
                  <c:v>фед.бюджет</c:v>
                </c:pt>
                <c:pt idx="1">
                  <c:v>обл.бюджет</c:v>
                </c:pt>
                <c:pt idx="2">
                  <c:v>районный бюджет</c:v>
                </c:pt>
                <c:pt idx="3">
                  <c:v>бюджеты посел.</c:v>
                </c:pt>
                <c:pt idx="4">
                  <c:v>внебюдж. средства</c:v>
                </c:pt>
              </c:strCache>
            </c:strRef>
          </c:cat>
          <c:val>
            <c:numRef>
              <c:f>Лист1!$D$5:$D$9</c:f>
              <c:numCache>
                <c:formatCode>0.00</c:formatCode>
                <c:ptCount val="5"/>
                <c:pt idx="0">
                  <c:v>17.935230670145586</c:v>
                </c:pt>
                <c:pt idx="1">
                  <c:v>35.741996556234447</c:v>
                </c:pt>
                <c:pt idx="2">
                  <c:v>31.341175804884763</c:v>
                </c:pt>
                <c:pt idx="3">
                  <c:v>7.5452489959596303</c:v>
                </c:pt>
                <c:pt idx="4">
                  <c:v>7.4363479727755504</c:v>
                </c:pt>
              </c:numCache>
            </c:numRef>
          </c:val>
        </c:ser>
      </c:pie3DChart>
    </c:plotArea>
    <c:plotVisOnly val="1"/>
    <c:dispBlanksAs val="zero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6.1111111111111123E-2"/>
          <c:y val="7.75623268698062E-2"/>
          <c:w val="0.93888888888888966"/>
          <c:h val="0.73281799608844"/>
        </c:manualLayout>
      </c:layout>
      <c:barChart>
        <c:barDir val="col"/>
        <c:grouping val="clustered"/>
        <c:ser>
          <c:idx val="0"/>
          <c:order val="0"/>
          <c:tx>
            <c:strRef>
              <c:f>Лист1!$D$21</c:f>
              <c:strCache>
                <c:ptCount val="1"/>
                <c:pt idx="0">
                  <c:v>план</c:v>
                </c:pt>
              </c:strCache>
            </c:strRef>
          </c:tx>
          <c:cat>
            <c:strRef>
              <c:f>Лист1!$C$22:$C$26</c:f>
              <c:strCache>
                <c:ptCount val="5"/>
                <c:pt idx="0">
                  <c:v>фед.бюджет</c:v>
                </c:pt>
                <c:pt idx="1">
                  <c:v>обл.бюджет</c:v>
                </c:pt>
                <c:pt idx="2">
                  <c:v>районный бюджет</c:v>
                </c:pt>
                <c:pt idx="3">
                  <c:v>бюджеты посел.</c:v>
                </c:pt>
                <c:pt idx="4">
                  <c:v>внебюдж. средства</c:v>
                </c:pt>
              </c:strCache>
            </c:strRef>
          </c:cat>
          <c:val>
            <c:numRef>
              <c:f>Лист1!$D$22:$D$26</c:f>
              <c:numCache>
                <c:formatCode>0.00</c:formatCode>
                <c:ptCount val="5"/>
                <c:pt idx="0">
                  <c:v>291994.59999999998</c:v>
                </c:pt>
                <c:pt idx="1">
                  <c:v>580676.9</c:v>
                </c:pt>
                <c:pt idx="2">
                  <c:v>544352.4</c:v>
                </c:pt>
                <c:pt idx="3">
                  <c:v>145918.9</c:v>
                </c:pt>
                <c:pt idx="4">
                  <c:v>123110.1</c:v>
                </c:pt>
              </c:numCache>
            </c:numRef>
          </c:val>
        </c:ser>
        <c:ser>
          <c:idx val="1"/>
          <c:order val="1"/>
          <c:tx>
            <c:strRef>
              <c:f>Лист1!$E$21</c:f>
              <c:strCache>
                <c:ptCount val="1"/>
                <c:pt idx="0">
                  <c:v>факт</c:v>
                </c:pt>
              </c:strCache>
            </c:strRef>
          </c:tx>
          <c:dLbls>
            <c:dLbl>
              <c:idx val="0"/>
              <c:layout>
                <c:manualLayout>
                  <c:x val="1.3888888888888919E-2"/>
                  <c:y val="-7.386888273314877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97,07%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99,12%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95,55%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89,11%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96,05%</a:t>
                    </a:r>
                    <a:endParaRPr lang="en-US"/>
                  </a:p>
                </c:rich>
              </c:tx>
              <c:showVal val="1"/>
            </c:dLbl>
            <c:spPr>
              <a:ln>
                <a:noFill/>
              </a:ln>
            </c:spPr>
            <c:showVal val="1"/>
          </c:dLbls>
          <c:cat>
            <c:strRef>
              <c:f>Лист1!$C$22:$C$26</c:f>
              <c:strCache>
                <c:ptCount val="5"/>
                <c:pt idx="0">
                  <c:v>фед.бюджет</c:v>
                </c:pt>
                <c:pt idx="1">
                  <c:v>обл.бюджет</c:v>
                </c:pt>
                <c:pt idx="2">
                  <c:v>районный бюджет</c:v>
                </c:pt>
                <c:pt idx="3">
                  <c:v>бюджеты посел.</c:v>
                </c:pt>
                <c:pt idx="4">
                  <c:v>внебюдж. средства</c:v>
                </c:pt>
              </c:strCache>
            </c:strRef>
          </c:cat>
          <c:val>
            <c:numRef>
              <c:f>Лист1!$E$22:$E$26</c:f>
              <c:numCache>
                <c:formatCode>General</c:formatCode>
                <c:ptCount val="5"/>
                <c:pt idx="0" formatCode="0.0">
                  <c:v>290337.2</c:v>
                </c:pt>
                <c:pt idx="1">
                  <c:v>578594.80000000005</c:v>
                </c:pt>
                <c:pt idx="2">
                  <c:v>507353.9</c:v>
                </c:pt>
                <c:pt idx="3">
                  <c:v>122143.2</c:v>
                </c:pt>
                <c:pt idx="4">
                  <c:v>120380.3</c:v>
                </c:pt>
              </c:numCache>
            </c:numRef>
          </c:val>
        </c:ser>
        <c:axId val="138411392"/>
        <c:axId val="152319104"/>
      </c:barChart>
      <c:catAx>
        <c:axId val="138411392"/>
        <c:scaling>
          <c:orientation val="minMax"/>
        </c:scaling>
        <c:axPos val="b"/>
        <c:tickLblPos val="nextTo"/>
        <c:crossAx val="152319104"/>
        <c:crosses val="autoZero"/>
        <c:auto val="1"/>
        <c:lblAlgn val="ctr"/>
        <c:lblOffset val="100"/>
      </c:catAx>
      <c:valAx>
        <c:axId val="152319104"/>
        <c:scaling>
          <c:orientation val="minMax"/>
        </c:scaling>
        <c:delete val="1"/>
        <c:axPos val="l"/>
        <c:numFmt formatCode="0.00" sourceLinked="1"/>
        <c:tickLblPos val="none"/>
        <c:crossAx val="13841139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9664763986429286"/>
          <c:y val="0.89852707278442168"/>
          <c:w val="0.2484099998971053"/>
          <c:h val="7.6192033930807396E-2"/>
        </c:manualLayout>
      </c:layout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CB08B-7ABC-40FB-8FA8-3D060A762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3779</TotalTime>
  <Pages>30</Pages>
  <Words>13919</Words>
  <Characters>79339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dubova</cp:lastModifiedBy>
  <cp:revision>255</cp:revision>
  <dcterms:created xsi:type="dcterms:W3CDTF">2020-04-01T08:05:00Z</dcterms:created>
  <dcterms:modified xsi:type="dcterms:W3CDTF">2022-04-01T07:49:00Z</dcterms:modified>
</cp:coreProperties>
</file>