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4B34" w14:textId="77777777" w:rsidR="00CE667C" w:rsidRPr="00CE667C" w:rsidRDefault="00CE667C" w:rsidP="00CE667C">
      <w:pPr>
        <w:autoSpaceDE w:val="0"/>
        <w:autoSpaceDN w:val="0"/>
        <w:adjustRightInd w:val="0"/>
        <w:jc w:val="center"/>
        <w:rPr>
          <w:b/>
          <w:sz w:val="28"/>
          <w:szCs w:val="28"/>
        </w:rPr>
      </w:pPr>
      <w:r w:rsidRPr="00CE667C">
        <w:rPr>
          <w:b/>
          <w:sz w:val="28"/>
          <w:szCs w:val="28"/>
        </w:rPr>
        <w:t xml:space="preserve">Муниципальная программа </w:t>
      </w:r>
    </w:p>
    <w:p w14:paraId="710BC648" w14:textId="77777777" w:rsidR="00CE667C" w:rsidRPr="00CE667C" w:rsidRDefault="00CE667C" w:rsidP="00CE667C">
      <w:pPr>
        <w:autoSpaceDE w:val="0"/>
        <w:autoSpaceDN w:val="0"/>
        <w:adjustRightInd w:val="0"/>
        <w:jc w:val="center"/>
        <w:rPr>
          <w:sz w:val="24"/>
          <w:szCs w:val="24"/>
        </w:rPr>
      </w:pPr>
      <w:r w:rsidRPr="00CE667C">
        <w:rPr>
          <w:sz w:val="24"/>
          <w:szCs w:val="24"/>
        </w:rPr>
        <w:t>«</w:t>
      </w:r>
      <w:r w:rsidRPr="00CE667C">
        <w:rPr>
          <w:b/>
          <w:sz w:val="24"/>
          <w:szCs w:val="24"/>
        </w:rPr>
        <w:t xml:space="preserve">Содействие развитию институтов гражданского общества </w:t>
      </w:r>
      <w:r w:rsidRPr="00CE667C">
        <w:rPr>
          <w:b/>
          <w:sz w:val="24"/>
          <w:szCs w:val="24"/>
        </w:rPr>
        <w:br/>
        <w:t>на территории Няндомского муниципального округа»</w:t>
      </w:r>
    </w:p>
    <w:p w14:paraId="6BC2A16E" w14:textId="77777777" w:rsidR="00CE667C" w:rsidRPr="00CE667C" w:rsidRDefault="00CE667C" w:rsidP="00CE667C">
      <w:pPr>
        <w:autoSpaceDE w:val="0"/>
        <w:autoSpaceDN w:val="0"/>
        <w:adjustRightInd w:val="0"/>
        <w:jc w:val="center"/>
        <w:outlineLvl w:val="0"/>
        <w:rPr>
          <w:sz w:val="24"/>
          <w:szCs w:val="24"/>
        </w:rPr>
      </w:pPr>
      <w:proofErr w:type="gramStart"/>
      <w:r w:rsidRPr="00CE667C">
        <w:rPr>
          <w:sz w:val="24"/>
          <w:szCs w:val="24"/>
        </w:rPr>
        <w:t>( утверждена</w:t>
      </w:r>
      <w:proofErr w:type="gramEnd"/>
      <w:r w:rsidRPr="00CE667C">
        <w:rPr>
          <w:sz w:val="24"/>
          <w:szCs w:val="24"/>
        </w:rPr>
        <w:t xml:space="preserve"> постановлением администрации Няндомского муниципального округа</w:t>
      </w:r>
    </w:p>
    <w:p w14:paraId="24B7DABF" w14:textId="18FD49E9" w:rsidR="00CE667C" w:rsidRPr="00CE667C" w:rsidRDefault="00CE667C" w:rsidP="00CE667C">
      <w:pPr>
        <w:autoSpaceDE w:val="0"/>
        <w:autoSpaceDN w:val="0"/>
        <w:adjustRightInd w:val="0"/>
        <w:jc w:val="center"/>
        <w:outlineLvl w:val="0"/>
        <w:rPr>
          <w:sz w:val="24"/>
          <w:szCs w:val="24"/>
        </w:rPr>
      </w:pPr>
      <w:r w:rsidRPr="00CE667C">
        <w:rPr>
          <w:sz w:val="24"/>
          <w:szCs w:val="24"/>
        </w:rPr>
        <w:t xml:space="preserve">  от 19.01.2023г. № 44-па, с изменениями от 10.11.2023г. № 482-па, от 1</w:t>
      </w:r>
      <w:r w:rsidR="006B33E3">
        <w:rPr>
          <w:sz w:val="24"/>
          <w:szCs w:val="24"/>
        </w:rPr>
        <w:t>5</w:t>
      </w:r>
      <w:r w:rsidRPr="00CE667C">
        <w:rPr>
          <w:sz w:val="24"/>
          <w:szCs w:val="24"/>
        </w:rPr>
        <w:t>.11.2024г. № 279-па)</w:t>
      </w:r>
    </w:p>
    <w:p w14:paraId="3C4F8683" w14:textId="77777777" w:rsidR="00CE667C" w:rsidRPr="00CE667C" w:rsidRDefault="00CE667C" w:rsidP="00CE667C">
      <w:pPr>
        <w:autoSpaceDE w:val="0"/>
        <w:autoSpaceDN w:val="0"/>
        <w:adjustRightInd w:val="0"/>
        <w:jc w:val="center"/>
        <w:outlineLvl w:val="0"/>
        <w:rPr>
          <w:sz w:val="24"/>
          <w:szCs w:val="24"/>
        </w:rPr>
      </w:pPr>
    </w:p>
    <w:p w14:paraId="4A3D6061" w14:textId="77777777" w:rsidR="00CE667C" w:rsidRPr="00CE667C" w:rsidRDefault="00CE667C" w:rsidP="00CE667C">
      <w:pPr>
        <w:autoSpaceDE w:val="0"/>
        <w:autoSpaceDN w:val="0"/>
        <w:adjustRightInd w:val="0"/>
        <w:jc w:val="center"/>
        <w:outlineLvl w:val="0"/>
        <w:rPr>
          <w:b/>
          <w:sz w:val="24"/>
          <w:szCs w:val="24"/>
        </w:rPr>
      </w:pPr>
      <w:r w:rsidRPr="00CE667C">
        <w:rPr>
          <w:b/>
          <w:sz w:val="24"/>
          <w:szCs w:val="24"/>
        </w:rPr>
        <w:t>ПАСПОРТ</w:t>
      </w:r>
    </w:p>
    <w:p w14:paraId="2FA7343E" w14:textId="77777777" w:rsidR="00CE667C" w:rsidRPr="00CE667C" w:rsidRDefault="00CE667C" w:rsidP="00CE667C">
      <w:pPr>
        <w:autoSpaceDE w:val="0"/>
        <w:autoSpaceDN w:val="0"/>
        <w:adjustRightInd w:val="0"/>
        <w:jc w:val="center"/>
        <w:rPr>
          <w:b/>
          <w:sz w:val="24"/>
          <w:szCs w:val="24"/>
        </w:rPr>
      </w:pPr>
      <w:r w:rsidRPr="00CE667C">
        <w:rPr>
          <w:b/>
          <w:sz w:val="24"/>
          <w:szCs w:val="24"/>
        </w:rPr>
        <w:t xml:space="preserve">муниципальной программы </w:t>
      </w:r>
    </w:p>
    <w:p w14:paraId="3C8C018B" w14:textId="77777777" w:rsidR="00CE667C" w:rsidRPr="00CE667C" w:rsidRDefault="00CE667C" w:rsidP="00CE667C">
      <w:pPr>
        <w:autoSpaceDE w:val="0"/>
        <w:autoSpaceDN w:val="0"/>
        <w:adjustRightInd w:val="0"/>
        <w:jc w:val="center"/>
        <w:rPr>
          <w:sz w:val="24"/>
          <w:szCs w:val="24"/>
        </w:rPr>
      </w:pPr>
      <w:r w:rsidRPr="00CE667C">
        <w:rPr>
          <w:rFonts w:eastAsia="Calibri"/>
          <w:b/>
          <w:sz w:val="24"/>
          <w:szCs w:val="24"/>
          <w:lang w:eastAsia="en-US"/>
        </w:rPr>
        <w:t>«</w:t>
      </w:r>
      <w:r w:rsidRPr="00CE667C">
        <w:rPr>
          <w:b/>
          <w:sz w:val="24"/>
          <w:szCs w:val="24"/>
        </w:rPr>
        <w:t>Содействие развитию институтов гражданского общества на территории Няндомского муниципального округа</w:t>
      </w:r>
      <w:r w:rsidRPr="00CE667C">
        <w:rPr>
          <w:rFonts w:eastAsia="Calibri"/>
          <w:b/>
          <w:sz w:val="24"/>
          <w:szCs w:val="24"/>
          <w:lang w:eastAsia="en-US"/>
        </w:rPr>
        <w:t>»</w:t>
      </w:r>
    </w:p>
    <w:p w14:paraId="62241539" w14:textId="77777777" w:rsidR="00CE667C" w:rsidRPr="00CE667C" w:rsidRDefault="00CE667C" w:rsidP="00CE667C">
      <w:pPr>
        <w:autoSpaceDE w:val="0"/>
        <w:autoSpaceDN w:val="0"/>
        <w:adjustRightInd w:val="0"/>
        <w:jc w:val="center"/>
        <w:rPr>
          <w:b/>
          <w:sz w:val="24"/>
          <w:szCs w:val="24"/>
        </w:rPr>
      </w:pPr>
    </w:p>
    <w:p w14:paraId="1D4F22D8" w14:textId="77777777" w:rsidR="00CE667C" w:rsidRPr="00CE667C" w:rsidRDefault="00CE667C" w:rsidP="00CE667C">
      <w:pPr>
        <w:autoSpaceDE w:val="0"/>
        <w:autoSpaceDN w:val="0"/>
        <w:adjustRightInd w:val="0"/>
        <w:jc w:val="center"/>
        <w:rPr>
          <w:b/>
          <w:sz w:val="24"/>
          <w:szCs w:val="24"/>
        </w:rPr>
      </w:pPr>
      <w:r w:rsidRPr="00CE667C">
        <w:rPr>
          <w:b/>
          <w:sz w:val="24"/>
          <w:szCs w:val="24"/>
        </w:rPr>
        <w:t>1.Основные положения</w:t>
      </w:r>
    </w:p>
    <w:p w14:paraId="7FF88AF6" w14:textId="77777777" w:rsidR="00CE667C" w:rsidRPr="00CE667C" w:rsidRDefault="00CE667C" w:rsidP="00CE667C">
      <w:pPr>
        <w:autoSpaceDE w:val="0"/>
        <w:autoSpaceDN w:val="0"/>
        <w:adjustRightInd w:val="0"/>
        <w:jc w:val="center"/>
        <w:rPr>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6883"/>
      </w:tblGrid>
      <w:tr w:rsidR="00CE667C" w:rsidRPr="00CE667C" w14:paraId="103C1B5A" w14:textId="77777777" w:rsidTr="00CE667C">
        <w:trPr>
          <w:trHeight w:val="240"/>
          <w:jc w:val="center"/>
        </w:trPr>
        <w:tc>
          <w:tcPr>
            <w:tcW w:w="2972" w:type="dxa"/>
            <w:tcBorders>
              <w:top w:val="single" w:sz="4" w:space="0" w:color="auto"/>
              <w:left w:val="single" w:sz="4" w:space="0" w:color="auto"/>
              <w:bottom w:val="single" w:sz="4" w:space="0" w:color="auto"/>
              <w:right w:val="single" w:sz="4" w:space="0" w:color="auto"/>
            </w:tcBorders>
            <w:hideMark/>
          </w:tcPr>
          <w:p w14:paraId="7CF7FF0B"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 xml:space="preserve">Ответственный исполнитель муниципальной программы               </w:t>
            </w:r>
          </w:p>
        </w:tc>
        <w:tc>
          <w:tcPr>
            <w:tcW w:w="6883" w:type="dxa"/>
            <w:tcBorders>
              <w:top w:val="single" w:sz="4" w:space="0" w:color="auto"/>
              <w:left w:val="single" w:sz="4" w:space="0" w:color="auto"/>
              <w:bottom w:val="single" w:sz="4" w:space="0" w:color="auto"/>
              <w:right w:val="single" w:sz="4" w:space="0" w:color="auto"/>
            </w:tcBorders>
            <w:hideMark/>
          </w:tcPr>
          <w:p w14:paraId="5100369E" w14:textId="77777777" w:rsidR="00CE667C" w:rsidRPr="00CE667C" w:rsidRDefault="00CE667C" w:rsidP="000101D2">
            <w:pPr>
              <w:autoSpaceDE w:val="0"/>
              <w:autoSpaceDN w:val="0"/>
              <w:adjustRightInd w:val="0"/>
              <w:jc w:val="both"/>
              <w:rPr>
                <w:sz w:val="24"/>
                <w:szCs w:val="24"/>
                <w:lang w:eastAsia="en-US"/>
              </w:rPr>
            </w:pPr>
            <w:r w:rsidRPr="00CE667C">
              <w:rPr>
                <w:rFonts w:eastAsia="Calibri"/>
                <w:sz w:val="24"/>
                <w:szCs w:val="24"/>
                <w:lang w:eastAsia="en-US"/>
              </w:rPr>
              <w:t xml:space="preserve">Отдел по вопросам местного самоуправления </w:t>
            </w:r>
            <w:r w:rsidRPr="00CE667C">
              <w:rPr>
                <w:rFonts w:eastAsia="Calibri"/>
                <w:sz w:val="24"/>
                <w:szCs w:val="22"/>
                <w:lang w:eastAsia="en-US"/>
              </w:rPr>
              <w:t xml:space="preserve">Правого управления </w:t>
            </w:r>
            <w:r w:rsidRPr="00CE667C">
              <w:rPr>
                <w:rFonts w:eastAsia="Calibri"/>
                <w:sz w:val="24"/>
                <w:szCs w:val="24"/>
                <w:lang w:eastAsia="en-US"/>
              </w:rPr>
              <w:t>администрации Няндомского муниципального округа Архангельской области (далее - отдел по вопросам МСУ)</w:t>
            </w:r>
          </w:p>
        </w:tc>
      </w:tr>
      <w:tr w:rsidR="00CE667C" w:rsidRPr="00CE667C" w14:paraId="4843E0CB" w14:textId="77777777" w:rsidTr="00CE667C">
        <w:trPr>
          <w:trHeight w:val="240"/>
          <w:jc w:val="center"/>
        </w:trPr>
        <w:tc>
          <w:tcPr>
            <w:tcW w:w="2972" w:type="dxa"/>
            <w:tcBorders>
              <w:top w:val="single" w:sz="4" w:space="0" w:color="auto"/>
              <w:left w:val="single" w:sz="4" w:space="0" w:color="auto"/>
              <w:bottom w:val="single" w:sz="4" w:space="0" w:color="auto"/>
              <w:right w:val="single" w:sz="4" w:space="0" w:color="auto"/>
            </w:tcBorders>
            <w:hideMark/>
          </w:tcPr>
          <w:p w14:paraId="6CF1F7E7"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Соисполнители муниципальной программы</w:t>
            </w:r>
          </w:p>
        </w:tc>
        <w:tc>
          <w:tcPr>
            <w:tcW w:w="6883" w:type="dxa"/>
            <w:tcBorders>
              <w:top w:val="single" w:sz="4" w:space="0" w:color="auto"/>
              <w:left w:val="single" w:sz="4" w:space="0" w:color="auto"/>
              <w:bottom w:val="single" w:sz="4" w:space="0" w:color="auto"/>
              <w:right w:val="single" w:sz="4" w:space="0" w:color="auto"/>
            </w:tcBorders>
            <w:hideMark/>
          </w:tcPr>
          <w:p w14:paraId="19C03934"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Отраслевые (функциональные) органы администрации Няндомского муниципального округа;</w:t>
            </w:r>
          </w:p>
          <w:p w14:paraId="7E5F4319"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органы территориального общественного самоуправления (далее – ТОС);</w:t>
            </w:r>
          </w:p>
          <w:p w14:paraId="279E13AA"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социально ориентированные некоммерческие организации (далее – СО НКО);</w:t>
            </w:r>
          </w:p>
          <w:p w14:paraId="766524B7"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инициативные группы граждан;</w:t>
            </w:r>
          </w:p>
          <w:p w14:paraId="213E7705"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общественные организации и объединения;</w:t>
            </w:r>
          </w:p>
          <w:p w14:paraId="7468BC13" w14:textId="77777777" w:rsidR="00CE667C" w:rsidRPr="00CE667C" w:rsidRDefault="00CE667C" w:rsidP="000101D2">
            <w:pPr>
              <w:autoSpaceDE w:val="0"/>
              <w:autoSpaceDN w:val="0"/>
              <w:adjustRightInd w:val="0"/>
              <w:rPr>
                <w:rFonts w:eastAsia="Calibri"/>
                <w:sz w:val="24"/>
                <w:szCs w:val="24"/>
                <w:lang w:eastAsia="en-US"/>
              </w:rPr>
            </w:pPr>
            <w:r w:rsidRPr="00CE667C">
              <w:rPr>
                <w:rFonts w:eastAsia="Calibri"/>
                <w:sz w:val="24"/>
                <w:szCs w:val="24"/>
                <w:lang w:eastAsia="en-US"/>
              </w:rPr>
              <w:t>общественные представители;</w:t>
            </w:r>
          </w:p>
          <w:p w14:paraId="71042D1F" w14:textId="77777777" w:rsidR="00CE667C" w:rsidRPr="00CE667C" w:rsidRDefault="00CE667C" w:rsidP="000101D2">
            <w:pPr>
              <w:autoSpaceDE w:val="0"/>
              <w:autoSpaceDN w:val="0"/>
              <w:adjustRightInd w:val="0"/>
              <w:jc w:val="both"/>
              <w:rPr>
                <w:sz w:val="24"/>
                <w:szCs w:val="24"/>
                <w:lang w:eastAsia="en-US"/>
              </w:rPr>
            </w:pPr>
            <w:r w:rsidRPr="00CE667C">
              <w:rPr>
                <w:rFonts w:eastAsia="Calibri"/>
                <w:sz w:val="24"/>
                <w:szCs w:val="24"/>
                <w:lang w:eastAsia="en-US"/>
              </w:rPr>
              <w:t>религиозные организации</w:t>
            </w:r>
          </w:p>
        </w:tc>
      </w:tr>
      <w:tr w:rsidR="00CE667C" w:rsidRPr="00CE667C" w14:paraId="029D85AC" w14:textId="77777777" w:rsidTr="00CE667C">
        <w:trPr>
          <w:trHeight w:val="240"/>
          <w:jc w:val="center"/>
        </w:trPr>
        <w:tc>
          <w:tcPr>
            <w:tcW w:w="2972" w:type="dxa"/>
            <w:tcBorders>
              <w:top w:val="single" w:sz="4" w:space="0" w:color="auto"/>
              <w:left w:val="single" w:sz="4" w:space="0" w:color="auto"/>
              <w:bottom w:val="single" w:sz="4" w:space="0" w:color="auto"/>
              <w:right w:val="single" w:sz="4" w:space="0" w:color="auto"/>
            </w:tcBorders>
            <w:hideMark/>
          </w:tcPr>
          <w:p w14:paraId="6F13A030"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Период реализации муниципальной программы</w:t>
            </w:r>
          </w:p>
        </w:tc>
        <w:tc>
          <w:tcPr>
            <w:tcW w:w="6883" w:type="dxa"/>
            <w:tcBorders>
              <w:top w:val="single" w:sz="4" w:space="0" w:color="auto"/>
              <w:left w:val="single" w:sz="4" w:space="0" w:color="auto"/>
              <w:bottom w:val="single" w:sz="4" w:space="0" w:color="auto"/>
              <w:right w:val="single" w:sz="4" w:space="0" w:color="auto"/>
            </w:tcBorders>
            <w:hideMark/>
          </w:tcPr>
          <w:p w14:paraId="5EF54679"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2024-2027 годы</w:t>
            </w:r>
          </w:p>
        </w:tc>
      </w:tr>
      <w:tr w:rsidR="00CE667C" w:rsidRPr="00CE667C" w14:paraId="6BF04F04" w14:textId="77777777" w:rsidTr="00CE667C">
        <w:trPr>
          <w:trHeight w:val="240"/>
          <w:jc w:val="center"/>
        </w:trPr>
        <w:tc>
          <w:tcPr>
            <w:tcW w:w="2972" w:type="dxa"/>
            <w:tcBorders>
              <w:top w:val="single" w:sz="4" w:space="0" w:color="auto"/>
              <w:left w:val="single" w:sz="4" w:space="0" w:color="auto"/>
              <w:bottom w:val="single" w:sz="4" w:space="0" w:color="auto"/>
              <w:right w:val="single" w:sz="4" w:space="0" w:color="auto"/>
            </w:tcBorders>
            <w:hideMark/>
          </w:tcPr>
          <w:p w14:paraId="701DD8AB"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 xml:space="preserve">Цель муниципальной программы           </w:t>
            </w:r>
          </w:p>
        </w:tc>
        <w:tc>
          <w:tcPr>
            <w:tcW w:w="6883" w:type="dxa"/>
            <w:tcBorders>
              <w:top w:val="single" w:sz="4" w:space="0" w:color="auto"/>
              <w:left w:val="single" w:sz="4" w:space="0" w:color="auto"/>
              <w:bottom w:val="single" w:sz="4" w:space="0" w:color="auto"/>
              <w:right w:val="single" w:sz="4" w:space="0" w:color="auto"/>
            </w:tcBorders>
            <w:hideMark/>
          </w:tcPr>
          <w:p w14:paraId="440E1960" w14:textId="77777777" w:rsidR="00CE667C" w:rsidRPr="00CE667C" w:rsidRDefault="00CE667C" w:rsidP="000101D2">
            <w:pPr>
              <w:jc w:val="both"/>
              <w:rPr>
                <w:sz w:val="24"/>
                <w:szCs w:val="24"/>
                <w:lang w:eastAsia="en-US"/>
              </w:rPr>
            </w:pPr>
            <w:r w:rsidRPr="00CE667C">
              <w:rPr>
                <w:sz w:val="24"/>
                <w:szCs w:val="24"/>
                <w:lang w:eastAsia="en-US"/>
              </w:rPr>
              <w:t>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w:t>
            </w:r>
          </w:p>
        </w:tc>
      </w:tr>
      <w:tr w:rsidR="00CE667C" w:rsidRPr="00CE667C" w14:paraId="1197665F" w14:textId="77777777" w:rsidTr="00CE667C">
        <w:trPr>
          <w:trHeight w:val="360"/>
          <w:jc w:val="center"/>
        </w:trPr>
        <w:tc>
          <w:tcPr>
            <w:tcW w:w="2972" w:type="dxa"/>
            <w:tcBorders>
              <w:top w:val="single" w:sz="4" w:space="0" w:color="auto"/>
              <w:left w:val="single" w:sz="4" w:space="0" w:color="auto"/>
              <w:bottom w:val="single" w:sz="4" w:space="0" w:color="auto"/>
              <w:right w:val="single" w:sz="4" w:space="0" w:color="auto"/>
            </w:tcBorders>
            <w:hideMark/>
          </w:tcPr>
          <w:p w14:paraId="7D142FCE" w14:textId="77777777" w:rsidR="00CE667C" w:rsidRPr="00CE667C" w:rsidRDefault="00CE667C" w:rsidP="000101D2">
            <w:pPr>
              <w:autoSpaceDE w:val="0"/>
              <w:autoSpaceDN w:val="0"/>
              <w:adjustRightInd w:val="0"/>
              <w:jc w:val="both"/>
              <w:rPr>
                <w:rFonts w:ascii="Arial" w:hAnsi="Arial" w:cs="Arial"/>
                <w:lang w:eastAsia="en-US"/>
              </w:rPr>
            </w:pPr>
            <w:r w:rsidRPr="00CE667C">
              <w:rPr>
                <w:sz w:val="24"/>
                <w:szCs w:val="24"/>
                <w:lang w:eastAsia="en-US"/>
              </w:rPr>
              <w:t xml:space="preserve">Объемы и источники финансового обеспечения муниципальной программы                         </w:t>
            </w:r>
          </w:p>
        </w:tc>
        <w:tc>
          <w:tcPr>
            <w:tcW w:w="6883" w:type="dxa"/>
            <w:tcBorders>
              <w:top w:val="single" w:sz="4" w:space="0" w:color="auto"/>
              <w:left w:val="single" w:sz="4" w:space="0" w:color="auto"/>
              <w:bottom w:val="single" w:sz="4" w:space="0" w:color="auto"/>
              <w:right w:val="single" w:sz="4" w:space="0" w:color="auto"/>
            </w:tcBorders>
            <w:hideMark/>
          </w:tcPr>
          <w:p w14:paraId="0A7AECA6" w14:textId="77777777" w:rsidR="00CE667C" w:rsidRPr="00CE667C" w:rsidRDefault="00CE667C" w:rsidP="000101D2">
            <w:pPr>
              <w:rPr>
                <w:rFonts w:eastAsia="Calibri"/>
                <w:color w:val="000000"/>
                <w:sz w:val="24"/>
                <w:szCs w:val="24"/>
                <w:lang w:eastAsia="en-US"/>
              </w:rPr>
            </w:pPr>
            <w:r w:rsidRPr="00CE667C">
              <w:rPr>
                <w:rFonts w:eastAsia="Calibri"/>
                <w:color w:val="000000"/>
                <w:sz w:val="24"/>
                <w:szCs w:val="24"/>
                <w:lang w:eastAsia="en-US"/>
              </w:rPr>
              <w:t>Общий объем средств, предусмотренных на</w:t>
            </w:r>
            <w:r w:rsidRPr="00CE667C">
              <w:rPr>
                <w:rFonts w:ascii="Calibri" w:eastAsia="Calibri" w:hAnsi="Calibri"/>
                <w:color w:val="000000"/>
                <w:sz w:val="24"/>
                <w:szCs w:val="24"/>
                <w:lang w:eastAsia="en-US"/>
              </w:rPr>
              <w:br/>
            </w:r>
            <w:r w:rsidRPr="00CE667C">
              <w:rPr>
                <w:rFonts w:eastAsia="Calibri"/>
                <w:color w:val="000000"/>
                <w:sz w:val="24"/>
                <w:szCs w:val="24"/>
                <w:lang w:eastAsia="en-US"/>
              </w:rPr>
              <w:t xml:space="preserve">реализацию муниципальной программы, - </w:t>
            </w:r>
            <w:r w:rsidRPr="00CE667C">
              <w:rPr>
                <w:rFonts w:eastAsia="Calibri"/>
                <w:color w:val="000000"/>
                <w:sz w:val="24"/>
                <w:szCs w:val="24"/>
                <w:lang w:eastAsia="en-US"/>
              </w:rPr>
              <w:br/>
              <w:t>36 893,8 тыс. рублей, в том числе:</w:t>
            </w:r>
          </w:p>
          <w:p w14:paraId="28D544B1" w14:textId="77777777" w:rsidR="00CE667C" w:rsidRPr="00CE667C" w:rsidRDefault="00CE667C" w:rsidP="000101D2">
            <w:pPr>
              <w:rPr>
                <w:rFonts w:eastAsia="Calibri"/>
                <w:color w:val="000000"/>
                <w:sz w:val="24"/>
                <w:szCs w:val="24"/>
                <w:lang w:eastAsia="en-US"/>
              </w:rPr>
            </w:pPr>
            <w:r w:rsidRPr="00CE667C">
              <w:rPr>
                <w:rFonts w:eastAsia="Calibri"/>
                <w:color w:val="000000"/>
                <w:sz w:val="24"/>
                <w:szCs w:val="24"/>
                <w:lang w:eastAsia="en-US"/>
              </w:rPr>
              <w:t>средства федерального бюджета – 0,0 тыс. руб.;</w:t>
            </w:r>
          </w:p>
          <w:p w14:paraId="18B91079" w14:textId="77777777" w:rsidR="00CE667C" w:rsidRPr="00CE667C" w:rsidRDefault="00CE667C" w:rsidP="000101D2">
            <w:pPr>
              <w:rPr>
                <w:rFonts w:eastAsia="Calibri"/>
                <w:color w:val="000000"/>
                <w:sz w:val="24"/>
                <w:szCs w:val="24"/>
                <w:lang w:eastAsia="en-US"/>
              </w:rPr>
            </w:pPr>
            <w:r w:rsidRPr="00CE667C">
              <w:rPr>
                <w:rFonts w:eastAsia="Calibri"/>
                <w:color w:val="000000"/>
                <w:sz w:val="24"/>
                <w:szCs w:val="24"/>
                <w:lang w:eastAsia="en-US"/>
              </w:rPr>
              <w:t>средства областного бюджета – 26 771,4 тыс. руб.;</w:t>
            </w:r>
          </w:p>
          <w:p w14:paraId="0EB9A117" w14:textId="77777777" w:rsidR="00CE667C" w:rsidRPr="00CE667C" w:rsidRDefault="00CE667C" w:rsidP="000101D2">
            <w:pPr>
              <w:rPr>
                <w:rFonts w:eastAsia="Calibri"/>
                <w:color w:val="000000"/>
                <w:sz w:val="24"/>
                <w:szCs w:val="24"/>
                <w:lang w:eastAsia="en-US"/>
              </w:rPr>
            </w:pPr>
            <w:r w:rsidRPr="00CE667C">
              <w:rPr>
                <w:rFonts w:eastAsia="Calibri"/>
                <w:color w:val="000000"/>
                <w:sz w:val="24"/>
                <w:szCs w:val="24"/>
                <w:lang w:eastAsia="en-US"/>
              </w:rPr>
              <w:t>средства бюджета округа – 9 967,6 тыс. руб.;</w:t>
            </w:r>
          </w:p>
          <w:p w14:paraId="0265AC80" w14:textId="77777777" w:rsidR="00CE667C" w:rsidRPr="00CE667C" w:rsidRDefault="00CE667C" w:rsidP="000101D2">
            <w:pPr>
              <w:rPr>
                <w:rFonts w:eastAsia="Calibri"/>
                <w:color w:val="000000"/>
                <w:sz w:val="24"/>
                <w:szCs w:val="24"/>
                <w:lang w:eastAsia="en-US"/>
              </w:rPr>
            </w:pPr>
            <w:r w:rsidRPr="00CE667C">
              <w:rPr>
                <w:rFonts w:eastAsia="Calibri"/>
                <w:color w:val="000000"/>
                <w:sz w:val="24"/>
                <w:szCs w:val="24"/>
                <w:lang w:eastAsia="en-US"/>
              </w:rPr>
              <w:t>внебюджетные средства – 154,8 тыс. руб.</w:t>
            </w:r>
          </w:p>
        </w:tc>
      </w:tr>
      <w:tr w:rsidR="00CE667C" w:rsidRPr="00CE667C" w14:paraId="4AAF0138" w14:textId="77777777" w:rsidTr="00CE667C">
        <w:trPr>
          <w:trHeight w:val="360"/>
          <w:jc w:val="center"/>
        </w:trPr>
        <w:tc>
          <w:tcPr>
            <w:tcW w:w="2972" w:type="dxa"/>
            <w:tcBorders>
              <w:top w:val="single" w:sz="4" w:space="0" w:color="auto"/>
              <w:left w:val="single" w:sz="4" w:space="0" w:color="auto"/>
              <w:bottom w:val="single" w:sz="4" w:space="0" w:color="auto"/>
              <w:right w:val="single" w:sz="4" w:space="0" w:color="auto"/>
            </w:tcBorders>
            <w:hideMark/>
          </w:tcPr>
          <w:p w14:paraId="783F0302" w14:textId="77777777" w:rsidR="00CE667C" w:rsidRPr="00CE667C" w:rsidRDefault="00CE667C" w:rsidP="000101D2">
            <w:pPr>
              <w:autoSpaceDE w:val="0"/>
              <w:autoSpaceDN w:val="0"/>
              <w:adjustRightInd w:val="0"/>
              <w:jc w:val="both"/>
              <w:rPr>
                <w:sz w:val="24"/>
                <w:szCs w:val="24"/>
                <w:lang w:eastAsia="en-US"/>
              </w:rPr>
            </w:pPr>
            <w:r w:rsidRPr="00CE667C">
              <w:rPr>
                <w:sz w:val="24"/>
                <w:szCs w:val="24"/>
                <w:lang w:eastAsia="en-US"/>
              </w:rPr>
              <w:t>Структура муниципальной программы</w:t>
            </w:r>
          </w:p>
        </w:tc>
        <w:tc>
          <w:tcPr>
            <w:tcW w:w="6883" w:type="dxa"/>
            <w:tcBorders>
              <w:top w:val="single" w:sz="4" w:space="0" w:color="auto"/>
              <w:left w:val="single" w:sz="4" w:space="0" w:color="auto"/>
              <w:bottom w:val="single" w:sz="4" w:space="0" w:color="auto"/>
              <w:right w:val="single" w:sz="4" w:space="0" w:color="auto"/>
            </w:tcBorders>
            <w:hideMark/>
          </w:tcPr>
          <w:p w14:paraId="246352EC" w14:textId="77777777" w:rsidR="00CE667C" w:rsidRPr="00CE667C" w:rsidRDefault="00CE667C" w:rsidP="000101D2">
            <w:pPr>
              <w:jc w:val="both"/>
              <w:rPr>
                <w:rFonts w:eastAsia="Calibri"/>
                <w:sz w:val="24"/>
                <w:szCs w:val="24"/>
                <w:lang w:eastAsia="en-US"/>
              </w:rPr>
            </w:pPr>
            <w:r w:rsidRPr="00CE667C">
              <w:rPr>
                <w:rFonts w:eastAsia="Calibri"/>
                <w:sz w:val="24"/>
                <w:szCs w:val="24"/>
                <w:lang w:eastAsia="en-US"/>
              </w:rPr>
              <w:t>Мероприятия, направленные на реализацию региональных проектов, не направленных на реализацию федеральных проектов;</w:t>
            </w:r>
            <w:r w:rsidRPr="00CE667C">
              <w:rPr>
                <w:rFonts w:eastAsia="Calibri"/>
                <w:sz w:val="24"/>
                <w:szCs w:val="24"/>
                <w:lang w:eastAsia="en-US"/>
              </w:rPr>
              <w:br/>
              <w:t>Прочие мероприятия, направленные на достижение значений результативности, установленных соглашениями о предоставлении финансовой помощи;</w:t>
            </w:r>
          </w:p>
          <w:p w14:paraId="1170F07E" w14:textId="77777777" w:rsidR="00CE667C" w:rsidRPr="00CE667C" w:rsidRDefault="00CE667C" w:rsidP="000101D2">
            <w:pPr>
              <w:jc w:val="both"/>
              <w:rPr>
                <w:rFonts w:eastAsia="Calibri"/>
                <w:sz w:val="24"/>
                <w:szCs w:val="24"/>
                <w:lang w:eastAsia="en-US"/>
              </w:rPr>
            </w:pPr>
            <w:r w:rsidRPr="00CE667C">
              <w:rPr>
                <w:rFonts w:eastAsia="Calibri"/>
                <w:sz w:val="24"/>
                <w:szCs w:val="24"/>
                <w:lang w:eastAsia="en-US"/>
              </w:rPr>
              <w:t>Комплекс процессных мероприятий 1 «</w:t>
            </w:r>
            <w:r w:rsidRPr="00CE667C">
              <w:rPr>
                <w:sz w:val="24"/>
                <w:szCs w:val="24"/>
                <w:lang w:eastAsia="en-US"/>
              </w:rPr>
              <w:t>Развитие территориального общественного самоуправления в Няндомском муниципальном округе</w:t>
            </w:r>
            <w:r w:rsidRPr="00CE667C">
              <w:rPr>
                <w:rFonts w:eastAsia="Calibri"/>
                <w:sz w:val="24"/>
                <w:szCs w:val="24"/>
                <w:lang w:eastAsia="en-US"/>
              </w:rPr>
              <w:t>»;</w:t>
            </w:r>
          </w:p>
          <w:p w14:paraId="34C6D390" w14:textId="77777777" w:rsidR="00CE667C" w:rsidRPr="00CE667C" w:rsidRDefault="00CE667C" w:rsidP="000101D2">
            <w:pPr>
              <w:jc w:val="both"/>
              <w:rPr>
                <w:sz w:val="24"/>
                <w:szCs w:val="24"/>
                <w:lang w:eastAsia="en-US"/>
              </w:rPr>
            </w:pPr>
            <w:r w:rsidRPr="00CE667C">
              <w:rPr>
                <w:rFonts w:eastAsia="Calibri"/>
                <w:sz w:val="24"/>
                <w:szCs w:val="24"/>
                <w:lang w:eastAsia="en-US"/>
              </w:rPr>
              <w:t>Комплекс процессных мероприятий 2 «</w:t>
            </w:r>
            <w:r w:rsidRPr="00CE667C">
              <w:rPr>
                <w:sz w:val="24"/>
                <w:szCs w:val="24"/>
                <w:lang w:eastAsia="en-US"/>
              </w:rPr>
              <w:t xml:space="preserve">Развитие системы </w:t>
            </w:r>
            <w:r w:rsidRPr="00CE667C">
              <w:rPr>
                <w:sz w:val="24"/>
                <w:szCs w:val="24"/>
                <w:lang w:eastAsia="en-US"/>
              </w:rPr>
              <w:lastRenderedPageBreak/>
              <w:t>некоммерческих организаций, общественных и религиозных объединений в Няндомском муниципальном округе»</w:t>
            </w:r>
          </w:p>
        </w:tc>
      </w:tr>
    </w:tbl>
    <w:p w14:paraId="36CEAD3E" w14:textId="5BAADA73" w:rsidR="00CE667C" w:rsidRDefault="00CE667C" w:rsidP="00CE667C">
      <w:pPr>
        <w:jc w:val="center"/>
        <w:rPr>
          <w:rFonts w:eastAsia="Calibri"/>
          <w:b/>
          <w:sz w:val="24"/>
          <w:szCs w:val="24"/>
          <w:lang w:eastAsia="en-US"/>
        </w:rPr>
      </w:pPr>
    </w:p>
    <w:p w14:paraId="448B569A" w14:textId="77777777" w:rsidR="000101D2" w:rsidRPr="00CE667C" w:rsidRDefault="000101D2" w:rsidP="00CE667C">
      <w:pPr>
        <w:jc w:val="center"/>
        <w:rPr>
          <w:rFonts w:eastAsia="Calibri"/>
          <w:b/>
          <w:sz w:val="24"/>
          <w:szCs w:val="24"/>
          <w:lang w:eastAsia="en-US"/>
        </w:rPr>
      </w:pPr>
    </w:p>
    <w:p w14:paraId="31D8EC94" w14:textId="77777777" w:rsidR="00CE667C" w:rsidRPr="00CE667C" w:rsidRDefault="00CE667C" w:rsidP="00CE667C">
      <w:pPr>
        <w:tabs>
          <w:tab w:val="left" w:pos="3960"/>
        </w:tabs>
        <w:spacing w:line="276" w:lineRule="auto"/>
        <w:jc w:val="center"/>
        <w:rPr>
          <w:rFonts w:eastAsia="Calibri"/>
          <w:b/>
          <w:sz w:val="24"/>
          <w:szCs w:val="24"/>
          <w:lang w:eastAsia="en-US"/>
        </w:rPr>
      </w:pPr>
      <w:r w:rsidRPr="00CE667C">
        <w:rPr>
          <w:rFonts w:eastAsia="Calibri"/>
          <w:b/>
          <w:sz w:val="24"/>
          <w:szCs w:val="24"/>
          <w:lang w:eastAsia="en-US"/>
        </w:rPr>
        <w:t>2. Показатели муниципальной программы</w:t>
      </w:r>
    </w:p>
    <w:p w14:paraId="69F8C76C" w14:textId="77777777" w:rsidR="00CE667C" w:rsidRPr="00CE667C" w:rsidRDefault="00CE667C" w:rsidP="00CE667C">
      <w:pPr>
        <w:jc w:val="center"/>
        <w:rPr>
          <w:rFonts w:eastAsia="Calibri"/>
          <w:b/>
          <w:color w:val="FF0000"/>
          <w:sz w:val="24"/>
          <w:szCs w:val="24"/>
          <w:lang w:eastAsia="en-US"/>
        </w:rPr>
      </w:pPr>
    </w:p>
    <w:tbl>
      <w:tblPr>
        <w:tblStyle w:val="1a"/>
        <w:tblW w:w="0" w:type="auto"/>
        <w:tblInd w:w="0" w:type="dxa"/>
        <w:tblLook w:val="04A0" w:firstRow="1" w:lastRow="0" w:firstColumn="1" w:lastColumn="0" w:noHBand="0" w:noVBand="1"/>
      </w:tblPr>
      <w:tblGrid>
        <w:gridCol w:w="582"/>
        <w:gridCol w:w="2787"/>
        <w:gridCol w:w="1368"/>
        <w:gridCol w:w="1163"/>
        <w:gridCol w:w="864"/>
        <w:gridCol w:w="836"/>
        <w:gridCol w:w="823"/>
        <w:gridCol w:w="921"/>
      </w:tblGrid>
      <w:tr w:rsidR="00CE667C" w:rsidRPr="00CE667C" w14:paraId="64548132" w14:textId="77777777" w:rsidTr="00CE667C">
        <w:trPr>
          <w:tblHeader/>
        </w:trPr>
        <w:tc>
          <w:tcPr>
            <w:tcW w:w="582" w:type="dxa"/>
            <w:vMerge w:val="restart"/>
            <w:tcBorders>
              <w:top w:val="single" w:sz="4" w:space="0" w:color="auto"/>
              <w:left w:val="single" w:sz="4" w:space="0" w:color="auto"/>
              <w:bottom w:val="single" w:sz="4" w:space="0" w:color="auto"/>
              <w:right w:val="single" w:sz="4" w:space="0" w:color="auto"/>
            </w:tcBorders>
            <w:hideMark/>
          </w:tcPr>
          <w:p w14:paraId="08077C63" w14:textId="77777777" w:rsidR="00CE667C" w:rsidRPr="00CE667C" w:rsidRDefault="00CE667C" w:rsidP="00CE667C">
            <w:pPr>
              <w:autoSpaceDE w:val="0"/>
              <w:autoSpaceDN w:val="0"/>
              <w:adjustRightInd w:val="0"/>
              <w:jc w:val="center"/>
              <w:rPr>
                <w:rFonts w:eastAsia="Calibri"/>
                <w:b/>
                <w:sz w:val="24"/>
                <w:szCs w:val="24"/>
                <w:lang w:val="en-US" w:eastAsia="en-US"/>
              </w:rPr>
            </w:pPr>
            <w:r w:rsidRPr="00CE667C">
              <w:rPr>
                <w:rFonts w:eastAsia="Calibri"/>
                <w:b/>
                <w:sz w:val="24"/>
                <w:szCs w:val="24"/>
                <w:lang w:val="en-US" w:eastAsia="en-US"/>
              </w:rPr>
              <w:t>N</w:t>
            </w:r>
          </w:p>
          <w:p w14:paraId="223BA900"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п/п</w:t>
            </w:r>
          </w:p>
        </w:tc>
        <w:tc>
          <w:tcPr>
            <w:tcW w:w="2787" w:type="dxa"/>
            <w:vMerge w:val="restart"/>
            <w:tcBorders>
              <w:top w:val="single" w:sz="4" w:space="0" w:color="auto"/>
              <w:left w:val="single" w:sz="4" w:space="0" w:color="auto"/>
              <w:bottom w:val="single" w:sz="4" w:space="0" w:color="auto"/>
              <w:right w:val="single" w:sz="4" w:space="0" w:color="auto"/>
            </w:tcBorders>
            <w:hideMark/>
          </w:tcPr>
          <w:p w14:paraId="65CF1FF7"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Наименование</w:t>
            </w:r>
          </w:p>
          <w:p w14:paraId="560A450F"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показателя</w:t>
            </w:r>
          </w:p>
        </w:tc>
        <w:tc>
          <w:tcPr>
            <w:tcW w:w="1368" w:type="dxa"/>
            <w:vMerge w:val="restart"/>
            <w:tcBorders>
              <w:top w:val="single" w:sz="4" w:space="0" w:color="auto"/>
              <w:left w:val="single" w:sz="4" w:space="0" w:color="auto"/>
              <w:bottom w:val="single" w:sz="4" w:space="0" w:color="auto"/>
              <w:right w:val="single" w:sz="4" w:space="0" w:color="auto"/>
            </w:tcBorders>
            <w:hideMark/>
          </w:tcPr>
          <w:p w14:paraId="630833BA"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 xml:space="preserve">Единица </w:t>
            </w:r>
            <w:r w:rsidRPr="00CE667C">
              <w:rPr>
                <w:rFonts w:eastAsia="Calibri"/>
                <w:b/>
                <w:sz w:val="24"/>
                <w:szCs w:val="24"/>
                <w:lang w:eastAsia="en-US"/>
              </w:rPr>
              <w:br/>
              <w:t>измерения</w:t>
            </w:r>
          </w:p>
        </w:tc>
        <w:tc>
          <w:tcPr>
            <w:tcW w:w="4607" w:type="dxa"/>
            <w:gridSpan w:val="5"/>
            <w:tcBorders>
              <w:top w:val="single" w:sz="4" w:space="0" w:color="auto"/>
              <w:left w:val="single" w:sz="4" w:space="0" w:color="auto"/>
              <w:bottom w:val="single" w:sz="4" w:space="0" w:color="auto"/>
              <w:right w:val="single" w:sz="4" w:space="0" w:color="auto"/>
            </w:tcBorders>
            <w:hideMark/>
          </w:tcPr>
          <w:p w14:paraId="4CB55A42"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Значения показателей</w:t>
            </w:r>
          </w:p>
        </w:tc>
      </w:tr>
      <w:tr w:rsidR="00CE667C" w:rsidRPr="00CE667C" w14:paraId="75885E51" w14:textId="77777777" w:rsidTr="00CE667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D5899" w14:textId="77777777" w:rsidR="00CE667C" w:rsidRPr="00CE667C" w:rsidRDefault="00CE667C" w:rsidP="00CE667C">
            <w:pPr>
              <w:rPr>
                <w:rFonts w:eastAsia="Calibri"/>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C9B9A" w14:textId="77777777" w:rsidR="00CE667C" w:rsidRPr="00CE667C" w:rsidRDefault="00CE667C" w:rsidP="00CE667C">
            <w:pPr>
              <w:rPr>
                <w:rFonts w:eastAsia="Calibri"/>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A61BA" w14:textId="77777777" w:rsidR="00CE667C" w:rsidRPr="00CE667C" w:rsidRDefault="00CE667C" w:rsidP="00CE667C">
            <w:pPr>
              <w:rPr>
                <w:rFonts w:eastAsia="Calibri"/>
                <w:b/>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hideMark/>
          </w:tcPr>
          <w:p w14:paraId="7EA3DCEE"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 xml:space="preserve">базовый </w:t>
            </w:r>
            <w:r w:rsidRPr="00CE667C">
              <w:rPr>
                <w:rFonts w:eastAsia="Calibri"/>
                <w:b/>
                <w:sz w:val="24"/>
                <w:szCs w:val="24"/>
                <w:lang w:eastAsia="en-US"/>
              </w:rPr>
              <w:br/>
              <w:t>2023 год</w:t>
            </w:r>
          </w:p>
        </w:tc>
        <w:tc>
          <w:tcPr>
            <w:tcW w:w="864" w:type="dxa"/>
            <w:tcBorders>
              <w:top w:val="single" w:sz="4" w:space="0" w:color="auto"/>
              <w:left w:val="single" w:sz="4" w:space="0" w:color="auto"/>
              <w:bottom w:val="single" w:sz="4" w:space="0" w:color="auto"/>
              <w:right w:val="single" w:sz="4" w:space="0" w:color="auto"/>
            </w:tcBorders>
            <w:hideMark/>
          </w:tcPr>
          <w:p w14:paraId="6F5F97C9"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2024 год</w:t>
            </w:r>
          </w:p>
        </w:tc>
        <w:tc>
          <w:tcPr>
            <w:tcW w:w="836" w:type="dxa"/>
            <w:tcBorders>
              <w:top w:val="single" w:sz="4" w:space="0" w:color="auto"/>
              <w:left w:val="single" w:sz="4" w:space="0" w:color="auto"/>
              <w:bottom w:val="single" w:sz="4" w:space="0" w:color="auto"/>
              <w:right w:val="single" w:sz="4" w:space="0" w:color="auto"/>
            </w:tcBorders>
            <w:hideMark/>
          </w:tcPr>
          <w:p w14:paraId="414EE7A4"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2025 год</w:t>
            </w:r>
          </w:p>
        </w:tc>
        <w:tc>
          <w:tcPr>
            <w:tcW w:w="823" w:type="dxa"/>
            <w:tcBorders>
              <w:top w:val="single" w:sz="4" w:space="0" w:color="auto"/>
              <w:left w:val="single" w:sz="4" w:space="0" w:color="auto"/>
              <w:bottom w:val="single" w:sz="4" w:space="0" w:color="auto"/>
              <w:right w:val="single" w:sz="4" w:space="0" w:color="auto"/>
            </w:tcBorders>
            <w:hideMark/>
          </w:tcPr>
          <w:p w14:paraId="0B194E88"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2026 год</w:t>
            </w:r>
          </w:p>
        </w:tc>
        <w:tc>
          <w:tcPr>
            <w:tcW w:w="921" w:type="dxa"/>
            <w:tcBorders>
              <w:top w:val="single" w:sz="4" w:space="0" w:color="auto"/>
              <w:left w:val="single" w:sz="4" w:space="0" w:color="auto"/>
              <w:bottom w:val="single" w:sz="4" w:space="0" w:color="auto"/>
              <w:right w:val="single" w:sz="4" w:space="0" w:color="auto"/>
            </w:tcBorders>
            <w:hideMark/>
          </w:tcPr>
          <w:p w14:paraId="64E6639D"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2027 год</w:t>
            </w:r>
          </w:p>
        </w:tc>
      </w:tr>
      <w:tr w:rsidR="00CE667C" w:rsidRPr="00CE667C" w14:paraId="205AADAE" w14:textId="77777777" w:rsidTr="00CE667C">
        <w:trPr>
          <w:tblHeader/>
        </w:trPr>
        <w:tc>
          <w:tcPr>
            <w:tcW w:w="582" w:type="dxa"/>
            <w:tcBorders>
              <w:top w:val="single" w:sz="4" w:space="0" w:color="auto"/>
              <w:left w:val="single" w:sz="4" w:space="0" w:color="auto"/>
              <w:bottom w:val="single" w:sz="4" w:space="0" w:color="auto"/>
              <w:right w:val="single" w:sz="4" w:space="0" w:color="auto"/>
            </w:tcBorders>
            <w:hideMark/>
          </w:tcPr>
          <w:p w14:paraId="0B9732EE"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1</w:t>
            </w:r>
          </w:p>
        </w:tc>
        <w:tc>
          <w:tcPr>
            <w:tcW w:w="2787" w:type="dxa"/>
            <w:tcBorders>
              <w:top w:val="single" w:sz="4" w:space="0" w:color="auto"/>
              <w:left w:val="single" w:sz="4" w:space="0" w:color="auto"/>
              <w:bottom w:val="single" w:sz="4" w:space="0" w:color="auto"/>
              <w:right w:val="single" w:sz="4" w:space="0" w:color="auto"/>
            </w:tcBorders>
            <w:hideMark/>
          </w:tcPr>
          <w:p w14:paraId="42897E59"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14:paraId="2FC0E46A"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3</w:t>
            </w:r>
          </w:p>
        </w:tc>
        <w:tc>
          <w:tcPr>
            <w:tcW w:w="1163" w:type="dxa"/>
            <w:tcBorders>
              <w:top w:val="single" w:sz="4" w:space="0" w:color="auto"/>
              <w:left w:val="single" w:sz="4" w:space="0" w:color="auto"/>
              <w:bottom w:val="single" w:sz="4" w:space="0" w:color="auto"/>
              <w:right w:val="single" w:sz="4" w:space="0" w:color="auto"/>
            </w:tcBorders>
            <w:hideMark/>
          </w:tcPr>
          <w:p w14:paraId="1607864F"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4</w:t>
            </w:r>
          </w:p>
        </w:tc>
        <w:tc>
          <w:tcPr>
            <w:tcW w:w="864" w:type="dxa"/>
            <w:tcBorders>
              <w:top w:val="single" w:sz="4" w:space="0" w:color="auto"/>
              <w:left w:val="single" w:sz="4" w:space="0" w:color="auto"/>
              <w:bottom w:val="single" w:sz="4" w:space="0" w:color="auto"/>
              <w:right w:val="single" w:sz="4" w:space="0" w:color="auto"/>
            </w:tcBorders>
            <w:hideMark/>
          </w:tcPr>
          <w:p w14:paraId="39B84956"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5</w:t>
            </w:r>
          </w:p>
        </w:tc>
        <w:tc>
          <w:tcPr>
            <w:tcW w:w="836" w:type="dxa"/>
            <w:tcBorders>
              <w:top w:val="single" w:sz="4" w:space="0" w:color="auto"/>
              <w:left w:val="single" w:sz="4" w:space="0" w:color="auto"/>
              <w:bottom w:val="single" w:sz="4" w:space="0" w:color="auto"/>
              <w:right w:val="single" w:sz="4" w:space="0" w:color="auto"/>
            </w:tcBorders>
            <w:hideMark/>
          </w:tcPr>
          <w:p w14:paraId="6DE22A67"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6</w:t>
            </w:r>
          </w:p>
        </w:tc>
        <w:tc>
          <w:tcPr>
            <w:tcW w:w="823" w:type="dxa"/>
            <w:tcBorders>
              <w:top w:val="single" w:sz="4" w:space="0" w:color="auto"/>
              <w:left w:val="single" w:sz="4" w:space="0" w:color="auto"/>
              <w:bottom w:val="single" w:sz="4" w:space="0" w:color="auto"/>
              <w:right w:val="single" w:sz="4" w:space="0" w:color="auto"/>
            </w:tcBorders>
            <w:hideMark/>
          </w:tcPr>
          <w:p w14:paraId="18819A2C"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7</w:t>
            </w:r>
          </w:p>
        </w:tc>
        <w:tc>
          <w:tcPr>
            <w:tcW w:w="921" w:type="dxa"/>
            <w:tcBorders>
              <w:top w:val="single" w:sz="4" w:space="0" w:color="auto"/>
              <w:left w:val="single" w:sz="4" w:space="0" w:color="auto"/>
              <w:bottom w:val="single" w:sz="4" w:space="0" w:color="auto"/>
              <w:right w:val="single" w:sz="4" w:space="0" w:color="auto"/>
            </w:tcBorders>
            <w:hideMark/>
          </w:tcPr>
          <w:p w14:paraId="3F043B10" w14:textId="77777777" w:rsidR="00CE667C" w:rsidRPr="00CE667C" w:rsidRDefault="00CE667C" w:rsidP="00CE667C">
            <w:pPr>
              <w:autoSpaceDE w:val="0"/>
              <w:autoSpaceDN w:val="0"/>
              <w:adjustRightInd w:val="0"/>
              <w:jc w:val="center"/>
              <w:rPr>
                <w:rFonts w:eastAsia="Calibri"/>
                <w:b/>
                <w:lang w:eastAsia="en-US"/>
              </w:rPr>
            </w:pPr>
            <w:r w:rsidRPr="00CE667C">
              <w:rPr>
                <w:rFonts w:eastAsia="Calibri"/>
                <w:b/>
                <w:lang w:eastAsia="en-US"/>
              </w:rPr>
              <w:t>8</w:t>
            </w:r>
          </w:p>
        </w:tc>
      </w:tr>
      <w:tr w:rsidR="00CE667C" w:rsidRPr="00CE667C" w14:paraId="27FE986B" w14:textId="77777777" w:rsidTr="00CE667C">
        <w:tc>
          <w:tcPr>
            <w:tcW w:w="9344" w:type="dxa"/>
            <w:gridSpan w:val="8"/>
            <w:tcBorders>
              <w:top w:val="single" w:sz="4" w:space="0" w:color="auto"/>
              <w:left w:val="single" w:sz="4" w:space="0" w:color="auto"/>
              <w:bottom w:val="single" w:sz="4" w:space="0" w:color="auto"/>
              <w:right w:val="single" w:sz="4" w:space="0" w:color="auto"/>
            </w:tcBorders>
            <w:hideMark/>
          </w:tcPr>
          <w:p w14:paraId="26F42810" w14:textId="77777777" w:rsid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Муниципальная программа «Содействие развитию институтов гражданского общества на территории Няндомского муниципального округа»</w:t>
            </w:r>
          </w:p>
          <w:p w14:paraId="51C5B005" w14:textId="30863035" w:rsidR="000101D2" w:rsidRPr="00CE667C" w:rsidRDefault="000101D2" w:rsidP="00CE667C">
            <w:pPr>
              <w:autoSpaceDE w:val="0"/>
              <w:autoSpaceDN w:val="0"/>
              <w:adjustRightInd w:val="0"/>
              <w:jc w:val="center"/>
              <w:rPr>
                <w:rFonts w:eastAsia="Calibri"/>
                <w:sz w:val="24"/>
                <w:szCs w:val="24"/>
                <w:lang w:eastAsia="en-US"/>
              </w:rPr>
            </w:pPr>
          </w:p>
        </w:tc>
      </w:tr>
      <w:tr w:rsidR="00CE667C" w:rsidRPr="00CE667C" w14:paraId="6BC9DD20" w14:textId="77777777" w:rsidTr="00CE667C">
        <w:tc>
          <w:tcPr>
            <w:tcW w:w="582" w:type="dxa"/>
            <w:tcBorders>
              <w:top w:val="single" w:sz="4" w:space="0" w:color="auto"/>
              <w:left w:val="single" w:sz="4" w:space="0" w:color="auto"/>
              <w:bottom w:val="single" w:sz="4" w:space="0" w:color="auto"/>
              <w:right w:val="single" w:sz="4" w:space="0" w:color="auto"/>
            </w:tcBorders>
            <w:hideMark/>
          </w:tcPr>
          <w:p w14:paraId="6D2A0A39"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1.</w:t>
            </w:r>
          </w:p>
        </w:tc>
        <w:tc>
          <w:tcPr>
            <w:tcW w:w="2787" w:type="dxa"/>
            <w:tcBorders>
              <w:top w:val="single" w:sz="4" w:space="0" w:color="auto"/>
              <w:left w:val="single" w:sz="4" w:space="0" w:color="auto"/>
              <w:bottom w:val="single" w:sz="4" w:space="0" w:color="auto"/>
              <w:right w:val="single" w:sz="4" w:space="0" w:color="auto"/>
            </w:tcBorders>
            <w:hideMark/>
          </w:tcPr>
          <w:p w14:paraId="00D7263F" w14:textId="77777777" w:rsidR="00CE667C" w:rsidRPr="00CE667C" w:rsidRDefault="00CE667C" w:rsidP="00CE667C">
            <w:pPr>
              <w:autoSpaceDE w:val="0"/>
              <w:autoSpaceDN w:val="0"/>
              <w:adjustRightInd w:val="0"/>
              <w:rPr>
                <w:rFonts w:eastAsia="Calibri"/>
                <w:color w:val="FF0000"/>
                <w:sz w:val="24"/>
                <w:szCs w:val="24"/>
                <w:lang w:eastAsia="en-US"/>
              </w:rPr>
            </w:pPr>
            <w:r w:rsidRPr="00CE667C">
              <w:rPr>
                <w:rFonts w:eastAsia="Calibri"/>
                <w:sz w:val="24"/>
                <w:szCs w:val="24"/>
                <w:lang w:eastAsia="en-US"/>
              </w:rPr>
              <w:t xml:space="preserve">Увеличение количества мероприятий, направленных на </w:t>
            </w:r>
            <w:r w:rsidRPr="00CE667C">
              <w:rPr>
                <w:rFonts w:eastAsia="Calibri"/>
                <w:color w:val="000000"/>
                <w:sz w:val="24"/>
                <w:szCs w:val="24"/>
                <w:shd w:val="clear" w:color="auto" w:fill="FFFFFF"/>
                <w:lang w:eastAsia="en-US"/>
              </w:rPr>
              <w:t>повышение уровня общественной активности граждан, вовлечение в решение социальных проблем</w:t>
            </w:r>
          </w:p>
        </w:tc>
        <w:tc>
          <w:tcPr>
            <w:tcW w:w="1368" w:type="dxa"/>
            <w:tcBorders>
              <w:top w:val="single" w:sz="4" w:space="0" w:color="auto"/>
              <w:left w:val="single" w:sz="4" w:space="0" w:color="auto"/>
              <w:bottom w:val="single" w:sz="4" w:space="0" w:color="auto"/>
              <w:right w:val="single" w:sz="4" w:space="0" w:color="auto"/>
            </w:tcBorders>
            <w:hideMark/>
          </w:tcPr>
          <w:p w14:paraId="58E2E3FA"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color w:val="000000"/>
                <w:sz w:val="24"/>
                <w:szCs w:val="24"/>
                <w:lang w:eastAsia="en-US"/>
              </w:rPr>
              <w:t>единиц</w:t>
            </w:r>
          </w:p>
        </w:tc>
        <w:tc>
          <w:tcPr>
            <w:tcW w:w="1163" w:type="dxa"/>
            <w:tcBorders>
              <w:top w:val="single" w:sz="4" w:space="0" w:color="auto"/>
              <w:left w:val="single" w:sz="4" w:space="0" w:color="auto"/>
              <w:bottom w:val="single" w:sz="4" w:space="0" w:color="auto"/>
              <w:right w:val="single" w:sz="4" w:space="0" w:color="auto"/>
            </w:tcBorders>
            <w:hideMark/>
          </w:tcPr>
          <w:p w14:paraId="1350C44B" w14:textId="77777777" w:rsidR="00CE667C" w:rsidRPr="00CE667C" w:rsidRDefault="00CE667C" w:rsidP="00CE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4"/>
                <w:szCs w:val="24"/>
                <w:lang w:eastAsia="en-US"/>
              </w:rPr>
            </w:pPr>
            <w:r w:rsidRPr="00CE667C">
              <w:rPr>
                <w:rFonts w:eastAsia="Calibri"/>
                <w:color w:val="000000"/>
                <w:sz w:val="24"/>
                <w:szCs w:val="24"/>
                <w:lang w:eastAsia="en-US"/>
              </w:rPr>
              <w:t>6</w:t>
            </w:r>
          </w:p>
        </w:tc>
        <w:tc>
          <w:tcPr>
            <w:tcW w:w="864" w:type="dxa"/>
            <w:tcBorders>
              <w:top w:val="single" w:sz="4" w:space="0" w:color="auto"/>
              <w:left w:val="single" w:sz="4" w:space="0" w:color="auto"/>
              <w:bottom w:val="single" w:sz="4" w:space="0" w:color="auto"/>
              <w:right w:val="single" w:sz="4" w:space="0" w:color="auto"/>
            </w:tcBorders>
            <w:hideMark/>
          </w:tcPr>
          <w:p w14:paraId="1C87215A" w14:textId="77777777" w:rsidR="00CE667C" w:rsidRPr="00CE667C" w:rsidRDefault="00CE667C" w:rsidP="00CE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4"/>
                <w:szCs w:val="24"/>
                <w:lang w:eastAsia="en-US"/>
              </w:rPr>
            </w:pPr>
            <w:r w:rsidRPr="00CE667C">
              <w:rPr>
                <w:rFonts w:eastAsia="Calibri"/>
                <w:color w:val="000000"/>
                <w:sz w:val="24"/>
                <w:szCs w:val="24"/>
                <w:lang w:eastAsia="en-US"/>
              </w:rPr>
              <w:t>+5</w:t>
            </w:r>
          </w:p>
        </w:tc>
        <w:tc>
          <w:tcPr>
            <w:tcW w:w="836" w:type="dxa"/>
            <w:tcBorders>
              <w:top w:val="single" w:sz="4" w:space="0" w:color="auto"/>
              <w:left w:val="single" w:sz="4" w:space="0" w:color="auto"/>
              <w:bottom w:val="single" w:sz="4" w:space="0" w:color="auto"/>
              <w:right w:val="single" w:sz="4" w:space="0" w:color="auto"/>
            </w:tcBorders>
            <w:hideMark/>
          </w:tcPr>
          <w:p w14:paraId="071744B4" w14:textId="77777777" w:rsidR="00CE667C" w:rsidRPr="00CE667C" w:rsidRDefault="00CE667C" w:rsidP="00CE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4"/>
                <w:szCs w:val="24"/>
                <w:lang w:eastAsia="en-US"/>
              </w:rPr>
            </w:pPr>
            <w:r w:rsidRPr="00CE667C">
              <w:rPr>
                <w:rFonts w:eastAsia="Calibri"/>
                <w:color w:val="000000"/>
                <w:sz w:val="24"/>
                <w:szCs w:val="24"/>
                <w:lang w:eastAsia="en-US"/>
              </w:rPr>
              <w:t>+5</w:t>
            </w:r>
          </w:p>
        </w:tc>
        <w:tc>
          <w:tcPr>
            <w:tcW w:w="823" w:type="dxa"/>
            <w:tcBorders>
              <w:top w:val="single" w:sz="4" w:space="0" w:color="auto"/>
              <w:left w:val="single" w:sz="4" w:space="0" w:color="auto"/>
              <w:bottom w:val="single" w:sz="4" w:space="0" w:color="auto"/>
              <w:right w:val="single" w:sz="4" w:space="0" w:color="auto"/>
            </w:tcBorders>
            <w:hideMark/>
          </w:tcPr>
          <w:p w14:paraId="22B35A0D" w14:textId="77777777" w:rsidR="00CE667C" w:rsidRPr="00CE667C" w:rsidRDefault="00CE667C" w:rsidP="00CE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4"/>
                <w:szCs w:val="24"/>
                <w:lang w:eastAsia="en-US"/>
              </w:rPr>
            </w:pPr>
            <w:r w:rsidRPr="00CE667C">
              <w:rPr>
                <w:rFonts w:eastAsia="Calibri"/>
                <w:color w:val="000000"/>
                <w:sz w:val="24"/>
                <w:szCs w:val="24"/>
                <w:lang w:eastAsia="en-US"/>
              </w:rPr>
              <w:t>+5</w:t>
            </w:r>
          </w:p>
        </w:tc>
        <w:tc>
          <w:tcPr>
            <w:tcW w:w="921" w:type="dxa"/>
            <w:tcBorders>
              <w:top w:val="single" w:sz="4" w:space="0" w:color="auto"/>
              <w:left w:val="single" w:sz="4" w:space="0" w:color="auto"/>
              <w:bottom w:val="single" w:sz="4" w:space="0" w:color="auto"/>
              <w:right w:val="single" w:sz="4" w:space="0" w:color="auto"/>
            </w:tcBorders>
            <w:hideMark/>
          </w:tcPr>
          <w:p w14:paraId="55926217"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+5</w:t>
            </w:r>
          </w:p>
        </w:tc>
      </w:tr>
      <w:tr w:rsidR="00CE667C" w:rsidRPr="00CE667C" w14:paraId="20532770" w14:textId="77777777" w:rsidTr="00CE667C">
        <w:tc>
          <w:tcPr>
            <w:tcW w:w="9344" w:type="dxa"/>
            <w:gridSpan w:val="8"/>
            <w:tcBorders>
              <w:top w:val="single" w:sz="4" w:space="0" w:color="auto"/>
              <w:left w:val="single" w:sz="4" w:space="0" w:color="auto"/>
              <w:bottom w:val="single" w:sz="4" w:space="0" w:color="auto"/>
              <w:right w:val="single" w:sz="4" w:space="0" w:color="auto"/>
            </w:tcBorders>
            <w:hideMark/>
          </w:tcPr>
          <w:p w14:paraId="3A350D7C"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Мероприятия, направленные на реализацию региональных проектов, не направленных на реализацию федеральных проектов</w:t>
            </w:r>
          </w:p>
        </w:tc>
      </w:tr>
      <w:tr w:rsidR="00CE667C" w:rsidRPr="00CE667C" w14:paraId="2B41CBAA" w14:textId="77777777" w:rsidTr="00CE667C">
        <w:tc>
          <w:tcPr>
            <w:tcW w:w="582" w:type="dxa"/>
            <w:tcBorders>
              <w:top w:val="single" w:sz="4" w:space="0" w:color="auto"/>
              <w:left w:val="single" w:sz="4" w:space="0" w:color="auto"/>
              <w:bottom w:val="single" w:sz="4" w:space="0" w:color="auto"/>
              <w:right w:val="single" w:sz="4" w:space="0" w:color="auto"/>
            </w:tcBorders>
            <w:hideMark/>
          </w:tcPr>
          <w:p w14:paraId="311CC1EA"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2.</w:t>
            </w:r>
          </w:p>
        </w:tc>
        <w:tc>
          <w:tcPr>
            <w:tcW w:w="2787" w:type="dxa"/>
            <w:tcBorders>
              <w:top w:val="single" w:sz="4" w:space="0" w:color="auto"/>
              <w:left w:val="single" w:sz="4" w:space="0" w:color="auto"/>
              <w:bottom w:val="single" w:sz="4" w:space="0" w:color="auto"/>
              <w:right w:val="single" w:sz="4" w:space="0" w:color="auto"/>
            </w:tcBorders>
            <w:hideMark/>
          </w:tcPr>
          <w:p w14:paraId="3747F9C3" w14:textId="77777777" w:rsidR="00CE667C" w:rsidRPr="00CE667C" w:rsidRDefault="00CE667C" w:rsidP="00CE667C">
            <w:pPr>
              <w:widowControl w:val="0"/>
              <w:autoSpaceDE w:val="0"/>
              <w:autoSpaceDN w:val="0"/>
              <w:adjustRightInd w:val="0"/>
              <w:rPr>
                <w:sz w:val="24"/>
                <w:szCs w:val="24"/>
                <w:lang w:eastAsia="en-US"/>
              </w:rPr>
            </w:pPr>
            <w:r w:rsidRPr="00CE667C">
              <w:rPr>
                <w:color w:val="000000"/>
                <w:sz w:val="24"/>
                <w:szCs w:val="24"/>
                <w:lang w:eastAsia="en-US"/>
              </w:rPr>
              <w:t xml:space="preserve">Количество </w:t>
            </w:r>
            <w:r w:rsidRPr="00CE667C">
              <w:rPr>
                <w:sz w:val="24"/>
                <w:szCs w:val="24"/>
                <w:lang w:eastAsia="en-US"/>
              </w:rPr>
              <w:t>инициативных проектов, реализованных в рамках регионального проекта «Комфортное Поморье»</w:t>
            </w:r>
          </w:p>
        </w:tc>
        <w:tc>
          <w:tcPr>
            <w:tcW w:w="1368" w:type="dxa"/>
            <w:tcBorders>
              <w:top w:val="single" w:sz="4" w:space="0" w:color="auto"/>
              <w:left w:val="single" w:sz="4" w:space="0" w:color="auto"/>
              <w:bottom w:val="single" w:sz="4" w:space="0" w:color="auto"/>
              <w:right w:val="single" w:sz="4" w:space="0" w:color="auto"/>
            </w:tcBorders>
            <w:hideMark/>
          </w:tcPr>
          <w:p w14:paraId="5F4579D1" w14:textId="77777777" w:rsidR="00CE667C" w:rsidRPr="00CE667C" w:rsidRDefault="00CE667C" w:rsidP="00CE667C">
            <w:pPr>
              <w:widowControl w:val="0"/>
              <w:autoSpaceDE w:val="0"/>
              <w:autoSpaceDN w:val="0"/>
              <w:adjustRightInd w:val="0"/>
              <w:jc w:val="center"/>
              <w:rPr>
                <w:sz w:val="24"/>
                <w:szCs w:val="24"/>
                <w:lang w:eastAsia="en-US"/>
              </w:rPr>
            </w:pPr>
            <w:r w:rsidRPr="00CE667C">
              <w:rPr>
                <w:rFonts w:eastAsia="Calibri"/>
                <w:sz w:val="24"/>
                <w:szCs w:val="24"/>
                <w:lang w:eastAsia="en-US"/>
              </w:rPr>
              <w:t>единиц</w:t>
            </w:r>
          </w:p>
        </w:tc>
        <w:tc>
          <w:tcPr>
            <w:tcW w:w="1163" w:type="dxa"/>
            <w:tcBorders>
              <w:top w:val="single" w:sz="4" w:space="0" w:color="auto"/>
              <w:left w:val="single" w:sz="4" w:space="0" w:color="auto"/>
              <w:bottom w:val="single" w:sz="4" w:space="0" w:color="auto"/>
              <w:right w:val="single" w:sz="4" w:space="0" w:color="auto"/>
            </w:tcBorders>
            <w:hideMark/>
          </w:tcPr>
          <w:p w14:paraId="075F27D0"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0</w:t>
            </w:r>
          </w:p>
        </w:tc>
        <w:tc>
          <w:tcPr>
            <w:tcW w:w="864" w:type="dxa"/>
            <w:tcBorders>
              <w:top w:val="single" w:sz="4" w:space="0" w:color="auto"/>
              <w:left w:val="single" w:sz="4" w:space="0" w:color="auto"/>
              <w:bottom w:val="single" w:sz="4" w:space="0" w:color="auto"/>
              <w:right w:val="single" w:sz="4" w:space="0" w:color="auto"/>
            </w:tcBorders>
            <w:hideMark/>
          </w:tcPr>
          <w:p w14:paraId="688704B7"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8</w:t>
            </w:r>
          </w:p>
        </w:tc>
        <w:tc>
          <w:tcPr>
            <w:tcW w:w="836" w:type="dxa"/>
            <w:tcBorders>
              <w:top w:val="single" w:sz="4" w:space="0" w:color="auto"/>
              <w:left w:val="single" w:sz="4" w:space="0" w:color="auto"/>
              <w:bottom w:val="single" w:sz="4" w:space="0" w:color="auto"/>
              <w:right w:val="single" w:sz="4" w:space="0" w:color="auto"/>
            </w:tcBorders>
            <w:hideMark/>
          </w:tcPr>
          <w:p w14:paraId="1ECCDC7D"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10</w:t>
            </w:r>
          </w:p>
        </w:tc>
        <w:tc>
          <w:tcPr>
            <w:tcW w:w="823" w:type="dxa"/>
            <w:tcBorders>
              <w:top w:val="single" w:sz="4" w:space="0" w:color="auto"/>
              <w:left w:val="single" w:sz="4" w:space="0" w:color="auto"/>
              <w:bottom w:val="single" w:sz="4" w:space="0" w:color="auto"/>
              <w:right w:val="single" w:sz="4" w:space="0" w:color="auto"/>
            </w:tcBorders>
            <w:hideMark/>
          </w:tcPr>
          <w:p w14:paraId="3433727D"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12</w:t>
            </w:r>
          </w:p>
        </w:tc>
        <w:tc>
          <w:tcPr>
            <w:tcW w:w="921" w:type="dxa"/>
            <w:tcBorders>
              <w:top w:val="single" w:sz="4" w:space="0" w:color="auto"/>
              <w:left w:val="single" w:sz="4" w:space="0" w:color="auto"/>
              <w:bottom w:val="single" w:sz="4" w:space="0" w:color="auto"/>
              <w:right w:val="single" w:sz="4" w:space="0" w:color="auto"/>
            </w:tcBorders>
            <w:hideMark/>
          </w:tcPr>
          <w:p w14:paraId="34BBFF66"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14</w:t>
            </w:r>
          </w:p>
        </w:tc>
      </w:tr>
      <w:tr w:rsidR="00CE667C" w:rsidRPr="00CE667C" w14:paraId="259BD842" w14:textId="77777777" w:rsidTr="00CE667C">
        <w:tc>
          <w:tcPr>
            <w:tcW w:w="9344" w:type="dxa"/>
            <w:gridSpan w:val="8"/>
            <w:tcBorders>
              <w:top w:val="single" w:sz="4" w:space="0" w:color="auto"/>
              <w:left w:val="single" w:sz="4" w:space="0" w:color="auto"/>
              <w:bottom w:val="single" w:sz="4" w:space="0" w:color="auto"/>
              <w:right w:val="single" w:sz="4" w:space="0" w:color="auto"/>
            </w:tcBorders>
            <w:hideMark/>
          </w:tcPr>
          <w:p w14:paraId="162F09E8"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Прочие мероприятия, направленные на достижение значений результативности, установленных соглашениями о предоставлении финансовой помощи</w:t>
            </w:r>
          </w:p>
        </w:tc>
      </w:tr>
      <w:tr w:rsidR="00CE667C" w:rsidRPr="00CE667C" w14:paraId="4B2FB1C0" w14:textId="77777777" w:rsidTr="00CE667C">
        <w:tc>
          <w:tcPr>
            <w:tcW w:w="582" w:type="dxa"/>
            <w:tcBorders>
              <w:top w:val="single" w:sz="4" w:space="0" w:color="auto"/>
              <w:left w:val="single" w:sz="4" w:space="0" w:color="auto"/>
              <w:bottom w:val="single" w:sz="4" w:space="0" w:color="auto"/>
              <w:right w:val="single" w:sz="4" w:space="0" w:color="auto"/>
            </w:tcBorders>
            <w:hideMark/>
          </w:tcPr>
          <w:p w14:paraId="66C420AF"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3.</w:t>
            </w:r>
          </w:p>
        </w:tc>
        <w:tc>
          <w:tcPr>
            <w:tcW w:w="2787" w:type="dxa"/>
            <w:tcBorders>
              <w:top w:val="single" w:sz="4" w:space="0" w:color="auto"/>
              <w:left w:val="single" w:sz="4" w:space="0" w:color="auto"/>
              <w:bottom w:val="single" w:sz="4" w:space="0" w:color="auto"/>
              <w:right w:val="single" w:sz="4" w:space="0" w:color="auto"/>
            </w:tcBorders>
            <w:hideMark/>
          </w:tcPr>
          <w:p w14:paraId="0D26C912" w14:textId="77777777" w:rsidR="00CE667C" w:rsidRPr="00CE667C" w:rsidRDefault="00CE667C" w:rsidP="00CE667C">
            <w:pPr>
              <w:widowControl w:val="0"/>
              <w:autoSpaceDE w:val="0"/>
              <w:autoSpaceDN w:val="0"/>
              <w:adjustRightInd w:val="0"/>
              <w:rPr>
                <w:color w:val="000000"/>
                <w:sz w:val="24"/>
                <w:szCs w:val="24"/>
                <w:lang w:eastAsia="en-US"/>
              </w:rPr>
            </w:pPr>
            <w:r w:rsidRPr="00CE667C">
              <w:rPr>
                <w:color w:val="000000"/>
                <w:sz w:val="24"/>
                <w:szCs w:val="24"/>
                <w:lang w:eastAsia="en-US"/>
              </w:rPr>
              <w:t xml:space="preserve">Количество проектов ТОС и СО НКО, получивших поддержку в рамках муниципальных конкурсов </w:t>
            </w:r>
          </w:p>
        </w:tc>
        <w:tc>
          <w:tcPr>
            <w:tcW w:w="1368" w:type="dxa"/>
            <w:tcBorders>
              <w:top w:val="single" w:sz="4" w:space="0" w:color="auto"/>
              <w:left w:val="single" w:sz="4" w:space="0" w:color="auto"/>
              <w:bottom w:val="single" w:sz="4" w:space="0" w:color="auto"/>
              <w:right w:val="single" w:sz="4" w:space="0" w:color="auto"/>
            </w:tcBorders>
            <w:hideMark/>
          </w:tcPr>
          <w:p w14:paraId="23FC75CE" w14:textId="77777777" w:rsidR="00CE667C" w:rsidRPr="00CE667C" w:rsidRDefault="00CE667C" w:rsidP="00CE667C">
            <w:pPr>
              <w:widowControl w:val="0"/>
              <w:autoSpaceDE w:val="0"/>
              <w:autoSpaceDN w:val="0"/>
              <w:adjustRightInd w:val="0"/>
              <w:jc w:val="center"/>
              <w:rPr>
                <w:rFonts w:eastAsia="Calibri"/>
                <w:sz w:val="24"/>
                <w:szCs w:val="24"/>
                <w:lang w:eastAsia="en-US"/>
              </w:rPr>
            </w:pPr>
            <w:r w:rsidRPr="00CE667C">
              <w:rPr>
                <w:rFonts w:eastAsia="Calibri"/>
                <w:sz w:val="24"/>
                <w:szCs w:val="24"/>
                <w:lang w:eastAsia="en-US"/>
              </w:rPr>
              <w:t>единиц</w:t>
            </w:r>
          </w:p>
        </w:tc>
        <w:tc>
          <w:tcPr>
            <w:tcW w:w="1163" w:type="dxa"/>
            <w:tcBorders>
              <w:top w:val="single" w:sz="4" w:space="0" w:color="auto"/>
              <w:left w:val="single" w:sz="4" w:space="0" w:color="auto"/>
              <w:bottom w:val="single" w:sz="4" w:space="0" w:color="auto"/>
              <w:right w:val="single" w:sz="4" w:space="0" w:color="auto"/>
            </w:tcBorders>
            <w:hideMark/>
          </w:tcPr>
          <w:p w14:paraId="27403781"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32</w:t>
            </w:r>
          </w:p>
        </w:tc>
        <w:tc>
          <w:tcPr>
            <w:tcW w:w="864" w:type="dxa"/>
            <w:tcBorders>
              <w:top w:val="single" w:sz="4" w:space="0" w:color="auto"/>
              <w:left w:val="single" w:sz="4" w:space="0" w:color="auto"/>
              <w:bottom w:val="single" w:sz="4" w:space="0" w:color="auto"/>
              <w:right w:val="single" w:sz="4" w:space="0" w:color="auto"/>
            </w:tcBorders>
            <w:hideMark/>
          </w:tcPr>
          <w:p w14:paraId="659E1745"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18</w:t>
            </w:r>
          </w:p>
        </w:tc>
        <w:tc>
          <w:tcPr>
            <w:tcW w:w="836" w:type="dxa"/>
            <w:tcBorders>
              <w:top w:val="single" w:sz="4" w:space="0" w:color="auto"/>
              <w:left w:val="single" w:sz="4" w:space="0" w:color="auto"/>
              <w:bottom w:val="single" w:sz="4" w:space="0" w:color="auto"/>
              <w:right w:val="single" w:sz="4" w:space="0" w:color="auto"/>
            </w:tcBorders>
            <w:hideMark/>
          </w:tcPr>
          <w:p w14:paraId="7CEF8FE0"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3</w:t>
            </w:r>
          </w:p>
        </w:tc>
        <w:tc>
          <w:tcPr>
            <w:tcW w:w="823" w:type="dxa"/>
            <w:tcBorders>
              <w:top w:val="single" w:sz="4" w:space="0" w:color="auto"/>
              <w:left w:val="single" w:sz="4" w:space="0" w:color="auto"/>
              <w:bottom w:val="single" w:sz="4" w:space="0" w:color="auto"/>
              <w:right w:val="single" w:sz="4" w:space="0" w:color="auto"/>
            </w:tcBorders>
            <w:hideMark/>
          </w:tcPr>
          <w:p w14:paraId="0D6F6E1A" w14:textId="77777777" w:rsidR="00CE667C" w:rsidRPr="00CE667C" w:rsidRDefault="00CE667C" w:rsidP="00CE667C">
            <w:pPr>
              <w:autoSpaceDE w:val="0"/>
              <w:autoSpaceDN w:val="0"/>
              <w:adjustRightInd w:val="0"/>
              <w:jc w:val="center"/>
              <w:rPr>
                <w:rFonts w:eastAsia="Calibri"/>
                <w:sz w:val="24"/>
                <w:szCs w:val="24"/>
                <w:lang w:eastAsia="en-US"/>
              </w:rPr>
            </w:pPr>
            <w:r w:rsidRPr="00CE667C">
              <w:rPr>
                <w:rFonts w:eastAsia="Calibri"/>
                <w:sz w:val="24"/>
                <w:szCs w:val="24"/>
                <w:lang w:eastAsia="en-US"/>
              </w:rPr>
              <w:t>4</w:t>
            </w:r>
          </w:p>
        </w:tc>
        <w:tc>
          <w:tcPr>
            <w:tcW w:w="921" w:type="dxa"/>
            <w:tcBorders>
              <w:top w:val="single" w:sz="4" w:space="0" w:color="auto"/>
              <w:left w:val="single" w:sz="4" w:space="0" w:color="auto"/>
              <w:bottom w:val="single" w:sz="4" w:space="0" w:color="auto"/>
              <w:right w:val="single" w:sz="4" w:space="0" w:color="auto"/>
            </w:tcBorders>
            <w:hideMark/>
          </w:tcPr>
          <w:p w14:paraId="06DF9A50"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5</w:t>
            </w:r>
          </w:p>
        </w:tc>
      </w:tr>
      <w:tr w:rsidR="00CE667C" w:rsidRPr="00CE667C" w14:paraId="72070507" w14:textId="77777777" w:rsidTr="00CE667C">
        <w:tc>
          <w:tcPr>
            <w:tcW w:w="9344" w:type="dxa"/>
            <w:gridSpan w:val="8"/>
            <w:tcBorders>
              <w:top w:val="single" w:sz="4" w:space="0" w:color="auto"/>
              <w:left w:val="single" w:sz="4" w:space="0" w:color="auto"/>
              <w:bottom w:val="single" w:sz="4" w:space="0" w:color="auto"/>
              <w:right w:val="single" w:sz="4" w:space="0" w:color="auto"/>
            </w:tcBorders>
            <w:hideMark/>
          </w:tcPr>
          <w:p w14:paraId="7FC2DF8C"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Комплекс процессных мероприятий 1 «</w:t>
            </w:r>
            <w:r w:rsidRPr="00CE667C">
              <w:rPr>
                <w:sz w:val="24"/>
                <w:szCs w:val="24"/>
                <w:lang w:eastAsia="en-US"/>
              </w:rPr>
              <w:t>Развитие территориального общественного самоуправления в Няндомском муниципальном округе</w:t>
            </w:r>
            <w:r w:rsidRPr="00CE667C">
              <w:rPr>
                <w:rFonts w:eastAsia="Calibri"/>
                <w:sz w:val="24"/>
                <w:szCs w:val="24"/>
                <w:lang w:eastAsia="en-US"/>
              </w:rPr>
              <w:t>»</w:t>
            </w:r>
          </w:p>
        </w:tc>
      </w:tr>
      <w:tr w:rsidR="00CE667C" w:rsidRPr="00CE667C" w14:paraId="6BC75D6F" w14:textId="77777777" w:rsidTr="00CE667C">
        <w:tc>
          <w:tcPr>
            <w:tcW w:w="582" w:type="dxa"/>
            <w:tcBorders>
              <w:top w:val="single" w:sz="4" w:space="0" w:color="auto"/>
              <w:left w:val="single" w:sz="4" w:space="0" w:color="auto"/>
              <w:bottom w:val="single" w:sz="4" w:space="0" w:color="auto"/>
              <w:right w:val="single" w:sz="4" w:space="0" w:color="auto"/>
            </w:tcBorders>
            <w:hideMark/>
          </w:tcPr>
          <w:p w14:paraId="1258D176"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4.</w:t>
            </w:r>
          </w:p>
        </w:tc>
        <w:tc>
          <w:tcPr>
            <w:tcW w:w="2787" w:type="dxa"/>
            <w:tcBorders>
              <w:top w:val="single" w:sz="4" w:space="0" w:color="auto"/>
              <w:left w:val="single" w:sz="4" w:space="0" w:color="auto"/>
              <w:bottom w:val="single" w:sz="4" w:space="0" w:color="auto"/>
              <w:right w:val="single" w:sz="4" w:space="0" w:color="auto"/>
            </w:tcBorders>
            <w:hideMark/>
          </w:tcPr>
          <w:p w14:paraId="74684F57" w14:textId="77777777" w:rsidR="00CE667C" w:rsidRPr="00CE667C" w:rsidRDefault="00CE667C" w:rsidP="00CE667C">
            <w:pPr>
              <w:rPr>
                <w:rFonts w:eastAsia="Calibri"/>
                <w:color w:val="FF0000"/>
                <w:sz w:val="24"/>
                <w:szCs w:val="24"/>
                <w:lang w:eastAsia="en-US"/>
              </w:rPr>
            </w:pPr>
            <w:r w:rsidRPr="00CE667C">
              <w:rPr>
                <w:rFonts w:eastAsia="Calibri"/>
                <w:sz w:val="24"/>
                <w:szCs w:val="24"/>
                <w:lang w:eastAsia="en-US"/>
              </w:rPr>
              <w:t>Увеличение представительств ТОС, участвующих в окружных, межмуниципальных, межрегиональных, областных и всероссийских мероприятиях в сфере развития территориального общественного самоуправления</w:t>
            </w:r>
          </w:p>
        </w:tc>
        <w:tc>
          <w:tcPr>
            <w:tcW w:w="1368" w:type="dxa"/>
            <w:tcBorders>
              <w:top w:val="single" w:sz="4" w:space="0" w:color="auto"/>
              <w:left w:val="single" w:sz="4" w:space="0" w:color="auto"/>
              <w:bottom w:val="single" w:sz="4" w:space="0" w:color="auto"/>
              <w:right w:val="single" w:sz="4" w:space="0" w:color="auto"/>
            </w:tcBorders>
            <w:hideMark/>
          </w:tcPr>
          <w:p w14:paraId="60B8B4A4" w14:textId="77777777" w:rsidR="00CE667C" w:rsidRPr="00CE667C" w:rsidRDefault="00CE667C" w:rsidP="00CE667C">
            <w:pPr>
              <w:jc w:val="center"/>
              <w:rPr>
                <w:rFonts w:eastAsia="Calibri"/>
                <w:b/>
                <w:color w:val="FF0000"/>
                <w:sz w:val="24"/>
                <w:szCs w:val="24"/>
                <w:lang w:val="en-US" w:eastAsia="en-US"/>
              </w:rPr>
            </w:pPr>
            <w:r w:rsidRPr="00CE667C">
              <w:rPr>
                <w:rFonts w:eastAsia="Calibri"/>
                <w:sz w:val="24"/>
                <w:szCs w:val="24"/>
                <w:lang w:eastAsia="en-US"/>
              </w:rPr>
              <w:t>единиц</w:t>
            </w:r>
          </w:p>
        </w:tc>
        <w:tc>
          <w:tcPr>
            <w:tcW w:w="1163" w:type="dxa"/>
            <w:tcBorders>
              <w:top w:val="single" w:sz="4" w:space="0" w:color="auto"/>
              <w:left w:val="single" w:sz="4" w:space="0" w:color="auto"/>
              <w:bottom w:val="single" w:sz="4" w:space="0" w:color="auto"/>
              <w:right w:val="single" w:sz="4" w:space="0" w:color="auto"/>
            </w:tcBorders>
            <w:hideMark/>
          </w:tcPr>
          <w:p w14:paraId="28F6D11F"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eastAsia="en-US"/>
              </w:rPr>
              <w:t>18</w:t>
            </w:r>
          </w:p>
        </w:tc>
        <w:tc>
          <w:tcPr>
            <w:tcW w:w="864" w:type="dxa"/>
            <w:tcBorders>
              <w:top w:val="single" w:sz="4" w:space="0" w:color="auto"/>
              <w:left w:val="single" w:sz="4" w:space="0" w:color="auto"/>
              <w:bottom w:val="single" w:sz="4" w:space="0" w:color="auto"/>
              <w:right w:val="single" w:sz="4" w:space="0" w:color="auto"/>
            </w:tcBorders>
            <w:hideMark/>
          </w:tcPr>
          <w:p w14:paraId="1FC14810"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val="en-US" w:eastAsia="en-US"/>
              </w:rPr>
              <w:t>+</w:t>
            </w:r>
            <w:r w:rsidRPr="00CE667C">
              <w:rPr>
                <w:sz w:val="24"/>
                <w:szCs w:val="24"/>
                <w:lang w:eastAsia="en-US"/>
              </w:rPr>
              <w:t>3</w:t>
            </w:r>
          </w:p>
        </w:tc>
        <w:tc>
          <w:tcPr>
            <w:tcW w:w="836" w:type="dxa"/>
            <w:tcBorders>
              <w:top w:val="single" w:sz="4" w:space="0" w:color="auto"/>
              <w:left w:val="single" w:sz="4" w:space="0" w:color="auto"/>
              <w:bottom w:val="single" w:sz="4" w:space="0" w:color="auto"/>
              <w:right w:val="single" w:sz="4" w:space="0" w:color="auto"/>
            </w:tcBorders>
            <w:hideMark/>
          </w:tcPr>
          <w:p w14:paraId="54F65152"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val="en-US" w:eastAsia="en-US"/>
              </w:rPr>
              <w:t>+</w:t>
            </w:r>
            <w:r w:rsidRPr="00CE667C">
              <w:rPr>
                <w:sz w:val="24"/>
                <w:szCs w:val="24"/>
                <w:lang w:eastAsia="en-US"/>
              </w:rPr>
              <w:t>3</w:t>
            </w:r>
          </w:p>
        </w:tc>
        <w:tc>
          <w:tcPr>
            <w:tcW w:w="823" w:type="dxa"/>
            <w:tcBorders>
              <w:top w:val="single" w:sz="4" w:space="0" w:color="auto"/>
              <w:left w:val="single" w:sz="4" w:space="0" w:color="auto"/>
              <w:bottom w:val="single" w:sz="4" w:space="0" w:color="auto"/>
              <w:right w:val="single" w:sz="4" w:space="0" w:color="auto"/>
            </w:tcBorders>
            <w:hideMark/>
          </w:tcPr>
          <w:p w14:paraId="089AA9E2"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val="en-US" w:eastAsia="en-US"/>
              </w:rPr>
              <w:t>+</w:t>
            </w:r>
            <w:r w:rsidRPr="00CE667C">
              <w:rPr>
                <w:sz w:val="24"/>
                <w:szCs w:val="24"/>
                <w:lang w:eastAsia="en-US"/>
              </w:rPr>
              <w:t>3</w:t>
            </w:r>
          </w:p>
        </w:tc>
        <w:tc>
          <w:tcPr>
            <w:tcW w:w="921" w:type="dxa"/>
            <w:tcBorders>
              <w:top w:val="single" w:sz="4" w:space="0" w:color="auto"/>
              <w:left w:val="single" w:sz="4" w:space="0" w:color="auto"/>
              <w:bottom w:val="single" w:sz="4" w:space="0" w:color="auto"/>
              <w:right w:val="single" w:sz="4" w:space="0" w:color="auto"/>
            </w:tcBorders>
            <w:hideMark/>
          </w:tcPr>
          <w:p w14:paraId="3073F694" w14:textId="77777777" w:rsidR="00CE667C" w:rsidRPr="00CE667C" w:rsidRDefault="00CE667C" w:rsidP="00CE667C">
            <w:pPr>
              <w:jc w:val="center"/>
              <w:rPr>
                <w:rFonts w:eastAsia="Calibri"/>
                <w:sz w:val="24"/>
                <w:szCs w:val="24"/>
                <w:lang w:eastAsia="en-US"/>
              </w:rPr>
            </w:pPr>
            <w:r w:rsidRPr="00CE667C">
              <w:rPr>
                <w:rFonts w:eastAsia="Calibri"/>
                <w:sz w:val="24"/>
                <w:szCs w:val="24"/>
                <w:lang w:val="en-US" w:eastAsia="en-US"/>
              </w:rPr>
              <w:t>+</w:t>
            </w:r>
            <w:r w:rsidRPr="00CE667C">
              <w:rPr>
                <w:rFonts w:eastAsia="Calibri"/>
                <w:sz w:val="24"/>
                <w:szCs w:val="24"/>
                <w:lang w:eastAsia="en-US"/>
              </w:rPr>
              <w:t>3</w:t>
            </w:r>
          </w:p>
        </w:tc>
      </w:tr>
      <w:tr w:rsidR="00CE667C" w:rsidRPr="00CE667C" w14:paraId="0D10AC92" w14:textId="77777777" w:rsidTr="00CE667C">
        <w:tc>
          <w:tcPr>
            <w:tcW w:w="9344" w:type="dxa"/>
            <w:gridSpan w:val="8"/>
            <w:tcBorders>
              <w:top w:val="single" w:sz="4" w:space="0" w:color="auto"/>
              <w:left w:val="single" w:sz="4" w:space="0" w:color="auto"/>
              <w:bottom w:val="single" w:sz="4" w:space="0" w:color="auto"/>
              <w:right w:val="single" w:sz="4" w:space="0" w:color="auto"/>
            </w:tcBorders>
            <w:hideMark/>
          </w:tcPr>
          <w:p w14:paraId="5A586B13"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Комплекс процессных мероприятий 2 «</w:t>
            </w:r>
            <w:r w:rsidRPr="00CE667C">
              <w:rPr>
                <w:sz w:val="24"/>
                <w:szCs w:val="24"/>
                <w:lang w:eastAsia="en-US"/>
              </w:rPr>
              <w:t xml:space="preserve">Развитие системы некоммерческих организаций, </w:t>
            </w:r>
            <w:r w:rsidRPr="00CE667C">
              <w:rPr>
                <w:sz w:val="24"/>
                <w:szCs w:val="24"/>
                <w:lang w:eastAsia="en-US"/>
              </w:rPr>
              <w:lastRenderedPageBreak/>
              <w:t>общественных и религиозных объединений в Няндомском муниципальном округе</w:t>
            </w:r>
            <w:r w:rsidRPr="00CE667C">
              <w:rPr>
                <w:rFonts w:eastAsia="Calibri"/>
                <w:sz w:val="24"/>
                <w:szCs w:val="24"/>
                <w:lang w:eastAsia="en-US"/>
              </w:rPr>
              <w:t>»</w:t>
            </w:r>
          </w:p>
        </w:tc>
      </w:tr>
      <w:tr w:rsidR="00CE667C" w:rsidRPr="00CE667C" w14:paraId="7B94C675" w14:textId="77777777" w:rsidTr="00CE667C">
        <w:tc>
          <w:tcPr>
            <w:tcW w:w="582" w:type="dxa"/>
            <w:tcBorders>
              <w:top w:val="single" w:sz="4" w:space="0" w:color="auto"/>
              <w:left w:val="single" w:sz="4" w:space="0" w:color="auto"/>
              <w:bottom w:val="single" w:sz="4" w:space="0" w:color="auto"/>
              <w:right w:val="single" w:sz="4" w:space="0" w:color="auto"/>
            </w:tcBorders>
            <w:hideMark/>
          </w:tcPr>
          <w:p w14:paraId="53B90965"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lastRenderedPageBreak/>
              <w:t>5.</w:t>
            </w:r>
          </w:p>
        </w:tc>
        <w:tc>
          <w:tcPr>
            <w:tcW w:w="2787" w:type="dxa"/>
            <w:tcBorders>
              <w:top w:val="single" w:sz="4" w:space="0" w:color="auto"/>
              <w:left w:val="single" w:sz="4" w:space="0" w:color="auto"/>
              <w:bottom w:val="single" w:sz="4" w:space="0" w:color="auto"/>
              <w:right w:val="single" w:sz="4" w:space="0" w:color="auto"/>
            </w:tcBorders>
            <w:hideMark/>
          </w:tcPr>
          <w:p w14:paraId="7CAA55E8" w14:textId="77777777" w:rsidR="00CE667C" w:rsidRPr="00CE667C" w:rsidRDefault="00CE667C" w:rsidP="00CE667C">
            <w:pPr>
              <w:rPr>
                <w:rFonts w:eastAsia="Calibri"/>
                <w:color w:val="FF0000"/>
                <w:sz w:val="24"/>
                <w:szCs w:val="24"/>
                <w:lang w:eastAsia="en-US"/>
              </w:rPr>
            </w:pPr>
            <w:r w:rsidRPr="00CE667C">
              <w:rPr>
                <w:rFonts w:eastAsia="Calibri"/>
                <w:sz w:val="24"/>
                <w:szCs w:val="24"/>
                <w:lang w:eastAsia="en-US"/>
              </w:rPr>
              <w:t>Доля СО НКО, общественных и религиозных организаций, получающих методическую, информационную, консультационную поддержку, а также поддержку в области развития кадрового потенциала</w:t>
            </w:r>
          </w:p>
        </w:tc>
        <w:tc>
          <w:tcPr>
            <w:tcW w:w="1368" w:type="dxa"/>
            <w:tcBorders>
              <w:top w:val="single" w:sz="4" w:space="0" w:color="auto"/>
              <w:left w:val="single" w:sz="4" w:space="0" w:color="auto"/>
              <w:bottom w:val="single" w:sz="4" w:space="0" w:color="auto"/>
              <w:right w:val="single" w:sz="4" w:space="0" w:color="auto"/>
            </w:tcBorders>
            <w:hideMark/>
          </w:tcPr>
          <w:p w14:paraId="2DAEACE7"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процентов</w:t>
            </w:r>
          </w:p>
        </w:tc>
        <w:tc>
          <w:tcPr>
            <w:tcW w:w="1163" w:type="dxa"/>
            <w:tcBorders>
              <w:top w:val="single" w:sz="4" w:space="0" w:color="auto"/>
              <w:left w:val="single" w:sz="4" w:space="0" w:color="auto"/>
              <w:bottom w:val="single" w:sz="4" w:space="0" w:color="auto"/>
              <w:right w:val="single" w:sz="4" w:space="0" w:color="auto"/>
            </w:tcBorders>
            <w:hideMark/>
          </w:tcPr>
          <w:p w14:paraId="212BEB11"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eastAsia="en-US"/>
              </w:rPr>
              <w:t>80</w:t>
            </w:r>
          </w:p>
        </w:tc>
        <w:tc>
          <w:tcPr>
            <w:tcW w:w="864" w:type="dxa"/>
            <w:tcBorders>
              <w:top w:val="single" w:sz="4" w:space="0" w:color="auto"/>
              <w:left w:val="single" w:sz="4" w:space="0" w:color="auto"/>
              <w:bottom w:val="single" w:sz="4" w:space="0" w:color="auto"/>
              <w:right w:val="single" w:sz="4" w:space="0" w:color="auto"/>
            </w:tcBorders>
            <w:hideMark/>
          </w:tcPr>
          <w:p w14:paraId="2CE5BA27"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eastAsia="en-US"/>
              </w:rPr>
              <w:t>80</w:t>
            </w:r>
          </w:p>
        </w:tc>
        <w:tc>
          <w:tcPr>
            <w:tcW w:w="836" w:type="dxa"/>
            <w:tcBorders>
              <w:top w:val="single" w:sz="4" w:space="0" w:color="auto"/>
              <w:left w:val="single" w:sz="4" w:space="0" w:color="auto"/>
              <w:bottom w:val="single" w:sz="4" w:space="0" w:color="auto"/>
              <w:right w:val="single" w:sz="4" w:space="0" w:color="auto"/>
            </w:tcBorders>
            <w:hideMark/>
          </w:tcPr>
          <w:p w14:paraId="04232EE2"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eastAsia="en-US"/>
              </w:rPr>
              <w:t>90</w:t>
            </w:r>
          </w:p>
        </w:tc>
        <w:tc>
          <w:tcPr>
            <w:tcW w:w="823" w:type="dxa"/>
            <w:tcBorders>
              <w:top w:val="single" w:sz="4" w:space="0" w:color="auto"/>
              <w:left w:val="single" w:sz="4" w:space="0" w:color="auto"/>
              <w:bottom w:val="single" w:sz="4" w:space="0" w:color="auto"/>
              <w:right w:val="single" w:sz="4" w:space="0" w:color="auto"/>
            </w:tcBorders>
            <w:hideMark/>
          </w:tcPr>
          <w:p w14:paraId="54CA36DE" w14:textId="77777777" w:rsidR="00CE667C" w:rsidRPr="00CE667C" w:rsidRDefault="00CE667C" w:rsidP="00CE667C">
            <w:pPr>
              <w:widowControl w:val="0"/>
              <w:autoSpaceDE w:val="0"/>
              <w:autoSpaceDN w:val="0"/>
              <w:adjustRightInd w:val="0"/>
              <w:jc w:val="center"/>
              <w:rPr>
                <w:sz w:val="24"/>
                <w:szCs w:val="24"/>
                <w:lang w:eastAsia="en-US"/>
              </w:rPr>
            </w:pPr>
            <w:r w:rsidRPr="00CE667C">
              <w:rPr>
                <w:sz w:val="24"/>
                <w:szCs w:val="24"/>
                <w:lang w:eastAsia="en-US"/>
              </w:rPr>
              <w:t>90</w:t>
            </w:r>
          </w:p>
        </w:tc>
        <w:tc>
          <w:tcPr>
            <w:tcW w:w="921" w:type="dxa"/>
            <w:tcBorders>
              <w:top w:val="single" w:sz="4" w:space="0" w:color="auto"/>
              <w:left w:val="single" w:sz="4" w:space="0" w:color="auto"/>
              <w:bottom w:val="single" w:sz="4" w:space="0" w:color="auto"/>
              <w:right w:val="single" w:sz="4" w:space="0" w:color="auto"/>
            </w:tcBorders>
            <w:hideMark/>
          </w:tcPr>
          <w:p w14:paraId="6CA7C746"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100</w:t>
            </w:r>
          </w:p>
        </w:tc>
      </w:tr>
    </w:tbl>
    <w:p w14:paraId="158E646D" w14:textId="77777777" w:rsidR="00CE667C" w:rsidRPr="00CE667C" w:rsidRDefault="00CE667C" w:rsidP="00CE667C">
      <w:pPr>
        <w:jc w:val="center"/>
        <w:rPr>
          <w:rFonts w:eastAsia="Calibri"/>
          <w:b/>
          <w:sz w:val="24"/>
          <w:szCs w:val="24"/>
          <w:lang w:eastAsia="en-US"/>
        </w:rPr>
      </w:pPr>
    </w:p>
    <w:p w14:paraId="12AF6F0F"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Раздел 1. Приоритеты муниципальной программы</w:t>
      </w:r>
    </w:p>
    <w:p w14:paraId="6F445489" w14:textId="77777777" w:rsidR="00CE667C" w:rsidRPr="00CE667C" w:rsidRDefault="00CE667C" w:rsidP="00CE667C">
      <w:pPr>
        <w:jc w:val="center"/>
        <w:rPr>
          <w:rFonts w:eastAsia="Calibri"/>
          <w:b/>
          <w:sz w:val="24"/>
          <w:szCs w:val="24"/>
          <w:lang w:eastAsia="en-US"/>
        </w:rPr>
      </w:pPr>
    </w:p>
    <w:p w14:paraId="2B6BED8D"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xml:space="preserve">Открытость и прозрачность деятельности органов местного самоуправления Няндомского муниципального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w:t>
      </w:r>
    </w:p>
    <w:p w14:paraId="668515B5"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Основным приоритетом работы органов местного самоуправления Няндомского муниципального округа в сфере развития гражданского общества являются:</w:t>
      </w:r>
    </w:p>
    <w:p w14:paraId="1A9EB8A4"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w:t>
      </w:r>
    </w:p>
    <w:p w14:paraId="561E3708"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поддержка инициатив, направленных на улучшение качества жизни на территории округа;</w:t>
      </w:r>
    </w:p>
    <w:p w14:paraId="6032045F"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организация и содействие развитию механизмов общественного контроля;</w:t>
      </w:r>
    </w:p>
    <w:p w14:paraId="79DEA1E0"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мониторинг общественно-политической ситуации.</w:t>
      </w:r>
    </w:p>
    <w:p w14:paraId="6CF507C2"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Реализация муниципальной программы «Содействие развитию институтов гражданского общества на территории Няндомского муниципального округа» направлена на развитие взаимодействия органов местного самоуправления с гражданским обществом в интересах жителей округа через диалог с широким кругом общественных, национальных и религиозных объединений, на создание условий для эффективной деятельности ТОС, СО НКО в Няндомском муниципальном округе.</w:t>
      </w:r>
    </w:p>
    <w:p w14:paraId="0F378136" w14:textId="77777777" w:rsidR="00CE667C" w:rsidRPr="00CE667C" w:rsidRDefault="00CE667C" w:rsidP="00CE667C">
      <w:pPr>
        <w:ind w:firstLine="709"/>
        <w:jc w:val="both"/>
        <w:rPr>
          <w:rFonts w:eastAsia="Calibri"/>
          <w:color w:val="FF0000"/>
          <w:sz w:val="24"/>
          <w:szCs w:val="24"/>
          <w:lang w:eastAsia="en-US"/>
        </w:rPr>
      </w:pPr>
      <w:r w:rsidRPr="00CE667C">
        <w:rPr>
          <w:rFonts w:eastAsia="Calibri"/>
          <w:sz w:val="24"/>
          <w:szCs w:val="24"/>
          <w:lang w:eastAsia="en-US"/>
        </w:rPr>
        <w:t>На 1 января 2024 года</w:t>
      </w:r>
      <w:r w:rsidRPr="00CE667C">
        <w:rPr>
          <w:rFonts w:eastAsia="Calibri"/>
          <w:color w:val="FF0000"/>
          <w:sz w:val="24"/>
          <w:szCs w:val="24"/>
          <w:lang w:eastAsia="en-US"/>
        </w:rPr>
        <w:t xml:space="preserve"> </w:t>
      </w:r>
      <w:r w:rsidRPr="00CE667C">
        <w:rPr>
          <w:rFonts w:eastAsia="Calibri"/>
          <w:sz w:val="24"/>
          <w:szCs w:val="24"/>
          <w:lang w:eastAsia="en-US"/>
        </w:rPr>
        <w:t>в Няндомском муниципальном округе зарегистрированы 18 СО НКО. Основная часть СО НКО Няндомского муниципального округа была создана и зарегистрирована в 2012 - 2015 годах. В период с 2016 по 2018 годы ежегодно регистрировалось не более 1 СО НКО. В 2020 году были зарегистрированы 3 организации, в 2021 – 1, в 2022 году – 2, в 2023 году – 2, в 2024 году – 2 общественные организации на стадии подготовки документов.</w:t>
      </w:r>
    </w:p>
    <w:p w14:paraId="5F649F1A"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xml:space="preserve">В числе зарегистрированных СО НКО: общественные организации и движения, автономные некоммерческие организации и ассоциации. СО НКО объединяют активную и образованную часть населения, служат выразителями интересов граждан, способны профессионально участвовать в решении социально значимых вопросов, оказывать качественные социальные услуги. </w:t>
      </w:r>
    </w:p>
    <w:p w14:paraId="323881E9"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В число приоритетных видов деятельности организаций Няндомского муниципального округа входят следующие направления:</w:t>
      </w:r>
    </w:p>
    <w:p w14:paraId="3CDC9CD7"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lastRenderedPageBreak/>
        <w:t>- развитие детского и молодежного общественного движения, работа с детьми, молодежью, студентами - 38,4 % СО НКО;</w:t>
      </w:r>
    </w:p>
    <w:p w14:paraId="7679ABBC"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социальная защита и социальная поддержка (работа с ветеранами, инвалидами, семьями, находящимися в трудной жизненной ситуации, и пр.) - 46,1 % СО НКО;</w:t>
      </w:r>
    </w:p>
    <w:p w14:paraId="34BE3E03"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сохранение и развитие культуры русского Севера – 7,8 % СО НКО;</w:t>
      </w:r>
    </w:p>
    <w:p w14:paraId="015DD688"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координация деятельности некоммерческих организаций на территории Няндомского муниципального округа - 7,7 % СО НКО;</w:t>
      </w:r>
    </w:p>
    <w:p w14:paraId="07FBBFEE" w14:textId="77777777" w:rsidR="00CE667C" w:rsidRPr="00CE667C" w:rsidRDefault="00CE667C" w:rsidP="00CE667C">
      <w:pPr>
        <w:ind w:firstLine="709"/>
        <w:jc w:val="both"/>
        <w:rPr>
          <w:rFonts w:eastAsia="Calibri"/>
          <w:color w:val="FF0000"/>
          <w:sz w:val="24"/>
          <w:szCs w:val="24"/>
          <w:lang w:eastAsia="en-US"/>
        </w:rPr>
      </w:pPr>
      <w:r w:rsidRPr="00CE667C">
        <w:rPr>
          <w:rFonts w:eastAsia="Calibri"/>
          <w:sz w:val="24"/>
          <w:szCs w:val="24"/>
          <w:lang w:eastAsia="en-US"/>
        </w:rPr>
        <w:t>1 СО НКО включена в государственную информационную систему Архангельской области «Реестр поставщиков социальных услуг в Архангельской области» и признана исполнителем следующих общественно полезных услуг:</w:t>
      </w:r>
    </w:p>
    <w:p w14:paraId="5FFEBA7E"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оказание медицинской помощи, социальной и психолого-педагогической помощи детям, находящимся в трудной жизненной ситуации;</w:t>
      </w:r>
    </w:p>
    <w:p w14:paraId="4A455F7C"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формирование позитивных интересов;</w:t>
      </w:r>
    </w:p>
    <w:p w14:paraId="626CE2D3"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 организация и проведение культурно-массовых мероприятий.</w:t>
      </w:r>
    </w:p>
    <w:p w14:paraId="06469D23" w14:textId="77777777" w:rsidR="00CE667C" w:rsidRPr="00CE667C" w:rsidRDefault="00CE667C" w:rsidP="00CE667C">
      <w:pPr>
        <w:widowControl w:val="0"/>
        <w:autoSpaceDE w:val="0"/>
        <w:autoSpaceDN w:val="0"/>
        <w:adjustRightInd w:val="0"/>
        <w:ind w:firstLine="709"/>
        <w:jc w:val="both"/>
        <w:rPr>
          <w:sz w:val="24"/>
          <w:szCs w:val="24"/>
        </w:rPr>
      </w:pPr>
      <w:r w:rsidRPr="00CE667C">
        <w:rPr>
          <w:sz w:val="24"/>
          <w:szCs w:val="24"/>
        </w:rPr>
        <w:t>Одной из форм объединения граждан являются органы территориального общественного самоуправления. В настоящее время в округе зарегистрированы 63 устава ТОС, осуществляют деятельность 1 ТОС со статусом юридического лица и муниципальный ресурсный центр по поддержке инициатив.</w:t>
      </w:r>
    </w:p>
    <w:p w14:paraId="5E06EB14" w14:textId="77777777" w:rsidR="00CE667C" w:rsidRPr="00CE667C" w:rsidRDefault="00CE667C" w:rsidP="00CE667C">
      <w:pPr>
        <w:widowControl w:val="0"/>
        <w:autoSpaceDE w:val="0"/>
        <w:autoSpaceDN w:val="0"/>
        <w:adjustRightInd w:val="0"/>
        <w:ind w:firstLine="709"/>
        <w:jc w:val="both"/>
        <w:rPr>
          <w:sz w:val="24"/>
          <w:szCs w:val="24"/>
        </w:rPr>
      </w:pPr>
      <w:r w:rsidRPr="00CE667C">
        <w:rPr>
          <w:sz w:val="24"/>
          <w:szCs w:val="24"/>
        </w:rPr>
        <w:t xml:space="preserve">Муниципальной программой предусмотрен перечень мероприятий поддержки ТОС: оплата проезда представителей ТОС на выездные совещания, предоставление субсидии муниципальному ресурсному центру; материальное поощрение представителей ТОС в рамках конкурсов «Лучший ТОС», «Лучший проект ТОС», «Лучший активист ТОС», сформирована система осуществления </w:t>
      </w:r>
      <w:proofErr w:type="spellStart"/>
      <w:r w:rsidRPr="00CE667C">
        <w:rPr>
          <w:sz w:val="24"/>
          <w:szCs w:val="24"/>
        </w:rPr>
        <w:t>софинансирования</w:t>
      </w:r>
      <w:proofErr w:type="spellEnd"/>
      <w:r w:rsidRPr="00CE667C">
        <w:rPr>
          <w:sz w:val="24"/>
          <w:szCs w:val="24"/>
        </w:rPr>
        <w:t xml:space="preserve"> реализации проектов ТОС за счет средств областного и местного бюджетов.</w:t>
      </w:r>
    </w:p>
    <w:p w14:paraId="4A755447" w14:textId="77777777" w:rsidR="00CE667C" w:rsidRPr="00CE667C" w:rsidRDefault="00CE667C" w:rsidP="00CE667C">
      <w:pPr>
        <w:widowControl w:val="0"/>
        <w:autoSpaceDE w:val="0"/>
        <w:autoSpaceDN w:val="0"/>
        <w:adjustRightInd w:val="0"/>
        <w:ind w:firstLine="709"/>
        <w:jc w:val="both"/>
        <w:rPr>
          <w:sz w:val="24"/>
          <w:szCs w:val="24"/>
          <w:shd w:val="clear" w:color="auto" w:fill="FFFFFF"/>
        </w:rPr>
      </w:pPr>
      <w:r w:rsidRPr="00CE667C">
        <w:rPr>
          <w:sz w:val="24"/>
          <w:szCs w:val="24"/>
        </w:rPr>
        <w:t xml:space="preserve">С 2020 по 2024 годы средства областного и местного бюджетов на поддержку проектов ТОС составили свыше 6,8 млн. рублей. Собственные средства ТОС и привлеченные средства из других источников за этот период превысили 30,0 тыс. рублей. Реализованные проекты направлены на решение вопросов в сфере освещения и благоустройства общественных территорий, создания арт-объектов, проведения уличных мероприятий, сохранения </w:t>
      </w:r>
      <w:r w:rsidRPr="00CE667C">
        <w:rPr>
          <w:sz w:val="24"/>
          <w:szCs w:val="24"/>
          <w:shd w:val="clear" w:color="auto" w:fill="FFFFFF"/>
        </w:rPr>
        <w:t>памяти о героическом прошлом страны и подвигах современных героев.</w:t>
      </w:r>
    </w:p>
    <w:p w14:paraId="122F04DB" w14:textId="77777777" w:rsidR="00CE667C" w:rsidRPr="00CE667C" w:rsidRDefault="00CE667C" w:rsidP="00CE667C">
      <w:pPr>
        <w:widowControl w:val="0"/>
        <w:autoSpaceDE w:val="0"/>
        <w:autoSpaceDN w:val="0"/>
        <w:adjustRightInd w:val="0"/>
        <w:ind w:firstLine="709"/>
        <w:jc w:val="both"/>
        <w:rPr>
          <w:sz w:val="24"/>
          <w:szCs w:val="24"/>
        </w:rPr>
      </w:pPr>
      <w:r w:rsidRPr="00CE667C">
        <w:rPr>
          <w:sz w:val="24"/>
          <w:szCs w:val="24"/>
        </w:rPr>
        <w:t>Кроме того, предусмотрена реализация регионального проекта «Комфортное Поморье», направленного на формирование комфортной среды проживания человека, путем поддержки социально значимых инициатив жителей муниципальных образований Архангельской области, повышения заинтересованности жителей муниципальных образований Архангельской области в решении вопросов местного значения, а также создания механизма взаимодействия жителей муниципальных образований Архангельской области и органов местного самоуправления. В результате реализации проекта будет достигнут высокий уровень ответственности благодаря появлению возможности влиять на формирование городской и сельской среды, отрегулирован эффективный процесс коммуникации с жителями, улучшатся качество и эффективность проектных решений.</w:t>
      </w:r>
    </w:p>
    <w:p w14:paraId="30DA0FF7" w14:textId="77777777" w:rsidR="00CE667C" w:rsidRPr="00CE667C" w:rsidRDefault="00CE667C" w:rsidP="00CE667C">
      <w:pPr>
        <w:widowControl w:val="0"/>
        <w:autoSpaceDE w:val="0"/>
        <w:autoSpaceDN w:val="0"/>
        <w:adjustRightInd w:val="0"/>
        <w:ind w:firstLine="709"/>
        <w:jc w:val="both"/>
        <w:rPr>
          <w:sz w:val="24"/>
          <w:szCs w:val="24"/>
          <w:shd w:val="clear" w:color="auto" w:fill="FFFFFF"/>
        </w:rPr>
      </w:pPr>
      <w:r w:rsidRPr="00CE667C">
        <w:rPr>
          <w:sz w:val="24"/>
          <w:szCs w:val="24"/>
        </w:rPr>
        <w:t>Так, с 2023 по 2024 годы</w:t>
      </w:r>
      <w:r w:rsidRPr="00CE667C">
        <w:rPr>
          <w:rFonts w:ascii="Arial" w:hAnsi="Arial" w:cs="Arial"/>
        </w:rPr>
        <w:t xml:space="preserve"> </w:t>
      </w:r>
      <w:r w:rsidRPr="00CE667C">
        <w:rPr>
          <w:sz w:val="24"/>
          <w:szCs w:val="24"/>
        </w:rPr>
        <w:t xml:space="preserve">поддержаны и реализованы 16 инициативных проектов, 11 из которых инициированы представителями ТОС.  </w:t>
      </w:r>
    </w:p>
    <w:p w14:paraId="38A3385E" w14:textId="77777777" w:rsidR="00CE667C" w:rsidRPr="00CE667C" w:rsidRDefault="00CE667C" w:rsidP="00CE667C">
      <w:pPr>
        <w:widowControl w:val="0"/>
        <w:autoSpaceDE w:val="0"/>
        <w:autoSpaceDN w:val="0"/>
        <w:adjustRightInd w:val="0"/>
        <w:ind w:firstLine="709"/>
        <w:jc w:val="both"/>
        <w:rPr>
          <w:sz w:val="24"/>
          <w:szCs w:val="24"/>
        </w:rPr>
      </w:pPr>
      <w:r w:rsidRPr="00CE667C">
        <w:rPr>
          <w:sz w:val="24"/>
          <w:szCs w:val="24"/>
        </w:rPr>
        <w:t>Однако, сущность самоорганизации граждан по месту их жительства на части территории муниципального образования для самостоятельного осуществления собственных инициатив по вопросам местного значения не может быть сведена исключительно к проектной деятельности ТОС, что свидетельствует о необходимости решения новых задач в развитии ТОС как в  Архангельской области, так и в Няндомском муниципальном округе.</w:t>
      </w:r>
    </w:p>
    <w:p w14:paraId="68B64C7B" w14:textId="77777777" w:rsidR="00CE667C" w:rsidRPr="00CE667C" w:rsidRDefault="00CE667C" w:rsidP="00CE667C">
      <w:pPr>
        <w:widowControl w:val="0"/>
        <w:autoSpaceDE w:val="0"/>
        <w:autoSpaceDN w:val="0"/>
        <w:adjustRightInd w:val="0"/>
        <w:ind w:firstLine="709"/>
        <w:jc w:val="both"/>
        <w:rPr>
          <w:sz w:val="24"/>
          <w:szCs w:val="24"/>
        </w:rPr>
      </w:pPr>
      <w:r w:rsidRPr="00CE667C">
        <w:rPr>
          <w:sz w:val="24"/>
          <w:szCs w:val="24"/>
        </w:rPr>
        <w:t xml:space="preserve">В этой связи в марте текущего года утверждена Концепция развития территориального общественного самоуправления на 2024 - 2025 гг. в Няндомском </w:t>
      </w:r>
      <w:r w:rsidRPr="00CE667C">
        <w:rPr>
          <w:sz w:val="24"/>
          <w:szCs w:val="24"/>
        </w:rPr>
        <w:lastRenderedPageBreak/>
        <w:t>муниципальном округе, результатом реализации которой должно стать создание эффективной организационной структуры поддержки ТОС для устойчивого развития ТОС в Няндомском муниципальном округе, в том числе: создание системы организации функционирования и развития ТОС; увеличение количества граждан, занятых в деятельности ТОС; увеличение количества ТОС, имеющих статус юридического лица; увеличение количества ТОС, ежегодно участвующих во всероссийских, областных и муниципальных конкурсах; увеличение количества проектов или инициатив ТОС, получивших информационную, материально-техническую и финансовую поддержку; увеличение числа решений, принимаемых органами местного самоуправления по инициативам ТОС.</w:t>
      </w:r>
    </w:p>
    <w:p w14:paraId="34A0FED3" w14:textId="77777777" w:rsidR="00CE667C" w:rsidRPr="00CE667C" w:rsidRDefault="00CE667C" w:rsidP="00CE667C">
      <w:pPr>
        <w:ind w:firstLine="709"/>
        <w:jc w:val="both"/>
        <w:rPr>
          <w:rFonts w:eastAsia="Calibri"/>
          <w:sz w:val="24"/>
          <w:szCs w:val="24"/>
          <w:lang w:eastAsia="en-US"/>
        </w:rPr>
      </w:pPr>
      <w:r w:rsidRPr="00CE667C">
        <w:rPr>
          <w:rFonts w:eastAsia="Calibri"/>
          <w:sz w:val="24"/>
          <w:szCs w:val="24"/>
          <w:lang w:eastAsia="en-US"/>
        </w:rPr>
        <w:t>Принятие и реализация муниципальной программы позволит согласовать осуществление комплекса мероприятий, обеспечивающих эффективное развитие гражданских институтов и формирование солидарного общества на территории Няндомского муниципального округа.</w:t>
      </w:r>
    </w:p>
    <w:p w14:paraId="1F5CACF6" w14:textId="77777777" w:rsidR="00CE667C" w:rsidRPr="00CE667C" w:rsidRDefault="00CE667C" w:rsidP="00CE667C">
      <w:pPr>
        <w:rPr>
          <w:rFonts w:eastAsia="Calibri"/>
          <w:sz w:val="24"/>
          <w:szCs w:val="24"/>
          <w:lang w:eastAsia="en-US"/>
        </w:rPr>
        <w:sectPr w:rsidR="00CE667C" w:rsidRPr="00CE667C" w:rsidSect="000101D2">
          <w:headerReference w:type="default" r:id="rId8"/>
          <w:pgSz w:w="11906" w:h="16838"/>
          <w:pgMar w:top="567" w:right="851" w:bottom="1134" w:left="1701" w:header="709" w:footer="709" w:gutter="0"/>
          <w:cols w:space="720"/>
        </w:sectPr>
      </w:pPr>
    </w:p>
    <w:p w14:paraId="416417B5" w14:textId="77777777" w:rsidR="00CE667C" w:rsidRPr="00CE667C" w:rsidRDefault="00CE667C" w:rsidP="00CE667C">
      <w:pPr>
        <w:ind w:firstLine="720"/>
        <w:jc w:val="center"/>
        <w:rPr>
          <w:rFonts w:eastAsia="Calibri"/>
          <w:b/>
          <w:sz w:val="24"/>
          <w:szCs w:val="24"/>
          <w:lang w:eastAsia="en-US"/>
        </w:rPr>
      </w:pPr>
      <w:r w:rsidRPr="00CE667C">
        <w:rPr>
          <w:rFonts w:eastAsia="Calibri"/>
          <w:b/>
          <w:sz w:val="24"/>
          <w:szCs w:val="22"/>
          <w:lang w:eastAsia="en-US"/>
        </w:rPr>
        <w:lastRenderedPageBreak/>
        <w:t xml:space="preserve">Раздел 2. </w:t>
      </w:r>
      <w:r w:rsidRPr="00CE667C">
        <w:rPr>
          <w:rFonts w:eastAsia="Calibri"/>
          <w:b/>
          <w:sz w:val="24"/>
          <w:szCs w:val="24"/>
          <w:lang w:eastAsia="en-US"/>
        </w:rPr>
        <w:t xml:space="preserve">ФИНАНСОВОЕ ОБЕСПЕЧЕНИЕ </w:t>
      </w:r>
    </w:p>
    <w:p w14:paraId="37EE5964" w14:textId="77777777" w:rsidR="00CE667C" w:rsidRPr="00CE667C" w:rsidRDefault="00CE667C" w:rsidP="00CE667C">
      <w:pPr>
        <w:ind w:firstLine="720"/>
        <w:jc w:val="center"/>
        <w:rPr>
          <w:rFonts w:eastAsia="Calibri"/>
          <w:b/>
          <w:sz w:val="22"/>
          <w:szCs w:val="22"/>
          <w:lang w:eastAsia="en-US"/>
        </w:rPr>
      </w:pPr>
      <w:r w:rsidRPr="00CE667C">
        <w:rPr>
          <w:rFonts w:eastAsia="Calibri"/>
          <w:b/>
          <w:sz w:val="24"/>
          <w:szCs w:val="24"/>
          <w:lang w:eastAsia="en-US"/>
        </w:rPr>
        <w:t>муниципальной программы</w:t>
      </w:r>
    </w:p>
    <w:p w14:paraId="4DE8149D" w14:textId="77777777" w:rsidR="00CE667C" w:rsidRPr="00CE667C" w:rsidRDefault="00CE667C" w:rsidP="00CE667C">
      <w:pPr>
        <w:autoSpaceDE w:val="0"/>
        <w:autoSpaceDN w:val="0"/>
        <w:adjustRightInd w:val="0"/>
        <w:jc w:val="center"/>
        <w:outlineLvl w:val="1"/>
        <w:rPr>
          <w:rFonts w:eastAsia="Calibri"/>
          <w:sz w:val="24"/>
          <w:szCs w:val="24"/>
          <w:lang w:eastAsia="en-US"/>
        </w:rPr>
      </w:pPr>
      <w:r w:rsidRPr="00CE667C">
        <w:rPr>
          <w:rFonts w:eastAsia="Calibri"/>
          <w:sz w:val="24"/>
          <w:szCs w:val="24"/>
          <w:lang w:eastAsia="en-US"/>
        </w:rPr>
        <w:t>«</w:t>
      </w:r>
      <w:r w:rsidRPr="00CE667C">
        <w:rPr>
          <w:rFonts w:eastAsia="Calibri"/>
          <w:b/>
          <w:sz w:val="24"/>
          <w:szCs w:val="24"/>
          <w:lang w:eastAsia="en-US"/>
        </w:rPr>
        <w:t>Содействие развитию институтов гражданского общества на территории Няндомского муниципального округа»</w:t>
      </w:r>
    </w:p>
    <w:p w14:paraId="5B6BA938" w14:textId="77777777" w:rsidR="00CE667C" w:rsidRPr="00CE667C" w:rsidRDefault="00CE667C" w:rsidP="00CE667C">
      <w:pPr>
        <w:autoSpaceDE w:val="0"/>
        <w:autoSpaceDN w:val="0"/>
        <w:adjustRightInd w:val="0"/>
        <w:jc w:val="center"/>
        <w:rPr>
          <w:color w:val="FF0000"/>
          <w:sz w:val="24"/>
          <w:szCs w:val="24"/>
        </w:rPr>
      </w:pPr>
    </w:p>
    <w:tbl>
      <w:tblPr>
        <w:tblStyle w:val="1a"/>
        <w:tblW w:w="0" w:type="auto"/>
        <w:tblInd w:w="0" w:type="dxa"/>
        <w:tblLook w:val="04A0" w:firstRow="1" w:lastRow="0" w:firstColumn="1" w:lastColumn="0" w:noHBand="0" w:noVBand="1"/>
      </w:tblPr>
      <w:tblGrid>
        <w:gridCol w:w="4361"/>
        <w:gridCol w:w="2580"/>
        <w:gridCol w:w="1134"/>
        <w:gridCol w:w="1559"/>
        <w:gridCol w:w="1296"/>
        <w:gridCol w:w="1701"/>
        <w:gridCol w:w="1843"/>
      </w:tblGrid>
      <w:tr w:rsidR="00CE667C" w:rsidRPr="00CE667C" w14:paraId="76EC7EDB" w14:textId="77777777" w:rsidTr="00CE667C">
        <w:trPr>
          <w:trHeight w:val="253"/>
        </w:trPr>
        <w:tc>
          <w:tcPr>
            <w:tcW w:w="4361" w:type="dxa"/>
            <w:vMerge w:val="restart"/>
            <w:tcBorders>
              <w:top w:val="single" w:sz="4" w:space="0" w:color="auto"/>
              <w:left w:val="single" w:sz="4" w:space="0" w:color="auto"/>
              <w:bottom w:val="single" w:sz="4" w:space="0" w:color="auto"/>
              <w:right w:val="single" w:sz="4" w:space="0" w:color="auto"/>
            </w:tcBorders>
            <w:hideMark/>
          </w:tcPr>
          <w:p w14:paraId="4C47AF8C" w14:textId="77777777" w:rsidR="00CE667C" w:rsidRPr="00CE667C" w:rsidRDefault="00CE667C" w:rsidP="00CE667C">
            <w:pPr>
              <w:widowControl w:val="0"/>
              <w:autoSpaceDE w:val="0"/>
              <w:autoSpaceDN w:val="0"/>
              <w:adjustRightInd w:val="0"/>
              <w:jc w:val="center"/>
              <w:rPr>
                <w:b/>
                <w:sz w:val="24"/>
                <w:szCs w:val="24"/>
                <w:lang w:eastAsia="en-US"/>
              </w:rPr>
            </w:pPr>
            <w:r w:rsidRPr="00CE667C">
              <w:rPr>
                <w:b/>
                <w:sz w:val="24"/>
                <w:szCs w:val="24"/>
                <w:lang w:eastAsia="en-US"/>
              </w:rPr>
              <w:t xml:space="preserve">Наименование </w:t>
            </w:r>
          </w:p>
          <w:p w14:paraId="75265E68" w14:textId="77777777" w:rsidR="00CE667C" w:rsidRPr="00CE667C" w:rsidRDefault="00CE667C" w:rsidP="00CE667C">
            <w:pPr>
              <w:jc w:val="center"/>
              <w:rPr>
                <w:rFonts w:eastAsia="Calibri"/>
                <w:b/>
                <w:sz w:val="22"/>
                <w:szCs w:val="22"/>
                <w:lang w:eastAsia="en-US"/>
              </w:rPr>
            </w:pPr>
            <w:r w:rsidRPr="00CE667C">
              <w:rPr>
                <w:rFonts w:eastAsia="Calibri"/>
                <w:b/>
                <w:sz w:val="24"/>
                <w:szCs w:val="24"/>
                <w:lang w:eastAsia="en-US"/>
              </w:rPr>
              <w:t>структурного элемента</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C009FBC" w14:textId="77777777" w:rsidR="00CE667C" w:rsidRPr="00CE667C" w:rsidRDefault="00CE667C" w:rsidP="00CE667C">
            <w:pPr>
              <w:widowControl w:val="0"/>
              <w:autoSpaceDE w:val="0"/>
              <w:autoSpaceDN w:val="0"/>
              <w:adjustRightInd w:val="0"/>
              <w:jc w:val="center"/>
              <w:rPr>
                <w:b/>
                <w:sz w:val="24"/>
                <w:szCs w:val="24"/>
                <w:lang w:eastAsia="en-US"/>
              </w:rPr>
            </w:pPr>
            <w:r w:rsidRPr="00CE667C">
              <w:rPr>
                <w:b/>
                <w:sz w:val="24"/>
                <w:szCs w:val="24"/>
                <w:lang w:eastAsia="en-US"/>
              </w:rPr>
              <w:t>Источник финансового обеспечения</w:t>
            </w:r>
          </w:p>
        </w:tc>
        <w:tc>
          <w:tcPr>
            <w:tcW w:w="7533" w:type="dxa"/>
            <w:gridSpan w:val="5"/>
            <w:tcBorders>
              <w:top w:val="single" w:sz="4" w:space="0" w:color="auto"/>
              <w:left w:val="single" w:sz="4" w:space="0" w:color="auto"/>
              <w:bottom w:val="single" w:sz="4" w:space="0" w:color="auto"/>
              <w:right w:val="single" w:sz="4" w:space="0" w:color="auto"/>
            </w:tcBorders>
          </w:tcPr>
          <w:p w14:paraId="1EFCD520" w14:textId="77777777" w:rsidR="00CE667C" w:rsidRPr="00CE667C" w:rsidRDefault="00CE667C" w:rsidP="00CE667C">
            <w:pPr>
              <w:jc w:val="center"/>
              <w:rPr>
                <w:rFonts w:eastAsia="Calibri"/>
                <w:b/>
                <w:sz w:val="22"/>
                <w:szCs w:val="22"/>
                <w:lang w:eastAsia="en-US"/>
              </w:rPr>
            </w:pPr>
            <w:r w:rsidRPr="00CE667C">
              <w:rPr>
                <w:rFonts w:eastAsia="Calibri"/>
                <w:b/>
                <w:lang w:eastAsia="en-US"/>
              </w:rPr>
              <w:t>Объем финансового обеспечения по годам реализации, тыс. рублей</w:t>
            </w:r>
          </w:p>
          <w:p w14:paraId="648900B1" w14:textId="77777777" w:rsidR="00CE667C" w:rsidRPr="00CE667C" w:rsidRDefault="00CE667C" w:rsidP="00CE667C">
            <w:pPr>
              <w:rPr>
                <w:rFonts w:eastAsia="Calibri"/>
                <w:b/>
                <w:lang w:eastAsia="en-US"/>
              </w:rPr>
            </w:pPr>
          </w:p>
        </w:tc>
      </w:tr>
      <w:tr w:rsidR="00CE667C" w:rsidRPr="00CE667C" w14:paraId="7720840B"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69CBA1B9" w14:textId="77777777" w:rsidR="00CE667C" w:rsidRPr="00CE667C" w:rsidRDefault="00CE667C" w:rsidP="00CE667C">
            <w:pPr>
              <w:rPr>
                <w:rFonts w:eastAsia="Calibr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83450" w14:textId="77777777" w:rsidR="00CE667C" w:rsidRPr="00CE667C" w:rsidRDefault="00CE667C" w:rsidP="00CE667C">
            <w:pPr>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9CBAF71"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14:paraId="66163560" w14:textId="77777777" w:rsidR="00CE667C" w:rsidRPr="00CE667C" w:rsidRDefault="00CE667C" w:rsidP="00CE667C">
            <w:pPr>
              <w:jc w:val="center"/>
              <w:rPr>
                <w:rFonts w:eastAsia="Calibri"/>
                <w:b/>
                <w:sz w:val="22"/>
                <w:szCs w:val="22"/>
                <w:lang w:eastAsia="en-US"/>
              </w:rPr>
            </w:pPr>
            <w:r w:rsidRPr="00CE667C">
              <w:rPr>
                <w:rFonts w:eastAsia="Calibri"/>
                <w:b/>
                <w:sz w:val="24"/>
                <w:szCs w:val="24"/>
                <w:lang w:eastAsia="en-US"/>
              </w:rPr>
              <w:t>2024 год</w:t>
            </w:r>
          </w:p>
        </w:tc>
        <w:tc>
          <w:tcPr>
            <w:tcW w:w="1296" w:type="dxa"/>
            <w:tcBorders>
              <w:top w:val="single" w:sz="4" w:space="0" w:color="auto"/>
              <w:left w:val="single" w:sz="4" w:space="0" w:color="auto"/>
              <w:bottom w:val="single" w:sz="4" w:space="0" w:color="auto"/>
              <w:right w:val="single" w:sz="4" w:space="0" w:color="auto"/>
            </w:tcBorders>
            <w:hideMark/>
          </w:tcPr>
          <w:p w14:paraId="7D0A8DF8" w14:textId="77777777" w:rsidR="00CE667C" w:rsidRPr="00CE667C" w:rsidRDefault="00CE667C" w:rsidP="00CE667C">
            <w:pPr>
              <w:jc w:val="center"/>
              <w:rPr>
                <w:rFonts w:eastAsia="Calibri"/>
                <w:b/>
                <w:lang w:eastAsia="en-US"/>
              </w:rPr>
            </w:pPr>
            <w:r w:rsidRPr="00CE667C">
              <w:rPr>
                <w:rFonts w:eastAsia="Calibri"/>
                <w:b/>
                <w:lang w:eastAsia="en-US"/>
              </w:rPr>
              <w:t>2025 год</w:t>
            </w:r>
          </w:p>
        </w:tc>
        <w:tc>
          <w:tcPr>
            <w:tcW w:w="1701" w:type="dxa"/>
            <w:tcBorders>
              <w:top w:val="single" w:sz="4" w:space="0" w:color="auto"/>
              <w:left w:val="single" w:sz="4" w:space="0" w:color="auto"/>
              <w:bottom w:val="single" w:sz="4" w:space="0" w:color="auto"/>
              <w:right w:val="single" w:sz="4" w:space="0" w:color="auto"/>
            </w:tcBorders>
            <w:hideMark/>
          </w:tcPr>
          <w:p w14:paraId="18F56B17" w14:textId="77777777" w:rsidR="00CE667C" w:rsidRPr="00CE667C" w:rsidRDefault="00CE667C" w:rsidP="00CE667C">
            <w:pPr>
              <w:jc w:val="center"/>
              <w:rPr>
                <w:rFonts w:eastAsia="Calibri"/>
                <w:b/>
                <w:lang w:eastAsia="en-US"/>
              </w:rPr>
            </w:pPr>
            <w:r w:rsidRPr="00CE667C">
              <w:rPr>
                <w:rFonts w:eastAsia="Calibri"/>
                <w:b/>
                <w:lang w:eastAsia="en-US"/>
              </w:rPr>
              <w:t>2026 год</w:t>
            </w:r>
          </w:p>
        </w:tc>
        <w:tc>
          <w:tcPr>
            <w:tcW w:w="1843" w:type="dxa"/>
            <w:tcBorders>
              <w:top w:val="single" w:sz="4" w:space="0" w:color="auto"/>
              <w:left w:val="single" w:sz="4" w:space="0" w:color="auto"/>
              <w:bottom w:val="single" w:sz="4" w:space="0" w:color="auto"/>
              <w:right w:val="single" w:sz="4" w:space="0" w:color="auto"/>
            </w:tcBorders>
            <w:hideMark/>
          </w:tcPr>
          <w:p w14:paraId="1A1A1EE9"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2027 год</w:t>
            </w:r>
          </w:p>
        </w:tc>
      </w:tr>
      <w:tr w:rsidR="00CE667C" w:rsidRPr="00CE667C" w14:paraId="5B79BE25" w14:textId="77777777" w:rsidTr="00CE667C">
        <w:tc>
          <w:tcPr>
            <w:tcW w:w="4361" w:type="dxa"/>
            <w:tcBorders>
              <w:top w:val="single" w:sz="4" w:space="0" w:color="auto"/>
              <w:left w:val="single" w:sz="4" w:space="0" w:color="auto"/>
              <w:bottom w:val="single" w:sz="4" w:space="0" w:color="auto"/>
              <w:right w:val="single" w:sz="4" w:space="0" w:color="auto"/>
            </w:tcBorders>
            <w:hideMark/>
          </w:tcPr>
          <w:p w14:paraId="35768B10"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1</w:t>
            </w:r>
          </w:p>
        </w:tc>
        <w:tc>
          <w:tcPr>
            <w:tcW w:w="2580" w:type="dxa"/>
            <w:tcBorders>
              <w:top w:val="single" w:sz="4" w:space="0" w:color="auto"/>
              <w:left w:val="single" w:sz="4" w:space="0" w:color="auto"/>
              <w:bottom w:val="single" w:sz="4" w:space="0" w:color="auto"/>
              <w:right w:val="single" w:sz="4" w:space="0" w:color="auto"/>
            </w:tcBorders>
            <w:hideMark/>
          </w:tcPr>
          <w:p w14:paraId="1FC1C266"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74B97DF"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5A0E3787"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4</w:t>
            </w:r>
          </w:p>
        </w:tc>
        <w:tc>
          <w:tcPr>
            <w:tcW w:w="1296" w:type="dxa"/>
            <w:tcBorders>
              <w:top w:val="single" w:sz="4" w:space="0" w:color="auto"/>
              <w:left w:val="single" w:sz="4" w:space="0" w:color="auto"/>
              <w:bottom w:val="single" w:sz="4" w:space="0" w:color="auto"/>
              <w:right w:val="single" w:sz="4" w:space="0" w:color="auto"/>
            </w:tcBorders>
            <w:hideMark/>
          </w:tcPr>
          <w:p w14:paraId="6E7516FF"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1D00367D"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6</w:t>
            </w:r>
          </w:p>
        </w:tc>
        <w:tc>
          <w:tcPr>
            <w:tcW w:w="1843" w:type="dxa"/>
            <w:tcBorders>
              <w:top w:val="single" w:sz="4" w:space="0" w:color="auto"/>
              <w:left w:val="single" w:sz="4" w:space="0" w:color="auto"/>
              <w:bottom w:val="single" w:sz="4" w:space="0" w:color="auto"/>
              <w:right w:val="single" w:sz="4" w:space="0" w:color="auto"/>
            </w:tcBorders>
            <w:hideMark/>
          </w:tcPr>
          <w:p w14:paraId="2C372B02" w14:textId="77777777" w:rsidR="00CE667C" w:rsidRPr="00CE667C" w:rsidRDefault="00CE667C" w:rsidP="00CE667C">
            <w:pPr>
              <w:widowControl w:val="0"/>
              <w:autoSpaceDE w:val="0"/>
              <w:autoSpaceDN w:val="0"/>
              <w:adjustRightInd w:val="0"/>
              <w:jc w:val="center"/>
              <w:rPr>
                <w:b/>
                <w:lang w:eastAsia="en-US"/>
              </w:rPr>
            </w:pPr>
            <w:r w:rsidRPr="00CE667C">
              <w:rPr>
                <w:b/>
                <w:lang w:eastAsia="en-US"/>
              </w:rPr>
              <w:t>7</w:t>
            </w:r>
          </w:p>
        </w:tc>
      </w:tr>
      <w:tr w:rsidR="00CE667C" w:rsidRPr="00CE667C" w14:paraId="06CE7EA2" w14:textId="77777777" w:rsidTr="00CE667C">
        <w:tc>
          <w:tcPr>
            <w:tcW w:w="4361" w:type="dxa"/>
            <w:vMerge w:val="restart"/>
            <w:tcBorders>
              <w:top w:val="single" w:sz="4" w:space="0" w:color="auto"/>
              <w:left w:val="single" w:sz="4" w:space="0" w:color="auto"/>
              <w:bottom w:val="single" w:sz="4" w:space="0" w:color="auto"/>
              <w:right w:val="single" w:sz="4" w:space="0" w:color="auto"/>
            </w:tcBorders>
            <w:hideMark/>
          </w:tcPr>
          <w:p w14:paraId="68808A26"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 xml:space="preserve">Муниципальная программа </w:t>
            </w:r>
          </w:p>
        </w:tc>
        <w:tc>
          <w:tcPr>
            <w:tcW w:w="2580" w:type="dxa"/>
            <w:tcBorders>
              <w:top w:val="single" w:sz="4" w:space="0" w:color="auto"/>
              <w:left w:val="single" w:sz="4" w:space="0" w:color="auto"/>
              <w:bottom w:val="single" w:sz="4" w:space="0" w:color="auto"/>
              <w:right w:val="single" w:sz="4" w:space="0" w:color="auto"/>
            </w:tcBorders>
            <w:hideMark/>
          </w:tcPr>
          <w:p w14:paraId="2640C58C"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1DE75B5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36 893,8</w:t>
            </w:r>
          </w:p>
        </w:tc>
        <w:tc>
          <w:tcPr>
            <w:tcW w:w="1559" w:type="dxa"/>
            <w:tcBorders>
              <w:top w:val="single" w:sz="4" w:space="0" w:color="auto"/>
              <w:left w:val="single" w:sz="4" w:space="0" w:color="auto"/>
              <w:bottom w:val="single" w:sz="4" w:space="0" w:color="auto"/>
              <w:right w:val="single" w:sz="4" w:space="0" w:color="auto"/>
            </w:tcBorders>
            <w:hideMark/>
          </w:tcPr>
          <w:p w14:paraId="4FA8A78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33 027,9</w:t>
            </w:r>
          </w:p>
        </w:tc>
        <w:tc>
          <w:tcPr>
            <w:tcW w:w="1296" w:type="dxa"/>
            <w:tcBorders>
              <w:top w:val="single" w:sz="4" w:space="0" w:color="auto"/>
              <w:left w:val="single" w:sz="4" w:space="0" w:color="auto"/>
              <w:bottom w:val="single" w:sz="4" w:space="0" w:color="auto"/>
              <w:right w:val="single" w:sz="4" w:space="0" w:color="auto"/>
            </w:tcBorders>
            <w:hideMark/>
          </w:tcPr>
          <w:p w14:paraId="1430788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1 636,5</w:t>
            </w:r>
          </w:p>
        </w:tc>
        <w:tc>
          <w:tcPr>
            <w:tcW w:w="1701" w:type="dxa"/>
            <w:tcBorders>
              <w:top w:val="single" w:sz="4" w:space="0" w:color="auto"/>
              <w:left w:val="single" w:sz="4" w:space="0" w:color="auto"/>
              <w:bottom w:val="single" w:sz="4" w:space="0" w:color="auto"/>
              <w:right w:val="single" w:sz="4" w:space="0" w:color="auto"/>
            </w:tcBorders>
            <w:hideMark/>
          </w:tcPr>
          <w:p w14:paraId="228BD41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1 114,7</w:t>
            </w:r>
          </w:p>
        </w:tc>
        <w:tc>
          <w:tcPr>
            <w:tcW w:w="1843" w:type="dxa"/>
            <w:tcBorders>
              <w:top w:val="single" w:sz="4" w:space="0" w:color="auto"/>
              <w:left w:val="single" w:sz="4" w:space="0" w:color="auto"/>
              <w:bottom w:val="single" w:sz="4" w:space="0" w:color="auto"/>
              <w:right w:val="single" w:sz="4" w:space="0" w:color="auto"/>
            </w:tcBorders>
            <w:hideMark/>
          </w:tcPr>
          <w:p w14:paraId="695541E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1 114,7</w:t>
            </w:r>
          </w:p>
        </w:tc>
      </w:tr>
      <w:tr w:rsidR="00CE667C" w:rsidRPr="00CE667C" w14:paraId="4561A282"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3ADCD169"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445A8AB4"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087E1E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57F20B7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7BAEEF6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0123497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41C533D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171520CC"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4DA42267"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2CC8A6B5" w14:textId="77777777" w:rsidR="00CE667C" w:rsidRPr="00CE667C" w:rsidRDefault="00CE667C" w:rsidP="00CE667C">
            <w:pPr>
              <w:rPr>
                <w:rFonts w:eastAsia="Calibri"/>
                <w:sz w:val="22"/>
                <w:szCs w:val="22"/>
                <w:lang w:eastAsia="en-US"/>
              </w:rPr>
            </w:pPr>
            <w:r w:rsidRPr="00CE667C">
              <w:rPr>
                <w:rFonts w:eastAsia="Calibri"/>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28B026B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26 771,4</w:t>
            </w:r>
          </w:p>
        </w:tc>
        <w:tc>
          <w:tcPr>
            <w:tcW w:w="1559" w:type="dxa"/>
            <w:tcBorders>
              <w:top w:val="single" w:sz="4" w:space="0" w:color="auto"/>
              <w:left w:val="single" w:sz="4" w:space="0" w:color="auto"/>
              <w:bottom w:val="single" w:sz="4" w:space="0" w:color="auto"/>
              <w:right w:val="single" w:sz="4" w:space="0" w:color="auto"/>
            </w:tcBorders>
            <w:hideMark/>
          </w:tcPr>
          <w:p w14:paraId="08C97CA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26 771,4</w:t>
            </w:r>
          </w:p>
        </w:tc>
        <w:tc>
          <w:tcPr>
            <w:tcW w:w="1296" w:type="dxa"/>
            <w:tcBorders>
              <w:top w:val="single" w:sz="4" w:space="0" w:color="auto"/>
              <w:left w:val="single" w:sz="4" w:space="0" w:color="auto"/>
              <w:bottom w:val="single" w:sz="4" w:space="0" w:color="auto"/>
              <w:right w:val="single" w:sz="4" w:space="0" w:color="auto"/>
            </w:tcBorders>
            <w:hideMark/>
          </w:tcPr>
          <w:p w14:paraId="34C0653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3F7D88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663B96C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78373081"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0980249"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029C6BA3"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45D9F9C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9 967,6</w:t>
            </w:r>
          </w:p>
        </w:tc>
        <w:tc>
          <w:tcPr>
            <w:tcW w:w="1559" w:type="dxa"/>
            <w:tcBorders>
              <w:top w:val="single" w:sz="4" w:space="0" w:color="auto"/>
              <w:left w:val="single" w:sz="4" w:space="0" w:color="auto"/>
              <w:bottom w:val="single" w:sz="4" w:space="0" w:color="auto"/>
              <w:right w:val="single" w:sz="4" w:space="0" w:color="auto"/>
            </w:tcBorders>
            <w:hideMark/>
          </w:tcPr>
          <w:p w14:paraId="564FE53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6 101,7</w:t>
            </w:r>
          </w:p>
        </w:tc>
        <w:tc>
          <w:tcPr>
            <w:tcW w:w="1296" w:type="dxa"/>
            <w:tcBorders>
              <w:top w:val="single" w:sz="4" w:space="0" w:color="auto"/>
              <w:left w:val="single" w:sz="4" w:space="0" w:color="auto"/>
              <w:bottom w:val="single" w:sz="4" w:space="0" w:color="auto"/>
              <w:right w:val="single" w:sz="4" w:space="0" w:color="auto"/>
            </w:tcBorders>
            <w:hideMark/>
          </w:tcPr>
          <w:p w14:paraId="5218657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1 636,5</w:t>
            </w:r>
          </w:p>
        </w:tc>
        <w:tc>
          <w:tcPr>
            <w:tcW w:w="1701" w:type="dxa"/>
            <w:tcBorders>
              <w:top w:val="single" w:sz="4" w:space="0" w:color="auto"/>
              <w:left w:val="single" w:sz="4" w:space="0" w:color="auto"/>
              <w:bottom w:val="single" w:sz="4" w:space="0" w:color="auto"/>
              <w:right w:val="single" w:sz="4" w:space="0" w:color="auto"/>
            </w:tcBorders>
            <w:hideMark/>
          </w:tcPr>
          <w:p w14:paraId="0CFA3A5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1 114,7</w:t>
            </w:r>
          </w:p>
        </w:tc>
        <w:tc>
          <w:tcPr>
            <w:tcW w:w="1843" w:type="dxa"/>
            <w:tcBorders>
              <w:top w:val="single" w:sz="4" w:space="0" w:color="auto"/>
              <w:left w:val="single" w:sz="4" w:space="0" w:color="auto"/>
              <w:bottom w:val="single" w:sz="4" w:space="0" w:color="auto"/>
              <w:right w:val="single" w:sz="4" w:space="0" w:color="auto"/>
            </w:tcBorders>
            <w:hideMark/>
          </w:tcPr>
          <w:p w14:paraId="769CCB7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1 114,7</w:t>
            </w:r>
          </w:p>
        </w:tc>
      </w:tr>
      <w:tr w:rsidR="00CE667C" w:rsidRPr="00CE667C" w14:paraId="36AEF005"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784CCAC2"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350B6518"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113223D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559" w:type="dxa"/>
            <w:tcBorders>
              <w:top w:val="single" w:sz="4" w:space="0" w:color="auto"/>
              <w:left w:val="single" w:sz="4" w:space="0" w:color="auto"/>
              <w:bottom w:val="single" w:sz="4" w:space="0" w:color="auto"/>
              <w:right w:val="single" w:sz="4" w:space="0" w:color="auto"/>
            </w:tcBorders>
            <w:hideMark/>
          </w:tcPr>
          <w:p w14:paraId="4B96761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296" w:type="dxa"/>
            <w:tcBorders>
              <w:top w:val="single" w:sz="4" w:space="0" w:color="auto"/>
              <w:left w:val="single" w:sz="4" w:space="0" w:color="auto"/>
              <w:bottom w:val="single" w:sz="4" w:space="0" w:color="auto"/>
              <w:right w:val="single" w:sz="4" w:space="0" w:color="auto"/>
            </w:tcBorders>
            <w:hideMark/>
          </w:tcPr>
          <w:p w14:paraId="663DB2B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67FDE63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12753CE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1FCE0C67" w14:textId="77777777" w:rsidTr="00CE667C">
        <w:tc>
          <w:tcPr>
            <w:tcW w:w="4361" w:type="dxa"/>
            <w:vMerge w:val="restart"/>
            <w:tcBorders>
              <w:top w:val="single" w:sz="4" w:space="0" w:color="auto"/>
              <w:left w:val="single" w:sz="4" w:space="0" w:color="auto"/>
              <w:bottom w:val="single" w:sz="4" w:space="0" w:color="auto"/>
              <w:right w:val="single" w:sz="4" w:space="0" w:color="auto"/>
            </w:tcBorders>
            <w:hideMark/>
          </w:tcPr>
          <w:p w14:paraId="703AB1D3" w14:textId="77777777" w:rsidR="00CE667C" w:rsidRPr="00CE667C" w:rsidRDefault="00CE667C" w:rsidP="00CE667C">
            <w:pPr>
              <w:widowControl w:val="0"/>
              <w:autoSpaceDE w:val="0"/>
              <w:autoSpaceDN w:val="0"/>
              <w:adjustRightInd w:val="0"/>
              <w:rPr>
                <w:sz w:val="24"/>
                <w:szCs w:val="24"/>
                <w:lang w:eastAsia="en-US"/>
              </w:rPr>
            </w:pPr>
            <w:r w:rsidRPr="00CE667C">
              <w:rPr>
                <w:rFonts w:eastAsia="Calibri"/>
                <w:sz w:val="24"/>
                <w:szCs w:val="24"/>
                <w:lang w:eastAsia="en-US"/>
              </w:rPr>
              <w:t>Мероприятия, направленные на реализацию региональных проектов, не направленных на реализацию федеральных проектов</w:t>
            </w:r>
            <w:r w:rsidRPr="00CE667C">
              <w:rPr>
                <w:rFonts w:eastAsia="Calibri"/>
                <w:sz w:val="24"/>
                <w:szCs w:val="24"/>
                <w:lang w:eastAsia="en-US"/>
              </w:rPr>
              <w:br/>
            </w:r>
          </w:p>
        </w:tc>
        <w:tc>
          <w:tcPr>
            <w:tcW w:w="2580" w:type="dxa"/>
            <w:tcBorders>
              <w:top w:val="single" w:sz="4" w:space="0" w:color="auto"/>
              <w:left w:val="single" w:sz="4" w:space="0" w:color="auto"/>
              <w:bottom w:val="single" w:sz="4" w:space="0" w:color="auto"/>
              <w:right w:val="single" w:sz="4" w:space="0" w:color="auto"/>
            </w:tcBorders>
            <w:hideMark/>
          </w:tcPr>
          <w:p w14:paraId="16C4ECD5"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1BBE608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32 635,4</w:t>
            </w:r>
          </w:p>
        </w:tc>
        <w:tc>
          <w:tcPr>
            <w:tcW w:w="1559" w:type="dxa"/>
            <w:tcBorders>
              <w:top w:val="single" w:sz="4" w:space="0" w:color="auto"/>
              <w:left w:val="single" w:sz="4" w:space="0" w:color="auto"/>
              <w:bottom w:val="single" w:sz="4" w:space="0" w:color="auto"/>
              <w:right w:val="single" w:sz="4" w:space="0" w:color="auto"/>
            </w:tcBorders>
            <w:hideMark/>
          </w:tcPr>
          <w:p w14:paraId="718ACB6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29 335,4</w:t>
            </w:r>
          </w:p>
        </w:tc>
        <w:tc>
          <w:tcPr>
            <w:tcW w:w="1296" w:type="dxa"/>
            <w:tcBorders>
              <w:top w:val="single" w:sz="4" w:space="0" w:color="auto"/>
              <w:left w:val="single" w:sz="4" w:space="0" w:color="auto"/>
              <w:bottom w:val="single" w:sz="4" w:space="0" w:color="auto"/>
              <w:right w:val="single" w:sz="4" w:space="0" w:color="auto"/>
            </w:tcBorders>
            <w:hideMark/>
          </w:tcPr>
          <w:p w14:paraId="74AA018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701" w:type="dxa"/>
            <w:tcBorders>
              <w:top w:val="single" w:sz="4" w:space="0" w:color="auto"/>
              <w:left w:val="single" w:sz="4" w:space="0" w:color="auto"/>
              <w:bottom w:val="single" w:sz="4" w:space="0" w:color="auto"/>
              <w:right w:val="single" w:sz="4" w:space="0" w:color="auto"/>
            </w:tcBorders>
            <w:hideMark/>
          </w:tcPr>
          <w:p w14:paraId="3908E95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843" w:type="dxa"/>
            <w:tcBorders>
              <w:top w:val="single" w:sz="4" w:space="0" w:color="auto"/>
              <w:left w:val="single" w:sz="4" w:space="0" w:color="auto"/>
              <w:bottom w:val="single" w:sz="4" w:space="0" w:color="auto"/>
              <w:right w:val="single" w:sz="4" w:space="0" w:color="auto"/>
            </w:tcBorders>
            <w:hideMark/>
          </w:tcPr>
          <w:p w14:paraId="25ED687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777B43B4"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3EBE9D77"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31ABB419"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329031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776770C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565F493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20883CE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25959B8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1B79EB1C"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4EE15829"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35FFFBD4" w14:textId="77777777" w:rsidR="00CE667C" w:rsidRPr="00CE667C" w:rsidRDefault="00CE667C" w:rsidP="00CE667C">
            <w:pPr>
              <w:widowControl w:val="0"/>
              <w:autoSpaceDE w:val="0"/>
              <w:autoSpaceDN w:val="0"/>
              <w:adjustRightInd w:val="0"/>
              <w:rPr>
                <w:sz w:val="22"/>
                <w:szCs w:val="22"/>
                <w:lang w:eastAsia="en-US"/>
              </w:rPr>
            </w:pPr>
            <w:r w:rsidRPr="00CE667C">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86CD32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23 887,0</w:t>
            </w:r>
          </w:p>
        </w:tc>
        <w:tc>
          <w:tcPr>
            <w:tcW w:w="1559" w:type="dxa"/>
            <w:tcBorders>
              <w:top w:val="single" w:sz="4" w:space="0" w:color="auto"/>
              <w:left w:val="single" w:sz="4" w:space="0" w:color="auto"/>
              <w:bottom w:val="single" w:sz="4" w:space="0" w:color="auto"/>
              <w:right w:val="single" w:sz="4" w:space="0" w:color="auto"/>
            </w:tcBorders>
            <w:hideMark/>
          </w:tcPr>
          <w:p w14:paraId="41EE330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23 887,0</w:t>
            </w:r>
          </w:p>
        </w:tc>
        <w:tc>
          <w:tcPr>
            <w:tcW w:w="1296" w:type="dxa"/>
            <w:tcBorders>
              <w:top w:val="single" w:sz="4" w:space="0" w:color="auto"/>
              <w:left w:val="single" w:sz="4" w:space="0" w:color="auto"/>
              <w:bottom w:val="single" w:sz="4" w:space="0" w:color="auto"/>
              <w:right w:val="single" w:sz="4" w:space="0" w:color="auto"/>
            </w:tcBorders>
            <w:hideMark/>
          </w:tcPr>
          <w:p w14:paraId="6A293B0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4ACB974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7F7736B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0038057E"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F3D5DAD"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603F7AC8"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7E5628B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8 593,6</w:t>
            </w:r>
          </w:p>
        </w:tc>
        <w:tc>
          <w:tcPr>
            <w:tcW w:w="1559" w:type="dxa"/>
            <w:tcBorders>
              <w:top w:val="single" w:sz="4" w:space="0" w:color="auto"/>
              <w:left w:val="single" w:sz="4" w:space="0" w:color="auto"/>
              <w:bottom w:val="single" w:sz="4" w:space="0" w:color="auto"/>
              <w:right w:val="single" w:sz="4" w:space="0" w:color="auto"/>
            </w:tcBorders>
            <w:hideMark/>
          </w:tcPr>
          <w:p w14:paraId="4A63E69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5 293,6</w:t>
            </w:r>
          </w:p>
        </w:tc>
        <w:tc>
          <w:tcPr>
            <w:tcW w:w="1296" w:type="dxa"/>
            <w:tcBorders>
              <w:top w:val="single" w:sz="4" w:space="0" w:color="auto"/>
              <w:left w:val="single" w:sz="4" w:space="0" w:color="auto"/>
              <w:bottom w:val="single" w:sz="4" w:space="0" w:color="auto"/>
              <w:right w:val="single" w:sz="4" w:space="0" w:color="auto"/>
            </w:tcBorders>
            <w:hideMark/>
          </w:tcPr>
          <w:p w14:paraId="7591219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701" w:type="dxa"/>
            <w:tcBorders>
              <w:top w:val="single" w:sz="4" w:space="0" w:color="auto"/>
              <w:left w:val="single" w:sz="4" w:space="0" w:color="auto"/>
              <w:bottom w:val="single" w:sz="4" w:space="0" w:color="auto"/>
              <w:right w:val="single" w:sz="4" w:space="0" w:color="auto"/>
            </w:tcBorders>
            <w:hideMark/>
          </w:tcPr>
          <w:p w14:paraId="5BC3752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843" w:type="dxa"/>
            <w:tcBorders>
              <w:top w:val="single" w:sz="4" w:space="0" w:color="auto"/>
              <w:left w:val="single" w:sz="4" w:space="0" w:color="auto"/>
              <w:bottom w:val="single" w:sz="4" w:space="0" w:color="auto"/>
              <w:right w:val="single" w:sz="4" w:space="0" w:color="auto"/>
            </w:tcBorders>
            <w:hideMark/>
          </w:tcPr>
          <w:p w14:paraId="747323F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629F5E01"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003753F9"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659D167A"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5674362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559" w:type="dxa"/>
            <w:tcBorders>
              <w:top w:val="single" w:sz="4" w:space="0" w:color="auto"/>
              <w:left w:val="single" w:sz="4" w:space="0" w:color="auto"/>
              <w:bottom w:val="single" w:sz="4" w:space="0" w:color="auto"/>
              <w:right w:val="single" w:sz="4" w:space="0" w:color="auto"/>
            </w:tcBorders>
            <w:hideMark/>
          </w:tcPr>
          <w:p w14:paraId="434F37D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296" w:type="dxa"/>
            <w:tcBorders>
              <w:top w:val="single" w:sz="4" w:space="0" w:color="auto"/>
              <w:left w:val="single" w:sz="4" w:space="0" w:color="auto"/>
              <w:bottom w:val="single" w:sz="4" w:space="0" w:color="auto"/>
              <w:right w:val="single" w:sz="4" w:space="0" w:color="auto"/>
            </w:tcBorders>
            <w:hideMark/>
          </w:tcPr>
          <w:p w14:paraId="511DDE4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01E4A22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3B2DAF0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03D54311" w14:textId="77777777" w:rsidTr="00CE667C">
        <w:tc>
          <w:tcPr>
            <w:tcW w:w="4361" w:type="dxa"/>
            <w:vMerge w:val="restart"/>
            <w:tcBorders>
              <w:top w:val="single" w:sz="4" w:space="0" w:color="auto"/>
              <w:left w:val="single" w:sz="4" w:space="0" w:color="auto"/>
              <w:bottom w:val="single" w:sz="4" w:space="0" w:color="auto"/>
              <w:right w:val="single" w:sz="4" w:space="0" w:color="auto"/>
            </w:tcBorders>
            <w:hideMark/>
          </w:tcPr>
          <w:p w14:paraId="16E63664" w14:textId="77777777" w:rsidR="00CE667C" w:rsidRPr="00CE667C" w:rsidRDefault="00CE667C" w:rsidP="00CE667C">
            <w:pPr>
              <w:widowControl w:val="0"/>
              <w:autoSpaceDE w:val="0"/>
              <w:autoSpaceDN w:val="0"/>
              <w:adjustRightInd w:val="0"/>
              <w:rPr>
                <w:sz w:val="24"/>
                <w:szCs w:val="24"/>
                <w:lang w:eastAsia="en-US"/>
              </w:rPr>
            </w:pPr>
            <w:r w:rsidRPr="00CE667C">
              <w:rPr>
                <w:rFonts w:eastAsia="Calibri"/>
                <w:sz w:val="24"/>
                <w:szCs w:val="24"/>
                <w:lang w:eastAsia="en-US"/>
              </w:rPr>
              <w:t xml:space="preserve">Прочие мероприятия, направленные на достижение значений результативности, установленных соглашениями </w:t>
            </w:r>
            <w:r w:rsidRPr="00CE667C">
              <w:rPr>
                <w:rFonts w:eastAsia="Calibri"/>
                <w:sz w:val="24"/>
                <w:szCs w:val="24"/>
                <w:lang w:eastAsia="en-US"/>
              </w:rPr>
              <w:br/>
              <w:t>о предоставлении финансовой помощи</w:t>
            </w:r>
          </w:p>
        </w:tc>
        <w:tc>
          <w:tcPr>
            <w:tcW w:w="2580" w:type="dxa"/>
            <w:tcBorders>
              <w:top w:val="single" w:sz="4" w:space="0" w:color="auto"/>
              <w:left w:val="single" w:sz="4" w:space="0" w:color="auto"/>
              <w:bottom w:val="single" w:sz="4" w:space="0" w:color="auto"/>
              <w:right w:val="single" w:sz="4" w:space="0" w:color="auto"/>
            </w:tcBorders>
            <w:hideMark/>
          </w:tcPr>
          <w:p w14:paraId="18C14EA1"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4AF2481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3 567,6</w:t>
            </w:r>
          </w:p>
        </w:tc>
        <w:tc>
          <w:tcPr>
            <w:tcW w:w="1559" w:type="dxa"/>
            <w:tcBorders>
              <w:top w:val="single" w:sz="4" w:space="0" w:color="auto"/>
              <w:left w:val="single" w:sz="4" w:space="0" w:color="auto"/>
              <w:bottom w:val="single" w:sz="4" w:space="0" w:color="auto"/>
              <w:right w:val="single" w:sz="4" w:space="0" w:color="auto"/>
            </w:tcBorders>
            <w:hideMark/>
          </w:tcPr>
          <w:p w14:paraId="4BC4466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3 567,6</w:t>
            </w:r>
          </w:p>
        </w:tc>
        <w:tc>
          <w:tcPr>
            <w:tcW w:w="1296" w:type="dxa"/>
            <w:tcBorders>
              <w:top w:val="single" w:sz="4" w:space="0" w:color="auto"/>
              <w:left w:val="single" w:sz="4" w:space="0" w:color="auto"/>
              <w:bottom w:val="single" w:sz="4" w:space="0" w:color="auto"/>
              <w:right w:val="single" w:sz="4" w:space="0" w:color="auto"/>
            </w:tcBorders>
            <w:hideMark/>
          </w:tcPr>
          <w:p w14:paraId="43CE22D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61BF6E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09DD24B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81B507D"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77A8F76"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23DE62C2"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57F6B7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244B916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0215BA9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16A4FA9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522E5FB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242474C8"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AEBB729"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2FDE5B04" w14:textId="77777777" w:rsidR="00CE667C" w:rsidRPr="00CE667C" w:rsidRDefault="00CE667C" w:rsidP="00CE667C">
            <w:pPr>
              <w:widowControl w:val="0"/>
              <w:autoSpaceDE w:val="0"/>
              <w:autoSpaceDN w:val="0"/>
              <w:adjustRightInd w:val="0"/>
              <w:rPr>
                <w:sz w:val="22"/>
                <w:szCs w:val="22"/>
                <w:lang w:eastAsia="en-US"/>
              </w:rPr>
            </w:pPr>
            <w:r w:rsidRPr="00CE667C">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005667FF"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2 884,4</w:t>
            </w:r>
          </w:p>
        </w:tc>
        <w:tc>
          <w:tcPr>
            <w:tcW w:w="1559" w:type="dxa"/>
            <w:tcBorders>
              <w:top w:val="single" w:sz="4" w:space="0" w:color="auto"/>
              <w:left w:val="single" w:sz="4" w:space="0" w:color="auto"/>
              <w:bottom w:val="single" w:sz="4" w:space="0" w:color="auto"/>
              <w:right w:val="single" w:sz="4" w:space="0" w:color="auto"/>
            </w:tcBorders>
            <w:hideMark/>
          </w:tcPr>
          <w:p w14:paraId="0DE05651"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2 884,4</w:t>
            </w:r>
          </w:p>
        </w:tc>
        <w:tc>
          <w:tcPr>
            <w:tcW w:w="1296" w:type="dxa"/>
            <w:tcBorders>
              <w:top w:val="single" w:sz="4" w:space="0" w:color="auto"/>
              <w:left w:val="single" w:sz="4" w:space="0" w:color="auto"/>
              <w:bottom w:val="single" w:sz="4" w:space="0" w:color="auto"/>
              <w:right w:val="single" w:sz="4" w:space="0" w:color="auto"/>
            </w:tcBorders>
            <w:hideMark/>
          </w:tcPr>
          <w:p w14:paraId="725C0923"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4FD77643"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17E0BFA2"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0,0</w:t>
            </w:r>
          </w:p>
        </w:tc>
      </w:tr>
      <w:tr w:rsidR="00CE667C" w:rsidRPr="00CE667C" w14:paraId="3F714CF9"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5A0E8B6"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290C4F9B"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5856BDB5"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559" w:type="dxa"/>
            <w:tcBorders>
              <w:top w:val="single" w:sz="4" w:space="0" w:color="auto"/>
              <w:left w:val="single" w:sz="4" w:space="0" w:color="auto"/>
              <w:bottom w:val="single" w:sz="4" w:space="0" w:color="auto"/>
              <w:right w:val="single" w:sz="4" w:space="0" w:color="auto"/>
            </w:tcBorders>
            <w:hideMark/>
          </w:tcPr>
          <w:p w14:paraId="12B89EC6"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296" w:type="dxa"/>
            <w:tcBorders>
              <w:top w:val="single" w:sz="4" w:space="0" w:color="auto"/>
              <w:left w:val="single" w:sz="4" w:space="0" w:color="auto"/>
              <w:bottom w:val="single" w:sz="4" w:space="0" w:color="auto"/>
              <w:right w:val="single" w:sz="4" w:space="0" w:color="auto"/>
            </w:tcBorders>
            <w:hideMark/>
          </w:tcPr>
          <w:p w14:paraId="4FAFD97C"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283755CC"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6DE32E3A"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0,0</w:t>
            </w:r>
          </w:p>
        </w:tc>
      </w:tr>
      <w:tr w:rsidR="00CE667C" w:rsidRPr="00CE667C" w14:paraId="0E433A3A"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78A2C77E"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17CC2137"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0D22F8F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1B53E1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711B106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3652284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08DFD6E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288CDC20" w14:textId="77777777" w:rsidTr="00CE667C">
        <w:tc>
          <w:tcPr>
            <w:tcW w:w="4361" w:type="dxa"/>
            <w:vMerge w:val="restart"/>
            <w:tcBorders>
              <w:top w:val="single" w:sz="4" w:space="0" w:color="auto"/>
              <w:left w:val="single" w:sz="4" w:space="0" w:color="auto"/>
              <w:bottom w:val="single" w:sz="4" w:space="0" w:color="auto"/>
              <w:right w:val="single" w:sz="4" w:space="0" w:color="auto"/>
            </w:tcBorders>
            <w:hideMark/>
          </w:tcPr>
          <w:p w14:paraId="441D774C" w14:textId="77777777" w:rsidR="00CE667C" w:rsidRPr="00CE667C" w:rsidRDefault="00CE667C" w:rsidP="00CE667C">
            <w:pPr>
              <w:widowControl w:val="0"/>
              <w:tabs>
                <w:tab w:val="left" w:pos="952"/>
              </w:tabs>
              <w:autoSpaceDE w:val="0"/>
              <w:autoSpaceDN w:val="0"/>
              <w:adjustRightInd w:val="0"/>
              <w:rPr>
                <w:sz w:val="24"/>
                <w:szCs w:val="24"/>
                <w:lang w:eastAsia="en-US"/>
              </w:rPr>
            </w:pPr>
            <w:r w:rsidRPr="00CE667C">
              <w:rPr>
                <w:rFonts w:eastAsia="Calibri"/>
                <w:sz w:val="24"/>
                <w:szCs w:val="24"/>
                <w:lang w:eastAsia="en-US"/>
              </w:rPr>
              <w:t>Комплекс процессных мероприятий 1 «</w:t>
            </w:r>
            <w:r w:rsidRPr="00CE667C">
              <w:rPr>
                <w:sz w:val="24"/>
                <w:szCs w:val="24"/>
                <w:lang w:eastAsia="en-US"/>
              </w:rPr>
              <w:t xml:space="preserve">Развитие территориального общественного самоуправления </w:t>
            </w:r>
            <w:r w:rsidRPr="00CE667C">
              <w:rPr>
                <w:sz w:val="24"/>
                <w:szCs w:val="24"/>
                <w:lang w:eastAsia="en-US"/>
              </w:rPr>
              <w:br/>
              <w:t>в Няндомском муниципальном округе</w:t>
            </w:r>
            <w:r w:rsidRPr="00CE667C">
              <w:rPr>
                <w:rFonts w:eastAsia="Calibri"/>
                <w:sz w:val="24"/>
                <w:szCs w:val="24"/>
                <w:lang w:eastAsia="en-US"/>
              </w:rPr>
              <w:t>»</w:t>
            </w:r>
          </w:p>
        </w:tc>
        <w:tc>
          <w:tcPr>
            <w:tcW w:w="2580" w:type="dxa"/>
            <w:tcBorders>
              <w:top w:val="single" w:sz="4" w:space="0" w:color="auto"/>
              <w:left w:val="single" w:sz="4" w:space="0" w:color="auto"/>
              <w:bottom w:val="single" w:sz="4" w:space="0" w:color="auto"/>
              <w:right w:val="single" w:sz="4" w:space="0" w:color="auto"/>
            </w:tcBorders>
            <w:hideMark/>
          </w:tcPr>
          <w:p w14:paraId="3976693D"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0EB01FB5"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289,3</w:t>
            </w:r>
          </w:p>
        </w:tc>
        <w:tc>
          <w:tcPr>
            <w:tcW w:w="1559" w:type="dxa"/>
            <w:tcBorders>
              <w:top w:val="single" w:sz="4" w:space="0" w:color="auto"/>
              <w:left w:val="single" w:sz="4" w:space="0" w:color="auto"/>
              <w:bottom w:val="single" w:sz="4" w:space="0" w:color="auto"/>
              <w:right w:val="single" w:sz="4" w:space="0" w:color="auto"/>
            </w:tcBorders>
            <w:hideMark/>
          </w:tcPr>
          <w:p w14:paraId="15BD0E5D"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64,9</w:t>
            </w:r>
          </w:p>
        </w:tc>
        <w:tc>
          <w:tcPr>
            <w:tcW w:w="1296" w:type="dxa"/>
            <w:tcBorders>
              <w:top w:val="single" w:sz="4" w:space="0" w:color="auto"/>
              <w:left w:val="single" w:sz="4" w:space="0" w:color="auto"/>
              <w:bottom w:val="single" w:sz="4" w:space="0" w:color="auto"/>
              <w:right w:val="single" w:sz="4" w:space="0" w:color="auto"/>
            </w:tcBorders>
            <w:hideMark/>
          </w:tcPr>
          <w:p w14:paraId="10DCD4B0"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115,0</w:t>
            </w:r>
          </w:p>
        </w:tc>
        <w:tc>
          <w:tcPr>
            <w:tcW w:w="1701" w:type="dxa"/>
            <w:tcBorders>
              <w:top w:val="single" w:sz="4" w:space="0" w:color="auto"/>
              <w:left w:val="single" w:sz="4" w:space="0" w:color="auto"/>
              <w:bottom w:val="single" w:sz="4" w:space="0" w:color="auto"/>
              <w:right w:val="single" w:sz="4" w:space="0" w:color="auto"/>
            </w:tcBorders>
            <w:hideMark/>
          </w:tcPr>
          <w:p w14:paraId="02D821AF"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54,7</w:t>
            </w:r>
          </w:p>
        </w:tc>
        <w:tc>
          <w:tcPr>
            <w:tcW w:w="1843" w:type="dxa"/>
            <w:tcBorders>
              <w:top w:val="single" w:sz="4" w:space="0" w:color="auto"/>
              <w:left w:val="single" w:sz="4" w:space="0" w:color="auto"/>
              <w:bottom w:val="single" w:sz="4" w:space="0" w:color="auto"/>
              <w:right w:val="single" w:sz="4" w:space="0" w:color="auto"/>
            </w:tcBorders>
            <w:hideMark/>
          </w:tcPr>
          <w:p w14:paraId="3890DD76"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54,7</w:t>
            </w:r>
          </w:p>
        </w:tc>
      </w:tr>
      <w:tr w:rsidR="00CE667C" w:rsidRPr="00CE667C" w14:paraId="7D6CEADE"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3EE58374"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05F0CC17"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1D244C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7AA4750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12299FD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61E63BB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588EE82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3536ACB9"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567B4A85"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52E6C488" w14:textId="77777777" w:rsidR="00CE667C" w:rsidRPr="00CE667C" w:rsidRDefault="00CE667C" w:rsidP="00CE667C">
            <w:pPr>
              <w:widowControl w:val="0"/>
              <w:autoSpaceDE w:val="0"/>
              <w:autoSpaceDN w:val="0"/>
              <w:adjustRightInd w:val="0"/>
              <w:rPr>
                <w:sz w:val="22"/>
                <w:szCs w:val="22"/>
                <w:lang w:eastAsia="en-US"/>
              </w:rPr>
            </w:pPr>
            <w:r w:rsidRPr="00CE667C">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A0E64AD"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53947CC"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518415D4"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346531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4BEF44F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0B458E9D"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0D8D16FE"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78B7C352"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3CCD11B5"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289,3</w:t>
            </w:r>
          </w:p>
        </w:tc>
        <w:tc>
          <w:tcPr>
            <w:tcW w:w="1559" w:type="dxa"/>
            <w:tcBorders>
              <w:top w:val="single" w:sz="4" w:space="0" w:color="auto"/>
              <w:left w:val="single" w:sz="4" w:space="0" w:color="auto"/>
              <w:bottom w:val="single" w:sz="4" w:space="0" w:color="auto"/>
              <w:right w:val="single" w:sz="4" w:space="0" w:color="auto"/>
            </w:tcBorders>
            <w:hideMark/>
          </w:tcPr>
          <w:p w14:paraId="222D1C68"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64,9</w:t>
            </w:r>
          </w:p>
        </w:tc>
        <w:tc>
          <w:tcPr>
            <w:tcW w:w="1296" w:type="dxa"/>
            <w:tcBorders>
              <w:top w:val="single" w:sz="4" w:space="0" w:color="auto"/>
              <w:left w:val="single" w:sz="4" w:space="0" w:color="auto"/>
              <w:bottom w:val="single" w:sz="4" w:space="0" w:color="auto"/>
              <w:right w:val="single" w:sz="4" w:space="0" w:color="auto"/>
            </w:tcBorders>
            <w:hideMark/>
          </w:tcPr>
          <w:p w14:paraId="37A7787B"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115,0</w:t>
            </w:r>
          </w:p>
        </w:tc>
        <w:tc>
          <w:tcPr>
            <w:tcW w:w="1701" w:type="dxa"/>
            <w:tcBorders>
              <w:top w:val="single" w:sz="4" w:space="0" w:color="auto"/>
              <w:left w:val="single" w:sz="4" w:space="0" w:color="auto"/>
              <w:bottom w:val="single" w:sz="4" w:space="0" w:color="auto"/>
              <w:right w:val="single" w:sz="4" w:space="0" w:color="auto"/>
            </w:tcBorders>
            <w:hideMark/>
          </w:tcPr>
          <w:p w14:paraId="2EC5D117"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54,7</w:t>
            </w:r>
          </w:p>
        </w:tc>
        <w:tc>
          <w:tcPr>
            <w:tcW w:w="1843" w:type="dxa"/>
            <w:tcBorders>
              <w:top w:val="single" w:sz="4" w:space="0" w:color="auto"/>
              <w:left w:val="single" w:sz="4" w:space="0" w:color="auto"/>
              <w:bottom w:val="single" w:sz="4" w:space="0" w:color="auto"/>
              <w:right w:val="single" w:sz="4" w:space="0" w:color="auto"/>
            </w:tcBorders>
            <w:hideMark/>
          </w:tcPr>
          <w:p w14:paraId="75F320FD"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54,7</w:t>
            </w:r>
          </w:p>
        </w:tc>
      </w:tr>
      <w:tr w:rsidR="00CE667C" w:rsidRPr="00CE667C" w14:paraId="3FDA78D3"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067CC487"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7B8C17F3"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487FCC3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69CA85C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197B837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326FCB2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05D10C8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18B67900" w14:textId="77777777" w:rsidTr="00CE667C">
        <w:tc>
          <w:tcPr>
            <w:tcW w:w="4361" w:type="dxa"/>
            <w:vMerge w:val="restart"/>
            <w:tcBorders>
              <w:top w:val="single" w:sz="4" w:space="0" w:color="auto"/>
              <w:left w:val="single" w:sz="4" w:space="0" w:color="auto"/>
              <w:bottom w:val="single" w:sz="4" w:space="0" w:color="auto"/>
              <w:right w:val="single" w:sz="4" w:space="0" w:color="auto"/>
            </w:tcBorders>
            <w:hideMark/>
          </w:tcPr>
          <w:p w14:paraId="3B5A1211" w14:textId="77777777" w:rsidR="00CE667C" w:rsidRPr="00CE667C" w:rsidRDefault="00CE667C" w:rsidP="00CE667C">
            <w:pPr>
              <w:widowControl w:val="0"/>
              <w:autoSpaceDE w:val="0"/>
              <w:autoSpaceDN w:val="0"/>
              <w:adjustRightInd w:val="0"/>
              <w:rPr>
                <w:sz w:val="24"/>
                <w:szCs w:val="24"/>
                <w:lang w:eastAsia="en-US"/>
              </w:rPr>
            </w:pPr>
            <w:r w:rsidRPr="00CE667C">
              <w:rPr>
                <w:rFonts w:eastAsia="Calibri"/>
                <w:sz w:val="24"/>
                <w:szCs w:val="24"/>
                <w:lang w:eastAsia="en-US"/>
              </w:rPr>
              <w:t>Комплекс процессных мероприятий 2 «</w:t>
            </w:r>
            <w:r w:rsidRPr="00CE667C">
              <w:rPr>
                <w:sz w:val="24"/>
                <w:szCs w:val="24"/>
                <w:lang w:eastAsia="en-US"/>
              </w:rPr>
              <w:t xml:space="preserve">Развитие системы некоммерческих организаций, общественных </w:t>
            </w:r>
            <w:r w:rsidRPr="00CE667C">
              <w:rPr>
                <w:sz w:val="24"/>
                <w:szCs w:val="24"/>
                <w:lang w:eastAsia="en-US"/>
              </w:rPr>
              <w:br/>
              <w:t xml:space="preserve">и религиозных объединений </w:t>
            </w:r>
            <w:r w:rsidRPr="00CE667C">
              <w:rPr>
                <w:sz w:val="24"/>
                <w:szCs w:val="24"/>
                <w:lang w:eastAsia="en-US"/>
              </w:rPr>
              <w:br/>
              <w:t>в Няндомском муниципальном округе</w:t>
            </w:r>
            <w:r w:rsidRPr="00CE667C">
              <w:rPr>
                <w:rFonts w:eastAsia="Calibri"/>
                <w:sz w:val="24"/>
                <w:szCs w:val="24"/>
                <w:lang w:eastAsia="en-US"/>
              </w:rPr>
              <w:t>»</w:t>
            </w:r>
          </w:p>
        </w:tc>
        <w:tc>
          <w:tcPr>
            <w:tcW w:w="2580" w:type="dxa"/>
            <w:tcBorders>
              <w:top w:val="single" w:sz="4" w:space="0" w:color="auto"/>
              <w:left w:val="single" w:sz="4" w:space="0" w:color="auto"/>
              <w:bottom w:val="single" w:sz="4" w:space="0" w:color="auto"/>
              <w:right w:val="single" w:sz="4" w:space="0" w:color="auto"/>
            </w:tcBorders>
            <w:hideMark/>
          </w:tcPr>
          <w:p w14:paraId="0973E0BC"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3D813582"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401,5</w:t>
            </w:r>
          </w:p>
        </w:tc>
        <w:tc>
          <w:tcPr>
            <w:tcW w:w="1559" w:type="dxa"/>
            <w:tcBorders>
              <w:top w:val="single" w:sz="4" w:space="0" w:color="auto"/>
              <w:left w:val="single" w:sz="4" w:space="0" w:color="auto"/>
              <w:bottom w:val="single" w:sz="4" w:space="0" w:color="auto"/>
              <w:right w:val="single" w:sz="4" w:space="0" w:color="auto"/>
            </w:tcBorders>
            <w:hideMark/>
          </w:tcPr>
          <w:p w14:paraId="20EE9252"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60,0</w:t>
            </w:r>
          </w:p>
        </w:tc>
        <w:tc>
          <w:tcPr>
            <w:tcW w:w="1296" w:type="dxa"/>
            <w:tcBorders>
              <w:top w:val="single" w:sz="4" w:space="0" w:color="auto"/>
              <w:left w:val="single" w:sz="4" w:space="0" w:color="auto"/>
              <w:bottom w:val="single" w:sz="4" w:space="0" w:color="auto"/>
              <w:right w:val="single" w:sz="4" w:space="0" w:color="auto"/>
            </w:tcBorders>
            <w:hideMark/>
          </w:tcPr>
          <w:p w14:paraId="7B702250"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221,5</w:t>
            </w:r>
          </w:p>
        </w:tc>
        <w:tc>
          <w:tcPr>
            <w:tcW w:w="1701" w:type="dxa"/>
            <w:tcBorders>
              <w:top w:val="single" w:sz="4" w:space="0" w:color="auto"/>
              <w:left w:val="single" w:sz="4" w:space="0" w:color="auto"/>
              <w:bottom w:val="single" w:sz="4" w:space="0" w:color="auto"/>
              <w:right w:val="single" w:sz="4" w:space="0" w:color="auto"/>
            </w:tcBorders>
            <w:hideMark/>
          </w:tcPr>
          <w:p w14:paraId="17E13EB1"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60,0</w:t>
            </w:r>
          </w:p>
        </w:tc>
        <w:tc>
          <w:tcPr>
            <w:tcW w:w="1843" w:type="dxa"/>
            <w:tcBorders>
              <w:top w:val="single" w:sz="4" w:space="0" w:color="auto"/>
              <w:left w:val="single" w:sz="4" w:space="0" w:color="auto"/>
              <w:bottom w:val="single" w:sz="4" w:space="0" w:color="auto"/>
              <w:right w:val="single" w:sz="4" w:space="0" w:color="auto"/>
            </w:tcBorders>
            <w:hideMark/>
          </w:tcPr>
          <w:p w14:paraId="372EC7DF"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60,0</w:t>
            </w:r>
          </w:p>
        </w:tc>
      </w:tr>
      <w:tr w:rsidR="00CE667C" w:rsidRPr="00CE667C" w14:paraId="64576430"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B4CB750"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39214863"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CE2CD0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33DFDE2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2E59835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3B11456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20A13AB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454537A3"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07AB6520"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55532E60" w14:textId="77777777" w:rsidR="00CE667C" w:rsidRPr="00CE667C" w:rsidRDefault="00CE667C" w:rsidP="00CE667C">
            <w:pPr>
              <w:widowControl w:val="0"/>
              <w:autoSpaceDE w:val="0"/>
              <w:autoSpaceDN w:val="0"/>
              <w:adjustRightInd w:val="0"/>
              <w:rPr>
                <w:sz w:val="22"/>
                <w:szCs w:val="22"/>
                <w:lang w:eastAsia="en-US"/>
              </w:rPr>
            </w:pPr>
            <w:r w:rsidRPr="00CE667C">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3270A1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3BBAFFC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0FF4479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296B702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19BB660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1F3AB912"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0B744B0C"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076FD53E"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685462BE"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401,5</w:t>
            </w:r>
          </w:p>
        </w:tc>
        <w:tc>
          <w:tcPr>
            <w:tcW w:w="1559" w:type="dxa"/>
            <w:tcBorders>
              <w:top w:val="single" w:sz="4" w:space="0" w:color="auto"/>
              <w:left w:val="single" w:sz="4" w:space="0" w:color="auto"/>
              <w:bottom w:val="single" w:sz="4" w:space="0" w:color="auto"/>
              <w:right w:val="single" w:sz="4" w:space="0" w:color="auto"/>
            </w:tcBorders>
            <w:hideMark/>
          </w:tcPr>
          <w:p w14:paraId="085D0E36"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60,0</w:t>
            </w:r>
          </w:p>
        </w:tc>
        <w:tc>
          <w:tcPr>
            <w:tcW w:w="1296" w:type="dxa"/>
            <w:tcBorders>
              <w:top w:val="single" w:sz="4" w:space="0" w:color="auto"/>
              <w:left w:val="single" w:sz="4" w:space="0" w:color="auto"/>
              <w:bottom w:val="single" w:sz="4" w:space="0" w:color="auto"/>
              <w:right w:val="single" w:sz="4" w:space="0" w:color="auto"/>
            </w:tcBorders>
            <w:hideMark/>
          </w:tcPr>
          <w:p w14:paraId="74F6D267" w14:textId="77777777" w:rsidR="00CE667C" w:rsidRPr="00CE667C" w:rsidRDefault="00CE667C" w:rsidP="00CE667C">
            <w:pPr>
              <w:jc w:val="center"/>
              <w:rPr>
                <w:rFonts w:eastAsia="Calibri"/>
                <w:color w:val="000000"/>
                <w:sz w:val="24"/>
                <w:szCs w:val="24"/>
                <w:highlight w:val="yellow"/>
                <w:lang w:eastAsia="en-US"/>
              </w:rPr>
            </w:pPr>
            <w:r w:rsidRPr="00CE667C">
              <w:rPr>
                <w:rFonts w:eastAsia="Calibri"/>
                <w:bCs/>
                <w:sz w:val="24"/>
                <w:szCs w:val="24"/>
                <w:lang w:eastAsia="en-US"/>
              </w:rPr>
              <w:t>221,5</w:t>
            </w:r>
          </w:p>
        </w:tc>
        <w:tc>
          <w:tcPr>
            <w:tcW w:w="1701" w:type="dxa"/>
            <w:tcBorders>
              <w:top w:val="single" w:sz="4" w:space="0" w:color="auto"/>
              <w:left w:val="single" w:sz="4" w:space="0" w:color="auto"/>
              <w:bottom w:val="single" w:sz="4" w:space="0" w:color="auto"/>
              <w:right w:val="single" w:sz="4" w:space="0" w:color="auto"/>
            </w:tcBorders>
            <w:hideMark/>
          </w:tcPr>
          <w:p w14:paraId="3BF2C0BD"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60,0</w:t>
            </w:r>
          </w:p>
        </w:tc>
        <w:tc>
          <w:tcPr>
            <w:tcW w:w="1843" w:type="dxa"/>
            <w:tcBorders>
              <w:top w:val="single" w:sz="4" w:space="0" w:color="auto"/>
              <w:left w:val="single" w:sz="4" w:space="0" w:color="auto"/>
              <w:bottom w:val="single" w:sz="4" w:space="0" w:color="auto"/>
              <w:right w:val="single" w:sz="4" w:space="0" w:color="auto"/>
            </w:tcBorders>
            <w:hideMark/>
          </w:tcPr>
          <w:p w14:paraId="6AD8EE4C" w14:textId="77777777" w:rsidR="00CE667C" w:rsidRPr="00CE667C" w:rsidRDefault="00CE667C" w:rsidP="00CE667C">
            <w:pPr>
              <w:jc w:val="center"/>
              <w:rPr>
                <w:rFonts w:eastAsia="Calibri"/>
                <w:color w:val="000000"/>
                <w:sz w:val="24"/>
                <w:szCs w:val="24"/>
                <w:lang w:eastAsia="en-US"/>
              </w:rPr>
            </w:pPr>
            <w:r w:rsidRPr="00CE667C">
              <w:rPr>
                <w:rFonts w:eastAsia="Calibri"/>
                <w:bCs/>
                <w:sz w:val="24"/>
                <w:szCs w:val="24"/>
                <w:lang w:eastAsia="en-US"/>
              </w:rPr>
              <w:t>60,0</w:t>
            </w:r>
          </w:p>
        </w:tc>
      </w:tr>
      <w:tr w:rsidR="00CE667C" w:rsidRPr="00CE667C" w14:paraId="22B0546F" w14:textId="77777777" w:rsidTr="00CE667C">
        <w:tc>
          <w:tcPr>
            <w:tcW w:w="0" w:type="auto"/>
            <w:vMerge/>
            <w:tcBorders>
              <w:top w:val="single" w:sz="4" w:space="0" w:color="auto"/>
              <w:left w:val="single" w:sz="4" w:space="0" w:color="auto"/>
              <w:bottom w:val="single" w:sz="4" w:space="0" w:color="auto"/>
              <w:right w:val="single" w:sz="4" w:space="0" w:color="auto"/>
            </w:tcBorders>
            <w:vAlign w:val="center"/>
            <w:hideMark/>
          </w:tcPr>
          <w:p w14:paraId="2ADAAAE7" w14:textId="77777777" w:rsidR="00CE667C" w:rsidRPr="00CE667C" w:rsidRDefault="00CE667C" w:rsidP="00CE667C">
            <w:pPr>
              <w:rPr>
                <w:sz w:val="24"/>
                <w:szCs w:val="24"/>
                <w:lang w:eastAsia="en-US"/>
              </w:rPr>
            </w:pPr>
          </w:p>
        </w:tc>
        <w:tc>
          <w:tcPr>
            <w:tcW w:w="2580" w:type="dxa"/>
            <w:tcBorders>
              <w:top w:val="single" w:sz="4" w:space="0" w:color="auto"/>
              <w:left w:val="single" w:sz="4" w:space="0" w:color="auto"/>
              <w:bottom w:val="single" w:sz="4" w:space="0" w:color="auto"/>
              <w:right w:val="single" w:sz="4" w:space="0" w:color="auto"/>
            </w:tcBorders>
            <w:hideMark/>
          </w:tcPr>
          <w:p w14:paraId="21DB1EB6" w14:textId="77777777" w:rsidR="00CE667C" w:rsidRPr="00CE667C" w:rsidRDefault="00CE667C" w:rsidP="00CE667C">
            <w:pPr>
              <w:widowControl w:val="0"/>
              <w:autoSpaceDE w:val="0"/>
              <w:autoSpaceDN w:val="0"/>
              <w:adjustRightInd w:val="0"/>
              <w:rPr>
                <w:sz w:val="22"/>
                <w:szCs w:val="22"/>
                <w:lang w:eastAsia="en-US"/>
              </w:rPr>
            </w:pPr>
            <w:r w:rsidRPr="00CE667C">
              <w:rPr>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6E35E7D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250BCDA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96" w:type="dxa"/>
            <w:tcBorders>
              <w:top w:val="single" w:sz="4" w:space="0" w:color="auto"/>
              <w:left w:val="single" w:sz="4" w:space="0" w:color="auto"/>
              <w:bottom w:val="single" w:sz="4" w:space="0" w:color="auto"/>
              <w:right w:val="single" w:sz="4" w:space="0" w:color="auto"/>
            </w:tcBorders>
            <w:hideMark/>
          </w:tcPr>
          <w:p w14:paraId="50DDD33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68FBCFD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hideMark/>
          </w:tcPr>
          <w:p w14:paraId="1F628C6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bl>
    <w:p w14:paraId="61A3EF14" w14:textId="77777777" w:rsidR="00CE667C" w:rsidRPr="00CE667C" w:rsidRDefault="00CE667C" w:rsidP="00CE667C">
      <w:pPr>
        <w:spacing w:line="276" w:lineRule="auto"/>
        <w:jc w:val="both"/>
        <w:rPr>
          <w:rFonts w:ascii="Calibri" w:eastAsia="Calibri" w:hAnsi="Calibri"/>
          <w:sz w:val="22"/>
          <w:szCs w:val="22"/>
          <w:lang w:eastAsia="en-US"/>
        </w:rPr>
      </w:pPr>
    </w:p>
    <w:p w14:paraId="6917BA6A" w14:textId="77777777" w:rsidR="00CE667C" w:rsidRPr="00CE667C" w:rsidRDefault="00CE667C" w:rsidP="00CE667C">
      <w:pPr>
        <w:spacing w:line="276" w:lineRule="auto"/>
        <w:rPr>
          <w:rFonts w:ascii="Calibri" w:eastAsia="Calibri" w:hAnsi="Calibri"/>
          <w:sz w:val="22"/>
          <w:szCs w:val="22"/>
          <w:lang w:eastAsia="en-US"/>
        </w:rPr>
        <w:sectPr w:rsidR="00CE667C" w:rsidRPr="00CE667C">
          <w:pgSz w:w="16838" w:h="11906" w:orient="landscape"/>
          <w:pgMar w:top="568" w:right="1134" w:bottom="567" w:left="1134" w:header="709" w:footer="709" w:gutter="0"/>
          <w:cols w:space="720"/>
        </w:sectPr>
      </w:pPr>
    </w:p>
    <w:p w14:paraId="4E5760C7" w14:textId="77777777" w:rsidR="00CE667C" w:rsidRPr="00CE667C" w:rsidRDefault="00CE667C" w:rsidP="00CE667C">
      <w:pPr>
        <w:tabs>
          <w:tab w:val="left" w:pos="1185"/>
        </w:tabs>
        <w:suppressAutoHyphens/>
        <w:jc w:val="center"/>
        <w:rPr>
          <w:b/>
          <w:sz w:val="24"/>
          <w:szCs w:val="24"/>
          <w:lang w:eastAsia="ar-SA"/>
        </w:rPr>
      </w:pPr>
      <w:r w:rsidRPr="00CE667C">
        <w:rPr>
          <w:b/>
          <w:sz w:val="24"/>
          <w:szCs w:val="24"/>
          <w:lang w:eastAsia="ar-SA"/>
        </w:rPr>
        <w:lastRenderedPageBreak/>
        <w:t>Раздел 3. Характеристика структурных элементов муниципальной программы</w:t>
      </w:r>
    </w:p>
    <w:p w14:paraId="09289E32" w14:textId="77777777" w:rsidR="00CE667C" w:rsidRPr="00CE667C" w:rsidRDefault="00CE667C" w:rsidP="00CE667C">
      <w:pPr>
        <w:spacing w:line="276" w:lineRule="auto"/>
        <w:jc w:val="both"/>
        <w:rPr>
          <w:rFonts w:ascii="Calibri" w:eastAsia="Calibri" w:hAnsi="Calibri"/>
          <w:sz w:val="24"/>
          <w:szCs w:val="24"/>
          <w:lang w:eastAsia="en-US"/>
        </w:rPr>
      </w:pPr>
    </w:p>
    <w:p w14:paraId="764986DA" w14:textId="77777777" w:rsidR="00CE667C" w:rsidRPr="00CE667C" w:rsidRDefault="00CE667C" w:rsidP="00CE667C">
      <w:pPr>
        <w:autoSpaceDE w:val="0"/>
        <w:autoSpaceDN w:val="0"/>
        <w:adjustRightInd w:val="0"/>
        <w:jc w:val="center"/>
        <w:outlineLvl w:val="0"/>
        <w:rPr>
          <w:b/>
          <w:sz w:val="24"/>
          <w:szCs w:val="24"/>
        </w:rPr>
      </w:pPr>
      <w:r w:rsidRPr="00CE667C">
        <w:rPr>
          <w:b/>
          <w:sz w:val="24"/>
          <w:szCs w:val="24"/>
        </w:rPr>
        <w:t>3.1. ПАСПОРТ</w:t>
      </w:r>
    </w:p>
    <w:p w14:paraId="7DC75D37" w14:textId="77777777" w:rsidR="00CE667C" w:rsidRPr="00CE667C" w:rsidRDefault="00CE667C" w:rsidP="00CE667C">
      <w:pPr>
        <w:autoSpaceDE w:val="0"/>
        <w:autoSpaceDN w:val="0"/>
        <w:adjustRightInd w:val="0"/>
        <w:jc w:val="center"/>
        <w:rPr>
          <w:b/>
          <w:sz w:val="24"/>
          <w:szCs w:val="24"/>
        </w:rPr>
      </w:pPr>
      <w:r w:rsidRPr="00CE667C">
        <w:rPr>
          <w:b/>
          <w:sz w:val="24"/>
          <w:szCs w:val="24"/>
        </w:rPr>
        <w:t xml:space="preserve">мероприятий проектной части муниципальной программы </w:t>
      </w:r>
    </w:p>
    <w:p w14:paraId="64500947" w14:textId="77777777" w:rsidR="00CE667C" w:rsidRPr="00CE667C" w:rsidRDefault="00CE667C" w:rsidP="00CE667C">
      <w:pPr>
        <w:autoSpaceDE w:val="0"/>
        <w:autoSpaceDN w:val="0"/>
        <w:adjustRightInd w:val="0"/>
        <w:jc w:val="center"/>
        <w:rPr>
          <w:sz w:val="24"/>
          <w:szCs w:val="24"/>
        </w:rPr>
      </w:pPr>
      <w:r w:rsidRPr="00CE667C">
        <w:rPr>
          <w:sz w:val="24"/>
          <w:szCs w:val="24"/>
        </w:rPr>
        <w:t>«</w:t>
      </w:r>
      <w:r w:rsidRPr="00CE667C">
        <w:rPr>
          <w:rFonts w:eastAsia="Calibri"/>
          <w:b/>
          <w:sz w:val="24"/>
          <w:szCs w:val="24"/>
        </w:rPr>
        <w:t>Содействие развитию институтов гражданского общества на территории Няндомского муниципального округа</w:t>
      </w:r>
      <w:r w:rsidRPr="00CE667C">
        <w:rPr>
          <w:sz w:val="24"/>
          <w:szCs w:val="24"/>
        </w:rPr>
        <w:t>»</w:t>
      </w:r>
    </w:p>
    <w:p w14:paraId="6D80E433" w14:textId="77777777" w:rsidR="00CE667C" w:rsidRPr="00CE667C" w:rsidRDefault="00CE667C" w:rsidP="00CE667C">
      <w:pPr>
        <w:autoSpaceDE w:val="0"/>
        <w:autoSpaceDN w:val="0"/>
        <w:adjustRightInd w:val="0"/>
        <w:jc w:val="center"/>
        <w:rPr>
          <w:b/>
          <w:sz w:val="24"/>
          <w:szCs w:val="24"/>
        </w:rPr>
      </w:pPr>
    </w:p>
    <w:p w14:paraId="04BF5897" w14:textId="77777777" w:rsidR="00CE667C" w:rsidRPr="00CE667C" w:rsidRDefault="00CE667C" w:rsidP="00CE667C">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7"/>
        <w:gridCol w:w="5068"/>
      </w:tblGrid>
      <w:tr w:rsidR="00CE667C" w:rsidRPr="00CE667C" w14:paraId="20081C0D" w14:textId="77777777" w:rsidTr="00CE667C">
        <w:trPr>
          <w:trHeight w:val="240"/>
          <w:jc w:val="center"/>
        </w:trPr>
        <w:tc>
          <w:tcPr>
            <w:tcW w:w="4787" w:type="dxa"/>
            <w:tcBorders>
              <w:top w:val="single" w:sz="4" w:space="0" w:color="auto"/>
              <w:left w:val="single" w:sz="4" w:space="0" w:color="auto"/>
              <w:bottom w:val="single" w:sz="4" w:space="0" w:color="auto"/>
              <w:right w:val="single" w:sz="4" w:space="0" w:color="auto"/>
            </w:tcBorders>
            <w:hideMark/>
          </w:tcPr>
          <w:p w14:paraId="3BB6473D"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 xml:space="preserve">Ответственный исполнитель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hideMark/>
          </w:tcPr>
          <w:p w14:paraId="5AD7B358"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color w:val="000000"/>
                <w:sz w:val="24"/>
                <w:szCs w:val="24"/>
                <w:lang w:eastAsia="en-US"/>
              </w:rPr>
              <w:t xml:space="preserve">отдел по вопросам МСУ </w:t>
            </w:r>
          </w:p>
        </w:tc>
      </w:tr>
      <w:tr w:rsidR="00CE667C" w:rsidRPr="00CE667C" w14:paraId="40CB4622" w14:textId="77777777" w:rsidTr="00CE667C">
        <w:trPr>
          <w:trHeight w:val="240"/>
          <w:jc w:val="center"/>
        </w:trPr>
        <w:tc>
          <w:tcPr>
            <w:tcW w:w="4787" w:type="dxa"/>
            <w:tcBorders>
              <w:top w:val="single" w:sz="4" w:space="0" w:color="auto"/>
              <w:left w:val="single" w:sz="4" w:space="0" w:color="auto"/>
              <w:bottom w:val="single" w:sz="4" w:space="0" w:color="auto"/>
              <w:right w:val="single" w:sz="4" w:space="0" w:color="auto"/>
            </w:tcBorders>
            <w:hideMark/>
          </w:tcPr>
          <w:p w14:paraId="7228D378"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 xml:space="preserve">Соисполнители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hideMark/>
          </w:tcPr>
          <w:p w14:paraId="23459E01"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w:t>
            </w:r>
          </w:p>
        </w:tc>
      </w:tr>
      <w:tr w:rsidR="00CE667C" w:rsidRPr="00CE667C" w14:paraId="5917E730" w14:textId="77777777" w:rsidTr="00CE667C">
        <w:trPr>
          <w:trHeight w:val="240"/>
          <w:jc w:val="center"/>
        </w:trPr>
        <w:tc>
          <w:tcPr>
            <w:tcW w:w="4787" w:type="dxa"/>
            <w:tcBorders>
              <w:top w:val="single" w:sz="4" w:space="0" w:color="auto"/>
              <w:left w:val="single" w:sz="4" w:space="0" w:color="auto"/>
              <w:bottom w:val="single" w:sz="4" w:space="0" w:color="auto"/>
              <w:right w:val="single" w:sz="4" w:space="0" w:color="auto"/>
            </w:tcBorders>
            <w:hideMark/>
          </w:tcPr>
          <w:p w14:paraId="514E61EA"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 xml:space="preserve">Задачи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tcPr>
          <w:p w14:paraId="470F267F" w14:textId="77777777" w:rsidR="00CE667C" w:rsidRPr="00CE667C" w:rsidRDefault="00CE667C" w:rsidP="00CE667C">
            <w:pPr>
              <w:widowControl w:val="0"/>
              <w:shd w:val="clear" w:color="auto" w:fill="FFFFFF"/>
              <w:autoSpaceDE w:val="0"/>
              <w:autoSpaceDN w:val="0"/>
              <w:adjustRightInd w:val="0"/>
              <w:spacing w:line="276" w:lineRule="auto"/>
              <w:jc w:val="both"/>
              <w:rPr>
                <w:sz w:val="24"/>
                <w:szCs w:val="24"/>
                <w:lang w:eastAsia="en-US"/>
              </w:rPr>
            </w:pPr>
            <w:r w:rsidRPr="00CE667C">
              <w:rPr>
                <w:sz w:val="24"/>
                <w:szCs w:val="24"/>
                <w:lang w:eastAsia="en-US"/>
              </w:rPr>
              <w:t>Создание условий для реализации инициативных проектов жителей Няндомского муниципального округа;</w:t>
            </w:r>
          </w:p>
          <w:p w14:paraId="2B44C3D5" w14:textId="77777777" w:rsidR="00CE667C" w:rsidRPr="00CE667C" w:rsidRDefault="00CE667C" w:rsidP="00CE667C">
            <w:pPr>
              <w:widowControl w:val="0"/>
              <w:shd w:val="clear" w:color="auto" w:fill="FFFFFF"/>
              <w:autoSpaceDE w:val="0"/>
              <w:autoSpaceDN w:val="0"/>
              <w:adjustRightInd w:val="0"/>
              <w:spacing w:line="276" w:lineRule="auto"/>
              <w:jc w:val="both"/>
              <w:rPr>
                <w:sz w:val="24"/>
                <w:szCs w:val="24"/>
                <w:lang w:eastAsia="en-US"/>
              </w:rPr>
            </w:pPr>
            <w:r w:rsidRPr="00CE667C">
              <w:rPr>
                <w:sz w:val="24"/>
                <w:szCs w:val="24"/>
                <w:lang w:eastAsia="en-US"/>
              </w:rPr>
              <w:t>развитие форм поддержки деятельности ТОС и СО НКО Няндомского муниципального округа</w:t>
            </w:r>
          </w:p>
          <w:p w14:paraId="08199939" w14:textId="77777777" w:rsidR="00CE667C" w:rsidRPr="00CE667C" w:rsidRDefault="00CE667C" w:rsidP="00CE667C">
            <w:pPr>
              <w:widowControl w:val="0"/>
              <w:shd w:val="clear" w:color="auto" w:fill="FFFFFF"/>
              <w:autoSpaceDE w:val="0"/>
              <w:autoSpaceDN w:val="0"/>
              <w:adjustRightInd w:val="0"/>
              <w:spacing w:line="276" w:lineRule="auto"/>
              <w:jc w:val="both"/>
              <w:rPr>
                <w:rFonts w:eastAsia="Calibri"/>
                <w:color w:val="000000"/>
                <w:spacing w:val="1"/>
                <w:sz w:val="24"/>
                <w:szCs w:val="24"/>
                <w:lang w:eastAsia="en-US"/>
              </w:rPr>
            </w:pPr>
          </w:p>
        </w:tc>
      </w:tr>
      <w:tr w:rsidR="00CE667C" w:rsidRPr="00CE667C" w14:paraId="64F5B9A8" w14:textId="77777777" w:rsidTr="00CE667C">
        <w:trPr>
          <w:trHeight w:val="240"/>
          <w:jc w:val="center"/>
        </w:trPr>
        <w:tc>
          <w:tcPr>
            <w:tcW w:w="4787" w:type="dxa"/>
            <w:tcBorders>
              <w:top w:val="single" w:sz="4" w:space="0" w:color="auto"/>
              <w:left w:val="single" w:sz="4" w:space="0" w:color="auto"/>
              <w:bottom w:val="single" w:sz="4" w:space="0" w:color="auto"/>
              <w:right w:val="single" w:sz="4" w:space="0" w:color="auto"/>
            </w:tcBorders>
            <w:hideMark/>
          </w:tcPr>
          <w:p w14:paraId="050D0138" w14:textId="77777777" w:rsidR="00CE667C" w:rsidRPr="00CE667C" w:rsidRDefault="00CE667C" w:rsidP="00CE667C">
            <w:pPr>
              <w:widowControl w:val="0"/>
              <w:autoSpaceDE w:val="0"/>
              <w:autoSpaceDN w:val="0"/>
              <w:adjustRightInd w:val="0"/>
              <w:spacing w:line="276" w:lineRule="auto"/>
              <w:jc w:val="both"/>
              <w:rPr>
                <w:sz w:val="24"/>
                <w:szCs w:val="24"/>
                <w:lang w:eastAsia="en-US"/>
              </w:rPr>
            </w:pPr>
            <w:r w:rsidRPr="00CE667C">
              <w:rPr>
                <w:sz w:val="24"/>
                <w:szCs w:val="24"/>
                <w:lang w:eastAsia="en-US"/>
              </w:rPr>
              <w:t xml:space="preserve">Период реализации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hideMark/>
          </w:tcPr>
          <w:p w14:paraId="5EF48095"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2024-2027 годы</w:t>
            </w:r>
          </w:p>
        </w:tc>
      </w:tr>
      <w:tr w:rsidR="00CE667C" w:rsidRPr="00CE667C" w14:paraId="1570E902" w14:textId="77777777" w:rsidTr="00CE667C">
        <w:trPr>
          <w:trHeight w:val="360"/>
          <w:jc w:val="center"/>
        </w:trPr>
        <w:tc>
          <w:tcPr>
            <w:tcW w:w="4787" w:type="dxa"/>
            <w:tcBorders>
              <w:top w:val="single" w:sz="4" w:space="0" w:color="auto"/>
              <w:left w:val="single" w:sz="4" w:space="0" w:color="auto"/>
              <w:bottom w:val="single" w:sz="4" w:space="0" w:color="auto"/>
              <w:right w:val="single" w:sz="4" w:space="0" w:color="auto"/>
            </w:tcBorders>
            <w:hideMark/>
          </w:tcPr>
          <w:p w14:paraId="41E04097"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 xml:space="preserve">Объемы и источники финансового обеспечения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hideMark/>
          </w:tcPr>
          <w:p w14:paraId="531AC389" w14:textId="77777777" w:rsidR="00CE667C" w:rsidRPr="00CE667C" w:rsidRDefault="00CE667C" w:rsidP="00CE667C">
            <w:pPr>
              <w:spacing w:line="276" w:lineRule="auto"/>
              <w:rPr>
                <w:rFonts w:eastAsia="Calibri"/>
                <w:color w:val="000000"/>
                <w:sz w:val="24"/>
                <w:szCs w:val="24"/>
                <w:lang w:eastAsia="en-US"/>
              </w:rPr>
            </w:pPr>
            <w:r w:rsidRPr="00CE667C">
              <w:rPr>
                <w:rFonts w:eastAsia="Calibri"/>
                <w:color w:val="000000"/>
                <w:sz w:val="24"/>
                <w:szCs w:val="24"/>
                <w:lang w:eastAsia="en-US"/>
              </w:rPr>
              <w:t>Общий объем средств, предусмотренных на</w:t>
            </w:r>
            <w:r w:rsidRPr="00CE667C">
              <w:rPr>
                <w:rFonts w:ascii="Calibri" w:eastAsia="Calibri" w:hAnsi="Calibri"/>
                <w:color w:val="000000"/>
                <w:sz w:val="24"/>
                <w:szCs w:val="24"/>
                <w:lang w:eastAsia="en-US"/>
              </w:rPr>
              <w:br/>
            </w:r>
            <w:r w:rsidRPr="00CE667C">
              <w:rPr>
                <w:rFonts w:eastAsia="Calibri"/>
                <w:color w:val="000000"/>
                <w:sz w:val="24"/>
                <w:szCs w:val="24"/>
                <w:lang w:eastAsia="en-US"/>
              </w:rPr>
              <w:t>реализацию</w:t>
            </w:r>
            <w:r w:rsidRPr="00CE667C">
              <w:rPr>
                <w:rFonts w:eastAsia="Calibri"/>
                <w:sz w:val="24"/>
                <w:szCs w:val="24"/>
                <w:lang w:eastAsia="en-US"/>
              </w:rPr>
              <w:t xml:space="preserve"> мероприятий проектной части муниципальной программы</w:t>
            </w:r>
            <w:r w:rsidRPr="00CE667C">
              <w:rPr>
                <w:rFonts w:eastAsia="Calibri"/>
                <w:color w:val="000000"/>
                <w:sz w:val="24"/>
                <w:szCs w:val="24"/>
                <w:lang w:eastAsia="en-US"/>
              </w:rPr>
              <w:t xml:space="preserve"> – 36 203,0 рублей, в том числе:</w:t>
            </w:r>
            <w:r w:rsidRPr="00CE667C">
              <w:rPr>
                <w:rFonts w:ascii="Calibri" w:eastAsia="Calibri" w:hAnsi="Calibri"/>
                <w:color w:val="000000"/>
                <w:sz w:val="24"/>
                <w:szCs w:val="24"/>
                <w:lang w:eastAsia="en-US"/>
              </w:rPr>
              <w:br/>
            </w:r>
            <w:r w:rsidRPr="00CE667C">
              <w:rPr>
                <w:rFonts w:eastAsia="Calibri"/>
                <w:color w:val="000000"/>
                <w:sz w:val="24"/>
                <w:szCs w:val="24"/>
                <w:lang w:eastAsia="en-US"/>
              </w:rPr>
              <w:t>средства федерального бюджета – 0,0 тыс. рублей;</w:t>
            </w:r>
            <w:r w:rsidRPr="00CE667C">
              <w:rPr>
                <w:rFonts w:ascii="Calibri" w:eastAsia="Calibri" w:hAnsi="Calibri"/>
                <w:color w:val="000000"/>
                <w:sz w:val="24"/>
                <w:szCs w:val="24"/>
                <w:lang w:eastAsia="en-US"/>
              </w:rPr>
              <w:br/>
            </w:r>
            <w:r w:rsidRPr="00CE667C">
              <w:rPr>
                <w:rFonts w:eastAsia="Calibri"/>
                <w:color w:val="000000"/>
                <w:sz w:val="24"/>
                <w:szCs w:val="24"/>
                <w:lang w:eastAsia="en-US"/>
              </w:rPr>
              <w:t>средства областного бюджета – 26 771,4 тыс. рублей;</w:t>
            </w:r>
          </w:p>
          <w:p w14:paraId="44CC4113" w14:textId="77777777" w:rsidR="00CE667C" w:rsidRPr="00CE667C" w:rsidRDefault="00CE667C" w:rsidP="00CE667C">
            <w:pPr>
              <w:spacing w:line="276" w:lineRule="auto"/>
              <w:rPr>
                <w:rFonts w:eastAsia="Calibri"/>
                <w:color w:val="000000"/>
                <w:sz w:val="24"/>
                <w:szCs w:val="24"/>
                <w:lang w:eastAsia="en-US"/>
              </w:rPr>
            </w:pPr>
            <w:r w:rsidRPr="00CE667C">
              <w:rPr>
                <w:rFonts w:eastAsia="Calibri"/>
                <w:color w:val="000000"/>
                <w:sz w:val="24"/>
                <w:szCs w:val="24"/>
                <w:lang w:eastAsia="en-US"/>
              </w:rPr>
              <w:t>средства бюджета округа – 9 276,8 тыс. рублей;</w:t>
            </w:r>
          </w:p>
          <w:p w14:paraId="6AE95BBA" w14:textId="77777777" w:rsidR="00CE667C" w:rsidRPr="00CE667C" w:rsidRDefault="00CE667C" w:rsidP="00CE667C">
            <w:pPr>
              <w:autoSpaceDE w:val="0"/>
              <w:autoSpaceDN w:val="0"/>
              <w:adjustRightInd w:val="0"/>
              <w:spacing w:line="276" w:lineRule="auto"/>
              <w:jc w:val="both"/>
              <w:rPr>
                <w:rFonts w:ascii="Arial" w:hAnsi="Arial" w:cs="Arial"/>
                <w:lang w:eastAsia="en-US"/>
              </w:rPr>
            </w:pPr>
            <w:r w:rsidRPr="00CE667C">
              <w:rPr>
                <w:color w:val="000000"/>
                <w:sz w:val="24"/>
                <w:szCs w:val="24"/>
                <w:lang w:eastAsia="en-US"/>
              </w:rPr>
              <w:t>средства внебюджетных источников – 154,8 тыс. рублей</w:t>
            </w:r>
          </w:p>
        </w:tc>
      </w:tr>
      <w:tr w:rsidR="00CE667C" w:rsidRPr="00CE667C" w14:paraId="6FB749A2" w14:textId="77777777" w:rsidTr="00CE667C">
        <w:trPr>
          <w:trHeight w:val="360"/>
          <w:jc w:val="center"/>
        </w:trPr>
        <w:tc>
          <w:tcPr>
            <w:tcW w:w="4787" w:type="dxa"/>
            <w:tcBorders>
              <w:top w:val="single" w:sz="4" w:space="0" w:color="auto"/>
              <w:left w:val="single" w:sz="4" w:space="0" w:color="auto"/>
              <w:bottom w:val="single" w:sz="4" w:space="0" w:color="auto"/>
              <w:right w:val="single" w:sz="4" w:space="0" w:color="auto"/>
            </w:tcBorders>
            <w:hideMark/>
          </w:tcPr>
          <w:p w14:paraId="27A79DB6" w14:textId="77777777" w:rsidR="00CE667C" w:rsidRPr="00CE667C" w:rsidRDefault="00CE667C" w:rsidP="00CE667C">
            <w:pPr>
              <w:autoSpaceDE w:val="0"/>
              <w:autoSpaceDN w:val="0"/>
              <w:adjustRightInd w:val="0"/>
              <w:spacing w:line="276" w:lineRule="auto"/>
              <w:jc w:val="both"/>
              <w:rPr>
                <w:sz w:val="24"/>
                <w:szCs w:val="24"/>
                <w:lang w:eastAsia="en-US"/>
              </w:rPr>
            </w:pPr>
            <w:r w:rsidRPr="00CE667C">
              <w:rPr>
                <w:sz w:val="24"/>
                <w:szCs w:val="24"/>
                <w:lang w:eastAsia="en-US"/>
              </w:rPr>
              <w:t xml:space="preserve">Ожидаемые результаты от реализации задач мероприятий проектной части муниципальной программы </w:t>
            </w:r>
          </w:p>
        </w:tc>
        <w:tc>
          <w:tcPr>
            <w:tcW w:w="5068" w:type="dxa"/>
            <w:tcBorders>
              <w:top w:val="single" w:sz="4" w:space="0" w:color="auto"/>
              <w:left w:val="single" w:sz="4" w:space="0" w:color="auto"/>
              <w:bottom w:val="single" w:sz="4" w:space="0" w:color="auto"/>
              <w:right w:val="single" w:sz="4" w:space="0" w:color="auto"/>
            </w:tcBorders>
            <w:hideMark/>
          </w:tcPr>
          <w:p w14:paraId="645A1A7E" w14:textId="77777777" w:rsidR="00CE667C" w:rsidRPr="00CE667C" w:rsidRDefault="00CE667C" w:rsidP="00CE667C">
            <w:pPr>
              <w:spacing w:line="276" w:lineRule="auto"/>
              <w:rPr>
                <w:rFonts w:eastAsia="Calibri"/>
                <w:color w:val="000000"/>
                <w:sz w:val="24"/>
                <w:szCs w:val="24"/>
                <w:lang w:eastAsia="en-US"/>
              </w:rPr>
            </w:pPr>
            <w:r w:rsidRPr="00CE667C">
              <w:rPr>
                <w:rFonts w:eastAsia="Calibri"/>
                <w:color w:val="000000"/>
                <w:sz w:val="24"/>
                <w:szCs w:val="24"/>
                <w:lang w:eastAsia="en-US"/>
              </w:rPr>
              <w:t xml:space="preserve">Более 30 </w:t>
            </w:r>
            <w:r w:rsidRPr="00CE667C">
              <w:rPr>
                <w:rFonts w:eastAsia="Calibri"/>
                <w:sz w:val="24"/>
                <w:szCs w:val="24"/>
                <w:lang w:eastAsia="en-US"/>
              </w:rPr>
              <w:t>инициативных проектов реализованы в рамках регионального проекта «Комфортное Поморье» за период с 2024 по 2027 год;</w:t>
            </w:r>
            <w:r w:rsidRPr="00CE667C">
              <w:rPr>
                <w:rFonts w:eastAsia="Calibri"/>
                <w:sz w:val="24"/>
                <w:szCs w:val="24"/>
                <w:lang w:eastAsia="en-US"/>
              </w:rPr>
              <w:br/>
              <w:t>победители конкурсов проектов ТОС и СО НКО получают муниципальные гранты на реализацию проектов</w:t>
            </w:r>
          </w:p>
        </w:tc>
      </w:tr>
      <w:tr w:rsidR="00CE667C" w:rsidRPr="00CE667C" w14:paraId="6647F380" w14:textId="77777777" w:rsidTr="00CE667C">
        <w:trPr>
          <w:trHeight w:val="360"/>
          <w:jc w:val="center"/>
        </w:trPr>
        <w:tc>
          <w:tcPr>
            <w:tcW w:w="4787" w:type="dxa"/>
            <w:tcBorders>
              <w:top w:val="single" w:sz="4" w:space="0" w:color="auto"/>
              <w:left w:val="single" w:sz="4" w:space="0" w:color="auto"/>
              <w:bottom w:val="single" w:sz="4" w:space="0" w:color="auto"/>
              <w:right w:val="single" w:sz="4" w:space="0" w:color="auto"/>
            </w:tcBorders>
            <w:hideMark/>
          </w:tcPr>
          <w:p w14:paraId="6590C156" w14:textId="77777777" w:rsidR="00CE667C" w:rsidRPr="00CE667C" w:rsidRDefault="00CE667C" w:rsidP="00CE667C">
            <w:pPr>
              <w:autoSpaceDE w:val="0"/>
              <w:autoSpaceDN w:val="0"/>
              <w:adjustRightInd w:val="0"/>
              <w:spacing w:line="276" w:lineRule="auto"/>
              <w:jc w:val="both"/>
              <w:rPr>
                <w:rFonts w:ascii="Arial" w:hAnsi="Arial" w:cs="Arial"/>
                <w:lang w:eastAsia="en-US"/>
              </w:rPr>
            </w:pPr>
            <w:r w:rsidRPr="00CE667C">
              <w:rPr>
                <w:sz w:val="24"/>
                <w:szCs w:val="24"/>
                <w:lang w:eastAsia="en-US"/>
              </w:rPr>
              <w:t>Связь с федеральными, региональными проектами, государственными программами Российской Федерации и Архангельской области</w:t>
            </w:r>
          </w:p>
        </w:tc>
        <w:tc>
          <w:tcPr>
            <w:tcW w:w="5068" w:type="dxa"/>
            <w:tcBorders>
              <w:top w:val="single" w:sz="4" w:space="0" w:color="auto"/>
              <w:left w:val="single" w:sz="4" w:space="0" w:color="auto"/>
              <w:bottom w:val="single" w:sz="4" w:space="0" w:color="auto"/>
              <w:right w:val="single" w:sz="4" w:space="0" w:color="auto"/>
            </w:tcBorders>
            <w:hideMark/>
          </w:tcPr>
          <w:p w14:paraId="7D55F93F" w14:textId="77777777" w:rsidR="00CE667C" w:rsidRPr="00CE667C" w:rsidRDefault="00CE667C" w:rsidP="00CE667C">
            <w:pPr>
              <w:spacing w:line="276" w:lineRule="auto"/>
              <w:rPr>
                <w:rFonts w:eastAsia="Calibri"/>
                <w:color w:val="000000"/>
                <w:sz w:val="24"/>
                <w:szCs w:val="24"/>
                <w:lang w:eastAsia="en-US"/>
              </w:rPr>
            </w:pPr>
            <w:r w:rsidRPr="00CE667C">
              <w:rPr>
                <w:rFonts w:eastAsia="Calibri"/>
                <w:sz w:val="24"/>
                <w:szCs w:val="24"/>
                <w:lang w:eastAsia="en-US"/>
              </w:rPr>
              <w:t>ГП «Совершенствование государственного управления и местного самоуправления, развитие институтов гражданского общества в Архангельской области»</w:t>
            </w:r>
          </w:p>
        </w:tc>
      </w:tr>
    </w:tbl>
    <w:p w14:paraId="71555B06" w14:textId="77777777" w:rsidR="00CE667C" w:rsidRPr="00CE667C" w:rsidRDefault="00CE667C" w:rsidP="00CE667C">
      <w:pPr>
        <w:rPr>
          <w:rFonts w:eastAsia="Calibri"/>
          <w:b/>
          <w:sz w:val="24"/>
          <w:szCs w:val="24"/>
          <w:lang w:eastAsia="en-US"/>
        </w:rPr>
        <w:sectPr w:rsidR="00CE667C" w:rsidRPr="00CE667C">
          <w:pgSz w:w="11906" w:h="16838"/>
          <w:pgMar w:top="1134" w:right="851" w:bottom="1134" w:left="1701" w:header="709" w:footer="709" w:gutter="0"/>
          <w:cols w:space="720"/>
        </w:sectPr>
      </w:pPr>
    </w:p>
    <w:p w14:paraId="7291FA1A"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lastRenderedPageBreak/>
        <w:t xml:space="preserve">ПЕРЕЧЕНЬ МЕРОПРИЯТИЙ ПРОЕКТНОЙ ЧАСТИ </w:t>
      </w:r>
    </w:p>
    <w:p w14:paraId="65349A46" w14:textId="77777777" w:rsidR="00CE667C" w:rsidRPr="00CE667C" w:rsidRDefault="00CE667C" w:rsidP="00CE667C">
      <w:pPr>
        <w:autoSpaceDE w:val="0"/>
        <w:autoSpaceDN w:val="0"/>
        <w:adjustRightInd w:val="0"/>
        <w:jc w:val="center"/>
        <w:rPr>
          <w:b/>
          <w:sz w:val="24"/>
          <w:szCs w:val="24"/>
        </w:rPr>
      </w:pPr>
      <w:r w:rsidRPr="00CE667C">
        <w:rPr>
          <w:b/>
          <w:sz w:val="24"/>
          <w:szCs w:val="24"/>
        </w:rPr>
        <w:t xml:space="preserve">муниципальной программы </w:t>
      </w:r>
      <w:r w:rsidRPr="00CE667C">
        <w:rPr>
          <w:sz w:val="24"/>
          <w:szCs w:val="24"/>
        </w:rPr>
        <w:t>«</w:t>
      </w:r>
      <w:r w:rsidRPr="00CE667C">
        <w:rPr>
          <w:rFonts w:eastAsia="Calibri"/>
          <w:b/>
          <w:sz w:val="24"/>
          <w:szCs w:val="24"/>
        </w:rPr>
        <w:t>Содействие развитию институтов гражданского общества на территории Няндомского муниципального округа</w:t>
      </w:r>
      <w:r w:rsidRPr="00CE667C">
        <w:rPr>
          <w:b/>
          <w:sz w:val="24"/>
          <w:szCs w:val="24"/>
        </w:rPr>
        <w:t>»</w:t>
      </w:r>
    </w:p>
    <w:p w14:paraId="2E0F5FC0" w14:textId="77777777" w:rsidR="00CE667C" w:rsidRPr="00CE667C" w:rsidRDefault="00CE667C" w:rsidP="00CE667C">
      <w:pPr>
        <w:tabs>
          <w:tab w:val="left" w:pos="1185"/>
        </w:tabs>
        <w:jc w:val="center"/>
        <w:rPr>
          <w:rFonts w:eastAsia="Calibri"/>
          <w:sz w:val="22"/>
          <w:szCs w:val="22"/>
          <w:lang w:eastAsia="en-US"/>
        </w:rPr>
      </w:pPr>
    </w:p>
    <w:tbl>
      <w:tblPr>
        <w:tblStyle w:val="1a"/>
        <w:tblW w:w="14985" w:type="dxa"/>
        <w:tblInd w:w="0" w:type="dxa"/>
        <w:tblLayout w:type="fixed"/>
        <w:tblLook w:val="04A0" w:firstRow="1" w:lastRow="0" w:firstColumn="1" w:lastColumn="0" w:noHBand="0" w:noVBand="1"/>
      </w:tblPr>
      <w:tblGrid>
        <w:gridCol w:w="847"/>
        <w:gridCol w:w="2805"/>
        <w:gridCol w:w="2125"/>
        <w:gridCol w:w="2126"/>
        <w:gridCol w:w="1558"/>
        <w:gridCol w:w="1558"/>
        <w:gridCol w:w="1457"/>
        <w:gridCol w:w="1254"/>
        <w:gridCol w:w="1255"/>
      </w:tblGrid>
      <w:tr w:rsidR="00CE667C" w:rsidRPr="00CE667C" w14:paraId="60036E52" w14:textId="77777777" w:rsidTr="00CE667C">
        <w:trPr>
          <w:tblHeader/>
        </w:trPr>
        <w:tc>
          <w:tcPr>
            <w:tcW w:w="846" w:type="dxa"/>
            <w:vMerge w:val="restart"/>
            <w:tcBorders>
              <w:top w:val="single" w:sz="4" w:space="0" w:color="auto"/>
              <w:left w:val="single" w:sz="4" w:space="0" w:color="auto"/>
              <w:bottom w:val="single" w:sz="4" w:space="0" w:color="auto"/>
              <w:right w:val="single" w:sz="4" w:space="0" w:color="auto"/>
            </w:tcBorders>
            <w:hideMark/>
          </w:tcPr>
          <w:p w14:paraId="1ED906F1"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t>№ п/п</w:t>
            </w:r>
          </w:p>
        </w:tc>
        <w:tc>
          <w:tcPr>
            <w:tcW w:w="2806" w:type="dxa"/>
            <w:vMerge w:val="restart"/>
            <w:tcBorders>
              <w:top w:val="single" w:sz="4" w:space="0" w:color="auto"/>
              <w:left w:val="single" w:sz="4" w:space="0" w:color="auto"/>
              <w:bottom w:val="single" w:sz="4" w:space="0" w:color="auto"/>
              <w:right w:val="single" w:sz="4" w:space="0" w:color="auto"/>
            </w:tcBorders>
            <w:hideMark/>
          </w:tcPr>
          <w:p w14:paraId="06EC1C41"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 xml:space="preserve">Наименование </w:t>
            </w:r>
            <w:r w:rsidRPr="00CE667C">
              <w:rPr>
                <w:b/>
                <w:sz w:val="24"/>
                <w:szCs w:val="24"/>
                <w:lang w:eastAsia="en-US"/>
              </w:rPr>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B048EC8" w14:textId="77777777" w:rsidR="00CE667C" w:rsidRPr="00CE667C" w:rsidRDefault="00CE667C" w:rsidP="00CE667C">
            <w:pPr>
              <w:autoSpaceDE w:val="0"/>
              <w:autoSpaceDN w:val="0"/>
              <w:adjustRightInd w:val="0"/>
              <w:ind w:left="34" w:hanging="34"/>
              <w:jc w:val="center"/>
              <w:rPr>
                <w:b/>
                <w:sz w:val="24"/>
                <w:szCs w:val="24"/>
                <w:lang w:eastAsia="en-US"/>
              </w:rPr>
            </w:pPr>
            <w:r w:rsidRPr="00CE667C">
              <w:rPr>
                <w:b/>
                <w:sz w:val="24"/>
                <w:szCs w:val="24"/>
                <w:lang w:eastAsia="en-US"/>
              </w:rPr>
              <w:t>ответственный исполнитель, соисполнитель</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8E645BA"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Источники</w:t>
            </w:r>
            <w:r w:rsidRPr="00CE667C">
              <w:rPr>
                <w:b/>
                <w:sz w:val="24"/>
                <w:szCs w:val="24"/>
                <w:lang w:eastAsia="en-US"/>
              </w:rPr>
              <w:br/>
              <w:t>финансирования</w:t>
            </w:r>
          </w:p>
        </w:tc>
        <w:tc>
          <w:tcPr>
            <w:tcW w:w="7087" w:type="dxa"/>
            <w:gridSpan w:val="5"/>
            <w:tcBorders>
              <w:top w:val="single" w:sz="4" w:space="0" w:color="auto"/>
              <w:left w:val="single" w:sz="4" w:space="0" w:color="auto"/>
              <w:bottom w:val="single" w:sz="4" w:space="0" w:color="auto"/>
              <w:right w:val="single" w:sz="4" w:space="0" w:color="auto"/>
            </w:tcBorders>
            <w:hideMark/>
          </w:tcPr>
          <w:p w14:paraId="650DDDD0" w14:textId="77777777" w:rsidR="00CE667C" w:rsidRPr="00CE667C" w:rsidRDefault="00CE667C" w:rsidP="00CE667C">
            <w:pPr>
              <w:tabs>
                <w:tab w:val="left" w:pos="1185"/>
              </w:tabs>
              <w:jc w:val="center"/>
              <w:rPr>
                <w:rFonts w:eastAsia="Calibri"/>
                <w:sz w:val="24"/>
                <w:szCs w:val="24"/>
                <w:lang w:eastAsia="en-US"/>
              </w:rPr>
            </w:pPr>
            <w:r w:rsidRPr="00CE667C">
              <w:rPr>
                <w:rFonts w:eastAsia="Calibri"/>
                <w:b/>
                <w:bCs/>
                <w:sz w:val="24"/>
                <w:szCs w:val="24"/>
                <w:lang w:eastAsia="en-US"/>
              </w:rPr>
              <w:t>Объем финансового обеспечения по годам реализации</w:t>
            </w:r>
            <w:r w:rsidRPr="00CE667C">
              <w:rPr>
                <w:rFonts w:eastAsia="Calibri"/>
                <w:b/>
                <w:sz w:val="24"/>
                <w:szCs w:val="24"/>
                <w:lang w:eastAsia="en-US"/>
              </w:rPr>
              <w:t>, тыс. руб.</w:t>
            </w:r>
          </w:p>
        </w:tc>
      </w:tr>
      <w:tr w:rsidR="00CE667C" w:rsidRPr="00CE667C" w14:paraId="188F1432" w14:textId="77777777" w:rsidTr="00CE667C">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AC1FFE"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45C2B"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60B211"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9C04DB" w14:textId="77777777" w:rsidR="00CE667C" w:rsidRPr="00CE667C" w:rsidRDefault="00CE667C" w:rsidP="00CE667C">
            <w:pPr>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772EE66"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14:paraId="5F30724E"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2024 год</w:t>
            </w:r>
          </w:p>
        </w:tc>
        <w:tc>
          <w:tcPr>
            <w:tcW w:w="1458" w:type="dxa"/>
            <w:tcBorders>
              <w:top w:val="single" w:sz="4" w:space="0" w:color="auto"/>
              <w:left w:val="single" w:sz="4" w:space="0" w:color="auto"/>
              <w:bottom w:val="single" w:sz="4" w:space="0" w:color="auto"/>
              <w:right w:val="single" w:sz="4" w:space="0" w:color="auto"/>
            </w:tcBorders>
            <w:hideMark/>
          </w:tcPr>
          <w:p w14:paraId="609DFD77"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2025 год</w:t>
            </w:r>
          </w:p>
        </w:tc>
        <w:tc>
          <w:tcPr>
            <w:tcW w:w="1255" w:type="dxa"/>
            <w:tcBorders>
              <w:top w:val="single" w:sz="4" w:space="0" w:color="auto"/>
              <w:left w:val="single" w:sz="4" w:space="0" w:color="auto"/>
              <w:bottom w:val="single" w:sz="4" w:space="0" w:color="auto"/>
              <w:right w:val="single" w:sz="4" w:space="0" w:color="auto"/>
            </w:tcBorders>
            <w:hideMark/>
          </w:tcPr>
          <w:p w14:paraId="2811A3FC"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2026 год</w:t>
            </w:r>
          </w:p>
        </w:tc>
        <w:tc>
          <w:tcPr>
            <w:tcW w:w="1256" w:type="dxa"/>
            <w:tcBorders>
              <w:top w:val="single" w:sz="4" w:space="0" w:color="auto"/>
              <w:left w:val="single" w:sz="4" w:space="0" w:color="auto"/>
              <w:bottom w:val="single" w:sz="4" w:space="0" w:color="auto"/>
              <w:right w:val="single" w:sz="4" w:space="0" w:color="auto"/>
            </w:tcBorders>
            <w:hideMark/>
          </w:tcPr>
          <w:p w14:paraId="47CCC7A6"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2027</w:t>
            </w:r>
          </w:p>
          <w:p w14:paraId="161401A0"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год</w:t>
            </w:r>
          </w:p>
        </w:tc>
      </w:tr>
      <w:tr w:rsidR="00CE667C" w:rsidRPr="00CE667C" w14:paraId="317B5E4A" w14:textId="77777777" w:rsidTr="00CE667C">
        <w:trPr>
          <w:tblHeader/>
        </w:trPr>
        <w:tc>
          <w:tcPr>
            <w:tcW w:w="846" w:type="dxa"/>
            <w:tcBorders>
              <w:top w:val="single" w:sz="4" w:space="0" w:color="auto"/>
              <w:left w:val="single" w:sz="4" w:space="0" w:color="auto"/>
              <w:bottom w:val="single" w:sz="4" w:space="0" w:color="auto"/>
              <w:right w:val="single" w:sz="4" w:space="0" w:color="auto"/>
            </w:tcBorders>
            <w:hideMark/>
          </w:tcPr>
          <w:p w14:paraId="44067710"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1</w:t>
            </w:r>
          </w:p>
        </w:tc>
        <w:tc>
          <w:tcPr>
            <w:tcW w:w="2806" w:type="dxa"/>
            <w:tcBorders>
              <w:top w:val="single" w:sz="4" w:space="0" w:color="auto"/>
              <w:left w:val="single" w:sz="4" w:space="0" w:color="auto"/>
              <w:bottom w:val="single" w:sz="4" w:space="0" w:color="auto"/>
              <w:right w:val="single" w:sz="4" w:space="0" w:color="auto"/>
            </w:tcBorders>
            <w:hideMark/>
          </w:tcPr>
          <w:p w14:paraId="471283CB"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14:paraId="2C56DA90"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14:paraId="1B0B9BA9"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275F519A"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14:paraId="0ECA450F" w14:textId="77777777" w:rsidR="00CE667C" w:rsidRPr="00CE667C" w:rsidRDefault="00CE667C" w:rsidP="00CE667C">
            <w:pPr>
              <w:autoSpaceDE w:val="0"/>
              <w:autoSpaceDN w:val="0"/>
              <w:adjustRightInd w:val="0"/>
              <w:jc w:val="center"/>
              <w:rPr>
                <w:rFonts w:eastAsia="Calibri"/>
                <w:b/>
                <w:bCs/>
                <w:sz w:val="24"/>
                <w:szCs w:val="24"/>
                <w:lang w:eastAsia="en-US"/>
              </w:rPr>
            </w:pPr>
            <w:r w:rsidRPr="00CE667C">
              <w:rPr>
                <w:rFonts w:eastAsia="Calibri"/>
                <w:b/>
                <w:bCs/>
                <w:sz w:val="24"/>
                <w:szCs w:val="24"/>
                <w:lang w:eastAsia="en-US"/>
              </w:rPr>
              <w:t>6</w:t>
            </w:r>
          </w:p>
        </w:tc>
        <w:tc>
          <w:tcPr>
            <w:tcW w:w="1458" w:type="dxa"/>
            <w:tcBorders>
              <w:top w:val="single" w:sz="4" w:space="0" w:color="auto"/>
              <w:left w:val="single" w:sz="4" w:space="0" w:color="auto"/>
              <w:bottom w:val="single" w:sz="4" w:space="0" w:color="auto"/>
              <w:right w:val="single" w:sz="4" w:space="0" w:color="auto"/>
            </w:tcBorders>
            <w:hideMark/>
          </w:tcPr>
          <w:p w14:paraId="00C80833"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7</w:t>
            </w:r>
          </w:p>
        </w:tc>
        <w:tc>
          <w:tcPr>
            <w:tcW w:w="1255" w:type="dxa"/>
            <w:tcBorders>
              <w:top w:val="single" w:sz="4" w:space="0" w:color="auto"/>
              <w:left w:val="single" w:sz="4" w:space="0" w:color="auto"/>
              <w:bottom w:val="single" w:sz="4" w:space="0" w:color="auto"/>
              <w:right w:val="single" w:sz="4" w:space="0" w:color="auto"/>
            </w:tcBorders>
            <w:hideMark/>
          </w:tcPr>
          <w:p w14:paraId="14EF4567"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8</w:t>
            </w:r>
          </w:p>
        </w:tc>
        <w:tc>
          <w:tcPr>
            <w:tcW w:w="1256" w:type="dxa"/>
            <w:tcBorders>
              <w:top w:val="single" w:sz="4" w:space="0" w:color="auto"/>
              <w:left w:val="single" w:sz="4" w:space="0" w:color="auto"/>
              <w:bottom w:val="single" w:sz="4" w:space="0" w:color="auto"/>
              <w:right w:val="single" w:sz="4" w:space="0" w:color="auto"/>
            </w:tcBorders>
            <w:hideMark/>
          </w:tcPr>
          <w:p w14:paraId="3A462EBA"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9</w:t>
            </w:r>
          </w:p>
        </w:tc>
      </w:tr>
      <w:tr w:rsidR="00CE667C" w:rsidRPr="00CE667C" w14:paraId="01B10F45" w14:textId="77777777" w:rsidTr="00CE667C">
        <w:tc>
          <w:tcPr>
            <w:tcW w:w="846" w:type="dxa"/>
            <w:tcBorders>
              <w:top w:val="single" w:sz="4" w:space="0" w:color="auto"/>
              <w:left w:val="single" w:sz="4" w:space="0" w:color="auto"/>
              <w:bottom w:val="single" w:sz="4" w:space="0" w:color="auto"/>
              <w:right w:val="single" w:sz="4" w:space="0" w:color="auto"/>
            </w:tcBorders>
            <w:hideMark/>
          </w:tcPr>
          <w:p w14:paraId="64DD0E67"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w:t>
            </w:r>
          </w:p>
        </w:tc>
        <w:tc>
          <w:tcPr>
            <w:tcW w:w="14146" w:type="dxa"/>
            <w:gridSpan w:val="8"/>
            <w:tcBorders>
              <w:top w:val="single" w:sz="4" w:space="0" w:color="auto"/>
              <w:left w:val="single" w:sz="4" w:space="0" w:color="auto"/>
              <w:bottom w:val="single" w:sz="4" w:space="0" w:color="auto"/>
              <w:right w:val="single" w:sz="4" w:space="0" w:color="auto"/>
            </w:tcBorders>
            <w:hideMark/>
          </w:tcPr>
          <w:p w14:paraId="0F7E773D" w14:textId="77777777" w:rsidR="00CE667C" w:rsidRPr="00CE667C" w:rsidRDefault="00CE667C" w:rsidP="00CE667C">
            <w:pPr>
              <w:tabs>
                <w:tab w:val="left" w:pos="1185"/>
              </w:tabs>
              <w:rPr>
                <w:rFonts w:eastAsia="Calibri"/>
                <w:b/>
                <w:bCs/>
                <w:sz w:val="24"/>
                <w:szCs w:val="24"/>
                <w:lang w:eastAsia="en-US"/>
              </w:rPr>
            </w:pPr>
            <w:r w:rsidRPr="00CE667C">
              <w:rPr>
                <w:rFonts w:eastAsia="Calibri"/>
                <w:b/>
                <w:bCs/>
                <w:sz w:val="24"/>
                <w:szCs w:val="24"/>
                <w:lang w:eastAsia="en-US"/>
              </w:rPr>
              <w:t>Мероприятия, направленные на реализацию региональных проектов, не направленных на реализацию федеральных проектов</w:t>
            </w:r>
          </w:p>
        </w:tc>
      </w:tr>
      <w:tr w:rsidR="00CE667C" w:rsidRPr="00CE667C" w14:paraId="2120EEA9" w14:textId="77777777" w:rsidTr="00CE667C">
        <w:tc>
          <w:tcPr>
            <w:tcW w:w="846" w:type="dxa"/>
            <w:tcBorders>
              <w:top w:val="single" w:sz="4" w:space="0" w:color="auto"/>
              <w:left w:val="single" w:sz="4" w:space="0" w:color="auto"/>
              <w:bottom w:val="single" w:sz="4" w:space="0" w:color="auto"/>
              <w:right w:val="single" w:sz="4" w:space="0" w:color="auto"/>
            </w:tcBorders>
          </w:tcPr>
          <w:p w14:paraId="00A36EB6" w14:textId="77777777" w:rsidR="00CE667C" w:rsidRPr="00CE667C" w:rsidRDefault="00CE667C" w:rsidP="00CE667C">
            <w:pPr>
              <w:tabs>
                <w:tab w:val="left" w:pos="1185"/>
              </w:tabs>
              <w:jc w:val="center"/>
              <w:rPr>
                <w:rFonts w:eastAsia="Calibri"/>
                <w:sz w:val="24"/>
                <w:szCs w:val="24"/>
                <w:lang w:eastAsia="en-US"/>
              </w:rPr>
            </w:pPr>
          </w:p>
        </w:tc>
        <w:tc>
          <w:tcPr>
            <w:tcW w:w="14146" w:type="dxa"/>
            <w:gridSpan w:val="8"/>
            <w:tcBorders>
              <w:top w:val="single" w:sz="4" w:space="0" w:color="auto"/>
              <w:left w:val="single" w:sz="4" w:space="0" w:color="auto"/>
              <w:bottom w:val="single" w:sz="4" w:space="0" w:color="auto"/>
              <w:right w:val="single" w:sz="4" w:space="0" w:color="auto"/>
            </w:tcBorders>
            <w:hideMark/>
          </w:tcPr>
          <w:p w14:paraId="18DAE8C8"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Цель муниципальной программы: 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w:t>
            </w:r>
          </w:p>
        </w:tc>
      </w:tr>
      <w:tr w:rsidR="00CE667C" w:rsidRPr="00CE667C" w14:paraId="19478CD2" w14:textId="77777777" w:rsidTr="00CE667C">
        <w:tc>
          <w:tcPr>
            <w:tcW w:w="846" w:type="dxa"/>
            <w:tcBorders>
              <w:top w:val="single" w:sz="4" w:space="0" w:color="auto"/>
              <w:left w:val="single" w:sz="4" w:space="0" w:color="auto"/>
              <w:bottom w:val="single" w:sz="4" w:space="0" w:color="auto"/>
              <w:right w:val="single" w:sz="4" w:space="0" w:color="auto"/>
            </w:tcBorders>
            <w:hideMark/>
          </w:tcPr>
          <w:p w14:paraId="07707DFB"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1.1.</w:t>
            </w:r>
          </w:p>
        </w:tc>
        <w:tc>
          <w:tcPr>
            <w:tcW w:w="14146" w:type="dxa"/>
            <w:gridSpan w:val="8"/>
            <w:tcBorders>
              <w:top w:val="single" w:sz="4" w:space="0" w:color="auto"/>
              <w:left w:val="single" w:sz="4" w:space="0" w:color="auto"/>
              <w:bottom w:val="single" w:sz="4" w:space="0" w:color="auto"/>
              <w:right w:val="single" w:sz="4" w:space="0" w:color="auto"/>
            </w:tcBorders>
            <w:hideMark/>
          </w:tcPr>
          <w:p w14:paraId="019DAECD" w14:textId="77777777" w:rsidR="00CE667C" w:rsidRPr="00CE667C" w:rsidRDefault="00CE667C" w:rsidP="00CE667C">
            <w:pPr>
              <w:tabs>
                <w:tab w:val="left" w:pos="1185"/>
              </w:tabs>
              <w:rPr>
                <w:rFonts w:eastAsia="Calibri"/>
                <w:color w:val="FF0000"/>
                <w:sz w:val="24"/>
                <w:szCs w:val="24"/>
                <w:lang w:eastAsia="en-US"/>
              </w:rPr>
            </w:pPr>
            <w:r w:rsidRPr="00CE667C">
              <w:rPr>
                <w:rFonts w:eastAsia="Calibri"/>
                <w:sz w:val="24"/>
                <w:szCs w:val="24"/>
                <w:lang w:eastAsia="en-US"/>
              </w:rPr>
              <w:t xml:space="preserve">задача данной группы мероприятий: </w:t>
            </w:r>
            <w:r w:rsidRPr="00CE667C">
              <w:rPr>
                <w:sz w:val="24"/>
                <w:szCs w:val="24"/>
                <w:lang w:eastAsia="en-US"/>
              </w:rPr>
              <w:t>Создание условий для реализации инициативных проектов жителей Няндомского муниципального округа</w:t>
            </w:r>
          </w:p>
        </w:tc>
      </w:tr>
      <w:tr w:rsidR="00CE667C" w:rsidRPr="00CE667C" w14:paraId="69B1F533" w14:textId="77777777" w:rsidTr="00CE667C">
        <w:tc>
          <w:tcPr>
            <w:tcW w:w="846" w:type="dxa"/>
            <w:vMerge w:val="restart"/>
            <w:tcBorders>
              <w:top w:val="single" w:sz="4" w:space="0" w:color="auto"/>
              <w:left w:val="single" w:sz="4" w:space="0" w:color="auto"/>
              <w:bottom w:val="single" w:sz="4" w:space="0" w:color="auto"/>
              <w:right w:val="single" w:sz="4" w:space="0" w:color="auto"/>
            </w:tcBorders>
            <w:hideMark/>
          </w:tcPr>
          <w:p w14:paraId="68F21D6B"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1.1.1.</w:t>
            </w:r>
          </w:p>
        </w:tc>
        <w:tc>
          <w:tcPr>
            <w:tcW w:w="2806" w:type="dxa"/>
            <w:vMerge w:val="restart"/>
            <w:tcBorders>
              <w:top w:val="single" w:sz="4" w:space="0" w:color="auto"/>
              <w:left w:val="single" w:sz="4" w:space="0" w:color="auto"/>
              <w:bottom w:val="single" w:sz="4" w:space="0" w:color="auto"/>
              <w:right w:val="single" w:sz="4" w:space="0" w:color="auto"/>
            </w:tcBorders>
            <w:hideMark/>
          </w:tcPr>
          <w:p w14:paraId="2B5F8201" w14:textId="77777777" w:rsidR="00CE667C" w:rsidRPr="00CE667C" w:rsidRDefault="00CE667C" w:rsidP="00CE667C">
            <w:pPr>
              <w:rPr>
                <w:rFonts w:eastAsia="Calibri"/>
                <w:color w:val="FF0000"/>
                <w:sz w:val="24"/>
                <w:szCs w:val="24"/>
                <w:lang w:eastAsia="en-US"/>
              </w:rPr>
            </w:pPr>
            <w:r w:rsidRPr="00CE667C">
              <w:rPr>
                <w:rFonts w:eastAsia="Calibri"/>
                <w:sz w:val="24"/>
                <w:szCs w:val="24"/>
                <w:lang w:eastAsia="en-US"/>
              </w:rPr>
              <w:t xml:space="preserve">Реализованы </w:t>
            </w:r>
            <w:r w:rsidRPr="00CE667C">
              <w:rPr>
                <w:sz w:val="24"/>
                <w:szCs w:val="24"/>
                <w:lang w:eastAsia="en-US"/>
              </w:rPr>
              <w:t xml:space="preserve">инициативные проекты жителей Няндомского муниципального округа </w:t>
            </w:r>
            <w:r w:rsidRPr="00CE667C">
              <w:rPr>
                <w:sz w:val="24"/>
                <w:szCs w:val="24"/>
                <w:lang w:eastAsia="en-US"/>
              </w:rPr>
              <w:br/>
              <w:t>(в рамках РП «Комфортное Поморье» ГП</w:t>
            </w:r>
            <w:r w:rsidRPr="00CE667C">
              <w:rPr>
                <w:rFonts w:eastAsia="Calibri"/>
                <w:sz w:val="24"/>
                <w:szCs w:val="24"/>
                <w:lang w:eastAsia="en-US"/>
              </w:rPr>
              <w:t xml:space="preserve">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0B205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отдел по вопросам МСУ</w:t>
            </w:r>
          </w:p>
        </w:tc>
        <w:tc>
          <w:tcPr>
            <w:tcW w:w="2127" w:type="dxa"/>
            <w:tcBorders>
              <w:top w:val="single" w:sz="4" w:space="0" w:color="auto"/>
              <w:left w:val="single" w:sz="4" w:space="0" w:color="auto"/>
              <w:bottom w:val="single" w:sz="4" w:space="0" w:color="auto"/>
              <w:right w:val="single" w:sz="4" w:space="0" w:color="auto"/>
            </w:tcBorders>
            <w:hideMark/>
          </w:tcPr>
          <w:p w14:paraId="67E4FB2E"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5684EF6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32 635,4</w:t>
            </w:r>
          </w:p>
        </w:tc>
        <w:tc>
          <w:tcPr>
            <w:tcW w:w="1559" w:type="dxa"/>
            <w:tcBorders>
              <w:top w:val="single" w:sz="4" w:space="0" w:color="auto"/>
              <w:left w:val="single" w:sz="4" w:space="0" w:color="auto"/>
              <w:bottom w:val="single" w:sz="4" w:space="0" w:color="auto"/>
              <w:right w:val="single" w:sz="4" w:space="0" w:color="auto"/>
            </w:tcBorders>
            <w:hideMark/>
          </w:tcPr>
          <w:p w14:paraId="44E1E8A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29 335,4</w:t>
            </w:r>
          </w:p>
        </w:tc>
        <w:tc>
          <w:tcPr>
            <w:tcW w:w="1458" w:type="dxa"/>
            <w:tcBorders>
              <w:top w:val="single" w:sz="4" w:space="0" w:color="auto"/>
              <w:left w:val="single" w:sz="4" w:space="0" w:color="auto"/>
              <w:bottom w:val="single" w:sz="4" w:space="0" w:color="auto"/>
              <w:right w:val="single" w:sz="4" w:space="0" w:color="auto"/>
            </w:tcBorders>
            <w:hideMark/>
          </w:tcPr>
          <w:p w14:paraId="29A780D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1A06DC6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1443020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 xml:space="preserve"> 000,0</w:t>
            </w:r>
          </w:p>
        </w:tc>
      </w:tr>
      <w:tr w:rsidR="00CE667C" w:rsidRPr="00CE667C" w14:paraId="2A4EC2CD"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6B188EE0"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2E100D"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2A9320" w14:textId="77777777" w:rsidR="00CE667C" w:rsidRPr="00CE667C" w:rsidRDefault="00CE667C" w:rsidP="00CE667C">
            <w:pPr>
              <w:rPr>
                <w:rFonts w:eastAsia="Calibri"/>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E5AE248"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1FA7ABB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7E7350D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28F20FC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6953B82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4BCD9EB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097CB0D"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2A93F0AA"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847A76"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5AA608" w14:textId="77777777" w:rsidR="00CE667C" w:rsidRPr="00CE667C" w:rsidRDefault="00CE667C" w:rsidP="00CE667C">
            <w:pPr>
              <w:rPr>
                <w:rFonts w:eastAsia="Calibri"/>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9A05E57"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18501CD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23 887,0</w:t>
            </w:r>
          </w:p>
        </w:tc>
        <w:tc>
          <w:tcPr>
            <w:tcW w:w="1559" w:type="dxa"/>
            <w:tcBorders>
              <w:top w:val="single" w:sz="4" w:space="0" w:color="auto"/>
              <w:left w:val="single" w:sz="4" w:space="0" w:color="auto"/>
              <w:bottom w:val="single" w:sz="4" w:space="0" w:color="auto"/>
              <w:right w:val="single" w:sz="4" w:space="0" w:color="auto"/>
            </w:tcBorders>
            <w:hideMark/>
          </w:tcPr>
          <w:p w14:paraId="546FAAB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23 887,0</w:t>
            </w:r>
          </w:p>
        </w:tc>
        <w:tc>
          <w:tcPr>
            <w:tcW w:w="1458" w:type="dxa"/>
            <w:tcBorders>
              <w:top w:val="single" w:sz="4" w:space="0" w:color="auto"/>
              <w:left w:val="single" w:sz="4" w:space="0" w:color="auto"/>
              <w:bottom w:val="single" w:sz="4" w:space="0" w:color="auto"/>
              <w:right w:val="single" w:sz="4" w:space="0" w:color="auto"/>
            </w:tcBorders>
            <w:hideMark/>
          </w:tcPr>
          <w:p w14:paraId="5AF602C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2AD6732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000B67B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5D30213"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6A558232"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70A2C9"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21E512" w14:textId="77777777" w:rsidR="00CE667C" w:rsidRPr="00CE667C" w:rsidRDefault="00CE667C" w:rsidP="00CE667C">
            <w:pPr>
              <w:rPr>
                <w:rFonts w:eastAsia="Calibri"/>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05D9451"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310FCAC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8 593,6</w:t>
            </w:r>
          </w:p>
        </w:tc>
        <w:tc>
          <w:tcPr>
            <w:tcW w:w="1559" w:type="dxa"/>
            <w:tcBorders>
              <w:top w:val="single" w:sz="4" w:space="0" w:color="auto"/>
              <w:left w:val="single" w:sz="4" w:space="0" w:color="auto"/>
              <w:bottom w:val="single" w:sz="4" w:space="0" w:color="auto"/>
              <w:right w:val="single" w:sz="4" w:space="0" w:color="auto"/>
            </w:tcBorders>
            <w:hideMark/>
          </w:tcPr>
          <w:p w14:paraId="45E32EF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5 293,6</w:t>
            </w:r>
          </w:p>
        </w:tc>
        <w:tc>
          <w:tcPr>
            <w:tcW w:w="1458" w:type="dxa"/>
            <w:tcBorders>
              <w:top w:val="single" w:sz="4" w:space="0" w:color="auto"/>
              <w:left w:val="single" w:sz="4" w:space="0" w:color="auto"/>
              <w:bottom w:val="single" w:sz="4" w:space="0" w:color="auto"/>
              <w:right w:val="single" w:sz="4" w:space="0" w:color="auto"/>
            </w:tcBorders>
            <w:hideMark/>
          </w:tcPr>
          <w:p w14:paraId="378D076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3860EBA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793E4B1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371A23BC"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6B037B93"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A8AD16"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051A69" w14:textId="77777777" w:rsidR="00CE667C" w:rsidRPr="00CE667C" w:rsidRDefault="00CE667C" w:rsidP="00CE667C">
            <w:pPr>
              <w:rPr>
                <w:rFonts w:eastAsia="Calibri"/>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FD2D389"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hideMark/>
          </w:tcPr>
          <w:p w14:paraId="4609FAB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559" w:type="dxa"/>
            <w:tcBorders>
              <w:top w:val="single" w:sz="4" w:space="0" w:color="auto"/>
              <w:left w:val="single" w:sz="4" w:space="0" w:color="auto"/>
              <w:bottom w:val="single" w:sz="4" w:space="0" w:color="auto"/>
              <w:right w:val="single" w:sz="4" w:space="0" w:color="auto"/>
            </w:tcBorders>
            <w:hideMark/>
          </w:tcPr>
          <w:p w14:paraId="07E5524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458" w:type="dxa"/>
            <w:tcBorders>
              <w:top w:val="single" w:sz="4" w:space="0" w:color="auto"/>
              <w:left w:val="single" w:sz="4" w:space="0" w:color="auto"/>
              <w:bottom w:val="single" w:sz="4" w:space="0" w:color="auto"/>
              <w:right w:val="single" w:sz="4" w:space="0" w:color="auto"/>
            </w:tcBorders>
            <w:hideMark/>
          </w:tcPr>
          <w:p w14:paraId="0391F59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1187512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0F4076C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08EDF694" w14:textId="77777777" w:rsidTr="00CE667C">
        <w:tc>
          <w:tcPr>
            <w:tcW w:w="846" w:type="dxa"/>
            <w:vMerge w:val="restart"/>
            <w:tcBorders>
              <w:top w:val="single" w:sz="4" w:space="0" w:color="auto"/>
              <w:left w:val="single" w:sz="4" w:space="0" w:color="auto"/>
              <w:bottom w:val="single" w:sz="4" w:space="0" w:color="auto"/>
              <w:right w:val="single" w:sz="4" w:space="0" w:color="auto"/>
            </w:tcBorders>
          </w:tcPr>
          <w:p w14:paraId="00D9C2E9" w14:textId="77777777" w:rsidR="00CE667C" w:rsidRPr="00CE667C" w:rsidRDefault="00CE667C" w:rsidP="00CE667C">
            <w:pPr>
              <w:tabs>
                <w:tab w:val="left" w:pos="1185"/>
              </w:tabs>
              <w:jc w:val="center"/>
              <w:rPr>
                <w:rFonts w:eastAsia="Calibri"/>
                <w:sz w:val="24"/>
                <w:szCs w:val="24"/>
                <w:lang w:eastAsia="en-US"/>
              </w:rPr>
            </w:pPr>
          </w:p>
        </w:tc>
        <w:tc>
          <w:tcPr>
            <w:tcW w:w="2806" w:type="dxa"/>
            <w:vMerge w:val="restart"/>
            <w:tcBorders>
              <w:top w:val="single" w:sz="4" w:space="0" w:color="auto"/>
              <w:left w:val="single" w:sz="4" w:space="0" w:color="auto"/>
              <w:bottom w:val="single" w:sz="4" w:space="0" w:color="auto"/>
              <w:right w:val="single" w:sz="4" w:space="0" w:color="auto"/>
            </w:tcBorders>
            <w:hideMark/>
          </w:tcPr>
          <w:p w14:paraId="3D170F6E" w14:textId="77777777" w:rsidR="00CE667C" w:rsidRPr="00CE667C" w:rsidRDefault="00CE667C" w:rsidP="00CE667C">
            <w:pPr>
              <w:tabs>
                <w:tab w:val="left" w:pos="1185"/>
              </w:tabs>
              <w:rPr>
                <w:rFonts w:eastAsia="Calibri"/>
                <w:b/>
                <w:sz w:val="24"/>
                <w:szCs w:val="24"/>
                <w:lang w:eastAsia="en-US"/>
              </w:rPr>
            </w:pPr>
            <w:r w:rsidRPr="00CE667C">
              <w:rPr>
                <w:b/>
                <w:sz w:val="24"/>
                <w:szCs w:val="24"/>
                <w:lang w:eastAsia="en-US"/>
              </w:rPr>
              <w:t xml:space="preserve">Итого по мероприятиям, направленным на реализацию региональных проектов, не направленных на </w:t>
            </w:r>
            <w:r w:rsidRPr="00CE667C">
              <w:rPr>
                <w:b/>
                <w:sz w:val="24"/>
                <w:szCs w:val="24"/>
                <w:lang w:eastAsia="en-US"/>
              </w:rPr>
              <w:lastRenderedPageBreak/>
              <w:t>реализацию федеральных проектов</w:t>
            </w:r>
          </w:p>
        </w:tc>
        <w:tc>
          <w:tcPr>
            <w:tcW w:w="2126" w:type="dxa"/>
            <w:vMerge w:val="restart"/>
            <w:tcBorders>
              <w:top w:val="single" w:sz="4" w:space="0" w:color="auto"/>
              <w:left w:val="single" w:sz="4" w:space="0" w:color="auto"/>
              <w:bottom w:val="single" w:sz="4" w:space="0" w:color="auto"/>
              <w:right w:val="single" w:sz="4" w:space="0" w:color="auto"/>
            </w:tcBorders>
          </w:tcPr>
          <w:p w14:paraId="38B7BDF0" w14:textId="77777777" w:rsidR="00CE667C" w:rsidRPr="00CE667C" w:rsidRDefault="00CE667C" w:rsidP="00CE667C">
            <w:pPr>
              <w:tabs>
                <w:tab w:val="left" w:pos="1185"/>
              </w:tabs>
              <w:rPr>
                <w:rFonts w:eastAsia="Calibri"/>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BFE705C" w14:textId="77777777" w:rsidR="00CE667C" w:rsidRPr="00CE667C" w:rsidRDefault="00CE667C" w:rsidP="00CE667C">
            <w:pPr>
              <w:tabs>
                <w:tab w:val="left" w:pos="1185"/>
              </w:tabs>
              <w:rPr>
                <w:rFonts w:eastAsia="Calibri"/>
                <w:b/>
                <w:sz w:val="24"/>
                <w:szCs w:val="24"/>
                <w:lang w:eastAsia="en-US"/>
              </w:rPr>
            </w:pPr>
            <w:r w:rsidRPr="00CE667C">
              <w:rPr>
                <w:rFonts w:eastAsia="Calibri"/>
                <w:b/>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6B2960E5"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32 635,4</w:t>
            </w:r>
          </w:p>
        </w:tc>
        <w:tc>
          <w:tcPr>
            <w:tcW w:w="1559" w:type="dxa"/>
            <w:tcBorders>
              <w:top w:val="single" w:sz="4" w:space="0" w:color="auto"/>
              <w:left w:val="single" w:sz="4" w:space="0" w:color="auto"/>
              <w:bottom w:val="single" w:sz="4" w:space="0" w:color="auto"/>
              <w:right w:val="single" w:sz="4" w:space="0" w:color="auto"/>
            </w:tcBorders>
            <w:hideMark/>
          </w:tcPr>
          <w:p w14:paraId="2D772B8D"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29 335,4</w:t>
            </w:r>
          </w:p>
        </w:tc>
        <w:tc>
          <w:tcPr>
            <w:tcW w:w="1458" w:type="dxa"/>
            <w:tcBorders>
              <w:top w:val="single" w:sz="4" w:space="0" w:color="auto"/>
              <w:left w:val="single" w:sz="4" w:space="0" w:color="auto"/>
              <w:bottom w:val="single" w:sz="4" w:space="0" w:color="auto"/>
              <w:right w:val="single" w:sz="4" w:space="0" w:color="auto"/>
            </w:tcBorders>
            <w:hideMark/>
          </w:tcPr>
          <w:p w14:paraId="4FCE8B86"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41CB8293"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375D14A6"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 xml:space="preserve"> 000,0</w:t>
            </w:r>
          </w:p>
        </w:tc>
      </w:tr>
      <w:tr w:rsidR="00CE667C" w:rsidRPr="00CE667C" w14:paraId="50338964"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2C19502D"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25A1F7"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C375D8" w14:textId="77777777" w:rsidR="00CE667C" w:rsidRPr="00CE667C" w:rsidRDefault="00CE667C" w:rsidP="00CE667C">
            <w:pPr>
              <w:rPr>
                <w:rFonts w:eastAsia="Calibri"/>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D8CB5A3" w14:textId="77777777" w:rsidR="00CE667C" w:rsidRPr="00CE667C" w:rsidRDefault="00CE667C" w:rsidP="00CE667C">
            <w:pPr>
              <w:tabs>
                <w:tab w:val="left" w:pos="1185"/>
              </w:tabs>
              <w:rPr>
                <w:rFonts w:eastAsia="Calibri"/>
                <w:bCs/>
                <w:sz w:val="24"/>
                <w:szCs w:val="24"/>
                <w:lang w:eastAsia="en-US"/>
              </w:rPr>
            </w:pPr>
            <w:r w:rsidRPr="00CE667C">
              <w:rPr>
                <w:rFonts w:eastAsia="Calibri"/>
                <w:bCs/>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7A2103B4"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5F981A42"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69343835"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135D281E"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77D8B8B9"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r>
      <w:tr w:rsidR="00CE667C" w:rsidRPr="00CE667C" w14:paraId="37B26652"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642AA8A7"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94FB03"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6E94F5" w14:textId="77777777" w:rsidR="00CE667C" w:rsidRPr="00CE667C" w:rsidRDefault="00CE667C" w:rsidP="00CE667C">
            <w:pPr>
              <w:rPr>
                <w:rFonts w:eastAsia="Calibri"/>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E553FF0" w14:textId="77777777" w:rsidR="00CE667C" w:rsidRPr="00CE667C" w:rsidRDefault="00CE667C" w:rsidP="00CE667C">
            <w:pPr>
              <w:tabs>
                <w:tab w:val="left" w:pos="1185"/>
              </w:tabs>
              <w:rPr>
                <w:rFonts w:eastAsia="Calibri"/>
                <w:bCs/>
                <w:sz w:val="24"/>
                <w:szCs w:val="24"/>
                <w:lang w:eastAsia="en-US"/>
              </w:rPr>
            </w:pPr>
            <w:r w:rsidRPr="00CE667C">
              <w:rPr>
                <w:rFonts w:eastAsia="Calibri"/>
                <w:bCs/>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3782B839"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23 887,0</w:t>
            </w:r>
          </w:p>
        </w:tc>
        <w:tc>
          <w:tcPr>
            <w:tcW w:w="1559" w:type="dxa"/>
            <w:tcBorders>
              <w:top w:val="single" w:sz="4" w:space="0" w:color="auto"/>
              <w:left w:val="single" w:sz="4" w:space="0" w:color="auto"/>
              <w:bottom w:val="single" w:sz="4" w:space="0" w:color="auto"/>
              <w:right w:val="single" w:sz="4" w:space="0" w:color="auto"/>
            </w:tcBorders>
            <w:hideMark/>
          </w:tcPr>
          <w:p w14:paraId="2CE23AF9"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23 887,0</w:t>
            </w:r>
          </w:p>
        </w:tc>
        <w:tc>
          <w:tcPr>
            <w:tcW w:w="1458" w:type="dxa"/>
            <w:tcBorders>
              <w:top w:val="single" w:sz="4" w:space="0" w:color="auto"/>
              <w:left w:val="single" w:sz="4" w:space="0" w:color="auto"/>
              <w:bottom w:val="single" w:sz="4" w:space="0" w:color="auto"/>
              <w:right w:val="single" w:sz="4" w:space="0" w:color="auto"/>
            </w:tcBorders>
            <w:hideMark/>
          </w:tcPr>
          <w:p w14:paraId="7DFD3B3E"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76D6C317"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28073614"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r>
      <w:tr w:rsidR="00CE667C" w:rsidRPr="00CE667C" w14:paraId="574B34BD"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520C3573"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6B5891"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3179B5" w14:textId="77777777" w:rsidR="00CE667C" w:rsidRPr="00CE667C" w:rsidRDefault="00CE667C" w:rsidP="00CE667C">
            <w:pPr>
              <w:rPr>
                <w:rFonts w:eastAsia="Calibri"/>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316F617"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72EB81F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8 593,6</w:t>
            </w:r>
          </w:p>
        </w:tc>
        <w:tc>
          <w:tcPr>
            <w:tcW w:w="1559" w:type="dxa"/>
            <w:tcBorders>
              <w:top w:val="single" w:sz="4" w:space="0" w:color="auto"/>
              <w:left w:val="single" w:sz="4" w:space="0" w:color="auto"/>
              <w:bottom w:val="single" w:sz="4" w:space="0" w:color="auto"/>
              <w:right w:val="single" w:sz="4" w:space="0" w:color="auto"/>
            </w:tcBorders>
            <w:hideMark/>
          </w:tcPr>
          <w:p w14:paraId="4FE5774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5 293,6</w:t>
            </w:r>
          </w:p>
        </w:tc>
        <w:tc>
          <w:tcPr>
            <w:tcW w:w="1458" w:type="dxa"/>
            <w:tcBorders>
              <w:top w:val="single" w:sz="4" w:space="0" w:color="auto"/>
              <w:left w:val="single" w:sz="4" w:space="0" w:color="auto"/>
              <w:bottom w:val="single" w:sz="4" w:space="0" w:color="auto"/>
              <w:right w:val="single" w:sz="4" w:space="0" w:color="auto"/>
            </w:tcBorders>
            <w:hideMark/>
          </w:tcPr>
          <w:p w14:paraId="311DF8E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65E3418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5A57044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79C36BF3"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7B330B8D"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4F18B4"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73B498" w14:textId="77777777" w:rsidR="00CE667C" w:rsidRPr="00CE667C" w:rsidRDefault="00CE667C" w:rsidP="00CE667C">
            <w:pPr>
              <w:rPr>
                <w:rFonts w:eastAsia="Calibri"/>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2E3E0CA"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 xml:space="preserve">внебюджетные </w:t>
            </w:r>
            <w:r w:rsidRPr="00CE667C">
              <w:rPr>
                <w:rFonts w:eastAsia="Calibri"/>
                <w:sz w:val="24"/>
                <w:szCs w:val="24"/>
                <w:lang w:eastAsia="en-US"/>
              </w:rPr>
              <w:lastRenderedPageBreak/>
              <w:t>средства</w:t>
            </w:r>
          </w:p>
        </w:tc>
        <w:tc>
          <w:tcPr>
            <w:tcW w:w="1559" w:type="dxa"/>
            <w:tcBorders>
              <w:top w:val="single" w:sz="4" w:space="0" w:color="auto"/>
              <w:left w:val="single" w:sz="4" w:space="0" w:color="auto"/>
              <w:bottom w:val="single" w:sz="4" w:space="0" w:color="auto"/>
              <w:right w:val="single" w:sz="4" w:space="0" w:color="auto"/>
            </w:tcBorders>
            <w:hideMark/>
          </w:tcPr>
          <w:p w14:paraId="5B33A0B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lastRenderedPageBreak/>
              <w:t>154,8</w:t>
            </w:r>
          </w:p>
        </w:tc>
        <w:tc>
          <w:tcPr>
            <w:tcW w:w="1559" w:type="dxa"/>
            <w:tcBorders>
              <w:top w:val="single" w:sz="4" w:space="0" w:color="auto"/>
              <w:left w:val="single" w:sz="4" w:space="0" w:color="auto"/>
              <w:bottom w:val="single" w:sz="4" w:space="0" w:color="auto"/>
              <w:right w:val="single" w:sz="4" w:space="0" w:color="auto"/>
            </w:tcBorders>
            <w:hideMark/>
          </w:tcPr>
          <w:p w14:paraId="66A9659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458" w:type="dxa"/>
            <w:tcBorders>
              <w:top w:val="single" w:sz="4" w:space="0" w:color="auto"/>
              <w:left w:val="single" w:sz="4" w:space="0" w:color="auto"/>
              <w:bottom w:val="single" w:sz="4" w:space="0" w:color="auto"/>
              <w:right w:val="single" w:sz="4" w:space="0" w:color="auto"/>
            </w:tcBorders>
            <w:hideMark/>
          </w:tcPr>
          <w:p w14:paraId="0BAA6AC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23CE4A5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3C07292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8CC1EE6" w14:textId="77777777" w:rsidTr="00CE667C">
        <w:tc>
          <w:tcPr>
            <w:tcW w:w="846" w:type="dxa"/>
            <w:tcBorders>
              <w:top w:val="single" w:sz="4" w:space="0" w:color="auto"/>
              <w:left w:val="single" w:sz="4" w:space="0" w:color="auto"/>
              <w:bottom w:val="single" w:sz="4" w:space="0" w:color="auto"/>
              <w:right w:val="single" w:sz="4" w:space="0" w:color="auto"/>
            </w:tcBorders>
            <w:hideMark/>
          </w:tcPr>
          <w:p w14:paraId="591149DA"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w:t>
            </w:r>
          </w:p>
        </w:tc>
        <w:tc>
          <w:tcPr>
            <w:tcW w:w="14146" w:type="dxa"/>
            <w:gridSpan w:val="8"/>
            <w:tcBorders>
              <w:top w:val="single" w:sz="4" w:space="0" w:color="auto"/>
              <w:left w:val="single" w:sz="4" w:space="0" w:color="auto"/>
              <w:bottom w:val="single" w:sz="4" w:space="0" w:color="auto"/>
              <w:right w:val="single" w:sz="4" w:space="0" w:color="auto"/>
            </w:tcBorders>
            <w:hideMark/>
          </w:tcPr>
          <w:p w14:paraId="074B24B6" w14:textId="77777777" w:rsidR="00CE667C" w:rsidRPr="00CE667C" w:rsidRDefault="00CE667C" w:rsidP="00CE667C">
            <w:pPr>
              <w:rPr>
                <w:rFonts w:eastAsia="Calibri"/>
                <w:b/>
                <w:bCs/>
                <w:color w:val="000000"/>
                <w:sz w:val="24"/>
                <w:szCs w:val="24"/>
                <w:lang w:eastAsia="en-US"/>
              </w:rPr>
            </w:pPr>
            <w:r w:rsidRPr="00CE667C">
              <w:rPr>
                <w:rFonts w:eastAsia="Calibri"/>
                <w:b/>
                <w:bCs/>
                <w:sz w:val="24"/>
                <w:szCs w:val="24"/>
                <w:lang w:eastAsia="en-US"/>
              </w:rPr>
              <w:t xml:space="preserve">Прочие мероприятия, направленные на достижение значений результативности, установленных соглашениями </w:t>
            </w:r>
            <w:r w:rsidRPr="00CE667C">
              <w:rPr>
                <w:rFonts w:eastAsia="Calibri"/>
                <w:b/>
                <w:bCs/>
                <w:sz w:val="24"/>
                <w:szCs w:val="24"/>
                <w:lang w:eastAsia="en-US"/>
              </w:rPr>
              <w:br/>
              <w:t>о предоставлении финансовой помощи</w:t>
            </w:r>
          </w:p>
        </w:tc>
      </w:tr>
      <w:tr w:rsidR="00CE667C" w:rsidRPr="00CE667C" w14:paraId="1AEC9E69" w14:textId="77777777" w:rsidTr="00CE667C">
        <w:tc>
          <w:tcPr>
            <w:tcW w:w="846" w:type="dxa"/>
            <w:tcBorders>
              <w:top w:val="single" w:sz="4" w:space="0" w:color="auto"/>
              <w:left w:val="single" w:sz="4" w:space="0" w:color="auto"/>
              <w:bottom w:val="single" w:sz="4" w:space="0" w:color="auto"/>
              <w:right w:val="single" w:sz="4" w:space="0" w:color="auto"/>
            </w:tcBorders>
          </w:tcPr>
          <w:p w14:paraId="79CA5403" w14:textId="77777777" w:rsidR="00CE667C" w:rsidRPr="00CE667C" w:rsidRDefault="00CE667C" w:rsidP="00CE667C">
            <w:pPr>
              <w:tabs>
                <w:tab w:val="left" w:pos="1185"/>
              </w:tabs>
              <w:jc w:val="center"/>
              <w:rPr>
                <w:rFonts w:eastAsia="Calibri"/>
                <w:sz w:val="24"/>
                <w:szCs w:val="24"/>
                <w:lang w:eastAsia="en-US"/>
              </w:rPr>
            </w:pPr>
          </w:p>
        </w:tc>
        <w:tc>
          <w:tcPr>
            <w:tcW w:w="14146" w:type="dxa"/>
            <w:gridSpan w:val="8"/>
            <w:tcBorders>
              <w:top w:val="single" w:sz="4" w:space="0" w:color="auto"/>
              <w:left w:val="single" w:sz="4" w:space="0" w:color="auto"/>
              <w:bottom w:val="single" w:sz="4" w:space="0" w:color="auto"/>
              <w:right w:val="single" w:sz="4" w:space="0" w:color="auto"/>
            </w:tcBorders>
            <w:hideMark/>
          </w:tcPr>
          <w:p w14:paraId="6205FDF6" w14:textId="77777777" w:rsidR="00CE667C" w:rsidRPr="00CE667C" w:rsidRDefault="00CE667C" w:rsidP="00CE667C">
            <w:pPr>
              <w:rPr>
                <w:rFonts w:eastAsia="Calibri"/>
                <w:color w:val="000000"/>
                <w:sz w:val="24"/>
                <w:szCs w:val="24"/>
                <w:lang w:eastAsia="en-US"/>
              </w:rPr>
            </w:pPr>
            <w:r w:rsidRPr="00CE667C">
              <w:rPr>
                <w:rFonts w:eastAsia="Calibri"/>
                <w:sz w:val="24"/>
                <w:szCs w:val="24"/>
                <w:lang w:eastAsia="en-US"/>
              </w:rPr>
              <w:t>Цель муниципальной программы: 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w:t>
            </w:r>
          </w:p>
        </w:tc>
      </w:tr>
      <w:tr w:rsidR="00CE667C" w:rsidRPr="00CE667C" w14:paraId="727D3FC5" w14:textId="77777777" w:rsidTr="00CE667C">
        <w:tc>
          <w:tcPr>
            <w:tcW w:w="846" w:type="dxa"/>
            <w:tcBorders>
              <w:top w:val="single" w:sz="4" w:space="0" w:color="auto"/>
              <w:left w:val="single" w:sz="4" w:space="0" w:color="auto"/>
              <w:bottom w:val="single" w:sz="4" w:space="0" w:color="auto"/>
              <w:right w:val="single" w:sz="4" w:space="0" w:color="auto"/>
            </w:tcBorders>
            <w:hideMark/>
          </w:tcPr>
          <w:p w14:paraId="0285E609"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2.1.</w:t>
            </w:r>
          </w:p>
        </w:tc>
        <w:tc>
          <w:tcPr>
            <w:tcW w:w="14146" w:type="dxa"/>
            <w:gridSpan w:val="8"/>
            <w:tcBorders>
              <w:top w:val="single" w:sz="4" w:space="0" w:color="auto"/>
              <w:left w:val="single" w:sz="4" w:space="0" w:color="auto"/>
              <w:bottom w:val="single" w:sz="4" w:space="0" w:color="auto"/>
              <w:right w:val="single" w:sz="4" w:space="0" w:color="auto"/>
            </w:tcBorders>
            <w:hideMark/>
          </w:tcPr>
          <w:p w14:paraId="65D68A1C" w14:textId="77777777" w:rsidR="00CE667C" w:rsidRPr="00CE667C" w:rsidRDefault="00CE667C" w:rsidP="00CE667C">
            <w:pPr>
              <w:widowControl w:val="0"/>
              <w:shd w:val="clear" w:color="auto" w:fill="FFFFFF"/>
              <w:autoSpaceDE w:val="0"/>
              <w:autoSpaceDN w:val="0"/>
              <w:adjustRightInd w:val="0"/>
              <w:rPr>
                <w:sz w:val="24"/>
                <w:szCs w:val="24"/>
                <w:lang w:eastAsia="en-US"/>
              </w:rPr>
            </w:pPr>
            <w:r w:rsidRPr="00CE667C">
              <w:rPr>
                <w:rFonts w:eastAsia="Calibri"/>
                <w:sz w:val="24"/>
                <w:szCs w:val="24"/>
                <w:lang w:eastAsia="en-US"/>
              </w:rPr>
              <w:t>задача данной группы мероприятий:</w:t>
            </w:r>
            <w:r w:rsidRPr="00CE667C">
              <w:rPr>
                <w:sz w:val="24"/>
                <w:szCs w:val="24"/>
                <w:lang w:eastAsia="en-US"/>
              </w:rPr>
              <w:t xml:space="preserve"> Развитие форм поддержки деятельности ТОС и СО НКО Няндомского муниципального округа</w:t>
            </w:r>
          </w:p>
        </w:tc>
      </w:tr>
      <w:tr w:rsidR="00CE667C" w:rsidRPr="00CE667C" w14:paraId="17496B12" w14:textId="77777777" w:rsidTr="00CE667C">
        <w:tc>
          <w:tcPr>
            <w:tcW w:w="846" w:type="dxa"/>
            <w:vMerge w:val="restart"/>
            <w:tcBorders>
              <w:top w:val="single" w:sz="4" w:space="0" w:color="auto"/>
              <w:left w:val="single" w:sz="4" w:space="0" w:color="auto"/>
              <w:bottom w:val="single" w:sz="4" w:space="0" w:color="auto"/>
              <w:right w:val="single" w:sz="4" w:space="0" w:color="auto"/>
            </w:tcBorders>
            <w:hideMark/>
          </w:tcPr>
          <w:p w14:paraId="4A04531D"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2.1.1.</w:t>
            </w:r>
          </w:p>
        </w:tc>
        <w:tc>
          <w:tcPr>
            <w:tcW w:w="2806" w:type="dxa"/>
            <w:vMerge w:val="restart"/>
            <w:tcBorders>
              <w:top w:val="single" w:sz="4" w:space="0" w:color="auto"/>
              <w:left w:val="single" w:sz="4" w:space="0" w:color="auto"/>
              <w:bottom w:val="single" w:sz="4" w:space="0" w:color="auto"/>
              <w:right w:val="single" w:sz="4" w:space="0" w:color="auto"/>
            </w:tcBorders>
            <w:hideMark/>
          </w:tcPr>
          <w:p w14:paraId="22F564C4" w14:textId="77777777" w:rsidR="00CE667C" w:rsidRPr="00CE667C" w:rsidRDefault="00CE667C" w:rsidP="00CE667C">
            <w:pPr>
              <w:tabs>
                <w:tab w:val="left" w:pos="1185"/>
              </w:tabs>
              <w:rPr>
                <w:rFonts w:eastAsia="Calibri"/>
                <w:color w:val="FF0000"/>
                <w:sz w:val="24"/>
                <w:szCs w:val="24"/>
                <w:lang w:eastAsia="en-US"/>
              </w:rPr>
            </w:pPr>
            <w:r w:rsidRPr="00CE667C">
              <w:rPr>
                <w:rFonts w:eastAsia="Calibri"/>
                <w:sz w:val="24"/>
                <w:szCs w:val="24"/>
                <w:lang w:eastAsia="en-US"/>
              </w:rPr>
              <w:t xml:space="preserve">Реализованы проекты </w:t>
            </w:r>
            <w:r w:rsidRPr="00CE667C">
              <w:rPr>
                <w:rFonts w:eastAsia="Calibri"/>
                <w:lang w:eastAsia="en-US"/>
              </w:rPr>
              <w:t>ТОС</w:t>
            </w:r>
            <w:r w:rsidRPr="00CE667C">
              <w:rPr>
                <w:rFonts w:eastAsia="Calibri"/>
                <w:sz w:val="24"/>
                <w:szCs w:val="24"/>
                <w:lang w:eastAsia="en-US"/>
              </w:rPr>
              <w:t xml:space="preserve"> и СО НКО, победившие в муниципальных конкурсах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B2775E4" w14:textId="77777777" w:rsidR="00CE667C" w:rsidRPr="00CE667C" w:rsidRDefault="00CE667C" w:rsidP="00CE667C">
            <w:pPr>
              <w:tabs>
                <w:tab w:val="left" w:pos="1185"/>
              </w:tabs>
              <w:rPr>
                <w:rFonts w:eastAsia="Calibri"/>
                <w:sz w:val="24"/>
                <w:szCs w:val="24"/>
                <w:lang w:eastAsia="en-US"/>
              </w:rPr>
            </w:pPr>
            <w:r w:rsidRPr="00CE667C">
              <w:rPr>
                <w:rFonts w:eastAsia="Calibri"/>
                <w:color w:val="000000"/>
                <w:sz w:val="24"/>
                <w:szCs w:val="24"/>
                <w:lang w:eastAsia="en-US"/>
              </w:rPr>
              <w:t>отдел по вопросам МСУ</w:t>
            </w:r>
          </w:p>
        </w:tc>
        <w:tc>
          <w:tcPr>
            <w:tcW w:w="2127" w:type="dxa"/>
            <w:tcBorders>
              <w:top w:val="single" w:sz="4" w:space="0" w:color="auto"/>
              <w:left w:val="single" w:sz="4" w:space="0" w:color="auto"/>
              <w:bottom w:val="single" w:sz="4" w:space="0" w:color="auto"/>
              <w:right w:val="single" w:sz="4" w:space="0" w:color="auto"/>
            </w:tcBorders>
            <w:hideMark/>
          </w:tcPr>
          <w:p w14:paraId="73E278A0"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523A994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3 167,6</w:t>
            </w:r>
          </w:p>
        </w:tc>
        <w:tc>
          <w:tcPr>
            <w:tcW w:w="1559" w:type="dxa"/>
            <w:tcBorders>
              <w:top w:val="single" w:sz="4" w:space="0" w:color="auto"/>
              <w:left w:val="single" w:sz="4" w:space="0" w:color="auto"/>
              <w:bottom w:val="single" w:sz="4" w:space="0" w:color="auto"/>
              <w:right w:val="single" w:sz="4" w:space="0" w:color="auto"/>
            </w:tcBorders>
            <w:hideMark/>
          </w:tcPr>
          <w:p w14:paraId="2D17C62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3 167,6</w:t>
            </w:r>
          </w:p>
        </w:tc>
        <w:tc>
          <w:tcPr>
            <w:tcW w:w="1458" w:type="dxa"/>
            <w:tcBorders>
              <w:top w:val="single" w:sz="4" w:space="0" w:color="auto"/>
              <w:left w:val="single" w:sz="4" w:space="0" w:color="auto"/>
              <w:bottom w:val="single" w:sz="4" w:space="0" w:color="auto"/>
              <w:right w:val="single" w:sz="4" w:space="0" w:color="auto"/>
            </w:tcBorders>
            <w:hideMark/>
          </w:tcPr>
          <w:p w14:paraId="0419ECA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7198DA1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0FF3CE9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AA868EE"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769D60CF"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97EC26"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4B2686"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F11CFC6"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495CCAC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07DB103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7A09564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5340F01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7D48531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1FFF774"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9CE48B5"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C7FDDA"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627395"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3F8D760"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4C6B32D9"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2 484,4</w:t>
            </w:r>
          </w:p>
        </w:tc>
        <w:tc>
          <w:tcPr>
            <w:tcW w:w="1559" w:type="dxa"/>
            <w:tcBorders>
              <w:top w:val="single" w:sz="4" w:space="0" w:color="auto"/>
              <w:left w:val="single" w:sz="4" w:space="0" w:color="auto"/>
              <w:bottom w:val="single" w:sz="4" w:space="0" w:color="auto"/>
              <w:right w:val="single" w:sz="4" w:space="0" w:color="auto"/>
            </w:tcBorders>
            <w:hideMark/>
          </w:tcPr>
          <w:p w14:paraId="478A98C8"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2 484,4</w:t>
            </w:r>
          </w:p>
        </w:tc>
        <w:tc>
          <w:tcPr>
            <w:tcW w:w="1458" w:type="dxa"/>
            <w:tcBorders>
              <w:top w:val="single" w:sz="4" w:space="0" w:color="auto"/>
              <w:left w:val="single" w:sz="4" w:space="0" w:color="auto"/>
              <w:bottom w:val="single" w:sz="4" w:space="0" w:color="auto"/>
              <w:right w:val="single" w:sz="4" w:space="0" w:color="auto"/>
            </w:tcBorders>
            <w:hideMark/>
          </w:tcPr>
          <w:p w14:paraId="2B14045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39F7C66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7183A28D"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0,0</w:t>
            </w:r>
          </w:p>
        </w:tc>
      </w:tr>
      <w:tr w:rsidR="00CE667C" w:rsidRPr="00CE667C" w14:paraId="68180D2B"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33C4FD46"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3541FE"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3185C4"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3E57789"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3527999D"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559" w:type="dxa"/>
            <w:tcBorders>
              <w:top w:val="single" w:sz="4" w:space="0" w:color="auto"/>
              <w:left w:val="single" w:sz="4" w:space="0" w:color="auto"/>
              <w:bottom w:val="single" w:sz="4" w:space="0" w:color="auto"/>
              <w:right w:val="single" w:sz="4" w:space="0" w:color="auto"/>
            </w:tcBorders>
            <w:hideMark/>
          </w:tcPr>
          <w:p w14:paraId="4B3CE384"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458" w:type="dxa"/>
            <w:tcBorders>
              <w:top w:val="single" w:sz="4" w:space="0" w:color="auto"/>
              <w:left w:val="single" w:sz="4" w:space="0" w:color="auto"/>
              <w:bottom w:val="single" w:sz="4" w:space="0" w:color="auto"/>
              <w:right w:val="single" w:sz="4" w:space="0" w:color="auto"/>
            </w:tcBorders>
            <w:hideMark/>
          </w:tcPr>
          <w:p w14:paraId="79F123B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32F4A28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6E0C474B"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0,0</w:t>
            </w:r>
          </w:p>
        </w:tc>
      </w:tr>
      <w:tr w:rsidR="00CE667C" w:rsidRPr="00CE667C" w14:paraId="239F13F4"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7DBE0D73"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16E504"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CCE8E"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F6CDA0D"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hideMark/>
          </w:tcPr>
          <w:p w14:paraId="0DF614F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348F257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729D28F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123A34D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5E093E1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F2234C0" w14:textId="77777777" w:rsidTr="00CE667C">
        <w:tc>
          <w:tcPr>
            <w:tcW w:w="846" w:type="dxa"/>
            <w:vMerge w:val="restart"/>
            <w:tcBorders>
              <w:top w:val="single" w:sz="4" w:space="0" w:color="auto"/>
              <w:left w:val="single" w:sz="4" w:space="0" w:color="auto"/>
              <w:bottom w:val="single" w:sz="4" w:space="0" w:color="auto"/>
              <w:right w:val="single" w:sz="4" w:space="0" w:color="auto"/>
            </w:tcBorders>
            <w:hideMark/>
          </w:tcPr>
          <w:p w14:paraId="28CD4232"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2.1.2.</w:t>
            </w:r>
          </w:p>
        </w:tc>
        <w:tc>
          <w:tcPr>
            <w:tcW w:w="2806" w:type="dxa"/>
            <w:vMerge w:val="restart"/>
            <w:tcBorders>
              <w:top w:val="single" w:sz="4" w:space="0" w:color="auto"/>
              <w:left w:val="single" w:sz="4" w:space="0" w:color="auto"/>
              <w:bottom w:val="single" w:sz="4" w:space="0" w:color="auto"/>
              <w:right w:val="single" w:sz="4" w:space="0" w:color="auto"/>
            </w:tcBorders>
            <w:hideMark/>
          </w:tcPr>
          <w:p w14:paraId="657147BC"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 xml:space="preserve">Оказана </w:t>
            </w:r>
            <w:proofErr w:type="gramStart"/>
            <w:r w:rsidRPr="00CE667C">
              <w:rPr>
                <w:rFonts w:eastAsia="Calibri"/>
                <w:sz w:val="24"/>
                <w:szCs w:val="24"/>
                <w:lang w:eastAsia="en-US"/>
              </w:rPr>
              <w:t>поддержка  победителю</w:t>
            </w:r>
            <w:proofErr w:type="gramEnd"/>
            <w:r w:rsidRPr="00CE667C">
              <w:rPr>
                <w:rFonts w:eastAsia="Calibri"/>
                <w:sz w:val="24"/>
                <w:szCs w:val="24"/>
                <w:lang w:eastAsia="en-US"/>
              </w:rPr>
              <w:t xml:space="preserve"> регионального этапа Всероссийского конкурса «Лучшая муниципальная практика»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5D9F3C1"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 xml:space="preserve">Управление образования </w:t>
            </w:r>
          </w:p>
        </w:tc>
        <w:tc>
          <w:tcPr>
            <w:tcW w:w="2127" w:type="dxa"/>
            <w:tcBorders>
              <w:top w:val="single" w:sz="4" w:space="0" w:color="auto"/>
              <w:left w:val="single" w:sz="4" w:space="0" w:color="auto"/>
              <w:bottom w:val="single" w:sz="4" w:space="0" w:color="auto"/>
              <w:right w:val="single" w:sz="4" w:space="0" w:color="auto"/>
            </w:tcBorders>
            <w:hideMark/>
          </w:tcPr>
          <w:p w14:paraId="556901A3"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3870B1D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400,0</w:t>
            </w:r>
          </w:p>
        </w:tc>
        <w:tc>
          <w:tcPr>
            <w:tcW w:w="1559" w:type="dxa"/>
            <w:tcBorders>
              <w:top w:val="single" w:sz="4" w:space="0" w:color="auto"/>
              <w:left w:val="single" w:sz="4" w:space="0" w:color="auto"/>
              <w:bottom w:val="single" w:sz="4" w:space="0" w:color="auto"/>
              <w:right w:val="single" w:sz="4" w:space="0" w:color="auto"/>
            </w:tcBorders>
            <w:hideMark/>
          </w:tcPr>
          <w:p w14:paraId="566366F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400,0</w:t>
            </w:r>
          </w:p>
        </w:tc>
        <w:tc>
          <w:tcPr>
            <w:tcW w:w="1458" w:type="dxa"/>
            <w:tcBorders>
              <w:top w:val="single" w:sz="4" w:space="0" w:color="auto"/>
              <w:left w:val="single" w:sz="4" w:space="0" w:color="auto"/>
              <w:bottom w:val="single" w:sz="4" w:space="0" w:color="auto"/>
              <w:right w:val="single" w:sz="4" w:space="0" w:color="auto"/>
            </w:tcBorders>
            <w:hideMark/>
          </w:tcPr>
          <w:p w14:paraId="3E71CDC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00,0</w:t>
            </w:r>
          </w:p>
        </w:tc>
        <w:tc>
          <w:tcPr>
            <w:tcW w:w="1255" w:type="dxa"/>
            <w:tcBorders>
              <w:top w:val="single" w:sz="4" w:space="0" w:color="auto"/>
              <w:left w:val="single" w:sz="4" w:space="0" w:color="auto"/>
              <w:bottom w:val="single" w:sz="4" w:space="0" w:color="auto"/>
              <w:right w:val="single" w:sz="4" w:space="0" w:color="auto"/>
            </w:tcBorders>
            <w:hideMark/>
          </w:tcPr>
          <w:p w14:paraId="2EEF052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22A6AC0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486D43D"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E4E8A09"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123E7A"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F3CBE7"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7E220E2"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91427E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654BFD1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2F3A622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6DD5695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2F36CDE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413EBF0E"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23890B84"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8B9B3F"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CFA6FE"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A460F5A"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4CC7C88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400,0</w:t>
            </w:r>
          </w:p>
        </w:tc>
        <w:tc>
          <w:tcPr>
            <w:tcW w:w="1559" w:type="dxa"/>
            <w:tcBorders>
              <w:top w:val="single" w:sz="4" w:space="0" w:color="auto"/>
              <w:left w:val="single" w:sz="4" w:space="0" w:color="auto"/>
              <w:bottom w:val="single" w:sz="4" w:space="0" w:color="auto"/>
              <w:right w:val="single" w:sz="4" w:space="0" w:color="auto"/>
            </w:tcBorders>
            <w:hideMark/>
          </w:tcPr>
          <w:p w14:paraId="2766002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400,0</w:t>
            </w:r>
          </w:p>
        </w:tc>
        <w:tc>
          <w:tcPr>
            <w:tcW w:w="1458" w:type="dxa"/>
            <w:tcBorders>
              <w:top w:val="single" w:sz="4" w:space="0" w:color="auto"/>
              <w:left w:val="single" w:sz="4" w:space="0" w:color="auto"/>
              <w:bottom w:val="single" w:sz="4" w:space="0" w:color="auto"/>
              <w:right w:val="single" w:sz="4" w:space="0" w:color="auto"/>
            </w:tcBorders>
            <w:hideMark/>
          </w:tcPr>
          <w:p w14:paraId="0F1F8DD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489220A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28FB06C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66D7535C"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1F34449E"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3934A5"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A57037"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9CEB264"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199E79F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6FB92E0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2E2798B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401A53C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4D0C2AE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0A770CED" w14:textId="77777777" w:rsidTr="00CE667C">
        <w:tc>
          <w:tcPr>
            <w:tcW w:w="846" w:type="dxa"/>
            <w:vMerge w:val="restart"/>
            <w:tcBorders>
              <w:top w:val="single" w:sz="4" w:space="0" w:color="auto"/>
              <w:left w:val="single" w:sz="4" w:space="0" w:color="auto"/>
              <w:bottom w:val="single" w:sz="4" w:space="0" w:color="auto"/>
              <w:right w:val="single" w:sz="4" w:space="0" w:color="auto"/>
            </w:tcBorders>
          </w:tcPr>
          <w:p w14:paraId="6DA5D007" w14:textId="77777777" w:rsidR="00CE667C" w:rsidRPr="00CE667C" w:rsidRDefault="00CE667C" w:rsidP="00CE667C">
            <w:pPr>
              <w:tabs>
                <w:tab w:val="left" w:pos="1185"/>
              </w:tabs>
              <w:jc w:val="center"/>
              <w:rPr>
                <w:rFonts w:eastAsia="Calibri"/>
                <w:sz w:val="24"/>
                <w:szCs w:val="24"/>
                <w:lang w:eastAsia="en-US"/>
              </w:rPr>
            </w:pPr>
          </w:p>
        </w:tc>
        <w:tc>
          <w:tcPr>
            <w:tcW w:w="2806" w:type="dxa"/>
            <w:vMerge w:val="restart"/>
            <w:tcBorders>
              <w:top w:val="single" w:sz="4" w:space="0" w:color="auto"/>
              <w:left w:val="single" w:sz="4" w:space="0" w:color="auto"/>
              <w:bottom w:val="single" w:sz="4" w:space="0" w:color="auto"/>
              <w:right w:val="single" w:sz="4" w:space="0" w:color="auto"/>
            </w:tcBorders>
            <w:hideMark/>
          </w:tcPr>
          <w:p w14:paraId="0D2A940F" w14:textId="77777777" w:rsidR="00CE667C" w:rsidRPr="00CE667C" w:rsidRDefault="00CE667C" w:rsidP="00CE667C">
            <w:pPr>
              <w:tabs>
                <w:tab w:val="left" w:pos="1185"/>
              </w:tabs>
              <w:rPr>
                <w:rFonts w:eastAsia="Calibri"/>
                <w:b/>
                <w:sz w:val="24"/>
                <w:szCs w:val="24"/>
                <w:lang w:eastAsia="en-US"/>
              </w:rPr>
            </w:pPr>
            <w:r w:rsidRPr="00CE667C">
              <w:rPr>
                <w:b/>
                <w:sz w:val="24"/>
                <w:szCs w:val="24"/>
                <w:lang w:eastAsia="en-US"/>
              </w:rPr>
              <w:t xml:space="preserve">Итого по прочим мероприятиям, направленным на достижение значений результативности, установленных соглашениями о предоставлении </w:t>
            </w:r>
            <w:r w:rsidRPr="00CE667C">
              <w:rPr>
                <w:b/>
                <w:sz w:val="24"/>
                <w:szCs w:val="24"/>
                <w:lang w:eastAsia="en-US"/>
              </w:rPr>
              <w:lastRenderedPageBreak/>
              <w:t>финансовой помощи</w:t>
            </w:r>
          </w:p>
        </w:tc>
        <w:tc>
          <w:tcPr>
            <w:tcW w:w="2126" w:type="dxa"/>
            <w:vMerge w:val="restart"/>
            <w:tcBorders>
              <w:top w:val="single" w:sz="4" w:space="0" w:color="auto"/>
              <w:left w:val="single" w:sz="4" w:space="0" w:color="auto"/>
              <w:bottom w:val="single" w:sz="4" w:space="0" w:color="auto"/>
              <w:right w:val="single" w:sz="4" w:space="0" w:color="auto"/>
            </w:tcBorders>
          </w:tcPr>
          <w:p w14:paraId="357EAC23" w14:textId="77777777" w:rsidR="00CE667C" w:rsidRPr="00CE667C" w:rsidRDefault="00CE667C" w:rsidP="00CE667C">
            <w:pPr>
              <w:tabs>
                <w:tab w:val="left" w:pos="1185"/>
              </w:tabs>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79E8664" w14:textId="77777777" w:rsidR="00CE667C" w:rsidRPr="00CE667C" w:rsidRDefault="00CE667C" w:rsidP="00CE667C">
            <w:pPr>
              <w:tabs>
                <w:tab w:val="left" w:pos="1185"/>
              </w:tabs>
              <w:rPr>
                <w:rFonts w:eastAsia="Calibri"/>
                <w:b/>
                <w:bCs/>
                <w:sz w:val="24"/>
                <w:szCs w:val="24"/>
                <w:lang w:eastAsia="en-US"/>
              </w:rPr>
            </w:pPr>
            <w:r w:rsidRPr="00CE667C">
              <w:rPr>
                <w:rFonts w:eastAsia="Calibri"/>
                <w:b/>
                <w:bCs/>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779695B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3 567,6</w:t>
            </w:r>
          </w:p>
        </w:tc>
        <w:tc>
          <w:tcPr>
            <w:tcW w:w="1559" w:type="dxa"/>
            <w:tcBorders>
              <w:top w:val="single" w:sz="4" w:space="0" w:color="auto"/>
              <w:left w:val="single" w:sz="4" w:space="0" w:color="auto"/>
              <w:bottom w:val="single" w:sz="4" w:space="0" w:color="auto"/>
              <w:right w:val="single" w:sz="4" w:space="0" w:color="auto"/>
            </w:tcBorders>
            <w:hideMark/>
          </w:tcPr>
          <w:p w14:paraId="66F9D90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3 567,4</w:t>
            </w:r>
          </w:p>
        </w:tc>
        <w:tc>
          <w:tcPr>
            <w:tcW w:w="1458" w:type="dxa"/>
            <w:tcBorders>
              <w:top w:val="single" w:sz="4" w:space="0" w:color="auto"/>
              <w:left w:val="single" w:sz="4" w:space="0" w:color="auto"/>
              <w:bottom w:val="single" w:sz="4" w:space="0" w:color="auto"/>
              <w:right w:val="single" w:sz="4" w:space="0" w:color="auto"/>
            </w:tcBorders>
            <w:hideMark/>
          </w:tcPr>
          <w:p w14:paraId="1A07DC0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00,0</w:t>
            </w:r>
          </w:p>
        </w:tc>
        <w:tc>
          <w:tcPr>
            <w:tcW w:w="1255" w:type="dxa"/>
            <w:tcBorders>
              <w:top w:val="single" w:sz="4" w:space="0" w:color="auto"/>
              <w:left w:val="single" w:sz="4" w:space="0" w:color="auto"/>
              <w:bottom w:val="single" w:sz="4" w:space="0" w:color="auto"/>
              <w:right w:val="single" w:sz="4" w:space="0" w:color="auto"/>
            </w:tcBorders>
            <w:hideMark/>
          </w:tcPr>
          <w:p w14:paraId="3A91B7E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03485F2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ACE049F"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14378498"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E670EF"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87547C"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9C0D819"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62F1E6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58ACF83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7EBBC17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03FA618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377D3E5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00FCC50"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2C942041"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A624F2"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E42EC3"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DE28FF6"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17B98EC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2 884,4</w:t>
            </w:r>
          </w:p>
        </w:tc>
        <w:tc>
          <w:tcPr>
            <w:tcW w:w="1559" w:type="dxa"/>
            <w:tcBorders>
              <w:top w:val="single" w:sz="4" w:space="0" w:color="auto"/>
              <w:left w:val="single" w:sz="4" w:space="0" w:color="auto"/>
              <w:bottom w:val="single" w:sz="4" w:space="0" w:color="auto"/>
              <w:right w:val="single" w:sz="4" w:space="0" w:color="auto"/>
            </w:tcBorders>
            <w:hideMark/>
          </w:tcPr>
          <w:p w14:paraId="44A7744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2 884,4</w:t>
            </w:r>
          </w:p>
        </w:tc>
        <w:tc>
          <w:tcPr>
            <w:tcW w:w="1458" w:type="dxa"/>
            <w:tcBorders>
              <w:top w:val="single" w:sz="4" w:space="0" w:color="auto"/>
              <w:left w:val="single" w:sz="4" w:space="0" w:color="auto"/>
              <w:bottom w:val="single" w:sz="4" w:space="0" w:color="auto"/>
              <w:right w:val="single" w:sz="4" w:space="0" w:color="auto"/>
            </w:tcBorders>
            <w:hideMark/>
          </w:tcPr>
          <w:p w14:paraId="6723ED8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685B4C6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118FADE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581FD28E"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91DFEE5"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C844E5"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07FDC0" w14:textId="77777777" w:rsidR="00CE667C" w:rsidRPr="00CE667C" w:rsidRDefault="00CE667C" w:rsidP="00CE667C">
            <w:pPr>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19E928F"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3B692954"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559" w:type="dxa"/>
            <w:tcBorders>
              <w:top w:val="single" w:sz="4" w:space="0" w:color="auto"/>
              <w:left w:val="single" w:sz="4" w:space="0" w:color="auto"/>
              <w:bottom w:val="single" w:sz="4" w:space="0" w:color="auto"/>
              <w:right w:val="single" w:sz="4" w:space="0" w:color="auto"/>
            </w:tcBorders>
            <w:hideMark/>
          </w:tcPr>
          <w:p w14:paraId="4C6349E4"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683,2</w:t>
            </w:r>
          </w:p>
        </w:tc>
        <w:tc>
          <w:tcPr>
            <w:tcW w:w="1458" w:type="dxa"/>
            <w:tcBorders>
              <w:top w:val="single" w:sz="4" w:space="0" w:color="auto"/>
              <w:left w:val="single" w:sz="4" w:space="0" w:color="auto"/>
              <w:bottom w:val="single" w:sz="4" w:space="0" w:color="auto"/>
              <w:right w:val="single" w:sz="4" w:space="0" w:color="auto"/>
            </w:tcBorders>
            <w:hideMark/>
          </w:tcPr>
          <w:p w14:paraId="181694F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355E434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7C47589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2B001DF9" w14:textId="77777777" w:rsidTr="00CE667C">
        <w:tc>
          <w:tcPr>
            <w:tcW w:w="5778" w:type="dxa"/>
            <w:gridSpan w:val="3"/>
            <w:vMerge w:val="restart"/>
            <w:tcBorders>
              <w:top w:val="single" w:sz="4" w:space="0" w:color="auto"/>
              <w:left w:val="single" w:sz="4" w:space="0" w:color="auto"/>
              <w:bottom w:val="single" w:sz="4" w:space="0" w:color="auto"/>
              <w:right w:val="single" w:sz="4" w:space="0" w:color="auto"/>
            </w:tcBorders>
            <w:hideMark/>
          </w:tcPr>
          <w:p w14:paraId="57DD8918" w14:textId="77777777" w:rsidR="00CE667C" w:rsidRPr="00CE667C" w:rsidRDefault="00CE667C" w:rsidP="00CE667C">
            <w:pPr>
              <w:tabs>
                <w:tab w:val="left" w:pos="1185"/>
              </w:tabs>
              <w:rPr>
                <w:rFonts w:eastAsia="Calibri"/>
                <w:b/>
                <w:bCs/>
                <w:sz w:val="24"/>
                <w:szCs w:val="24"/>
                <w:lang w:eastAsia="en-US"/>
              </w:rPr>
            </w:pPr>
            <w:r w:rsidRPr="00CE667C">
              <w:rPr>
                <w:rFonts w:eastAsia="Calibri"/>
                <w:b/>
                <w:bCs/>
                <w:sz w:val="24"/>
                <w:szCs w:val="24"/>
                <w:lang w:eastAsia="en-US"/>
              </w:rPr>
              <w:t>Всего по мероприятиям проектной части муниципальной программы:</w:t>
            </w:r>
          </w:p>
        </w:tc>
        <w:tc>
          <w:tcPr>
            <w:tcW w:w="2127" w:type="dxa"/>
            <w:tcBorders>
              <w:top w:val="single" w:sz="4" w:space="0" w:color="auto"/>
              <w:left w:val="single" w:sz="4" w:space="0" w:color="auto"/>
              <w:bottom w:val="single" w:sz="4" w:space="0" w:color="auto"/>
              <w:right w:val="single" w:sz="4" w:space="0" w:color="auto"/>
            </w:tcBorders>
            <w:hideMark/>
          </w:tcPr>
          <w:p w14:paraId="68E1530E" w14:textId="77777777" w:rsidR="00CE667C" w:rsidRPr="00CE667C" w:rsidRDefault="00CE667C" w:rsidP="00CE667C">
            <w:pPr>
              <w:widowControl w:val="0"/>
              <w:autoSpaceDE w:val="0"/>
              <w:autoSpaceDN w:val="0"/>
              <w:adjustRightInd w:val="0"/>
              <w:rPr>
                <w:b/>
                <w:bCs/>
                <w:sz w:val="24"/>
                <w:szCs w:val="24"/>
                <w:lang w:eastAsia="en-US"/>
              </w:rPr>
            </w:pPr>
            <w:r w:rsidRPr="00CE667C">
              <w:rPr>
                <w:b/>
                <w:bCs/>
                <w:sz w:val="24"/>
                <w:szCs w:val="24"/>
                <w:lang w:eastAsia="en-US"/>
              </w:rPr>
              <w:t>Итого, в т.ч.:</w:t>
            </w:r>
          </w:p>
        </w:tc>
        <w:tc>
          <w:tcPr>
            <w:tcW w:w="1559" w:type="dxa"/>
            <w:tcBorders>
              <w:top w:val="single" w:sz="4" w:space="0" w:color="auto"/>
              <w:left w:val="single" w:sz="4" w:space="0" w:color="auto"/>
              <w:bottom w:val="single" w:sz="4" w:space="0" w:color="auto"/>
              <w:right w:val="single" w:sz="4" w:space="0" w:color="auto"/>
            </w:tcBorders>
            <w:hideMark/>
          </w:tcPr>
          <w:p w14:paraId="273C2B2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36 203,0</w:t>
            </w:r>
          </w:p>
        </w:tc>
        <w:tc>
          <w:tcPr>
            <w:tcW w:w="1559" w:type="dxa"/>
            <w:tcBorders>
              <w:top w:val="single" w:sz="4" w:space="0" w:color="auto"/>
              <w:left w:val="single" w:sz="4" w:space="0" w:color="auto"/>
              <w:bottom w:val="single" w:sz="4" w:space="0" w:color="auto"/>
              <w:right w:val="single" w:sz="4" w:space="0" w:color="auto"/>
            </w:tcBorders>
            <w:hideMark/>
          </w:tcPr>
          <w:p w14:paraId="4A508D0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32 903,0</w:t>
            </w:r>
          </w:p>
        </w:tc>
        <w:tc>
          <w:tcPr>
            <w:tcW w:w="1458" w:type="dxa"/>
            <w:tcBorders>
              <w:top w:val="single" w:sz="4" w:space="0" w:color="auto"/>
              <w:left w:val="single" w:sz="4" w:space="0" w:color="auto"/>
              <w:bottom w:val="single" w:sz="4" w:space="0" w:color="auto"/>
              <w:right w:val="single" w:sz="4" w:space="0" w:color="auto"/>
            </w:tcBorders>
            <w:hideMark/>
          </w:tcPr>
          <w:p w14:paraId="0F3F03D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7F81F3D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3775530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6C44D3C2"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E8AA3C9" w14:textId="77777777" w:rsidR="00CE667C" w:rsidRPr="00CE667C" w:rsidRDefault="00CE667C" w:rsidP="00CE667C">
            <w:pPr>
              <w:rPr>
                <w:rFonts w:eastAsia="Calibri"/>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7BA370D"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6DDED02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7E5421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458" w:type="dxa"/>
            <w:tcBorders>
              <w:top w:val="single" w:sz="4" w:space="0" w:color="auto"/>
              <w:left w:val="single" w:sz="4" w:space="0" w:color="auto"/>
              <w:bottom w:val="single" w:sz="4" w:space="0" w:color="auto"/>
              <w:right w:val="single" w:sz="4" w:space="0" w:color="auto"/>
            </w:tcBorders>
            <w:hideMark/>
          </w:tcPr>
          <w:p w14:paraId="51261E7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3E6A889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1807549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r w:rsidR="00CE667C" w:rsidRPr="00CE667C" w14:paraId="495D885F"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77CAE71" w14:textId="77777777" w:rsidR="00CE667C" w:rsidRPr="00CE667C" w:rsidRDefault="00CE667C" w:rsidP="00CE667C">
            <w:pPr>
              <w:rPr>
                <w:rFonts w:eastAsia="Calibri"/>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53CED5B" w14:textId="77777777" w:rsidR="00CE667C" w:rsidRPr="00CE667C" w:rsidRDefault="00CE667C" w:rsidP="00CE667C">
            <w:pPr>
              <w:rPr>
                <w:rFonts w:eastAsia="Calibri"/>
                <w:sz w:val="24"/>
                <w:szCs w:val="24"/>
                <w:lang w:eastAsia="en-US"/>
              </w:rPr>
            </w:pPr>
            <w:r w:rsidRPr="00CE667C">
              <w:rPr>
                <w:rFonts w:eastAsia="Calibri"/>
                <w:sz w:val="24"/>
                <w:szCs w:val="24"/>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3D6AA0C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26 771,4</w:t>
            </w:r>
          </w:p>
        </w:tc>
        <w:tc>
          <w:tcPr>
            <w:tcW w:w="1559" w:type="dxa"/>
            <w:tcBorders>
              <w:top w:val="single" w:sz="4" w:space="0" w:color="auto"/>
              <w:left w:val="single" w:sz="4" w:space="0" w:color="auto"/>
              <w:bottom w:val="single" w:sz="4" w:space="0" w:color="auto"/>
              <w:right w:val="single" w:sz="4" w:space="0" w:color="auto"/>
            </w:tcBorders>
            <w:hideMark/>
          </w:tcPr>
          <w:p w14:paraId="3EA6377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26 771,4</w:t>
            </w:r>
          </w:p>
        </w:tc>
        <w:tc>
          <w:tcPr>
            <w:tcW w:w="1458" w:type="dxa"/>
            <w:tcBorders>
              <w:top w:val="single" w:sz="4" w:space="0" w:color="auto"/>
              <w:left w:val="single" w:sz="4" w:space="0" w:color="auto"/>
              <w:bottom w:val="single" w:sz="4" w:space="0" w:color="auto"/>
              <w:right w:val="single" w:sz="4" w:space="0" w:color="auto"/>
            </w:tcBorders>
            <w:hideMark/>
          </w:tcPr>
          <w:p w14:paraId="09AB069C"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0129467F"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278235FA" w14:textId="77777777" w:rsidR="00CE667C" w:rsidRPr="00CE667C" w:rsidRDefault="00CE667C" w:rsidP="00CE667C">
            <w:pPr>
              <w:jc w:val="center"/>
              <w:rPr>
                <w:rFonts w:eastAsia="Calibri"/>
                <w:color w:val="000000"/>
                <w:sz w:val="24"/>
                <w:szCs w:val="24"/>
                <w:lang w:eastAsia="en-US"/>
              </w:rPr>
            </w:pPr>
            <w:r w:rsidRPr="00CE667C">
              <w:rPr>
                <w:rFonts w:eastAsia="Calibri"/>
                <w:sz w:val="24"/>
                <w:szCs w:val="24"/>
                <w:lang w:eastAsia="en-US"/>
              </w:rPr>
              <w:t>0,0</w:t>
            </w:r>
          </w:p>
        </w:tc>
      </w:tr>
      <w:tr w:rsidR="00CE667C" w:rsidRPr="00CE667C" w14:paraId="56E77879"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4456D9B" w14:textId="77777777" w:rsidR="00CE667C" w:rsidRPr="00CE667C" w:rsidRDefault="00CE667C" w:rsidP="00CE667C">
            <w:pPr>
              <w:rPr>
                <w:rFonts w:eastAsia="Calibri"/>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68AA13D"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5F58510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9 276,8</w:t>
            </w:r>
          </w:p>
        </w:tc>
        <w:tc>
          <w:tcPr>
            <w:tcW w:w="1559" w:type="dxa"/>
            <w:tcBorders>
              <w:top w:val="single" w:sz="4" w:space="0" w:color="auto"/>
              <w:left w:val="single" w:sz="4" w:space="0" w:color="auto"/>
              <w:bottom w:val="single" w:sz="4" w:space="0" w:color="auto"/>
              <w:right w:val="single" w:sz="4" w:space="0" w:color="auto"/>
            </w:tcBorders>
            <w:hideMark/>
          </w:tcPr>
          <w:p w14:paraId="5A29C91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5 976,8</w:t>
            </w:r>
          </w:p>
        </w:tc>
        <w:tc>
          <w:tcPr>
            <w:tcW w:w="1458" w:type="dxa"/>
            <w:tcBorders>
              <w:top w:val="single" w:sz="4" w:space="0" w:color="auto"/>
              <w:left w:val="single" w:sz="4" w:space="0" w:color="auto"/>
              <w:bottom w:val="single" w:sz="4" w:space="0" w:color="auto"/>
              <w:right w:val="single" w:sz="4" w:space="0" w:color="auto"/>
            </w:tcBorders>
            <w:hideMark/>
          </w:tcPr>
          <w:p w14:paraId="10147D1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1 300,0</w:t>
            </w:r>
          </w:p>
        </w:tc>
        <w:tc>
          <w:tcPr>
            <w:tcW w:w="1255" w:type="dxa"/>
            <w:tcBorders>
              <w:top w:val="single" w:sz="4" w:space="0" w:color="auto"/>
              <w:left w:val="single" w:sz="4" w:space="0" w:color="auto"/>
              <w:bottom w:val="single" w:sz="4" w:space="0" w:color="auto"/>
              <w:right w:val="single" w:sz="4" w:space="0" w:color="auto"/>
            </w:tcBorders>
            <w:hideMark/>
          </w:tcPr>
          <w:p w14:paraId="7D10310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c>
          <w:tcPr>
            <w:tcW w:w="1256" w:type="dxa"/>
            <w:tcBorders>
              <w:top w:val="single" w:sz="4" w:space="0" w:color="auto"/>
              <w:left w:val="single" w:sz="4" w:space="0" w:color="auto"/>
              <w:bottom w:val="single" w:sz="4" w:space="0" w:color="auto"/>
              <w:right w:val="single" w:sz="4" w:space="0" w:color="auto"/>
            </w:tcBorders>
            <w:hideMark/>
          </w:tcPr>
          <w:p w14:paraId="71369B0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1 000,0</w:t>
            </w:r>
          </w:p>
        </w:tc>
      </w:tr>
      <w:tr w:rsidR="00CE667C" w:rsidRPr="00CE667C" w14:paraId="66BD5C4A" w14:textId="77777777" w:rsidTr="00CE667C">
        <w:trPr>
          <w:trHeight w:val="21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90594B3" w14:textId="77777777" w:rsidR="00CE667C" w:rsidRPr="00CE667C" w:rsidRDefault="00CE667C" w:rsidP="00CE667C">
            <w:pPr>
              <w:rPr>
                <w:rFonts w:eastAsia="Calibri"/>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3626493B"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hideMark/>
          </w:tcPr>
          <w:p w14:paraId="75D42AB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559" w:type="dxa"/>
            <w:tcBorders>
              <w:top w:val="single" w:sz="4" w:space="0" w:color="auto"/>
              <w:left w:val="single" w:sz="4" w:space="0" w:color="auto"/>
              <w:bottom w:val="single" w:sz="4" w:space="0" w:color="auto"/>
              <w:right w:val="single" w:sz="4" w:space="0" w:color="auto"/>
            </w:tcBorders>
            <w:hideMark/>
          </w:tcPr>
          <w:p w14:paraId="6778410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154,8</w:t>
            </w:r>
          </w:p>
        </w:tc>
        <w:tc>
          <w:tcPr>
            <w:tcW w:w="1458" w:type="dxa"/>
            <w:tcBorders>
              <w:top w:val="single" w:sz="4" w:space="0" w:color="auto"/>
              <w:left w:val="single" w:sz="4" w:space="0" w:color="auto"/>
              <w:bottom w:val="single" w:sz="4" w:space="0" w:color="auto"/>
              <w:right w:val="single" w:sz="4" w:space="0" w:color="auto"/>
            </w:tcBorders>
            <w:hideMark/>
          </w:tcPr>
          <w:p w14:paraId="0B6324A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5" w:type="dxa"/>
            <w:tcBorders>
              <w:top w:val="single" w:sz="4" w:space="0" w:color="auto"/>
              <w:left w:val="single" w:sz="4" w:space="0" w:color="auto"/>
              <w:bottom w:val="single" w:sz="4" w:space="0" w:color="auto"/>
              <w:right w:val="single" w:sz="4" w:space="0" w:color="auto"/>
            </w:tcBorders>
            <w:hideMark/>
          </w:tcPr>
          <w:p w14:paraId="7582BBBD"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256" w:type="dxa"/>
            <w:tcBorders>
              <w:top w:val="single" w:sz="4" w:space="0" w:color="auto"/>
              <w:left w:val="single" w:sz="4" w:space="0" w:color="auto"/>
              <w:bottom w:val="single" w:sz="4" w:space="0" w:color="auto"/>
              <w:right w:val="single" w:sz="4" w:space="0" w:color="auto"/>
            </w:tcBorders>
            <w:hideMark/>
          </w:tcPr>
          <w:p w14:paraId="3369390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r>
    </w:tbl>
    <w:p w14:paraId="098A7D2B" w14:textId="77777777" w:rsidR="00CE667C" w:rsidRPr="00CE667C" w:rsidRDefault="00CE667C" w:rsidP="00CE667C">
      <w:pPr>
        <w:widowControl w:val="0"/>
        <w:autoSpaceDE w:val="0"/>
        <w:autoSpaceDN w:val="0"/>
        <w:adjustRightInd w:val="0"/>
        <w:jc w:val="both"/>
        <w:rPr>
          <w:b/>
          <w:sz w:val="24"/>
          <w:szCs w:val="24"/>
        </w:rPr>
      </w:pPr>
    </w:p>
    <w:p w14:paraId="20F09EE2" w14:textId="77777777" w:rsidR="00CE667C" w:rsidRPr="00CE667C" w:rsidRDefault="00CE667C" w:rsidP="00CE667C">
      <w:pPr>
        <w:spacing w:line="276" w:lineRule="auto"/>
        <w:jc w:val="both"/>
        <w:rPr>
          <w:sz w:val="24"/>
          <w:szCs w:val="24"/>
        </w:rPr>
      </w:pPr>
    </w:p>
    <w:p w14:paraId="4A0C09C9" w14:textId="77777777" w:rsidR="00CE667C" w:rsidRPr="00CE667C" w:rsidRDefault="00CE667C" w:rsidP="00CE667C">
      <w:pPr>
        <w:spacing w:line="276" w:lineRule="auto"/>
        <w:jc w:val="both"/>
        <w:rPr>
          <w:b/>
          <w:sz w:val="24"/>
          <w:szCs w:val="24"/>
        </w:rPr>
      </w:pPr>
    </w:p>
    <w:p w14:paraId="4AE03B03" w14:textId="77777777" w:rsidR="00CE667C" w:rsidRPr="00CE667C" w:rsidRDefault="00CE667C" w:rsidP="00CE667C">
      <w:pPr>
        <w:tabs>
          <w:tab w:val="left" w:pos="7797"/>
        </w:tabs>
        <w:spacing w:line="276" w:lineRule="auto"/>
        <w:jc w:val="both"/>
        <w:rPr>
          <w:b/>
          <w:sz w:val="24"/>
          <w:szCs w:val="24"/>
        </w:rPr>
      </w:pPr>
      <w:r w:rsidRPr="00CE667C">
        <w:rPr>
          <w:b/>
          <w:sz w:val="24"/>
          <w:szCs w:val="24"/>
        </w:rPr>
        <w:tab/>
      </w:r>
    </w:p>
    <w:p w14:paraId="1744B783" w14:textId="77777777" w:rsidR="00CE667C" w:rsidRPr="00CE667C" w:rsidRDefault="00CE667C" w:rsidP="00CE667C">
      <w:pPr>
        <w:spacing w:line="276" w:lineRule="auto"/>
        <w:rPr>
          <w:sz w:val="24"/>
          <w:szCs w:val="24"/>
        </w:rPr>
        <w:sectPr w:rsidR="00CE667C" w:rsidRPr="00CE667C">
          <w:pgSz w:w="16838" w:h="11906" w:orient="landscape"/>
          <w:pgMar w:top="993" w:right="1134" w:bottom="851" w:left="1134" w:header="709" w:footer="709" w:gutter="0"/>
          <w:cols w:space="720"/>
        </w:sectPr>
      </w:pPr>
    </w:p>
    <w:p w14:paraId="4240D2C3" w14:textId="77777777" w:rsidR="00CE667C" w:rsidRPr="00CE667C" w:rsidRDefault="00CE667C" w:rsidP="00CE667C">
      <w:pPr>
        <w:widowControl w:val="0"/>
        <w:autoSpaceDE w:val="0"/>
        <w:autoSpaceDN w:val="0"/>
        <w:adjustRightInd w:val="0"/>
        <w:jc w:val="center"/>
        <w:rPr>
          <w:b/>
          <w:sz w:val="24"/>
          <w:szCs w:val="24"/>
        </w:rPr>
      </w:pPr>
      <w:r w:rsidRPr="00CE667C">
        <w:rPr>
          <w:b/>
          <w:sz w:val="24"/>
          <w:szCs w:val="24"/>
        </w:rPr>
        <w:lastRenderedPageBreak/>
        <w:t>3.2. ПАСПОРТ</w:t>
      </w:r>
    </w:p>
    <w:p w14:paraId="4BE26931" w14:textId="77777777" w:rsidR="00CE667C" w:rsidRPr="00CE667C" w:rsidRDefault="00CE667C" w:rsidP="00CE667C">
      <w:pPr>
        <w:widowControl w:val="0"/>
        <w:autoSpaceDE w:val="0"/>
        <w:autoSpaceDN w:val="0"/>
        <w:adjustRightInd w:val="0"/>
        <w:ind w:firstLine="720"/>
        <w:jc w:val="center"/>
        <w:rPr>
          <w:b/>
          <w:sz w:val="24"/>
          <w:szCs w:val="24"/>
        </w:rPr>
      </w:pPr>
      <w:r w:rsidRPr="00CE667C">
        <w:rPr>
          <w:b/>
          <w:sz w:val="24"/>
          <w:szCs w:val="24"/>
        </w:rPr>
        <w:t xml:space="preserve">комплекса процессных мероприятий 1 </w:t>
      </w:r>
    </w:p>
    <w:p w14:paraId="47EA5B49" w14:textId="77777777" w:rsidR="00CE667C" w:rsidRPr="00CE667C" w:rsidRDefault="00CE667C" w:rsidP="00CE667C">
      <w:pPr>
        <w:widowControl w:val="0"/>
        <w:autoSpaceDE w:val="0"/>
        <w:autoSpaceDN w:val="0"/>
        <w:adjustRightInd w:val="0"/>
        <w:ind w:firstLine="720"/>
        <w:jc w:val="center"/>
        <w:rPr>
          <w:b/>
          <w:sz w:val="24"/>
          <w:szCs w:val="24"/>
        </w:rPr>
      </w:pPr>
      <w:r w:rsidRPr="00CE667C">
        <w:rPr>
          <w:b/>
          <w:sz w:val="24"/>
          <w:szCs w:val="24"/>
        </w:rPr>
        <w:t>«Развитие территориального общественного самоуправления в Няндомском муниципальном округе»</w:t>
      </w:r>
    </w:p>
    <w:p w14:paraId="04BCDB3C" w14:textId="77777777" w:rsidR="00CE667C" w:rsidRPr="00CE667C" w:rsidRDefault="00CE667C" w:rsidP="00CE667C">
      <w:pPr>
        <w:widowControl w:val="0"/>
        <w:autoSpaceDE w:val="0"/>
        <w:autoSpaceDN w:val="0"/>
        <w:adjustRightInd w:val="0"/>
        <w:ind w:firstLine="720"/>
        <w:jc w:val="center"/>
        <w:outlineLvl w:val="2"/>
        <w:rPr>
          <w:b/>
          <w:sz w:val="24"/>
          <w:szCs w:val="24"/>
        </w:rPr>
      </w:pPr>
    </w:p>
    <w:p w14:paraId="5C334CDC" w14:textId="77777777" w:rsidR="00CE667C" w:rsidRPr="00CE667C" w:rsidRDefault="00CE667C" w:rsidP="00CE667C">
      <w:pPr>
        <w:widowControl w:val="0"/>
        <w:autoSpaceDE w:val="0"/>
        <w:autoSpaceDN w:val="0"/>
        <w:adjustRightInd w:val="0"/>
        <w:ind w:firstLine="720"/>
        <w:jc w:val="center"/>
        <w:outlineLvl w:val="2"/>
        <w:rPr>
          <w:b/>
          <w:sz w:val="24"/>
          <w:szCs w:val="24"/>
        </w:rPr>
      </w:pPr>
      <w:r w:rsidRPr="00CE667C">
        <w:rPr>
          <w:b/>
          <w:sz w:val="24"/>
          <w:szCs w:val="24"/>
        </w:rPr>
        <w:t>1. Общие положения</w:t>
      </w:r>
    </w:p>
    <w:p w14:paraId="37187960" w14:textId="77777777" w:rsidR="00CE667C" w:rsidRPr="00CE667C" w:rsidRDefault="00CE667C" w:rsidP="00CE667C">
      <w:pPr>
        <w:widowControl w:val="0"/>
        <w:autoSpaceDE w:val="0"/>
        <w:autoSpaceDN w:val="0"/>
        <w:adjustRightInd w:val="0"/>
        <w:ind w:firstLine="72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E667C" w:rsidRPr="00CE667C" w14:paraId="1A5547D7" w14:textId="77777777" w:rsidTr="00CE667C">
        <w:trPr>
          <w:trHeight w:val="601"/>
          <w:jc w:val="center"/>
        </w:trPr>
        <w:tc>
          <w:tcPr>
            <w:tcW w:w="4535" w:type="dxa"/>
            <w:tcBorders>
              <w:top w:val="single" w:sz="4" w:space="0" w:color="auto"/>
              <w:left w:val="single" w:sz="4" w:space="0" w:color="auto"/>
              <w:bottom w:val="single" w:sz="4" w:space="0" w:color="auto"/>
              <w:right w:val="single" w:sz="4" w:space="0" w:color="auto"/>
            </w:tcBorders>
            <w:hideMark/>
          </w:tcPr>
          <w:p w14:paraId="40F52F77"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Ответственный исполнитель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192ACF09"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rFonts w:eastAsia="Calibri"/>
                <w:color w:val="000000"/>
                <w:sz w:val="24"/>
                <w:szCs w:val="24"/>
                <w:lang w:eastAsia="en-US"/>
              </w:rPr>
              <w:t>отдел по вопросам МСУ</w:t>
            </w:r>
          </w:p>
        </w:tc>
      </w:tr>
      <w:tr w:rsidR="00CE667C" w:rsidRPr="00CE667C" w14:paraId="5643883A" w14:textId="77777777" w:rsidTr="00CE667C">
        <w:trPr>
          <w:jc w:val="center"/>
        </w:trPr>
        <w:tc>
          <w:tcPr>
            <w:tcW w:w="4535" w:type="dxa"/>
            <w:tcBorders>
              <w:top w:val="single" w:sz="4" w:space="0" w:color="auto"/>
              <w:left w:val="single" w:sz="4" w:space="0" w:color="auto"/>
              <w:bottom w:val="single" w:sz="4" w:space="0" w:color="auto"/>
              <w:right w:val="single" w:sz="4" w:space="0" w:color="auto"/>
            </w:tcBorders>
            <w:hideMark/>
          </w:tcPr>
          <w:p w14:paraId="54B1C617"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 xml:space="preserve">Связь с муниципальной программой </w:t>
            </w:r>
          </w:p>
        </w:tc>
        <w:tc>
          <w:tcPr>
            <w:tcW w:w="4535" w:type="dxa"/>
            <w:tcBorders>
              <w:top w:val="single" w:sz="4" w:space="0" w:color="auto"/>
              <w:left w:val="single" w:sz="4" w:space="0" w:color="auto"/>
              <w:bottom w:val="single" w:sz="4" w:space="0" w:color="auto"/>
              <w:right w:val="single" w:sz="4" w:space="0" w:color="auto"/>
            </w:tcBorders>
            <w:hideMark/>
          </w:tcPr>
          <w:p w14:paraId="43094908" w14:textId="77777777" w:rsidR="00CE667C" w:rsidRPr="00CE667C" w:rsidRDefault="00CE667C" w:rsidP="00CE667C">
            <w:pPr>
              <w:widowControl w:val="0"/>
              <w:autoSpaceDE w:val="0"/>
              <w:autoSpaceDN w:val="0"/>
              <w:adjustRightInd w:val="0"/>
              <w:spacing w:line="276" w:lineRule="auto"/>
              <w:jc w:val="both"/>
              <w:rPr>
                <w:bCs/>
                <w:sz w:val="24"/>
                <w:szCs w:val="24"/>
                <w:lang w:eastAsia="en-US"/>
              </w:rPr>
            </w:pPr>
            <w:r w:rsidRPr="00CE667C">
              <w:rPr>
                <w:rFonts w:eastAsia="Calibri"/>
                <w:bCs/>
                <w:sz w:val="24"/>
                <w:szCs w:val="24"/>
                <w:lang w:eastAsia="en-US"/>
              </w:rPr>
              <w:t>Содействие развитию институтов гражданского общества на территории Няндомского муниципального округа</w:t>
            </w:r>
          </w:p>
        </w:tc>
      </w:tr>
      <w:tr w:rsidR="00CE667C" w:rsidRPr="00CE667C" w14:paraId="40ED82BB" w14:textId="77777777" w:rsidTr="00CE667C">
        <w:trPr>
          <w:trHeight w:val="595"/>
          <w:jc w:val="center"/>
        </w:trPr>
        <w:tc>
          <w:tcPr>
            <w:tcW w:w="4535" w:type="dxa"/>
            <w:tcBorders>
              <w:top w:val="single" w:sz="4" w:space="0" w:color="auto"/>
              <w:left w:val="single" w:sz="4" w:space="0" w:color="auto"/>
              <w:bottom w:val="single" w:sz="4" w:space="0" w:color="auto"/>
              <w:right w:val="single" w:sz="4" w:space="0" w:color="auto"/>
            </w:tcBorders>
            <w:hideMark/>
          </w:tcPr>
          <w:p w14:paraId="77CE0E7B" w14:textId="77777777" w:rsidR="00CE667C" w:rsidRPr="00CE667C" w:rsidRDefault="00CE667C" w:rsidP="00CE667C">
            <w:pPr>
              <w:widowControl w:val="0"/>
              <w:autoSpaceDE w:val="0"/>
              <w:autoSpaceDN w:val="0"/>
              <w:adjustRightInd w:val="0"/>
              <w:spacing w:line="276" w:lineRule="auto"/>
              <w:rPr>
                <w:bCs/>
                <w:sz w:val="24"/>
                <w:szCs w:val="24"/>
                <w:lang w:eastAsia="en-US"/>
              </w:rPr>
            </w:pPr>
            <w:r w:rsidRPr="00CE667C">
              <w:rPr>
                <w:bCs/>
                <w:sz w:val="24"/>
                <w:szCs w:val="24"/>
                <w:lang w:eastAsia="en-US"/>
              </w:rPr>
              <w:t>Задача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370E76BA" w14:textId="77777777" w:rsidR="00CE667C" w:rsidRPr="00CE667C" w:rsidRDefault="00CE667C" w:rsidP="00CE667C">
            <w:pPr>
              <w:widowControl w:val="0"/>
              <w:autoSpaceDE w:val="0"/>
              <w:autoSpaceDN w:val="0"/>
              <w:adjustRightInd w:val="0"/>
              <w:spacing w:line="276" w:lineRule="auto"/>
              <w:jc w:val="both"/>
              <w:rPr>
                <w:color w:val="FF0000"/>
                <w:sz w:val="24"/>
                <w:szCs w:val="24"/>
                <w:lang w:eastAsia="en-US"/>
              </w:rPr>
            </w:pPr>
            <w:r w:rsidRPr="00CE667C">
              <w:rPr>
                <w:rFonts w:eastAsia="Calibri"/>
                <w:sz w:val="24"/>
                <w:szCs w:val="24"/>
                <w:lang w:eastAsia="en-US"/>
              </w:rPr>
              <w:t>Создание условий для развития ТОС в Няндомском муниципальном округе</w:t>
            </w:r>
          </w:p>
        </w:tc>
      </w:tr>
      <w:tr w:rsidR="00CE667C" w:rsidRPr="00CE667C" w14:paraId="625FC0C3" w14:textId="77777777" w:rsidTr="00CE667C">
        <w:trPr>
          <w:jc w:val="center"/>
        </w:trPr>
        <w:tc>
          <w:tcPr>
            <w:tcW w:w="4535" w:type="dxa"/>
            <w:tcBorders>
              <w:top w:val="single" w:sz="4" w:space="0" w:color="auto"/>
              <w:left w:val="single" w:sz="4" w:space="0" w:color="auto"/>
              <w:bottom w:val="single" w:sz="4" w:space="0" w:color="auto"/>
              <w:right w:val="single" w:sz="4" w:space="0" w:color="auto"/>
            </w:tcBorders>
            <w:hideMark/>
          </w:tcPr>
          <w:p w14:paraId="72BD0C82"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 xml:space="preserve">Краткое описание ожидаемых эффектов от реализации задачи </w:t>
            </w:r>
            <w:r w:rsidRPr="00CE667C">
              <w:rPr>
                <w:bCs/>
                <w:sz w:val="24"/>
                <w:szCs w:val="24"/>
                <w:lang w:eastAsia="en-US"/>
              </w:rPr>
              <w:t>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5995C97E" w14:textId="77777777" w:rsidR="00CE667C" w:rsidRPr="00CE667C" w:rsidRDefault="00CE667C" w:rsidP="00CE667C">
            <w:pPr>
              <w:widowControl w:val="0"/>
              <w:autoSpaceDE w:val="0"/>
              <w:autoSpaceDN w:val="0"/>
              <w:adjustRightInd w:val="0"/>
              <w:spacing w:line="276" w:lineRule="auto"/>
              <w:jc w:val="both"/>
              <w:rPr>
                <w:color w:val="FF0000"/>
                <w:sz w:val="24"/>
                <w:szCs w:val="24"/>
                <w:lang w:eastAsia="en-US"/>
              </w:rPr>
            </w:pPr>
            <w:r w:rsidRPr="00CE667C">
              <w:rPr>
                <w:rFonts w:eastAsia="Calibri"/>
                <w:sz w:val="24"/>
                <w:szCs w:val="24"/>
                <w:lang w:eastAsia="en-US"/>
              </w:rPr>
              <w:t xml:space="preserve">Увеличено количество ТОС и численность инициативных граждан, </w:t>
            </w:r>
            <w:r w:rsidRPr="00CE667C">
              <w:rPr>
                <w:rFonts w:eastAsia="Calibri"/>
                <w:sz w:val="24"/>
                <w:szCs w:val="24"/>
                <w:shd w:val="clear" w:color="auto" w:fill="FFFFFF"/>
                <w:lang w:eastAsia="en-US"/>
              </w:rPr>
              <w:t>вовлеченных в решение социально-экономических проблем территории Няндомского муниципального округа</w:t>
            </w:r>
            <w:r w:rsidRPr="00CE667C">
              <w:rPr>
                <w:rFonts w:eastAsia="Calibri"/>
                <w:sz w:val="24"/>
                <w:szCs w:val="24"/>
                <w:lang w:eastAsia="en-US"/>
              </w:rPr>
              <w:t xml:space="preserve"> </w:t>
            </w:r>
          </w:p>
        </w:tc>
      </w:tr>
    </w:tbl>
    <w:p w14:paraId="0E72D874" w14:textId="77777777" w:rsidR="00CE667C" w:rsidRPr="00CE667C" w:rsidRDefault="00CE667C" w:rsidP="00CE667C">
      <w:pPr>
        <w:spacing w:line="276" w:lineRule="auto"/>
        <w:jc w:val="both"/>
        <w:rPr>
          <w:rFonts w:ascii="Calibri" w:eastAsia="Calibri" w:hAnsi="Calibri"/>
          <w:sz w:val="22"/>
          <w:szCs w:val="22"/>
          <w:lang w:eastAsia="en-US"/>
        </w:rPr>
      </w:pPr>
    </w:p>
    <w:p w14:paraId="66E684EC" w14:textId="77777777" w:rsidR="00CE667C" w:rsidRPr="00CE667C" w:rsidRDefault="00CE667C" w:rsidP="00CE667C">
      <w:pPr>
        <w:spacing w:line="276" w:lineRule="auto"/>
        <w:jc w:val="both"/>
        <w:rPr>
          <w:rFonts w:ascii="Calibri" w:eastAsia="Calibri" w:hAnsi="Calibri"/>
          <w:sz w:val="22"/>
          <w:szCs w:val="22"/>
          <w:lang w:eastAsia="en-US"/>
        </w:rPr>
      </w:pPr>
    </w:p>
    <w:p w14:paraId="34864713" w14:textId="77777777" w:rsidR="00CE667C" w:rsidRPr="00CE667C" w:rsidRDefault="00CE667C" w:rsidP="00CE667C">
      <w:pPr>
        <w:spacing w:line="276" w:lineRule="auto"/>
        <w:jc w:val="both"/>
        <w:rPr>
          <w:rFonts w:ascii="Calibri" w:eastAsia="Calibri" w:hAnsi="Calibri"/>
          <w:sz w:val="22"/>
          <w:szCs w:val="22"/>
          <w:lang w:eastAsia="en-US"/>
        </w:rPr>
      </w:pPr>
    </w:p>
    <w:p w14:paraId="1E61689D" w14:textId="77777777" w:rsidR="00CE667C" w:rsidRPr="00CE667C" w:rsidRDefault="00CE667C" w:rsidP="00CE667C">
      <w:pPr>
        <w:spacing w:line="276" w:lineRule="auto"/>
        <w:jc w:val="both"/>
        <w:rPr>
          <w:rFonts w:ascii="Calibri" w:eastAsia="Calibri" w:hAnsi="Calibri"/>
          <w:sz w:val="22"/>
          <w:szCs w:val="22"/>
          <w:lang w:eastAsia="en-US"/>
        </w:rPr>
      </w:pPr>
    </w:p>
    <w:p w14:paraId="19F7182B" w14:textId="77777777" w:rsidR="00CE667C" w:rsidRPr="00CE667C" w:rsidRDefault="00CE667C" w:rsidP="00CE667C">
      <w:pPr>
        <w:spacing w:line="276" w:lineRule="auto"/>
        <w:jc w:val="both"/>
        <w:rPr>
          <w:rFonts w:ascii="Calibri" w:eastAsia="Calibri" w:hAnsi="Calibri"/>
          <w:sz w:val="22"/>
          <w:szCs w:val="22"/>
          <w:lang w:eastAsia="en-US"/>
        </w:rPr>
      </w:pPr>
    </w:p>
    <w:p w14:paraId="3766E7E3" w14:textId="77777777" w:rsidR="00CE667C" w:rsidRPr="00CE667C" w:rsidRDefault="00CE667C" w:rsidP="00CE667C">
      <w:pPr>
        <w:spacing w:line="276" w:lineRule="auto"/>
        <w:jc w:val="both"/>
        <w:rPr>
          <w:rFonts w:ascii="Calibri" w:eastAsia="Calibri" w:hAnsi="Calibri"/>
          <w:sz w:val="22"/>
          <w:szCs w:val="22"/>
          <w:lang w:eastAsia="en-US"/>
        </w:rPr>
      </w:pPr>
    </w:p>
    <w:p w14:paraId="01DAC723" w14:textId="77777777" w:rsidR="00CE667C" w:rsidRPr="00CE667C" w:rsidRDefault="00CE667C" w:rsidP="00CE667C">
      <w:pPr>
        <w:spacing w:line="276" w:lineRule="auto"/>
        <w:jc w:val="both"/>
        <w:rPr>
          <w:rFonts w:ascii="Calibri" w:eastAsia="Calibri" w:hAnsi="Calibri"/>
          <w:sz w:val="22"/>
          <w:szCs w:val="22"/>
          <w:lang w:eastAsia="en-US"/>
        </w:rPr>
      </w:pPr>
    </w:p>
    <w:p w14:paraId="41162AC2" w14:textId="77777777" w:rsidR="00CE667C" w:rsidRPr="00CE667C" w:rsidRDefault="00CE667C" w:rsidP="00CE667C">
      <w:pPr>
        <w:spacing w:line="276" w:lineRule="auto"/>
        <w:jc w:val="both"/>
        <w:rPr>
          <w:rFonts w:ascii="Calibri" w:eastAsia="Calibri" w:hAnsi="Calibri"/>
          <w:sz w:val="22"/>
          <w:szCs w:val="22"/>
          <w:lang w:eastAsia="en-US"/>
        </w:rPr>
      </w:pPr>
    </w:p>
    <w:p w14:paraId="0A73324B" w14:textId="77777777" w:rsidR="00CE667C" w:rsidRPr="00CE667C" w:rsidRDefault="00CE667C" w:rsidP="00CE667C">
      <w:pPr>
        <w:spacing w:line="276" w:lineRule="auto"/>
        <w:jc w:val="both"/>
        <w:rPr>
          <w:rFonts w:ascii="Calibri" w:eastAsia="Calibri" w:hAnsi="Calibri"/>
          <w:sz w:val="22"/>
          <w:szCs w:val="22"/>
          <w:lang w:eastAsia="en-US"/>
        </w:rPr>
      </w:pPr>
    </w:p>
    <w:p w14:paraId="005D1B40" w14:textId="77777777" w:rsidR="00CE667C" w:rsidRPr="00CE667C" w:rsidRDefault="00CE667C" w:rsidP="00CE667C">
      <w:pPr>
        <w:spacing w:line="276" w:lineRule="auto"/>
        <w:jc w:val="both"/>
        <w:rPr>
          <w:rFonts w:ascii="Calibri" w:eastAsia="Calibri" w:hAnsi="Calibri"/>
          <w:sz w:val="22"/>
          <w:szCs w:val="22"/>
          <w:lang w:eastAsia="en-US"/>
        </w:rPr>
      </w:pPr>
    </w:p>
    <w:p w14:paraId="0EEB1BFA" w14:textId="77777777" w:rsidR="00CE667C" w:rsidRPr="00CE667C" w:rsidRDefault="00CE667C" w:rsidP="00CE667C">
      <w:pPr>
        <w:spacing w:line="276" w:lineRule="auto"/>
        <w:jc w:val="both"/>
        <w:rPr>
          <w:rFonts w:ascii="Calibri" w:eastAsia="Calibri" w:hAnsi="Calibri"/>
          <w:sz w:val="22"/>
          <w:szCs w:val="22"/>
          <w:lang w:eastAsia="en-US"/>
        </w:rPr>
      </w:pPr>
    </w:p>
    <w:p w14:paraId="6C9D025D" w14:textId="77777777" w:rsidR="00CE667C" w:rsidRPr="00CE667C" w:rsidRDefault="00CE667C" w:rsidP="00CE667C">
      <w:pPr>
        <w:spacing w:line="276" w:lineRule="auto"/>
        <w:jc w:val="both"/>
        <w:rPr>
          <w:rFonts w:ascii="Calibri" w:eastAsia="Calibri" w:hAnsi="Calibri"/>
          <w:sz w:val="22"/>
          <w:szCs w:val="22"/>
          <w:lang w:eastAsia="en-US"/>
        </w:rPr>
      </w:pPr>
    </w:p>
    <w:p w14:paraId="5E708900" w14:textId="77777777" w:rsidR="00CE667C" w:rsidRPr="00CE667C" w:rsidRDefault="00CE667C" w:rsidP="00CE667C">
      <w:pPr>
        <w:spacing w:line="276" w:lineRule="auto"/>
        <w:jc w:val="both"/>
        <w:rPr>
          <w:rFonts w:ascii="Calibri" w:eastAsia="Calibri" w:hAnsi="Calibri"/>
          <w:sz w:val="22"/>
          <w:szCs w:val="22"/>
          <w:lang w:eastAsia="en-US"/>
        </w:rPr>
      </w:pPr>
    </w:p>
    <w:p w14:paraId="1E44A18A" w14:textId="77777777" w:rsidR="00CE667C" w:rsidRPr="00CE667C" w:rsidRDefault="00CE667C" w:rsidP="00CE667C">
      <w:pPr>
        <w:spacing w:line="276" w:lineRule="auto"/>
        <w:jc w:val="both"/>
        <w:rPr>
          <w:rFonts w:ascii="Calibri" w:eastAsia="Calibri" w:hAnsi="Calibri"/>
          <w:sz w:val="22"/>
          <w:szCs w:val="22"/>
          <w:lang w:eastAsia="en-US"/>
        </w:rPr>
      </w:pPr>
    </w:p>
    <w:p w14:paraId="49F5EB1F" w14:textId="77777777" w:rsidR="00CE667C" w:rsidRPr="00CE667C" w:rsidRDefault="00CE667C" w:rsidP="00CE667C">
      <w:pPr>
        <w:spacing w:line="276" w:lineRule="auto"/>
        <w:jc w:val="both"/>
        <w:rPr>
          <w:rFonts w:ascii="Calibri" w:eastAsia="Calibri" w:hAnsi="Calibri"/>
          <w:sz w:val="22"/>
          <w:szCs w:val="22"/>
          <w:lang w:eastAsia="en-US"/>
        </w:rPr>
      </w:pPr>
    </w:p>
    <w:p w14:paraId="7A49E2BE" w14:textId="77777777" w:rsidR="00CE667C" w:rsidRPr="00CE667C" w:rsidRDefault="00CE667C" w:rsidP="00CE667C">
      <w:pPr>
        <w:spacing w:line="276" w:lineRule="auto"/>
        <w:jc w:val="both"/>
        <w:rPr>
          <w:rFonts w:ascii="Calibri" w:eastAsia="Calibri" w:hAnsi="Calibri"/>
          <w:sz w:val="22"/>
          <w:szCs w:val="22"/>
          <w:lang w:eastAsia="en-US"/>
        </w:rPr>
      </w:pPr>
    </w:p>
    <w:p w14:paraId="7F8C9518" w14:textId="77777777" w:rsidR="00CE667C" w:rsidRPr="00CE667C" w:rsidRDefault="00CE667C" w:rsidP="00CE667C">
      <w:pPr>
        <w:spacing w:line="276" w:lineRule="auto"/>
        <w:jc w:val="both"/>
        <w:rPr>
          <w:rFonts w:ascii="Calibri" w:eastAsia="Calibri" w:hAnsi="Calibri"/>
          <w:sz w:val="22"/>
          <w:szCs w:val="22"/>
          <w:lang w:eastAsia="en-US"/>
        </w:rPr>
      </w:pPr>
    </w:p>
    <w:p w14:paraId="4F40C682" w14:textId="77777777" w:rsidR="00CE667C" w:rsidRPr="00CE667C" w:rsidRDefault="00CE667C" w:rsidP="00CE667C">
      <w:pPr>
        <w:spacing w:line="276" w:lineRule="auto"/>
        <w:jc w:val="both"/>
        <w:rPr>
          <w:rFonts w:ascii="Calibri" w:eastAsia="Calibri" w:hAnsi="Calibri"/>
          <w:sz w:val="22"/>
          <w:szCs w:val="22"/>
          <w:lang w:eastAsia="en-US"/>
        </w:rPr>
      </w:pPr>
    </w:p>
    <w:p w14:paraId="030C4EC2" w14:textId="77777777" w:rsidR="00CE667C" w:rsidRPr="00CE667C" w:rsidRDefault="00CE667C" w:rsidP="00CE667C">
      <w:pPr>
        <w:rPr>
          <w:rFonts w:eastAsia="Calibri"/>
          <w:b/>
          <w:sz w:val="24"/>
          <w:szCs w:val="24"/>
          <w:lang w:eastAsia="en-US"/>
        </w:rPr>
        <w:sectPr w:rsidR="00CE667C" w:rsidRPr="00CE667C">
          <w:pgSz w:w="11906" w:h="16838"/>
          <w:pgMar w:top="1134" w:right="851" w:bottom="1134" w:left="1701" w:header="709" w:footer="709" w:gutter="0"/>
          <w:cols w:space="720"/>
        </w:sectPr>
      </w:pPr>
    </w:p>
    <w:p w14:paraId="0A3620AD"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lastRenderedPageBreak/>
        <w:t>ПЕРЕЧЕНЬ МЕРОПРИЯТИЙ</w:t>
      </w:r>
    </w:p>
    <w:p w14:paraId="5990492B" w14:textId="77777777" w:rsidR="00CE667C" w:rsidRPr="00CE667C" w:rsidRDefault="00CE667C" w:rsidP="00CE667C">
      <w:pPr>
        <w:tabs>
          <w:tab w:val="left" w:pos="1185"/>
        </w:tabs>
        <w:jc w:val="center"/>
        <w:rPr>
          <w:rFonts w:eastAsia="Calibri"/>
          <w:sz w:val="24"/>
          <w:szCs w:val="24"/>
          <w:lang w:eastAsia="en-US"/>
        </w:rPr>
      </w:pPr>
      <w:r w:rsidRPr="00CE667C">
        <w:rPr>
          <w:rFonts w:eastAsia="Calibri"/>
          <w:b/>
          <w:bCs/>
          <w:sz w:val="24"/>
          <w:szCs w:val="24"/>
          <w:lang w:eastAsia="en-US"/>
        </w:rPr>
        <w:t>комплекса процессных мероприятий 1</w:t>
      </w:r>
    </w:p>
    <w:p w14:paraId="0F53C990" w14:textId="77777777" w:rsidR="00CE667C" w:rsidRPr="00CE667C" w:rsidRDefault="00CE667C" w:rsidP="00CE667C">
      <w:pPr>
        <w:tabs>
          <w:tab w:val="left" w:pos="1185"/>
        </w:tabs>
        <w:jc w:val="center"/>
        <w:rPr>
          <w:rFonts w:eastAsia="Calibri"/>
          <w:b/>
          <w:sz w:val="24"/>
          <w:szCs w:val="24"/>
          <w:lang w:eastAsia="en-US"/>
        </w:rPr>
      </w:pPr>
      <w:r w:rsidRPr="00CE667C">
        <w:rPr>
          <w:b/>
          <w:sz w:val="24"/>
          <w:szCs w:val="24"/>
        </w:rPr>
        <w:t xml:space="preserve">«Развитие территориального общественного самоуправления в Няндомском муниципальном округе» </w:t>
      </w:r>
      <w:r w:rsidRPr="00CE667C">
        <w:rPr>
          <w:rFonts w:eastAsia="Calibri"/>
          <w:b/>
          <w:sz w:val="24"/>
          <w:szCs w:val="24"/>
          <w:lang w:eastAsia="en-US"/>
        </w:rPr>
        <w:t>муниципальной программы</w:t>
      </w:r>
    </w:p>
    <w:p w14:paraId="1C68406D" w14:textId="77777777" w:rsidR="00CE667C" w:rsidRPr="00CE667C" w:rsidRDefault="00CE667C" w:rsidP="00CE667C">
      <w:pPr>
        <w:autoSpaceDE w:val="0"/>
        <w:autoSpaceDN w:val="0"/>
        <w:adjustRightInd w:val="0"/>
        <w:jc w:val="center"/>
      </w:pPr>
      <w:r w:rsidRPr="00CE667C">
        <w:rPr>
          <w:sz w:val="24"/>
          <w:szCs w:val="24"/>
        </w:rPr>
        <w:t>«</w:t>
      </w:r>
      <w:r w:rsidRPr="00CE667C">
        <w:rPr>
          <w:rFonts w:eastAsia="Calibri"/>
          <w:b/>
          <w:sz w:val="24"/>
          <w:szCs w:val="24"/>
        </w:rPr>
        <w:t>Содействие развитию институтов гражданского общества на территории Няндомского муниципального округа</w:t>
      </w:r>
      <w:r w:rsidRPr="00CE667C">
        <w:t>»</w:t>
      </w:r>
    </w:p>
    <w:p w14:paraId="667C6864" w14:textId="77777777" w:rsidR="00CE667C" w:rsidRPr="00CE667C" w:rsidRDefault="00CE667C" w:rsidP="00CE667C">
      <w:pPr>
        <w:autoSpaceDE w:val="0"/>
        <w:autoSpaceDN w:val="0"/>
        <w:adjustRightInd w:val="0"/>
        <w:jc w:val="center"/>
        <w:rPr>
          <w:color w:val="FF0000"/>
        </w:rPr>
      </w:pPr>
    </w:p>
    <w:tbl>
      <w:tblPr>
        <w:tblStyle w:val="1a"/>
        <w:tblW w:w="14985" w:type="dxa"/>
        <w:tblInd w:w="0" w:type="dxa"/>
        <w:tblLayout w:type="fixed"/>
        <w:tblLook w:val="04A0" w:firstRow="1" w:lastRow="0" w:firstColumn="1" w:lastColumn="0" w:noHBand="0" w:noVBand="1"/>
      </w:tblPr>
      <w:tblGrid>
        <w:gridCol w:w="533"/>
        <w:gridCol w:w="3682"/>
        <w:gridCol w:w="2551"/>
        <w:gridCol w:w="1983"/>
        <w:gridCol w:w="1700"/>
        <w:gridCol w:w="1134"/>
        <w:gridCol w:w="1134"/>
        <w:gridCol w:w="1134"/>
        <w:gridCol w:w="1134"/>
      </w:tblGrid>
      <w:tr w:rsidR="00CE667C" w:rsidRPr="00CE667C" w14:paraId="3F88D3F6" w14:textId="77777777" w:rsidTr="00CE667C">
        <w:trPr>
          <w:tblHeader/>
        </w:trPr>
        <w:tc>
          <w:tcPr>
            <w:tcW w:w="534" w:type="dxa"/>
            <w:vMerge w:val="restart"/>
            <w:tcBorders>
              <w:top w:val="single" w:sz="4" w:space="0" w:color="auto"/>
              <w:left w:val="single" w:sz="4" w:space="0" w:color="auto"/>
              <w:bottom w:val="single" w:sz="4" w:space="0" w:color="auto"/>
              <w:right w:val="single" w:sz="4" w:space="0" w:color="auto"/>
            </w:tcBorders>
            <w:hideMark/>
          </w:tcPr>
          <w:p w14:paraId="4DBDB984" w14:textId="77777777" w:rsidR="00CE667C" w:rsidRPr="00CE667C" w:rsidRDefault="00CE667C" w:rsidP="00CE667C">
            <w:pPr>
              <w:tabs>
                <w:tab w:val="left" w:pos="1185"/>
              </w:tabs>
              <w:jc w:val="center"/>
              <w:rPr>
                <w:rFonts w:eastAsia="Calibri"/>
                <w:b/>
                <w:sz w:val="24"/>
                <w:szCs w:val="24"/>
                <w:lang w:eastAsia="en-US"/>
              </w:rPr>
            </w:pPr>
            <w:bookmarkStart w:id="0" w:name="_Hlk181182100"/>
            <w:r w:rsidRPr="00CE667C">
              <w:rPr>
                <w:rFonts w:eastAsia="Calibri"/>
                <w:b/>
                <w:sz w:val="24"/>
                <w:szCs w:val="24"/>
                <w:lang w:eastAsia="en-US"/>
              </w:rPr>
              <w:t>№ п/п</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282DA18"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 xml:space="preserve">Наименование   </w:t>
            </w:r>
            <w:r w:rsidRPr="00CE667C">
              <w:rPr>
                <w:b/>
                <w:sz w:val="24"/>
                <w:szCs w:val="24"/>
                <w:lang w:eastAsia="en-US"/>
              </w:rPr>
              <w:br/>
              <w:t>мероприятия</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0F575BA" w14:textId="77777777" w:rsidR="00CE667C" w:rsidRPr="00CE667C" w:rsidRDefault="00CE667C" w:rsidP="00CE667C">
            <w:pPr>
              <w:autoSpaceDE w:val="0"/>
              <w:autoSpaceDN w:val="0"/>
              <w:adjustRightInd w:val="0"/>
              <w:ind w:left="34" w:hanging="34"/>
              <w:jc w:val="center"/>
              <w:rPr>
                <w:b/>
                <w:sz w:val="24"/>
                <w:szCs w:val="24"/>
                <w:lang w:eastAsia="en-US"/>
              </w:rPr>
            </w:pPr>
            <w:r w:rsidRPr="00CE667C">
              <w:rPr>
                <w:b/>
                <w:sz w:val="24"/>
                <w:szCs w:val="24"/>
                <w:lang w:eastAsia="en-US"/>
              </w:rPr>
              <w:t>Тип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3B24475"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Источники</w:t>
            </w:r>
            <w:r w:rsidRPr="00CE667C">
              <w:rPr>
                <w:b/>
                <w:sz w:val="24"/>
                <w:szCs w:val="24"/>
                <w:lang w:eastAsia="en-US"/>
              </w:rPr>
              <w:br/>
              <w:t>финансирования</w:t>
            </w:r>
          </w:p>
        </w:tc>
        <w:tc>
          <w:tcPr>
            <w:tcW w:w="6237" w:type="dxa"/>
            <w:gridSpan w:val="5"/>
            <w:tcBorders>
              <w:top w:val="single" w:sz="4" w:space="0" w:color="auto"/>
              <w:left w:val="single" w:sz="4" w:space="0" w:color="auto"/>
              <w:bottom w:val="single" w:sz="4" w:space="0" w:color="auto"/>
              <w:right w:val="single" w:sz="4" w:space="0" w:color="auto"/>
            </w:tcBorders>
            <w:hideMark/>
          </w:tcPr>
          <w:p w14:paraId="38F8E57E" w14:textId="77777777" w:rsidR="00CE667C" w:rsidRPr="00CE667C" w:rsidRDefault="00CE667C" w:rsidP="00CE667C">
            <w:pPr>
              <w:tabs>
                <w:tab w:val="left" w:pos="1185"/>
              </w:tabs>
              <w:jc w:val="center"/>
              <w:rPr>
                <w:rFonts w:eastAsia="Calibri"/>
                <w:sz w:val="24"/>
                <w:szCs w:val="24"/>
                <w:lang w:eastAsia="en-US"/>
              </w:rPr>
            </w:pPr>
            <w:r w:rsidRPr="00CE667C">
              <w:rPr>
                <w:rFonts w:eastAsia="Calibri"/>
                <w:b/>
                <w:bCs/>
                <w:sz w:val="24"/>
                <w:szCs w:val="24"/>
                <w:lang w:eastAsia="en-US"/>
              </w:rPr>
              <w:t xml:space="preserve">Объем финансового обеспечения по годам </w:t>
            </w:r>
            <w:proofErr w:type="gramStart"/>
            <w:r w:rsidRPr="00CE667C">
              <w:rPr>
                <w:rFonts w:eastAsia="Calibri"/>
                <w:b/>
                <w:bCs/>
                <w:sz w:val="24"/>
                <w:szCs w:val="24"/>
                <w:lang w:eastAsia="en-US"/>
              </w:rPr>
              <w:t>реализации</w:t>
            </w:r>
            <w:r w:rsidRPr="00CE667C">
              <w:rPr>
                <w:rFonts w:eastAsia="Calibri"/>
                <w:b/>
                <w:sz w:val="24"/>
                <w:szCs w:val="24"/>
                <w:lang w:eastAsia="en-US"/>
              </w:rPr>
              <w:t>,  тыс.</w:t>
            </w:r>
            <w:proofErr w:type="gramEnd"/>
            <w:r w:rsidRPr="00CE667C">
              <w:rPr>
                <w:rFonts w:eastAsia="Calibri"/>
                <w:b/>
                <w:sz w:val="24"/>
                <w:szCs w:val="24"/>
                <w:lang w:eastAsia="en-US"/>
              </w:rPr>
              <w:t xml:space="preserve"> руб.</w:t>
            </w:r>
          </w:p>
        </w:tc>
      </w:tr>
      <w:tr w:rsidR="00CE667C" w:rsidRPr="00CE667C" w14:paraId="29E6651A" w14:textId="77777777" w:rsidTr="00CE667C">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385F40"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AB271E"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086FF5"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BBDD7A" w14:textId="77777777" w:rsidR="00CE667C" w:rsidRPr="00CE667C" w:rsidRDefault="00CE667C" w:rsidP="00CE667C">
            <w:pPr>
              <w:rPr>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12C5222"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14:paraId="7C57C0C2"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14:paraId="4D8ACD95"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14:paraId="60FDB7C0"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2026 год</w:t>
            </w:r>
          </w:p>
        </w:tc>
        <w:tc>
          <w:tcPr>
            <w:tcW w:w="1134" w:type="dxa"/>
            <w:tcBorders>
              <w:top w:val="single" w:sz="4" w:space="0" w:color="auto"/>
              <w:left w:val="single" w:sz="4" w:space="0" w:color="auto"/>
              <w:bottom w:val="single" w:sz="4" w:space="0" w:color="auto"/>
              <w:right w:val="single" w:sz="4" w:space="0" w:color="auto"/>
            </w:tcBorders>
            <w:hideMark/>
          </w:tcPr>
          <w:p w14:paraId="007F2CCD"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2027год</w:t>
            </w:r>
          </w:p>
        </w:tc>
      </w:tr>
      <w:tr w:rsidR="00CE667C" w:rsidRPr="00CE667C" w14:paraId="4142A188" w14:textId="77777777" w:rsidTr="00CE667C">
        <w:trPr>
          <w:tblHeader/>
        </w:trPr>
        <w:tc>
          <w:tcPr>
            <w:tcW w:w="534" w:type="dxa"/>
            <w:tcBorders>
              <w:top w:val="single" w:sz="4" w:space="0" w:color="auto"/>
              <w:left w:val="single" w:sz="4" w:space="0" w:color="auto"/>
              <w:bottom w:val="single" w:sz="4" w:space="0" w:color="auto"/>
              <w:right w:val="single" w:sz="4" w:space="0" w:color="auto"/>
            </w:tcBorders>
            <w:hideMark/>
          </w:tcPr>
          <w:p w14:paraId="06C16BDE"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14:paraId="4553E553"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14:paraId="3E916FCA"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6C7A773D"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313D5DB7"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1A410761" w14:textId="77777777" w:rsidR="00CE667C" w:rsidRPr="00CE667C" w:rsidRDefault="00CE667C" w:rsidP="00CE667C">
            <w:pPr>
              <w:autoSpaceDE w:val="0"/>
              <w:autoSpaceDN w:val="0"/>
              <w:adjustRightInd w:val="0"/>
              <w:jc w:val="center"/>
              <w:rPr>
                <w:rFonts w:eastAsia="Calibri"/>
                <w:b/>
                <w:bCs/>
                <w:sz w:val="24"/>
                <w:szCs w:val="24"/>
                <w:lang w:eastAsia="en-US"/>
              </w:rPr>
            </w:pPr>
            <w:r w:rsidRPr="00CE667C">
              <w:rPr>
                <w:rFonts w:eastAsia="Calibri"/>
                <w:b/>
                <w:bCs/>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BC4DC2B"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5A3F45D8"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486762B5"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9</w:t>
            </w:r>
          </w:p>
        </w:tc>
      </w:tr>
      <w:tr w:rsidR="00CE667C" w:rsidRPr="00CE667C" w14:paraId="6FA296E1" w14:textId="77777777" w:rsidTr="00CE667C">
        <w:tc>
          <w:tcPr>
            <w:tcW w:w="14992" w:type="dxa"/>
            <w:gridSpan w:val="9"/>
            <w:tcBorders>
              <w:top w:val="single" w:sz="4" w:space="0" w:color="auto"/>
              <w:left w:val="single" w:sz="4" w:space="0" w:color="auto"/>
              <w:bottom w:val="single" w:sz="4" w:space="0" w:color="auto"/>
              <w:right w:val="single" w:sz="4" w:space="0" w:color="auto"/>
            </w:tcBorders>
            <w:hideMark/>
          </w:tcPr>
          <w:p w14:paraId="343BA7D6" w14:textId="77777777" w:rsidR="00CE667C" w:rsidRPr="00CE667C" w:rsidRDefault="00CE667C" w:rsidP="00CE667C">
            <w:pPr>
              <w:rPr>
                <w:rFonts w:eastAsia="Calibri"/>
                <w:b/>
                <w:color w:val="FF0000"/>
                <w:sz w:val="24"/>
                <w:szCs w:val="24"/>
                <w:lang w:eastAsia="en-US"/>
              </w:rPr>
            </w:pPr>
            <w:r w:rsidRPr="00CE667C">
              <w:rPr>
                <w:rFonts w:eastAsia="Calibri"/>
                <w:b/>
                <w:sz w:val="24"/>
                <w:szCs w:val="24"/>
                <w:lang w:eastAsia="en-US"/>
              </w:rPr>
              <w:t>Задача</w:t>
            </w:r>
            <w:r w:rsidRPr="00CE667C">
              <w:rPr>
                <w:rFonts w:eastAsia="Calibri"/>
                <w:b/>
                <w:bCs/>
                <w:sz w:val="24"/>
                <w:szCs w:val="24"/>
                <w:lang w:eastAsia="en-US"/>
              </w:rPr>
              <w:t xml:space="preserve"> комплекса процессных мероприятий 1</w:t>
            </w:r>
            <w:r w:rsidRPr="00CE667C">
              <w:rPr>
                <w:rFonts w:eastAsia="Calibri"/>
                <w:b/>
                <w:sz w:val="24"/>
                <w:szCs w:val="24"/>
                <w:lang w:eastAsia="en-US"/>
              </w:rPr>
              <w:t>: Создание условий для развития ТОС в Няндомском муниципальном округе</w:t>
            </w:r>
          </w:p>
        </w:tc>
      </w:tr>
      <w:tr w:rsidR="00CE667C" w:rsidRPr="00CE667C" w14:paraId="20DAFF6F"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4B832348"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0ED7094"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Проведены окружные конкурсы: «Лучший активист ТОС Няндомского муниципального округа», «Лучший ТОС Няндомского муниципального округа», «Лучший проект ТОС Няндомского муниципального округа»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0049510" w14:textId="77777777" w:rsidR="00CE667C" w:rsidRPr="00CE667C" w:rsidRDefault="00CE667C" w:rsidP="00CE667C">
            <w:pPr>
              <w:jc w:val="center"/>
              <w:rPr>
                <w:rFonts w:eastAsia="Calibri"/>
                <w:bCs/>
                <w:color w:val="FF0000"/>
                <w:sz w:val="24"/>
                <w:szCs w:val="24"/>
                <w:lang w:eastAsia="en-US"/>
              </w:rPr>
            </w:pPr>
            <w:r w:rsidRPr="00CE667C">
              <w:rPr>
                <w:rFonts w:eastAsia="Calibri"/>
                <w:bCs/>
                <w:color w:val="000000"/>
                <w:sz w:val="24"/>
                <w:szCs w:val="24"/>
                <w:lang w:eastAsia="en-US"/>
              </w:rPr>
              <w:t>приобретение товаров, работ, услуг</w:t>
            </w:r>
          </w:p>
        </w:tc>
        <w:tc>
          <w:tcPr>
            <w:tcW w:w="1984" w:type="dxa"/>
            <w:tcBorders>
              <w:top w:val="single" w:sz="4" w:space="0" w:color="auto"/>
              <w:left w:val="single" w:sz="4" w:space="0" w:color="auto"/>
              <w:bottom w:val="single" w:sz="4" w:space="0" w:color="auto"/>
              <w:right w:val="single" w:sz="4" w:space="0" w:color="auto"/>
            </w:tcBorders>
            <w:hideMark/>
          </w:tcPr>
          <w:p w14:paraId="3AD7629A" w14:textId="77777777" w:rsidR="00CE667C" w:rsidRPr="00CE667C" w:rsidRDefault="00CE667C" w:rsidP="00CE667C">
            <w:pPr>
              <w:widowControl w:val="0"/>
              <w:autoSpaceDE w:val="0"/>
              <w:autoSpaceDN w:val="0"/>
              <w:adjustRightInd w:val="0"/>
              <w:rPr>
                <w:b/>
                <w:sz w:val="24"/>
                <w:szCs w:val="24"/>
                <w:lang w:eastAsia="en-US"/>
              </w:rPr>
            </w:pPr>
            <w:r w:rsidRPr="00CE667C">
              <w:rPr>
                <w:b/>
                <w:sz w:val="24"/>
                <w:szCs w:val="24"/>
                <w:lang w:eastAsia="en-US"/>
              </w:rPr>
              <w:t xml:space="preserve"> Итого, в т.ч.:</w:t>
            </w:r>
          </w:p>
        </w:tc>
        <w:tc>
          <w:tcPr>
            <w:tcW w:w="1701" w:type="dxa"/>
            <w:tcBorders>
              <w:top w:val="single" w:sz="4" w:space="0" w:color="auto"/>
              <w:left w:val="single" w:sz="4" w:space="0" w:color="auto"/>
              <w:bottom w:val="single" w:sz="4" w:space="0" w:color="auto"/>
              <w:right w:val="single" w:sz="4" w:space="0" w:color="auto"/>
            </w:tcBorders>
            <w:hideMark/>
          </w:tcPr>
          <w:p w14:paraId="73EE807A"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1FC3B844"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3280CA91"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11E7E98E"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08F7AE01" w14:textId="77777777" w:rsidR="00CE667C" w:rsidRPr="00CE667C" w:rsidRDefault="00CE667C" w:rsidP="00CE667C">
            <w:pPr>
              <w:jc w:val="center"/>
              <w:rPr>
                <w:rFonts w:eastAsia="Calibri"/>
                <w:b/>
                <w:bCs/>
                <w:color w:val="000000"/>
                <w:sz w:val="24"/>
                <w:szCs w:val="24"/>
                <w:lang w:eastAsia="en-US"/>
              </w:rPr>
            </w:pPr>
            <w:r w:rsidRPr="00CE667C">
              <w:rPr>
                <w:rFonts w:eastAsia="Calibri"/>
                <w:bCs/>
                <w:color w:val="000000"/>
                <w:sz w:val="24"/>
                <w:szCs w:val="24"/>
                <w:lang w:eastAsia="en-US"/>
              </w:rPr>
              <w:t>15,0</w:t>
            </w:r>
          </w:p>
        </w:tc>
      </w:tr>
      <w:tr w:rsidR="00CE667C" w:rsidRPr="00CE667C" w14:paraId="5CE1920B"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C85F91A"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B221A1"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C0E664" w14:textId="77777777" w:rsidR="00CE667C" w:rsidRPr="00CE667C" w:rsidRDefault="00CE667C" w:rsidP="00CE667C">
            <w:pPr>
              <w:rPr>
                <w:rFonts w:eastAsia="Calibri"/>
                <w:bCs/>
                <w:color w:val="FF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9538069" w14:textId="77777777" w:rsidR="00CE667C" w:rsidRPr="00CE667C" w:rsidRDefault="00CE667C" w:rsidP="00CE667C">
            <w:pPr>
              <w:widowControl w:val="0"/>
              <w:autoSpaceDE w:val="0"/>
              <w:autoSpaceDN w:val="0"/>
              <w:adjustRightInd w:val="0"/>
              <w:rPr>
                <w:b/>
                <w:sz w:val="24"/>
                <w:szCs w:val="24"/>
                <w:lang w:eastAsia="en-US"/>
              </w:rPr>
            </w:pPr>
            <w:r w:rsidRPr="00CE667C">
              <w:rPr>
                <w:sz w:val="24"/>
                <w:szCs w:val="24"/>
                <w:lang w:eastAsia="en-US"/>
              </w:rPr>
              <w:t xml:space="preserve"> 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1372468A"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2208E27E"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49E5C4C1"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0EB9F6CF"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0F3E1CBF"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15,0</w:t>
            </w:r>
          </w:p>
        </w:tc>
      </w:tr>
      <w:tr w:rsidR="00CE667C" w:rsidRPr="00CE667C" w14:paraId="20107B68"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54AC94D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BD73566" w14:textId="77777777" w:rsidR="00CE667C" w:rsidRPr="00CE667C" w:rsidRDefault="00CE667C" w:rsidP="00CE667C">
            <w:pPr>
              <w:autoSpaceDE w:val="0"/>
              <w:autoSpaceDN w:val="0"/>
              <w:adjustRightInd w:val="0"/>
              <w:spacing w:line="276" w:lineRule="auto"/>
              <w:rPr>
                <w:sz w:val="24"/>
                <w:szCs w:val="24"/>
                <w:lang w:eastAsia="en-US"/>
              </w:rPr>
            </w:pPr>
            <w:r w:rsidRPr="00CE667C">
              <w:rPr>
                <w:sz w:val="24"/>
                <w:szCs w:val="24"/>
                <w:lang w:eastAsia="en-US"/>
              </w:rPr>
              <w:t>Обеспечено участие представителей ТОС</w:t>
            </w:r>
          </w:p>
          <w:p w14:paraId="0A2891D4"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в межмуниципальных, межрегиональных, областных и всероссийских мероприятиях</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16F2A96" w14:textId="77777777" w:rsidR="00CE667C" w:rsidRPr="00CE667C" w:rsidRDefault="00CE667C" w:rsidP="00CE667C">
            <w:pPr>
              <w:jc w:val="center"/>
              <w:rPr>
                <w:rFonts w:eastAsia="Calibri"/>
                <w:bCs/>
                <w:color w:val="FF0000"/>
                <w:sz w:val="24"/>
                <w:szCs w:val="24"/>
                <w:lang w:eastAsia="en-US"/>
              </w:rPr>
            </w:pPr>
            <w:r w:rsidRPr="00CE667C">
              <w:rPr>
                <w:rFonts w:eastAsia="Calibri"/>
                <w:bCs/>
                <w:sz w:val="24"/>
                <w:szCs w:val="24"/>
                <w:lang w:eastAsia="en-US"/>
              </w:rPr>
              <w:t xml:space="preserve">иные виды деятельности </w:t>
            </w:r>
          </w:p>
        </w:tc>
        <w:tc>
          <w:tcPr>
            <w:tcW w:w="1984" w:type="dxa"/>
            <w:tcBorders>
              <w:top w:val="single" w:sz="4" w:space="0" w:color="auto"/>
              <w:left w:val="single" w:sz="4" w:space="0" w:color="auto"/>
              <w:bottom w:val="single" w:sz="4" w:space="0" w:color="auto"/>
              <w:right w:val="single" w:sz="4" w:space="0" w:color="auto"/>
            </w:tcBorders>
            <w:hideMark/>
          </w:tcPr>
          <w:p w14:paraId="30C19BA7" w14:textId="77777777" w:rsidR="00CE667C" w:rsidRPr="00CE667C" w:rsidRDefault="00CE667C" w:rsidP="00CE667C">
            <w:pPr>
              <w:rPr>
                <w:rFonts w:eastAsia="Calibri"/>
                <w:b/>
                <w:color w:val="000000"/>
                <w:sz w:val="24"/>
                <w:szCs w:val="24"/>
                <w:lang w:eastAsia="en-US"/>
              </w:rPr>
            </w:pPr>
            <w:r w:rsidRPr="00CE667C">
              <w:rPr>
                <w:rFonts w:eastAsia="Calibri"/>
                <w:b/>
                <w:sz w:val="24"/>
                <w:szCs w:val="24"/>
                <w:lang w:eastAsia="en-US"/>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0E7D235F"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54,6</w:t>
            </w:r>
          </w:p>
        </w:tc>
        <w:tc>
          <w:tcPr>
            <w:tcW w:w="1134" w:type="dxa"/>
            <w:tcBorders>
              <w:top w:val="single" w:sz="4" w:space="0" w:color="auto"/>
              <w:left w:val="single" w:sz="4" w:space="0" w:color="auto"/>
              <w:bottom w:val="single" w:sz="4" w:space="0" w:color="auto"/>
              <w:right w:val="single" w:sz="4" w:space="0" w:color="auto"/>
            </w:tcBorders>
            <w:hideMark/>
          </w:tcPr>
          <w:p w14:paraId="71C2B4D9"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13,2</w:t>
            </w:r>
          </w:p>
        </w:tc>
        <w:tc>
          <w:tcPr>
            <w:tcW w:w="1134" w:type="dxa"/>
            <w:tcBorders>
              <w:top w:val="single" w:sz="4" w:space="0" w:color="auto"/>
              <w:left w:val="single" w:sz="4" w:space="0" w:color="auto"/>
              <w:bottom w:val="single" w:sz="4" w:space="0" w:color="auto"/>
              <w:right w:val="single" w:sz="4" w:space="0" w:color="auto"/>
            </w:tcBorders>
            <w:hideMark/>
          </w:tcPr>
          <w:p w14:paraId="55A0D1A8"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1597F85E"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13,2</w:t>
            </w:r>
          </w:p>
        </w:tc>
        <w:tc>
          <w:tcPr>
            <w:tcW w:w="1134" w:type="dxa"/>
            <w:tcBorders>
              <w:top w:val="single" w:sz="4" w:space="0" w:color="auto"/>
              <w:left w:val="single" w:sz="4" w:space="0" w:color="auto"/>
              <w:bottom w:val="single" w:sz="4" w:space="0" w:color="auto"/>
              <w:right w:val="single" w:sz="4" w:space="0" w:color="auto"/>
            </w:tcBorders>
            <w:hideMark/>
          </w:tcPr>
          <w:p w14:paraId="021FFBEE" w14:textId="77777777" w:rsidR="00CE667C" w:rsidRPr="00CE667C" w:rsidRDefault="00CE667C" w:rsidP="00CE667C">
            <w:pPr>
              <w:jc w:val="center"/>
              <w:rPr>
                <w:rFonts w:eastAsia="Calibri"/>
                <w:b/>
                <w:sz w:val="24"/>
                <w:szCs w:val="24"/>
                <w:lang w:eastAsia="en-US"/>
              </w:rPr>
            </w:pPr>
            <w:r w:rsidRPr="00CE667C">
              <w:rPr>
                <w:rFonts w:eastAsia="Calibri"/>
                <w:bCs/>
                <w:color w:val="000000"/>
                <w:sz w:val="24"/>
                <w:szCs w:val="24"/>
                <w:lang w:eastAsia="en-US"/>
              </w:rPr>
              <w:t>13,2</w:t>
            </w:r>
          </w:p>
        </w:tc>
      </w:tr>
      <w:tr w:rsidR="00CE667C" w:rsidRPr="00CE667C" w14:paraId="5A2D21D8"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335B0320"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93B1E6"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1CA523" w14:textId="77777777" w:rsidR="00CE667C" w:rsidRPr="00CE667C" w:rsidRDefault="00CE667C" w:rsidP="00CE667C">
            <w:pPr>
              <w:rPr>
                <w:rFonts w:eastAsia="Calibri"/>
                <w:bCs/>
                <w:color w:val="FF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BF80EB9" w14:textId="77777777" w:rsidR="00CE667C" w:rsidRPr="00CE667C" w:rsidRDefault="00CE667C" w:rsidP="00CE667C">
            <w:pPr>
              <w:rPr>
                <w:rFonts w:eastAsia="Calibri"/>
                <w:b/>
                <w:color w:val="000000"/>
                <w:sz w:val="24"/>
                <w:szCs w:val="24"/>
                <w:lang w:eastAsia="en-US"/>
              </w:rPr>
            </w:pPr>
            <w:r w:rsidRPr="00CE667C">
              <w:rPr>
                <w:rFonts w:eastAsia="Calibri"/>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659B556"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54,6</w:t>
            </w:r>
          </w:p>
        </w:tc>
        <w:tc>
          <w:tcPr>
            <w:tcW w:w="1134" w:type="dxa"/>
            <w:tcBorders>
              <w:top w:val="single" w:sz="4" w:space="0" w:color="auto"/>
              <w:left w:val="single" w:sz="4" w:space="0" w:color="auto"/>
              <w:bottom w:val="single" w:sz="4" w:space="0" w:color="auto"/>
              <w:right w:val="single" w:sz="4" w:space="0" w:color="auto"/>
            </w:tcBorders>
            <w:hideMark/>
          </w:tcPr>
          <w:p w14:paraId="2A8E6DD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13,2</w:t>
            </w:r>
          </w:p>
        </w:tc>
        <w:tc>
          <w:tcPr>
            <w:tcW w:w="1134" w:type="dxa"/>
            <w:tcBorders>
              <w:top w:val="single" w:sz="4" w:space="0" w:color="auto"/>
              <w:left w:val="single" w:sz="4" w:space="0" w:color="auto"/>
              <w:bottom w:val="single" w:sz="4" w:space="0" w:color="auto"/>
              <w:right w:val="single" w:sz="4" w:space="0" w:color="auto"/>
            </w:tcBorders>
            <w:hideMark/>
          </w:tcPr>
          <w:p w14:paraId="3517F95E"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73C64A16"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13,2</w:t>
            </w:r>
          </w:p>
        </w:tc>
        <w:tc>
          <w:tcPr>
            <w:tcW w:w="1134" w:type="dxa"/>
            <w:tcBorders>
              <w:top w:val="single" w:sz="4" w:space="0" w:color="auto"/>
              <w:left w:val="single" w:sz="4" w:space="0" w:color="auto"/>
              <w:bottom w:val="single" w:sz="4" w:space="0" w:color="auto"/>
              <w:right w:val="single" w:sz="4" w:space="0" w:color="auto"/>
            </w:tcBorders>
            <w:hideMark/>
          </w:tcPr>
          <w:p w14:paraId="19151E03"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13,2</w:t>
            </w:r>
          </w:p>
        </w:tc>
      </w:tr>
      <w:tr w:rsidR="00CE667C" w:rsidRPr="00CE667C" w14:paraId="361CB2ED"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1078439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0C6F0AB"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Проведен «круглый стол» для представителей органов ТОС</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B0BBC05"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приобретение товаров, работ, услуг</w:t>
            </w:r>
          </w:p>
        </w:tc>
        <w:tc>
          <w:tcPr>
            <w:tcW w:w="1984" w:type="dxa"/>
            <w:tcBorders>
              <w:top w:val="single" w:sz="4" w:space="0" w:color="auto"/>
              <w:left w:val="single" w:sz="4" w:space="0" w:color="auto"/>
              <w:bottom w:val="single" w:sz="4" w:space="0" w:color="auto"/>
              <w:right w:val="single" w:sz="4" w:space="0" w:color="auto"/>
            </w:tcBorders>
            <w:hideMark/>
          </w:tcPr>
          <w:p w14:paraId="2C38D4DF" w14:textId="77777777" w:rsidR="00CE667C" w:rsidRPr="00CE667C" w:rsidRDefault="00CE667C" w:rsidP="00CE667C">
            <w:pPr>
              <w:widowControl w:val="0"/>
              <w:autoSpaceDE w:val="0"/>
              <w:autoSpaceDN w:val="0"/>
              <w:adjustRightInd w:val="0"/>
              <w:rPr>
                <w:b/>
                <w:sz w:val="24"/>
                <w:szCs w:val="24"/>
                <w:lang w:eastAsia="en-US"/>
              </w:rPr>
            </w:pPr>
            <w:r w:rsidRPr="00CE667C">
              <w:rPr>
                <w:b/>
                <w:sz w:val="24"/>
                <w:szCs w:val="24"/>
                <w:lang w:eastAsia="en-US"/>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1B4B4CAD"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14:paraId="32C93E46"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D66CA76"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14:paraId="1B71F234"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D656691" w14:textId="77777777" w:rsidR="00CE667C" w:rsidRPr="00CE667C" w:rsidRDefault="00CE667C" w:rsidP="00CE667C">
            <w:pPr>
              <w:jc w:val="center"/>
              <w:rPr>
                <w:rFonts w:eastAsia="Calibri"/>
                <w:b/>
                <w:sz w:val="24"/>
                <w:szCs w:val="24"/>
                <w:lang w:eastAsia="en-US"/>
              </w:rPr>
            </w:pPr>
            <w:r w:rsidRPr="00CE667C">
              <w:rPr>
                <w:rFonts w:eastAsia="Calibri"/>
                <w:bCs/>
                <w:color w:val="000000"/>
                <w:sz w:val="24"/>
                <w:szCs w:val="24"/>
                <w:lang w:eastAsia="en-US"/>
              </w:rPr>
              <w:t>0,0</w:t>
            </w:r>
          </w:p>
        </w:tc>
      </w:tr>
      <w:tr w:rsidR="00CE667C" w:rsidRPr="00CE667C" w14:paraId="719723EB"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608F775"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09F050"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54F85E" w14:textId="77777777" w:rsidR="00CE667C" w:rsidRPr="00CE667C" w:rsidRDefault="00CE667C" w:rsidP="00CE667C">
            <w:pPr>
              <w:rPr>
                <w:rFonts w:eastAsia="Calibri"/>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7C8F6AD"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73AC4474"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14:paraId="32CB0ED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3058CA6"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14:paraId="76F192C5"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C9880EF" w14:textId="77777777" w:rsidR="00CE667C" w:rsidRPr="00CE667C" w:rsidRDefault="00CE667C" w:rsidP="00CE667C">
            <w:pPr>
              <w:jc w:val="center"/>
              <w:rPr>
                <w:rFonts w:eastAsia="Calibri"/>
                <w:sz w:val="24"/>
                <w:szCs w:val="24"/>
                <w:lang w:eastAsia="en-US"/>
              </w:rPr>
            </w:pPr>
            <w:r w:rsidRPr="00CE667C">
              <w:rPr>
                <w:rFonts w:eastAsia="Calibri"/>
                <w:bCs/>
                <w:color w:val="000000"/>
                <w:sz w:val="24"/>
                <w:szCs w:val="24"/>
                <w:lang w:eastAsia="en-US"/>
              </w:rPr>
              <w:t>0,0</w:t>
            </w:r>
          </w:p>
        </w:tc>
      </w:tr>
      <w:tr w:rsidR="00CE667C" w:rsidRPr="00CE667C" w14:paraId="5904382C"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4E49D91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2195432" w14:textId="77777777" w:rsidR="00CE667C" w:rsidRPr="00CE667C" w:rsidRDefault="00CE667C" w:rsidP="00CE667C">
            <w:pPr>
              <w:autoSpaceDE w:val="0"/>
              <w:autoSpaceDN w:val="0"/>
              <w:adjustRightInd w:val="0"/>
              <w:spacing w:line="276" w:lineRule="auto"/>
              <w:rPr>
                <w:sz w:val="24"/>
                <w:szCs w:val="24"/>
                <w:lang w:eastAsia="en-US"/>
              </w:rPr>
            </w:pPr>
            <w:r w:rsidRPr="00CE667C">
              <w:rPr>
                <w:sz w:val="24"/>
                <w:szCs w:val="24"/>
                <w:lang w:eastAsia="en-US"/>
              </w:rPr>
              <w:t xml:space="preserve">Проведены научно-практическая конференция по вопросам МСУ, съезд муниципальных </w:t>
            </w:r>
          </w:p>
          <w:p w14:paraId="20BFAEAC"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образований, Слёт лидеров сообществ</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49CD247"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приобретение товаров, работ, услуг</w:t>
            </w:r>
          </w:p>
        </w:tc>
        <w:tc>
          <w:tcPr>
            <w:tcW w:w="1984" w:type="dxa"/>
            <w:tcBorders>
              <w:top w:val="single" w:sz="4" w:space="0" w:color="auto"/>
              <w:left w:val="single" w:sz="4" w:space="0" w:color="auto"/>
              <w:bottom w:val="single" w:sz="4" w:space="0" w:color="auto"/>
              <w:right w:val="single" w:sz="4" w:space="0" w:color="auto"/>
            </w:tcBorders>
            <w:hideMark/>
          </w:tcPr>
          <w:p w14:paraId="3F3BDDD0"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76B93D51"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14:paraId="3B723494"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757D7D3"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14:paraId="6FFF8D1F" w14:textId="77777777" w:rsidR="00CE667C" w:rsidRPr="00CE667C" w:rsidRDefault="00CE667C" w:rsidP="00CE667C">
            <w:pPr>
              <w:jc w:val="center"/>
              <w:rPr>
                <w:rFonts w:eastAsia="Calibri"/>
                <w:b/>
                <w:bCs/>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9D5C570" w14:textId="77777777" w:rsidR="00CE667C" w:rsidRPr="00CE667C" w:rsidRDefault="00CE667C" w:rsidP="00CE667C">
            <w:pPr>
              <w:jc w:val="center"/>
              <w:rPr>
                <w:rFonts w:eastAsia="Calibri"/>
                <w:b/>
                <w:sz w:val="24"/>
                <w:szCs w:val="24"/>
                <w:lang w:eastAsia="en-US"/>
              </w:rPr>
            </w:pPr>
            <w:r w:rsidRPr="00CE667C">
              <w:rPr>
                <w:rFonts w:eastAsia="Calibri"/>
                <w:bCs/>
                <w:color w:val="000000"/>
                <w:sz w:val="24"/>
                <w:szCs w:val="24"/>
                <w:lang w:eastAsia="en-US"/>
              </w:rPr>
              <w:t>0,0</w:t>
            </w:r>
          </w:p>
        </w:tc>
      </w:tr>
      <w:tr w:rsidR="00CE667C" w:rsidRPr="00CE667C" w14:paraId="42E71ABC"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11EBCBB3"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F25218"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4421CE" w14:textId="77777777" w:rsidR="00CE667C" w:rsidRPr="00CE667C" w:rsidRDefault="00CE667C" w:rsidP="00CE667C">
            <w:pPr>
              <w:rPr>
                <w:rFonts w:eastAsia="Calibri"/>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4D1D9CA"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19D0143"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14:paraId="6F4629F3"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1C43B79"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14:paraId="102A75E4"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7F952B7" w14:textId="77777777" w:rsidR="00CE667C" w:rsidRPr="00CE667C" w:rsidRDefault="00CE667C" w:rsidP="00CE667C">
            <w:pPr>
              <w:jc w:val="center"/>
              <w:rPr>
                <w:rFonts w:eastAsia="Calibri"/>
                <w:sz w:val="24"/>
                <w:szCs w:val="24"/>
                <w:lang w:eastAsia="en-US"/>
              </w:rPr>
            </w:pPr>
            <w:r w:rsidRPr="00CE667C">
              <w:rPr>
                <w:rFonts w:eastAsia="Calibri"/>
                <w:bCs/>
                <w:color w:val="000000"/>
                <w:sz w:val="24"/>
                <w:szCs w:val="24"/>
                <w:lang w:eastAsia="en-US"/>
              </w:rPr>
              <w:t>0,0</w:t>
            </w:r>
          </w:p>
        </w:tc>
      </w:tr>
      <w:tr w:rsidR="00CE667C" w:rsidRPr="00CE667C" w14:paraId="39782653"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36F9797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BB66610" w14:textId="77777777" w:rsidR="00CE667C" w:rsidRPr="00CE667C" w:rsidRDefault="00CE667C" w:rsidP="00CE667C">
            <w:pPr>
              <w:rPr>
                <w:rFonts w:eastAsia="Calibri"/>
                <w:sz w:val="24"/>
                <w:szCs w:val="24"/>
                <w:lang w:eastAsia="en-US"/>
              </w:rPr>
            </w:pPr>
            <w:r w:rsidRPr="00CE667C">
              <w:rPr>
                <w:rFonts w:eastAsia="Calibri"/>
                <w:sz w:val="24"/>
                <w:szCs w:val="24"/>
                <w:lang w:eastAsia="en-US"/>
              </w:rPr>
              <w:t>Изданы информационный буклет по итогам деятельности ТОС, сувенирная продукция с символикой округа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F762963"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приобретение товаров, работ, услуг</w:t>
            </w:r>
          </w:p>
        </w:tc>
        <w:tc>
          <w:tcPr>
            <w:tcW w:w="1984" w:type="dxa"/>
            <w:tcBorders>
              <w:top w:val="single" w:sz="4" w:space="0" w:color="auto"/>
              <w:left w:val="single" w:sz="4" w:space="0" w:color="auto"/>
              <w:bottom w:val="single" w:sz="4" w:space="0" w:color="auto"/>
              <w:right w:val="single" w:sz="4" w:space="0" w:color="auto"/>
            </w:tcBorders>
            <w:hideMark/>
          </w:tcPr>
          <w:p w14:paraId="331E8FEF"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36849CEA"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52,5</w:t>
            </w:r>
          </w:p>
        </w:tc>
        <w:tc>
          <w:tcPr>
            <w:tcW w:w="1134" w:type="dxa"/>
            <w:tcBorders>
              <w:top w:val="single" w:sz="4" w:space="0" w:color="auto"/>
              <w:left w:val="single" w:sz="4" w:space="0" w:color="auto"/>
              <w:bottom w:val="single" w:sz="4" w:space="0" w:color="auto"/>
              <w:right w:val="single" w:sz="4" w:space="0" w:color="auto"/>
            </w:tcBorders>
            <w:hideMark/>
          </w:tcPr>
          <w:p w14:paraId="188495BA"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14:paraId="3170B672"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4C13FDE4"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14:paraId="360002CC" w14:textId="77777777" w:rsidR="00CE667C" w:rsidRPr="00CE667C" w:rsidRDefault="00CE667C" w:rsidP="00CE667C">
            <w:pPr>
              <w:jc w:val="center"/>
              <w:rPr>
                <w:rFonts w:eastAsia="Calibri"/>
                <w:sz w:val="24"/>
                <w:szCs w:val="24"/>
                <w:lang w:eastAsia="en-US"/>
              </w:rPr>
            </w:pPr>
            <w:r w:rsidRPr="00CE667C">
              <w:rPr>
                <w:rFonts w:eastAsia="Calibri"/>
                <w:bCs/>
                <w:color w:val="000000"/>
                <w:sz w:val="24"/>
                <w:szCs w:val="24"/>
                <w:lang w:eastAsia="en-US"/>
              </w:rPr>
              <w:t>12,5</w:t>
            </w:r>
          </w:p>
        </w:tc>
      </w:tr>
      <w:tr w:rsidR="00CE667C" w:rsidRPr="00CE667C" w14:paraId="7C394FE9"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51630C4D"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DBD11E"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F2625D" w14:textId="77777777" w:rsidR="00CE667C" w:rsidRPr="00CE667C" w:rsidRDefault="00CE667C" w:rsidP="00CE667C">
            <w:pPr>
              <w:rPr>
                <w:rFonts w:eastAsia="Calibri"/>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3B443EF" w14:textId="77777777" w:rsidR="00CE667C" w:rsidRPr="00CE667C" w:rsidRDefault="00CE667C" w:rsidP="00CE667C">
            <w:pPr>
              <w:widowControl w:val="0"/>
              <w:autoSpaceDE w:val="0"/>
              <w:autoSpaceDN w:val="0"/>
              <w:adjustRightInd w:val="0"/>
              <w:rPr>
                <w:b/>
                <w:sz w:val="24"/>
                <w:szCs w:val="24"/>
                <w:lang w:eastAsia="en-US"/>
              </w:rPr>
            </w:pPr>
            <w:r w:rsidRPr="00CE667C">
              <w:rPr>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59ED981"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52,5</w:t>
            </w:r>
          </w:p>
        </w:tc>
        <w:tc>
          <w:tcPr>
            <w:tcW w:w="1134" w:type="dxa"/>
            <w:tcBorders>
              <w:top w:val="single" w:sz="4" w:space="0" w:color="auto"/>
              <w:left w:val="single" w:sz="4" w:space="0" w:color="auto"/>
              <w:bottom w:val="single" w:sz="4" w:space="0" w:color="auto"/>
              <w:right w:val="single" w:sz="4" w:space="0" w:color="auto"/>
            </w:tcBorders>
            <w:hideMark/>
          </w:tcPr>
          <w:p w14:paraId="2A0AEDC0"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14:paraId="004FA7F6"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14:paraId="0AEB273E"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14:paraId="7A4D22B4"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12,5</w:t>
            </w:r>
          </w:p>
        </w:tc>
      </w:tr>
      <w:tr w:rsidR="00CE667C" w:rsidRPr="00CE667C" w14:paraId="61A779D2"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3DBB8A5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lastRenderedPageBreak/>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EB80134" w14:textId="77777777" w:rsidR="00CE667C" w:rsidRPr="00CE667C" w:rsidRDefault="00CE667C" w:rsidP="00CE667C">
            <w:pPr>
              <w:rPr>
                <w:rFonts w:eastAsia="Calibri"/>
                <w:color w:val="FF0000"/>
                <w:sz w:val="24"/>
                <w:szCs w:val="24"/>
                <w:lang w:eastAsia="en-US"/>
              </w:rPr>
            </w:pPr>
            <w:r w:rsidRPr="00CE667C">
              <w:rPr>
                <w:rFonts w:eastAsia="Calibri"/>
                <w:sz w:val="24"/>
                <w:szCs w:val="24"/>
                <w:lang w:eastAsia="en-US"/>
              </w:rPr>
              <w:t>Выполнены работы по изготовлению, монтажу, демонтажу рекламных баннеров</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413058D"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приобретение товаров, работ, услуг</w:t>
            </w:r>
          </w:p>
        </w:tc>
        <w:tc>
          <w:tcPr>
            <w:tcW w:w="1984" w:type="dxa"/>
            <w:tcBorders>
              <w:top w:val="single" w:sz="4" w:space="0" w:color="auto"/>
              <w:left w:val="single" w:sz="4" w:space="0" w:color="auto"/>
              <w:bottom w:val="single" w:sz="4" w:space="0" w:color="auto"/>
              <w:right w:val="single" w:sz="4" w:space="0" w:color="auto"/>
            </w:tcBorders>
            <w:hideMark/>
          </w:tcPr>
          <w:p w14:paraId="78C8CE02"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701" w:type="dxa"/>
            <w:tcBorders>
              <w:top w:val="single" w:sz="4" w:space="0" w:color="auto"/>
              <w:left w:val="single" w:sz="4" w:space="0" w:color="auto"/>
              <w:bottom w:val="single" w:sz="4" w:space="0" w:color="auto"/>
              <w:right w:val="single" w:sz="4" w:space="0" w:color="auto"/>
            </w:tcBorders>
            <w:hideMark/>
          </w:tcPr>
          <w:p w14:paraId="4A94101F"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87,2</w:t>
            </w:r>
          </w:p>
        </w:tc>
        <w:tc>
          <w:tcPr>
            <w:tcW w:w="1134" w:type="dxa"/>
            <w:tcBorders>
              <w:top w:val="single" w:sz="4" w:space="0" w:color="auto"/>
              <w:left w:val="single" w:sz="4" w:space="0" w:color="auto"/>
              <w:bottom w:val="single" w:sz="4" w:space="0" w:color="auto"/>
              <w:right w:val="single" w:sz="4" w:space="0" w:color="auto"/>
            </w:tcBorders>
            <w:hideMark/>
          </w:tcPr>
          <w:p w14:paraId="2D3B5698"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24,2</w:t>
            </w:r>
          </w:p>
        </w:tc>
        <w:tc>
          <w:tcPr>
            <w:tcW w:w="1134" w:type="dxa"/>
            <w:tcBorders>
              <w:top w:val="single" w:sz="4" w:space="0" w:color="auto"/>
              <w:left w:val="single" w:sz="4" w:space="0" w:color="auto"/>
              <w:bottom w:val="single" w:sz="4" w:space="0" w:color="auto"/>
              <w:right w:val="single" w:sz="4" w:space="0" w:color="auto"/>
            </w:tcBorders>
            <w:hideMark/>
          </w:tcPr>
          <w:p w14:paraId="5875DD2F" w14:textId="77777777" w:rsidR="00CE667C" w:rsidRPr="00CE667C" w:rsidRDefault="00CE667C" w:rsidP="00CE667C">
            <w:pPr>
              <w:jc w:val="center"/>
              <w:rPr>
                <w:rFonts w:eastAsia="Calibri"/>
                <w:color w:val="000000"/>
                <w:sz w:val="24"/>
                <w:szCs w:val="24"/>
                <w:lang w:eastAsia="en-US"/>
              </w:rPr>
            </w:pPr>
            <w:r w:rsidRPr="00CE667C">
              <w:rPr>
                <w:rFonts w:eastAsia="Calibri"/>
                <w:bCs/>
                <w:color w:val="000000"/>
                <w:sz w:val="24"/>
                <w:szCs w:val="24"/>
                <w:lang w:eastAsia="en-US"/>
              </w:rPr>
              <w:t>35,0</w:t>
            </w:r>
          </w:p>
        </w:tc>
        <w:tc>
          <w:tcPr>
            <w:tcW w:w="1134" w:type="dxa"/>
            <w:tcBorders>
              <w:top w:val="single" w:sz="4" w:space="0" w:color="auto"/>
              <w:left w:val="single" w:sz="4" w:space="0" w:color="auto"/>
              <w:bottom w:val="single" w:sz="4" w:space="0" w:color="auto"/>
              <w:right w:val="single" w:sz="4" w:space="0" w:color="auto"/>
            </w:tcBorders>
            <w:hideMark/>
          </w:tcPr>
          <w:p w14:paraId="3CB3375B"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14,0</w:t>
            </w:r>
          </w:p>
        </w:tc>
        <w:tc>
          <w:tcPr>
            <w:tcW w:w="1134" w:type="dxa"/>
            <w:tcBorders>
              <w:top w:val="single" w:sz="4" w:space="0" w:color="auto"/>
              <w:left w:val="single" w:sz="4" w:space="0" w:color="auto"/>
              <w:bottom w:val="single" w:sz="4" w:space="0" w:color="auto"/>
              <w:right w:val="single" w:sz="4" w:space="0" w:color="auto"/>
            </w:tcBorders>
            <w:hideMark/>
          </w:tcPr>
          <w:p w14:paraId="425F6B63" w14:textId="77777777" w:rsidR="00CE667C" w:rsidRPr="00CE667C" w:rsidRDefault="00CE667C" w:rsidP="00CE667C">
            <w:pPr>
              <w:jc w:val="center"/>
              <w:rPr>
                <w:rFonts w:eastAsia="Calibri"/>
                <w:sz w:val="24"/>
                <w:szCs w:val="24"/>
                <w:lang w:eastAsia="en-US"/>
              </w:rPr>
            </w:pPr>
            <w:r w:rsidRPr="00CE667C">
              <w:rPr>
                <w:rFonts w:eastAsia="Calibri"/>
                <w:bCs/>
                <w:color w:val="000000"/>
                <w:sz w:val="24"/>
                <w:szCs w:val="24"/>
                <w:lang w:eastAsia="en-US"/>
              </w:rPr>
              <w:t>14,0</w:t>
            </w:r>
          </w:p>
        </w:tc>
      </w:tr>
      <w:tr w:rsidR="00CE667C" w:rsidRPr="00CE667C" w14:paraId="74B95B02"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70F96AB7"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7FF13B" w14:textId="77777777" w:rsidR="00CE667C" w:rsidRPr="00CE667C" w:rsidRDefault="00CE667C" w:rsidP="00CE667C">
            <w:pPr>
              <w:rPr>
                <w:rFonts w:eastAsia="Calibri"/>
                <w:color w:val="FF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563CEC" w14:textId="77777777" w:rsidR="00CE667C" w:rsidRPr="00CE667C" w:rsidRDefault="00CE667C" w:rsidP="00CE667C">
            <w:pPr>
              <w:rPr>
                <w:rFonts w:eastAsia="Calibri"/>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56C176F"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6ECBADCD"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87,2</w:t>
            </w:r>
          </w:p>
        </w:tc>
        <w:tc>
          <w:tcPr>
            <w:tcW w:w="1134" w:type="dxa"/>
            <w:tcBorders>
              <w:top w:val="single" w:sz="4" w:space="0" w:color="auto"/>
              <w:left w:val="single" w:sz="4" w:space="0" w:color="auto"/>
              <w:bottom w:val="single" w:sz="4" w:space="0" w:color="auto"/>
              <w:right w:val="single" w:sz="4" w:space="0" w:color="auto"/>
            </w:tcBorders>
            <w:hideMark/>
          </w:tcPr>
          <w:p w14:paraId="16D77F5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24,2</w:t>
            </w:r>
          </w:p>
        </w:tc>
        <w:tc>
          <w:tcPr>
            <w:tcW w:w="1134" w:type="dxa"/>
            <w:tcBorders>
              <w:top w:val="single" w:sz="4" w:space="0" w:color="auto"/>
              <w:left w:val="single" w:sz="4" w:space="0" w:color="auto"/>
              <w:bottom w:val="single" w:sz="4" w:space="0" w:color="auto"/>
              <w:right w:val="single" w:sz="4" w:space="0" w:color="auto"/>
            </w:tcBorders>
            <w:hideMark/>
          </w:tcPr>
          <w:p w14:paraId="643C2B5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35,0</w:t>
            </w:r>
          </w:p>
        </w:tc>
        <w:tc>
          <w:tcPr>
            <w:tcW w:w="1134" w:type="dxa"/>
            <w:tcBorders>
              <w:top w:val="single" w:sz="4" w:space="0" w:color="auto"/>
              <w:left w:val="single" w:sz="4" w:space="0" w:color="auto"/>
              <w:bottom w:val="single" w:sz="4" w:space="0" w:color="auto"/>
              <w:right w:val="single" w:sz="4" w:space="0" w:color="auto"/>
            </w:tcBorders>
            <w:hideMark/>
          </w:tcPr>
          <w:p w14:paraId="73580F3B"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14,0</w:t>
            </w:r>
          </w:p>
        </w:tc>
        <w:tc>
          <w:tcPr>
            <w:tcW w:w="1134" w:type="dxa"/>
            <w:tcBorders>
              <w:top w:val="single" w:sz="4" w:space="0" w:color="auto"/>
              <w:left w:val="single" w:sz="4" w:space="0" w:color="auto"/>
              <w:bottom w:val="single" w:sz="4" w:space="0" w:color="auto"/>
              <w:right w:val="single" w:sz="4" w:space="0" w:color="auto"/>
            </w:tcBorders>
            <w:hideMark/>
          </w:tcPr>
          <w:p w14:paraId="144D4E16"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14,0</w:t>
            </w:r>
          </w:p>
        </w:tc>
      </w:tr>
      <w:tr w:rsidR="00CE667C" w:rsidRPr="00CE667C" w14:paraId="03958224" w14:textId="77777777" w:rsidTr="00CE667C">
        <w:tc>
          <w:tcPr>
            <w:tcW w:w="6771" w:type="dxa"/>
            <w:gridSpan w:val="3"/>
            <w:vMerge w:val="restart"/>
            <w:tcBorders>
              <w:top w:val="single" w:sz="4" w:space="0" w:color="auto"/>
              <w:left w:val="single" w:sz="4" w:space="0" w:color="auto"/>
              <w:bottom w:val="single" w:sz="4" w:space="0" w:color="auto"/>
              <w:right w:val="single" w:sz="4" w:space="0" w:color="auto"/>
            </w:tcBorders>
            <w:hideMark/>
          </w:tcPr>
          <w:p w14:paraId="05E564B3" w14:textId="77777777" w:rsidR="00CE667C" w:rsidRPr="00CE667C" w:rsidRDefault="00CE667C" w:rsidP="00CE667C">
            <w:pPr>
              <w:tabs>
                <w:tab w:val="left" w:pos="1185"/>
              </w:tabs>
              <w:rPr>
                <w:rFonts w:eastAsia="Calibri"/>
                <w:b/>
                <w:sz w:val="24"/>
                <w:szCs w:val="24"/>
                <w:lang w:eastAsia="en-US"/>
              </w:rPr>
            </w:pPr>
            <w:r w:rsidRPr="00CE667C">
              <w:rPr>
                <w:rFonts w:eastAsia="Calibri"/>
                <w:b/>
                <w:sz w:val="24"/>
                <w:szCs w:val="24"/>
                <w:lang w:eastAsia="en-US"/>
              </w:rPr>
              <w:t>Всего по комплексу процессных мероприятий 1 «Развитие территориального общественного самоуправления в Няндомском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hideMark/>
          </w:tcPr>
          <w:p w14:paraId="4C54DC00" w14:textId="77777777" w:rsidR="00CE667C" w:rsidRPr="00CE667C" w:rsidRDefault="00CE667C" w:rsidP="00CE667C">
            <w:pPr>
              <w:tabs>
                <w:tab w:val="left" w:pos="1185"/>
              </w:tabs>
              <w:rPr>
                <w:rFonts w:eastAsia="Calibri"/>
                <w:sz w:val="24"/>
                <w:szCs w:val="24"/>
                <w:lang w:eastAsia="en-US"/>
              </w:rPr>
            </w:pPr>
            <w:r w:rsidRPr="00CE667C">
              <w:rPr>
                <w:rFonts w:eastAsia="Calibri"/>
                <w:b/>
                <w:sz w:val="24"/>
                <w:szCs w:val="24"/>
                <w:lang w:eastAsia="en-US"/>
              </w:rPr>
              <w:t>Всего, в т.ч.:</w:t>
            </w:r>
          </w:p>
        </w:tc>
        <w:tc>
          <w:tcPr>
            <w:tcW w:w="1701" w:type="dxa"/>
            <w:tcBorders>
              <w:top w:val="single" w:sz="4" w:space="0" w:color="auto"/>
              <w:left w:val="single" w:sz="4" w:space="0" w:color="auto"/>
              <w:bottom w:val="single" w:sz="4" w:space="0" w:color="auto"/>
              <w:right w:val="single" w:sz="4" w:space="0" w:color="auto"/>
            </w:tcBorders>
            <w:hideMark/>
          </w:tcPr>
          <w:p w14:paraId="6E88D5F2"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289,3</w:t>
            </w:r>
          </w:p>
        </w:tc>
        <w:tc>
          <w:tcPr>
            <w:tcW w:w="1134" w:type="dxa"/>
            <w:tcBorders>
              <w:top w:val="single" w:sz="4" w:space="0" w:color="auto"/>
              <w:left w:val="single" w:sz="4" w:space="0" w:color="auto"/>
              <w:bottom w:val="single" w:sz="4" w:space="0" w:color="auto"/>
              <w:right w:val="single" w:sz="4" w:space="0" w:color="auto"/>
            </w:tcBorders>
            <w:hideMark/>
          </w:tcPr>
          <w:p w14:paraId="12849EFA" w14:textId="77777777" w:rsidR="00CE667C" w:rsidRPr="00CE667C" w:rsidRDefault="00CE667C" w:rsidP="00CE667C">
            <w:pPr>
              <w:autoSpaceDE w:val="0"/>
              <w:autoSpaceDN w:val="0"/>
              <w:adjustRightInd w:val="0"/>
              <w:jc w:val="center"/>
              <w:rPr>
                <w:rFonts w:eastAsia="Calibri"/>
                <w:bCs/>
                <w:sz w:val="24"/>
                <w:szCs w:val="24"/>
                <w:lang w:eastAsia="en-US"/>
              </w:rPr>
            </w:pPr>
            <w:r w:rsidRPr="00CE667C">
              <w:rPr>
                <w:rFonts w:eastAsia="Calibri"/>
                <w:bCs/>
                <w:sz w:val="24"/>
                <w:szCs w:val="24"/>
                <w:lang w:eastAsia="en-US"/>
              </w:rPr>
              <w:t>64,9</w:t>
            </w:r>
          </w:p>
        </w:tc>
        <w:tc>
          <w:tcPr>
            <w:tcW w:w="1134" w:type="dxa"/>
            <w:tcBorders>
              <w:top w:val="single" w:sz="4" w:space="0" w:color="auto"/>
              <w:left w:val="single" w:sz="4" w:space="0" w:color="auto"/>
              <w:bottom w:val="single" w:sz="4" w:space="0" w:color="auto"/>
              <w:right w:val="single" w:sz="4" w:space="0" w:color="auto"/>
            </w:tcBorders>
            <w:hideMark/>
          </w:tcPr>
          <w:p w14:paraId="04D38C41" w14:textId="77777777" w:rsidR="00CE667C" w:rsidRPr="00CE667C" w:rsidRDefault="00CE667C" w:rsidP="00CE667C">
            <w:pPr>
              <w:jc w:val="center"/>
              <w:rPr>
                <w:rFonts w:eastAsia="Calibri"/>
                <w:b/>
                <w:sz w:val="24"/>
                <w:szCs w:val="24"/>
                <w:lang w:eastAsia="en-US"/>
              </w:rPr>
            </w:pPr>
            <w:r w:rsidRPr="00CE667C">
              <w:rPr>
                <w:rFonts w:eastAsia="Calibri"/>
                <w:bCs/>
                <w:sz w:val="24"/>
                <w:szCs w:val="24"/>
                <w:lang w:eastAsia="en-US"/>
              </w:rPr>
              <w:t>115,0</w:t>
            </w:r>
          </w:p>
        </w:tc>
        <w:tc>
          <w:tcPr>
            <w:tcW w:w="1134" w:type="dxa"/>
            <w:tcBorders>
              <w:top w:val="single" w:sz="4" w:space="0" w:color="auto"/>
              <w:left w:val="single" w:sz="4" w:space="0" w:color="auto"/>
              <w:bottom w:val="single" w:sz="4" w:space="0" w:color="auto"/>
              <w:right w:val="single" w:sz="4" w:space="0" w:color="auto"/>
            </w:tcBorders>
            <w:hideMark/>
          </w:tcPr>
          <w:p w14:paraId="42B84C44" w14:textId="77777777" w:rsidR="00CE667C" w:rsidRPr="00CE667C" w:rsidRDefault="00CE667C" w:rsidP="00CE667C">
            <w:pPr>
              <w:jc w:val="center"/>
              <w:rPr>
                <w:rFonts w:eastAsia="Calibri"/>
                <w:b/>
                <w:sz w:val="24"/>
                <w:szCs w:val="24"/>
                <w:lang w:eastAsia="en-US"/>
              </w:rPr>
            </w:pPr>
            <w:r w:rsidRPr="00CE667C">
              <w:rPr>
                <w:rFonts w:eastAsia="Calibri"/>
                <w:bCs/>
                <w:sz w:val="24"/>
                <w:szCs w:val="24"/>
                <w:lang w:eastAsia="en-US"/>
              </w:rPr>
              <w:t>54,7</w:t>
            </w:r>
          </w:p>
        </w:tc>
        <w:tc>
          <w:tcPr>
            <w:tcW w:w="1134" w:type="dxa"/>
            <w:tcBorders>
              <w:top w:val="single" w:sz="4" w:space="0" w:color="auto"/>
              <w:left w:val="single" w:sz="4" w:space="0" w:color="auto"/>
              <w:bottom w:val="single" w:sz="4" w:space="0" w:color="auto"/>
              <w:right w:val="single" w:sz="4" w:space="0" w:color="auto"/>
            </w:tcBorders>
            <w:hideMark/>
          </w:tcPr>
          <w:p w14:paraId="33529E73" w14:textId="77777777" w:rsidR="00CE667C" w:rsidRPr="00CE667C" w:rsidRDefault="00CE667C" w:rsidP="00CE667C">
            <w:pPr>
              <w:jc w:val="center"/>
              <w:rPr>
                <w:rFonts w:eastAsia="Calibri"/>
                <w:b/>
                <w:sz w:val="24"/>
                <w:szCs w:val="24"/>
                <w:lang w:eastAsia="en-US"/>
              </w:rPr>
            </w:pPr>
            <w:r w:rsidRPr="00CE667C">
              <w:rPr>
                <w:rFonts w:eastAsia="Calibri"/>
                <w:bCs/>
                <w:sz w:val="24"/>
                <w:szCs w:val="24"/>
                <w:lang w:eastAsia="en-US"/>
              </w:rPr>
              <w:t>54,7</w:t>
            </w:r>
          </w:p>
        </w:tc>
      </w:tr>
      <w:tr w:rsidR="00CE667C" w:rsidRPr="00CE667C" w14:paraId="32DAEB47"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9AE42D2" w14:textId="77777777" w:rsidR="00CE667C" w:rsidRPr="00CE667C" w:rsidRDefault="00CE667C" w:rsidP="00CE667C">
            <w:pPr>
              <w:rPr>
                <w:rFonts w:eastAsia="Calibri"/>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D463E6A"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14:paraId="1AD55754"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583FDCC" w14:textId="77777777" w:rsidR="00CE667C" w:rsidRPr="00CE667C" w:rsidRDefault="00CE667C" w:rsidP="00CE667C">
            <w:pPr>
              <w:autoSpaceDE w:val="0"/>
              <w:autoSpaceDN w:val="0"/>
              <w:adjustRightInd w:val="0"/>
              <w:jc w:val="center"/>
              <w:rPr>
                <w:rFonts w:eastAsia="Calibri"/>
                <w:bCs/>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3AC2B24" w14:textId="77777777" w:rsidR="00CE667C" w:rsidRPr="00CE667C" w:rsidRDefault="00CE667C" w:rsidP="00CE667C">
            <w:pPr>
              <w:jc w:val="center"/>
              <w:rPr>
                <w:rFonts w:eastAsia="Calibri"/>
                <w:bCs/>
                <w:sz w:val="24"/>
                <w:szCs w:val="24"/>
                <w:lang w:eastAsia="en-US"/>
              </w:rPr>
            </w:pPr>
            <w:r w:rsidRPr="00CE667C">
              <w:rPr>
                <w:rFonts w:eastAsia="Calibri"/>
                <w:bCs/>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EFFC81C" w14:textId="77777777" w:rsidR="00CE667C" w:rsidRPr="00CE667C" w:rsidRDefault="00CE667C" w:rsidP="00CE667C">
            <w:pPr>
              <w:jc w:val="center"/>
              <w:rPr>
                <w:rFonts w:eastAsia="Calibri"/>
                <w:b/>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5ACD7AD" w14:textId="77777777" w:rsidR="00CE667C" w:rsidRPr="00CE667C" w:rsidRDefault="00CE667C" w:rsidP="00CE667C">
            <w:pPr>
              <w:jc w:val="center"/>
              <w:rPr>
                <w:rFonts w:eastAsia="Calibri"/>
                <w:b/>
                <w:sz w:val="24"/>
                <w:szCs w:val="24"/>
                <w:lang w:eastAsia="en-US"/>
              </w:rPr>
            </w:pPr>
            <w:r w:rsidRPr="00CE667C">
              <w:rPr>
                <w:rFonts w:eastAsia="Calibri"/>
                <w:color w:val="000000"/>
                <w:sz w:val="24"/>
                <w:szCs w:val="24"/>
                <w:lang w:eastAsia="en-US"/>
              </w:rPr>
              <w:t>0,0</w:t>
            </w:r>
          </w:p>
        </w:tc>
      </w:tr>
      <w:tr w:rsidR="00CE667C" w:rsidRPr="00CE667C" w14:paraId="0CC4FA1C"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380DE0F" w14:textId="77777777" w:rsidR="00CE667C" w:rsidRPr="00CE667C" w:rsidRDefault="00CE667C" w:rsidP="00CE667C">
            <w:pPr>
              <w:rPr>
                <w:rFonts w:eastAsia="Calibri"/>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1D3A211"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701" w:type="dxa"/>
            <w:tcBorders>
              <w:top w:val="single" w:sz="4" w:space="0" w:color="auto"/>
              <w:left w:val="single" w:sz="4" w:space="0" w:color="auto"/>
              <w:bottom w:val="single" w:sz="4" w:space="0" w:color="auto"/>
              <w:right w:val="single" w:sz="4" w:space="0" w:color="auto"/>
            </w:tcBorders>
            <w:hideMark/>
          </w:tcPr>
          <w:p w14:paraId="3EFD3DFE"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289,3</w:t>
            </w:r>
          </w:p>
        </w:tc>
        <w:tc>
          <w:tcPr>
            <w:tcW w:w="1134" w:type="dxa"/>
            <w:tcBorders>
              <w:top w:val="single" w:sz="4" w:space="0" w:color="auto"/>
              <w:left w:val="single" w:sz="4" w:space="0" w:color="auto"/>
              <w:bottom w:val="single" w:sz="4" w:space="0" w:color="auto"/>
              <w:right w:val="single" w:sz="4" w:space="0" w:color="auto"/>
            </w:tcBorders>
            <w:hideMark/>
          </w:tcPr>
          <w:p w14:paraId="14400E9F" w14:textId="77777777" w:rsidR="00CE667C" w:rsidRPr="00CE667C" w:rsidRDefault="00CE667C" w:rsidP="00CE667C">
            <w:pPr>
              <w:autoSpaceDE w:val="0"/>
              <w:autoSpaceDN w:val="0"/>
              <w:adjustRightInd w:val="0"/>
              <w:jc w:val="center"/>
              <w:rPr>
                <w:rFonts w:eastAsia="Calibri"/>
                <w:bCs/>
                <w:sz w:val="24"/>
                <w:szCs w:val="24"/>
                <w:lang w:eastAsia="en-US"/>
              </w:rPr>
            </w:pPr>
            <w:r w:rsidRPr="00CE667C">
              <w:rPr>
                <w:rFonts w:eastAsia="Calibri"/>
                <w:bCs/>
                <w:sz w:val="24"/>
                <w:szCs w:val="24"/>
                <w:lang w:eastAsia="en-US"/>
              </w:rPr>
              <w:t>64,9</w:t>
            </w:r>
          </w:p>
        </w:tc>
        <w:tc>
          <w:tcPr>
            <w:tcW w:w="1134" w:type="dxa"/>
            <w:tcBorders>
              <w:top w:val="single" w:sz="4" w:space="0" w:color="auto"/>
              <w:left w:val="single" w:sz="4" w:space="0" w:color="auto"/>
              <w:bottom w:val="single" w:sz="4" w:space="0" w:color="auto"/>
              <w:right w:val="single" w:sz="4" w:space="0" w:color="auto"/>
            </w:tcBorders>
            <w:hideMark/>
          </w:tcPr>
          <w:p w14:paraId="787D98F7"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115,0</w:t>
            </w:r>
          </w:p>
        </w:tc>
        <w:tc>
          <w:tcPr>
            <w:tcW w:w="1134" w:type="dxa"/>
            <w:tcBorders>
              <w:top w:val="single" w:sz="4" w:space="0" w:color="auto"/>
              <w:left w:val="single" w:sz="4" w:space="0" w:color="auto"/>
              <w:bottom w:val="single" w:sz="4" w:space="0" w:color="auto"/>
              <w:right w:val="single" w:sz="4" w:space="0" w:color="auto"/>
            </w:tcBorders>
            <w:hideMark/>
          </w:tcPr>
          <w:p w14:paraId="05622635"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54,7</w:t>
            </w:r>
          </w:p>
        </w:tc>
        <w:tc>
          <w:tcPr>
            <w:tcW w:w="1134" w:type="dxa"/>
            <w:tcBorders>
              <w:top w:val="single" w:sz="4" w:space="0" w:color="auto"/>
              <w:left w:val="single" w:sz="4" w:space="0" w:color="auto"/>
              <w:bottom w:val="single" w:sz="4" w:space="0" w:color="auto"/>
              <w:right w:val="single" w:sz="4" w:space="0" w:color="auto"/>
            </w:tcBorders>
            <w:hideMark/>
          </w:tcPr>
          <w:p w14:paraId="21607714"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54,7</w:t>
            </w:r>
          </w:p>
        </w:tc>
      </w:tr>
      <w:bookmarkEnd w:id="0"/>
    </w:tbl>
    <w:p w14:paraId="7BBBAE5A" w14:textId="77777777" w:rsidR="00CE667C" w:rsidRPr="00CE667C" w:rsidRDefault="00CE667C" w:rsidP="00CE667C">
      <w:pPr>
        <w:jc w:val="both"/>
        <w:rPr>
          <w:rFonts w:eastAsia="Calibri"/>
          <w:b/>
          <w:sz w:val="24"/>
          <w:szCs w:val="24"/>
          <w:lang w:eastAsia="en-US"/>
        </w:rPr>
      </w:pPr>
    </w:p>
    <w:p w14:paraId="6A1CBD03" w14:textId="77777777" w:rsidR="00CE667C" w:rsidRPr="00CE667C" w:rsidRDefault="00CE667C" w:rsidP="00CE667C">
      <w:pPr>
        <w:jc w:val="both"/>
        <w:rPr>
          <w:rFonts w:eastAsia="Calibri"/>
          <w:b/>
          <w:sz w:val="24"/>
          <w:szCs w:val="24"/>
          <w:lang w:eastAsia="en-US"/>
        </w:rPr>
      </w:pPr>
    </w:p>
    <w:p w14:paraId="6B8C01EA" w14:textId="77777777" w:rsidR="00CE667C" w:rsidRPr="00CE667C" w:rsidRDefault="00CE667C" w:rsidP="00CE667C">
      <w:pPr>
        <w:jc w:val="both"/>
        <w:rPr>
          <w:rFonts w:eastAsia="Calibri"/>
          <w:b/>
          <w:sz w:val="24"/>
          <w:szCs w:val="24"/>
          <w:lang w:eastAsia="en-US"/>
        </w:rPr>
      </w:pPr>
    </w:p>
    <w:p w14:paraId="75326870" w14:textId="77777777" w:rsidR="00CE667C" w:rsidRPr="00CE667C" w:rsidRDefault="00CE667C" w:rsidP="00CE667C">
      <w:pPr>
        <w:jc w:val="both"/>
        <w:rPr>
          <w:rFonts w:eastAsia="Calibri"/>
          <w:b/>
          <w:sz w:val="24"/>
          <w:szCs w:val="24"/>
          <w:lang w:eastAsia="en-US"/>
        </w:rPr>
      </w:pPr>
    </w:p>
    <w:p w14:paraId="29DD8966" w14:textId="77777777" w:rsidR="00CE667C" w:rsidRPr="00CE667C" w:rsidRDefault="00CE667C" w:rsidP="00CE667C">
      <w:pPr>
        <w:jc w:val="both"/>
        <w:rPr>
          <w:rFonts w:eastAsia="Calibri"/>
          <w:b/>
          <w:sz w:val="24"/>
          <w:szCs w:val="24"/>
          <w:lang w:eastAsia="en-US"/>
        </w:rPr>
      </w:pPr>
    </w:p>
    <w:p w14:paraId="32ECD982" w14:textId="77777777" w:rsidR="00CE667C" w:rsidRPr="00CE667C" w:rsidRDefault="00CE667C" w:rsidP="00CE667C">
      <w:pPr>
        <w:jc w:val="both"/>
        <w:rPr>
          <w:rFonts w:eastAsia="Calibri"/>
          <w:b/>
          <w:sz w:val="24"/>
          <w:szCs w:val="24"/>
          <w:lang w:eastAsia="en-US"/>
        </w:rPr>
      </w:pPr>
    </w:p>
    <w:p w14:paraId="436126B2" w14:textId="77777777" w:rsidR="00CE667C" w:rsidRPr="00CE667C" w:rsidRDefault="00CE667C" w:rsidP="00CE667C">
      <w:pPr>
        <w:jc w:val="both"/>
        <w:rPr>
          <w:rFonts w:eastAsia="Calibri"/>
          <w:b/>
          <w:sz w:val="24"/>
          <w:szCs w:val="24"/>
          <w:lang w:eastAsia="en-US"/>
        </w:rPr>
      </w:pPr>
    </w:p>
    <w:p w14:paraId="011645AC" w14:textId="77777777" w:rsidR="00CE667C" w:rsidRPr="00CE667C" w:rsidRDefault="00CE667C" w:rsidP="00CE667C">
      <w:pPr>
        <w:jc w:val="both"/>
        <w:rPr>
          <w:rFonts w:eastAsia="Calibri"/>
          <w:b/>
          <w:sz w:val="24"/>
          <w:szCs w:val="24"/>
          <w:lang w:eastAsia="en-US"/>
        </w:rPr>
      </w:pPr>
    </w:p>
    <w:p w14:paraId="4E7B8424" w14:textId="77777777" w:rsidR="00CE667C" w:rsidRPr="00CE667C" w:rsidRDefault="00CE667C" w:rsidP="00CE667C">
      <w:pPr>
        <w:rPr>
          <w:rFonts w:eastAsia="Calibri"/>
          <w:b/>
          <w:sz w:val="24"/>
          <w:szCs w:val="24"/>
          <w:lang w:eastAsia="en-US"/>
        </w:rPr>
        <w:sectPr w:rsidR="00CE667C" w:rsidRPr="00CE667C">
          <w:pgSz w:w="16838" w:h="11906" w:orient="landscape"/>
          <w:pgMar w:top="1276" w:right="1134" w:bottom="851" w:left="1134" w:header="567" w:footer="709" w:gutter="0"/>
          <w:cols w:space="720"/>
        </w:sectPr>
      </w:pPr>
    </w:p>
    <w:p w14:paraId="73893CCE" w14:textId="77777777" w:rsidR="00CE667C" w:rsidRPr="00CE667C" w:rsidRDefault="00CE667C" w:rsidP="00CE667C">
      <w:pPr>
        <w:widowControl w:val="0"/>
        <w:autoSpaceDE w:val="0"/>
        <w:autoSpaceDN w:val="0"/>
        <w:adjustRightInd w:val="0"/>
        <w:jc w:val="center"/>
        <w:rPr>
          <w:b/>
          <w:sz w:val="24"/>
          <w:szCs w:val="24"/>
        </w:rPr>
      </w:pPr>
      <w:r w:rsidRPr="00CE667C">
        <w:rPr>
          <w:b/>
          <w:sz w:val="24"/>
          <w:szCs w:val="24"/>
        </w:rPr>
        <w:lastRenderedPageBreak/>
        <w:t>3.3. ПАСПОРТ</w:t>
      </w:r>
    </w:p>
    <w:p w14:paraId="72EEAD6F" w14:textId="77777777" w:rsidR="00CE667C" w:rsidRPr="00CE667C" w:rsidRDefault="00CE667C" w:rsidP="00CE667C">
      <w:pPr>
        <w:widowControl w:val="0"/>
        <w:autoSpaceDE w:val="0"/>
        <w:autoSpaceDN w:val="0"/>
        <w:adjustRightInd w:val="0"/>
        <w:ind w:firstLine="720"/>
        <w:jc w:val="center"/>
        <w:rPr>
          <w:b/>
          <w:sz w:val="24"/>
          <w:szCs w:val="24"/>
        </w:rPr>
      </w:pPr>
      <w:r w:rsidRPr="00CE667C">
        <w:rPr>
          <w:b/>
          <w:sz w:val="24"/>
          <w:szCs w:val="24"/>
        </w:rPr>
        <w:t xml:space="preserve">комплекса процессных мероприятий 2 </w:t>
      </w:r>
    </w:p>
    <w:p w14:paraId="49806C3E" w14:textId="77777777" w:rsidR="00CE667C" w:rsidRPr="00CE667C" w:rsidRDefault="00CE667C" w:rsidP="00CE667C">
      <w:pPr>
        <w:widowControl w:val="0"/>
        <w:autoSpaceDE w:val="0"/>
        <w:autoSpaceDN w:val="0"/>
        <w:adjustRightInd w:val="0"/>
        <w:ind w:firstLine="720"/>
        <w:jc w:val="center"/>
        <w:rPr>
          <w:b/>
          <w:sz w:val="24"/>
          <w:szCs w:val="24"/>
        </w:rPr>
      </w:pPr>
      <w:r w:rsidRPr="00CE667C">
        <w:rPr>
          <w:b/>
          <w:sz w:val="24"/>
          <w:szCs w:val="24"/>
        </w:rPr>
        <w:t>«Развитие системы некоммерческих организаций, общественных и религиозных объединений в Няндомском муниципальном округе»</w:t>
      </w:r>
    </w:p>
    <w:p w14:paraId="5EC5562C" w14:textId="77777777" w:rsidR="00CE667C" w:rsidRPr="00CE667C" w:rsidRDefault="00CE667C" w:rsidP="00CE667C">
      <w:pPr>
        <w:widowControl w:val="0"/>
        <w:autoSpaceDE w:val="0"/>
        <w:autoSpaceDN w:val="0"/>
        <w:adjustRightInd w:val="0"/>
        <w:ind w:firstLine="720"/>
        <w:jc w:val="center"/>
        <w:outlineLvl w:val="2"/>
        <w:rPr>
          <w:b/>
          <w:sz w:val="24"/>
          <w:szCs w:val="24"/>
        </w:rPr>
      </w:pPr>
    </w:p>
    <w:p w14:paraId="5387B30B" w14:textId="77777777" w:rsidR="00CE667C" w:rsidRPr="00CE667C" w:rsidRDefault="00CE667C" w:rsidP="00CE667C">
      <w:pPr>
        <w:widowControl w:val="0"/>
        <w:autoSpaceDE w:val="0"/>
        <w:autoSpaceDN w:val="0"/>
        <w:adjustRightInd w:val="0"/>
        <w:ind w:firstLine="720"/>
        <w:jc w:val="center"/>
        <w:outlineLvl w:val="2"/>
        <w:rPr>
          <w:b/>
          <w:sz w:val="24"/>
          <w:szCs w:val="24"/>
        </w:rPr>
      </w:pPr>
      <w:r w:rsidRPr="00CE667C">
        <w:rPr>
          <w:b/>
          <w:sz w:val="24"/>
          <w:szCs w:val="24"/>
        </w:rPr>
        <w:t>1. Общие положения</w:t>
      </w:r>
    </w:p>
    <w:p w14:paraId="17EC9DC4" w14:textId="77777777" w:rsidR="00CE667C" w:rsidRPr="00CE667C" w:rsidRDefault="00CE667C" w:rsidP="00CE667C">
      <w:pPr>
        <w:widowControl w:val="0"/>
        <w:autoSpaceDE w:val="0"/>
        <w:autoSpaceDN w:val="0"/>
        <w:adjustRightInd w:val="0"/>
        <w:ind w:firstLine="72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E667C" w:rsidRPr="00CE667C" w14:paraId="32BCEBE7" w14:textId="77777777" w:rsidTr="00CE667C">
        <w:trPr>
          <w:trHeight w:val="601"/>
          <w:jc w:val="center"/>
        </w:trPr>
        <w:tc>
          <w:tcPr>
            <w:tcW w:w="4535" w:type="dxa"/>
            <w:tcBorders>
              <w:top w:val="single" w:sz="4" w:space="0" w:color="auto"/>
              <w:left w:val="single" w:sz="4" w:space="0" w:color="auto"/>
              <w:bottom w:val="single" w:sz="4" w:space="0" w:color="auto"/>
              <w:right w:val="single" w:sz="4" w:space="0" w:color="auto"/>
            </w:tcBorders>
            <w:hideMark/>
          </w:tcPr>
          <w:p w14:paraId="6B6D29D7"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Ответственный исполнитель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55EAFB70"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rFonts w:eastAsia="Calibri"/>
                <w:color w:val="000000"/>
                <w:sz w:val="24"/>
                <w:szCs w:val="24"/>
                <w:lang w:eastAsia="en-US"/>
              </w:rPr>
              <w:t>отдел по вопросам МСУ</w:t>
            </w:r>
          </w:p>
        </w:tc>
      </w:tr>
      <w:tr w:rsidR="00CE667C" w:rsidRPr="00CE667C" w14:paraId="66C2129C" w14:textId="77777777" w:rsidTr="00CE667C">
        <w:trPr>
          <w:jc w:val="center"/>
        </w:trPr>
        <w:tc>
          <w:tcPr>
            <w:tcW w:w="4535" w:type="dxa"/>
            <w:tcBorders>
              <w:top w:val="single" w:sz="4" w:space="0" w:color="auto"/>
              <w:left w:val="single" w:sz="4" w:space="0" w:color="auto"/>
              <w:bottom w:val="single" w:sz="4" w:space="0" w:color="auto"/>
              <w:right w:val="single" w:sz="4" w:space="0" w:color="auto"/>
            </w:tcBorders>
            <w:hideMark/>
          </w:tcPr>
          <w:p w14:paraId="14B2CC32"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 xml:space="preserve">Связь с муниципальной программой </w:t>
            </w:r>
          </w:p>
        </w:tc>
        <w:tc>
          <w:tcPr>
            <w:tcW w:w="4535" w:type="dxa"/>
            <w:tcBorders>
              <w:top w:val="single" w:sz="4" w:space="0" w:color="auto"/>
              <w:left w:val="single" w:sz="4" w:space="0" w:color="auto"/>
              <w:bottom w:val="single" w:sz="4" w:space="0" w:color="auto"/>
              <w:right w:val="single" w:sz="4" w:space="0" w:color="auto"/>
            </w:tcBorders>
            <w:hideMark/>
          </w:tcPr>
          <w:p w14:paraId="2A505463" w14:textId="77777777" w:rsidR="00CE667C" w:rsidRPr="00CE667C" w:rsidRDefault="00CE667C" w:rsidP="00CE667C">
            <w:pPr>
              <w:widowControl w:val="0"/>
              <w:autoSpaceDE w:val="0"/>
              <w:autoSpaceDN w:val="0"/>
              <w:adjustRightInd w:val="0"/>
              <w:spacing w:line="276" w:lineRule="auto"/>
              <w:jc w:val="both"/>
              <w:rPr>
                <w:sz w:val="24"/>
                <w:szCs w:val="24"/>
                <w:lang w:eastAsia="en-US"/>
              </w:rPr>
            </w:pPr>
            <w:r w:rsidRPr="00CE667C">
              <w:rPr>
                <w:rFonts w:eastAsia="Calibri"/>
                <w:bCs/>
                <w:sz w:val="24"/>
                <w:szCs w:val="24"/>
                <w:lang w:eastAsia="en-US"/>
              </w:rPr>
              <w:t>Содействие развитию институтов гражданского общества на территории Няндомского муниципального округа</w:t>
            </w:r>
          </w:p>
        </w:tc>
      </w:tr>
      <w:tr w:rsidR="00CE667C" w:rsidRPr="00CE667C" w14:paraId="362C64CD" w14:textId="77777777" w:rsidTr="00CE667C">
        <w:trPr>
          <w:trHeight w:val="595"/>
          <w:jc w:val="center"/>
        </w:trPr>
        <w:tc>
          <w:tcPr>
            <w:tcW w:w="4535" w:type="dxa"/>
            <w:tcBorders>
              <w:top w:val="single" w:sz="4" w:space="0" w:color="auto"/>
              <w:left w:val="single" w:sz="4" w:space="0" w:color="auto"/>
              <w:bottom w:val="single" w:sz="4" w:space="0" w:color="auto"/>
              <w:right w:val="single" w:sz="4" w:space="0" w:color="auto"/>
            </w:tcBorders>
            <w:hideMark/>
          </w:tcPr>
          <w:p w14:paraId="3E50D0CD" w14:textId="77777777" w:rsidR="00CE667C" w:rsidRPr="00CE667C" w:rsidRDefault="00CE667C" w:rsidP="00CE667C">
            <w:pPr>
              <w:widowControl w:val="0"/>
              <w:autoSpaceDE w:val="0"/>
              <w:autoSpaceDN w:val="0"/>
              <w:adjustRightInd w:val="0"/>
              <w:spacing w:line="276" w:lineRule="auto"/>
              <w:rPr>
                <w:bCs/>
                <w:sz w:val="24"/>
                <w:szCs w:val="24"/>
                <w:lang w:eastAsia="en-US"/>
              </w:rPr>
            </w:pPr>
            <w:r w:rsidRPr="00CE667C">
              <w:rPr>
                <w:bCs/>
                <w:sz w:val="24"/>
                <w:szCs w:val="24"/>
                <w:lang w:eastAsia="en-US"/>
              </w:rPr>
              <w:t>Задача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3D67120D" w14:textId="77777777" w:rsidR="00CE667C" w:rsidRPr="00CE667C" w:rsidRDefault="00CE667C" w:rsidP="00CE667C">
            <w:pPr>
              <w:widowControl w:val="0"/>
              <w:autoSpaceDE w:val="0"/>
              <w:autoSpaceDN w:val="0"/>
              <w:adjustRightInd w:val="0"/>
              <w:spacing w:line="276" w:lineRule="auto"/>
              <w:jc w:val="both"/>
              <w:rPr>
                <w:rFonts w:eastAsia="Calibri"/>
                <w:sz w:val="24"/>
                <w:szCs w:val="24"/>
                <w:lang w:eastAsia="en-US"/>
              </w:rPr>
            </w:pPr>
            <w:r w:rsidRPr="00CE667C">
              <w:rPr>
                <w:rFonts w:eastAsia="Calibri"/>
                <w:sz w:val="24"/>
                <w:szCs w:val="24"/>
                <w:lang w:eastAsia="en-US"/>
              </w:rPr>
              <w:t xml:space="preserve">формирование партнерских отношений между органами местного самоуправления и социально ориентированными, общественными, религиозными организациями </w:t>
            </w:r>
            <w:r w:rsidRPr="00CE667C">
              <w:rPr>
                <w:sz w:val="24"/>
                <w:szCs w:val="24"/>
                <w:lang w:eastAsia="en-US"/>
              </w:rPr>
              <w:t>Няндомского муниципального округа</w:t>
            </w:r>
          </w:p>
        </w:tc>
      </w:tr>
      <w:tr w:rsidR="00CE667C" w:rsidRPr="00CE667C" w14:paraId="13FEF2F1" w14:textId="77777777" w:rsidTr="00CE667C">
        <w:trPr>
          <w:trHeight w:val="760"/>
          <w:jc w:val="center"/>
        </w:trPr>
        <w:tc>
          <w:tcPr>
            <w:tcW w:w="4535" w:type="dxa"/>
            <w:tcBorders>
              <w:top w:val="single" w:sz="4" w:space="0" w:color="auto"/>
              <w:left w:val="single" w:sz="4" w:space="0" w:color="auto"/>
              <w:bottom w:val="single" w:sz="4" w:space="0" w:color="auto"/>
              <w:right w:val="single" w:sz="4" w:space="0" w:color="auto"/>
            </w:tcBorders>
            <w:hideMark/>
          </w:tcPr>
          <w:p w14:paraId="6023CB69" w14:textId="77777777" w:rsidR="00CE667C" w:rsidRPr="00CE667C" w:rsidRDefault="00CE667C" w:rsidP="00CE667C">
            <w:pPr>
              <w:widowControl w:val="0"/>
              <w:autoSpaceDE w:val="0"/>
              <w:autoSpaceDN w:val="0"/>
              <w:adjustRightInd w:val="0"/>
              <w:spacing w:line="276" w:lineRule="auto"/>
              <w:rPr>
                <w:sz w:val="24"/>
                <w:szCs w:val="24"/>
                <w:lang w:eastAsia="en-US"/>
              </w:rPr>
            </w:pPr>
            <w:r w:rsidRPr="00CE667C">
              <w:rPr>
                <w:sz w:val="24"/>
                <w:szCs w:val="24"/>
                <w:lang w:eastAsia="en-US"/>
              </w:rPr>
              <w:t xml:space="preserve">Краткое описание ожидаемых эффектов от реализации задач </w:t>
            </w:r>
            <w:r w:rsidRPr="00CE667C">
              <w:rPr>
                <w:bCs/>
                <w:sz w:val="24"/>
                <w:szCs w:val="24"/>
                <w:lang w:eastAsia="en-US"/>
              </w:rPr>
              <w:t>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583F6B29" w14:textId="77777777" w:rsidR="00CE667C" w:rsidRPr="00CE667C" w:rsidRDefault="00CE667C" w:rsidP="00CE667C">
            <w:pPr>
              <w:widowControl w:val="0"/>
              <w:autoSpaceDE w:val="0"/>
              <w:autoSpaceDN w:val="0"/>
              <w:adjustRightInd w:val="0"/>
              <w:spacing w:line="276" w:lineRule="auto"/>
              <w:jc w:val="both"/>
              <w:rPr>
                <w:color w:val="FF0000"/>
                <w:sz w:val="24"/>
                <w:szCs w:val="24"/>
                <w:lang w:eastAsia="en-US"/>
              </w:rPr>
            </w:pPr>
            <w:r w:rsidRPr="00CE667C">
              <w:rPr>
                <w:rFonts w:eastAsia="Calibri"/>
                <w:sz w:val="24"/>
                <w:szCs w:val="24"/>
                <w:lang w:eastAsia="en-US"/>
              </w:rPr>
              <w:t xml:space="preserve">Расширено участие граждан в деятельности СО НКО, увеличено количество зарегистрированных СО НКО и </w:t>
            </w:r>
            <w:r w:rsidRPr="00CE667C">
              <w:rPr>
                <w:rFonts w:eastAsia="Calibri"/>
                <w:spacing w:val="2"/>
                <w:sz w:val="24"/>
                <w:szCs w:val="24"/>
                <w:shd w:val="clear" w:color="auto" w:fill="FFFFFF"/>
                <w:lang w:eastAsia="en-US"/>
              </w:rPr>
              <w:t>объем привлеченных грантовых средств на реализацию социальных проектов</w:t>
            </w:r>
          </w:p>
        </w:tc>
      </w:tr>
    </w:tbl>
    <w:p w14:paraId="36BAC25F" w14:textId="77777777" w:rsidR="00CE667C" w:rsidRPr="00CE667C" w:rsidRDefault="00CE667C" w:rsidP="00CE667C">
      <w:pPr>
        <w:spacing w:line="276" w:lineRule="auto"/>
        <w:jc w:val="both"/>
        <w:rPr>
          <w:rFonts w:ascii="Calibri" w:eastAsia="Calibri" w:hAnsi="Calibri"/>
          <w:sz w:val="22"/>
          <w:szCs w:val="22"/>
          <w:lang w:eastAsia="en-US"/>
        </w:rPr>
      </w:pPr>
    </w:p>
    <w:p w14:paraId="35BF808B" w14:textId="77777777" w:rsidR="00CE667C" w:rsidRPr="00CE667C" w:rsidRDefault="00CE667C" w:rsidP="00CE667C">
      <w:pPr>
        <w:spacing w:line="276" w:lineRule="auto"/>
        <w:jc w:val="both"/>
        <w:rPr>
          <w:rFonts w:ascii="Calibri" w:eastAsia="Calibri" w:hAnsi="Calibri"/>
          <w:color w:val="FF0000"/>
          <w:sz w:val="22"/>
          <w:szCs w:val="22"/>
          <w:lang w:eastAsia="en-US"/>
        </w:rPr>
      </w:pPr>
    </w:p>
    <w:p w14:paraId="0EB319A9" w14:textId="77777777" w:rsidR="00CE667C" w:rsidRPr="00CE667C" w:rsidRDefault="00CE667C" w:rsidP="00CE667C">
      <w:pPr>
        <w:spacing w:line="276" w:lineRule="auto"/>
        <w:jc w:val="both"/>
        <w:rPr>
          <w:rFonts w:ascii="Calibri" w:eastAsia="Calibri" w:hAnsi="Calibri"/>
          <w:sz w:val="22"/>
          <w:szCs w:val="22"/>
          <w:lang w:eastAsia="en-US"/>
        </w:rPr>
      </w:pPr>
    </w:p>
    <w:p w14:paraId="07EC0E9D" w14:textId="77777777" w:rsidR="00CE667C" w:rsidRPr="00CE667C" w:rsidRDefault="00CE667C" w:rsidP="00CE667C">
      <w:pPr>
        <w:spacing w:line="276" w:lineRule="auto"/>
        <w:jc w:val="both"/>
        <w:rPr>
          <w:rFonts w:ascii="Calibri" w:eastAsia="Calibri" w:hAnsi="Calibri"/>
          <w:sz w:val="22"/>
          <w:szCs w:val="22"/>
          <w:lang w:eastAsia="en-US"/>
        </w:rPr>
      </w:pPr>
    </w:p>
    <w:p w14:paraId="05F94294" w14:textId="77777777" w:rsidR="00CE667C" w:rsidRPr="00CE667C" w:rsidRDefault="00CE667C" w:rsidP="00CE667C">
      <w:pPr>
        <w:rPr>
          <w:rFonts w:eastAsia="Calibri"/>
          <w:b/>
          <w:sz w:val="24"/>
          <w:szCs w:val="24"/>
          <w:lang w:eastAsia="en-US"/>
        </w:rPr>
        <w:sectPr w:rsidR="00CE667C" w:rsidRPr="00CE667C">
          <w:pgSz w:w="11906" w:h="16838"/>
          <w:pgMar w:top="1134" w:right="851" w:bottom="1134" w:left="1276" w:header="567" w:footer="709" w:gutter="0"/>
          <w:cols w:space="720"/>
        </w:sectPr>
      </w:pPr>
    </w:p>
    <w:p w14:paraId="467BDB51"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lastRenderedPageBreak/>
        <w:t>ПЕРЕЧЕНЬ МЕРОПРИЯТИЙ</w:t>
      </w:r>
    </w:p>
    <w:p w14:paraId="18998B12" w14:textId="77777777" w:rsidR="00CE667C" w:rsidRPr="00CE667C" w:rsidRDefault="00CE667C" w:rsidP="00CE667C">
      <w:pPr>
        <w:tabs>
          <w:tab w:val="left" w:pos="1185"/>
        </w:tabs>
        <w:jc w:val="center"/>
        <w:rPr>
          <w:rFonts w:eastAsia="Calibri"/>
          <w:sz w:val="24"/>
          <w:szCs w:val="24"/>
          <w:lang w:eastAsia="en-US"/>
        </w:rPr>
      </w:pPr>
      <w:r w:rsidRPr="00CE667C">
        <w:rPr>
          <w:rFonts w:eastAsia="Calibri"/>
          <w:b/>
          <w:bCs/>
          <w:sz w:val="24"/>
          <w:szCs w:val="24"/>
          <w:lang w:eastAsia="en-US"/>
        </w:rPr>
        <w:t>комплекса процессных мероприятий 2</w:t>
      </w:r>
    </w:p>
    <w:p w14:paraId="5578E071" w14:textId="77777777" w:rsidR="00CE667C" w:rsidRPr="00CE667C" w:rsidRDefault="00CE667C" w:rsidP="00CE667C">
      <w:pPr>
        <w:tabs>
          <w:tab w:val="left" w:pos="1185"/>
        </w:tabs>
        <w:jc w:val="center"/>
        <w:rPr>
          <w:b/>
          <w:sz w:val="24"/>
          <w:szCs w:val="24"/>
        </w:rPr>
      </w:pPr>
      <w:r w:rsidRPr="00CE667C">
        <w:rPr>
          <w:b/>
          <w:sz w:val="24"/>
          <w:szCs w:val="24"/>
        </w:rPr>
        <w:t xml:space="preserve">«Развитие системы некоммерческих организаций, общественных и религиозных объединений в </w:t>
      </w:r>
    </w:p>
    <w:p w14:paraId="19474404" w14:textId="77777777" w:rsidR="00CE667C" w:rsidRPr="00CE667C" w:rsidRDefault="00CE667C" w:rsidP="00CE667C">
      <w:pPr>
        <w:tabs>
          <w:tab w:val="left" w:pos="1185"/>
        </w:tabs>
        <w:jc w:val="center"/>
        <w:rPr>
          <w:rFonts w:eastAsia="Calibri"/>
          <w:b/>
          <w:sz w:val="24"/>
          <w:szCs w:val="24"/>
          <w:lang w:eastAsia="en-US"/>
        </w:rPr>
      </w:pPr>
      <w:r w:rsidRPr="00CE667C">
        <w:rPr>
          <w:b/>
          <w:sz w:val="24"/>
          <w:szCs w:val="24"/>
        </w:rPr>
        <w:t xml:space="preserve">Няндомском муниципальном округе» </w:t>
      </w:r>
      <w:r w:rsidRPr="00CE667C">
        <w:rPr>
          <w:rFonts w:eastAsia="Calibri"/>
          <w:b/>
          <w:sz w:val="24"/>
          <w:szCs w:val="24"/>
          <w:lang w:eastAsia="en-US"/>
        </w:rPr>
        <w:t>муниципальной программы</w:t>
      </w:r>
    </w:p>
    <w:p w14:paraId="5E0915AF" w14:textId="77777777" w:rsidR="00CE667C" w:rsidRPr="00CE667C" w:rsidRDefault="00CE667C" w:rsidP="00CE667C">
      <w:pPr>
        <w:autoSpaceDE w:val="0"/>
        <w:autoSpaceDN w:val="0"/>
        <w:adjustRightInd w:val="0"/>
        <w:jc w:val="center"/>
      </w:pPr>
      <w:r w:rsidRPr="00CE667C">
        <w:rPr>
          <w:sz w:val="24"/>
          <w:szCs w:val="24"/>
        </w:rPr>
        <w:t>«</w:t>
      </w:r>
      <w:r w:rsidRPr="00CE667C">
        <w:rPr>
          <w:rFonts w:eastAsia="Calibri"/>
          <w:b/>
          <w:sz w:val="24"/>
          <w:szCs w:val="24"/>
        </w:rPr>
        <w:t>Содействие развитию институтов гражданского общества на территории Няндомского муниципального округа</w:t>
      </w:r>
      <w:r w:rsidRPr="00CE667C">
        <w:t>»</w:t>
      </w:r>
    </w:p>
    <w:p w14:paraId="1D91B850" w14:textId="77777777" w:rsidR="00CE667C" w:rsidRPr="00CE667C" w:rsidRDefault="00CE667C" w:rsidP="00CE667C">
      <w:pPr>
        <w:autoSpaceDE w:val="0"/>
        <w:autoSpaceDN w:val="0"/>
        <w:adjustRightInd w:val="0"/>
        <w:jc w:val="center"/>
        <w:rPr>
          <w:color w:val="FF0000"/>
        </w:rPr>
      </w:pPr>
    </w:p>
    <w:tbl>
      <w:tblPr>
        <w:tblStyle w:val="1a"/>
        <w:tblW w:w="14985" w:type="dxa"/>
        <w:tblInd w:w="0" w:type="dxa"/>
        <w:tblLayout w:type="fixed"/>
        <w:tblLook w:val="04A0" w:firstRow="1" w:lastRow="0" w:firstColumn="1" w:lastColumn="0" w:noHBand="0" w:noVBand="1"/>
      </w:tblPr>
      <w:tblGrid>
        <w:gridCol w:w="533"/>
        <w:gridCol w:w="3682"/>
        <w:gridCol w:w="2551"/>
        <w:gridCol w:w="2154"/>
        <w:gridCol w:w="1529"/>
        <w:gridCol w:w="1134"/>
        <w:gridCol w:w="1134"/>
        <w:gridCol w:w="1134"/>
        <w:gridCol w:w="1134"/>
      </w:tblGrid>
      <w:tr w:rsidR="00CE667C" w:rsidRPr="00CE667C" w14:paraId="28391EE9" w14:textId="77777777" w:rsidTr="00CE667C">
        <w:trPr>
          <w:tblHeader/>
        </w:trPr>
        <w:tc>
          <w:tcPr>
            <w:tcW w:w="534" w:type="dxa"/>
            <w:vMerge w:val="restart"/>
            <w:tcBorders>
              <w:top w:val="single" w:sz="4" w:space="0" w:color="auto"/>
              <w:left w:val="single" w:sz="4" w:space="0" w:color="auto"/>
              <w:bottom w:val="single" w:sz="4" w:space="0" w:color="auto"/>
              <w:right w:val="single" w:sz="4" w:space="0" w:color="auto"/>
            </w:tcBorders>
            <w:hideMark/>
          </w:tcPr>
          <w:p w14:paraId="7A589174"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t>№ п/п</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2D0F86A"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 xml:space="preserve">Наименование   </w:t>
            </w:r>
            <w:r w:rsidRPr="00CE667C">
              <w:rPr>
                <w:b/>
                <w:sz w:val="24"/>
                <w:szCs w:val="24"/>
                <w:lang w:eastAsia="en-US"/>
              </w:rPr>
              <w:br/>
              <w:t>мероприятия</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5D6DC4B" w14:textId="77777777" w:rsidR="00CE667C" w:rsidRPr="00CE667C" w:rsidRDefault="00CE667C" w:rsidP="00CE667C">
            <w:pPr>
              <w:autoSpaceDE w:val="0"/>
              <w:autoSpaceDN w:val="0"/>
              <w:adjustRightInd w:val="0"/>
              <w:ind w:left="34" w:hanging="34"/>
              <w:jc w:val="center"/>
              <w:rPr>
                <w:b/>
                <w:sz w:val="24"/>
                <w:szCs w:val="24"/>
                <w:lang w:eastAsia="en-US"/>
              </w:rPr>
            </w:pPr>
            <w:r w:rsidRPr="00CE667C">
              <w:rPr>
                <w:b/>
                <w:sz w:val="24"/>
                <w:szCs w:val="24"/>
                <w:lang w:eastAsia="en-US"/>
              </w:rPr>
              <w:t>Тип мероприятия (результата)</w:t>
            </w:r>
          </w:p>
        </w:tc>
        <w:tc>
          <w:tcPr>
            <w:tcW w:w="2155" w:type="dxa"/>
            <w:vMerge w:val="restart"/>
            <w:tcBorders>
              <w:top w:val="single" w:sz="4" w:space="0" w:color="auto"/>
              <w:left w:val="single" w:sz="4" w:space="0" w:color="auto"/>
              <w:bottom w:val="single" w:sz="4" w:space="0" w:color="auto"/>
              <w:right w:val="single" w:sz="4" w:space="0" w:color="auto"/>
            </w:tcBorders>
            <w:hideMark/>
          </w:tcPr>
          <w:p w14:paraId="6ECDDE4B" w14:textId="77777777" w:rsidR="00CE667C" w:rsidRPr="00CE667C" w:rsidRDefault="00CE667C" w:rsidP="00CE667C">
            <w:pPr>
              <w:autoSpaceDE w:val="0"/>
              <w:autoSpaceDN w:val="0"/>
              <w:adjustRightInd w:val="0"/>
              <w:jc w:val="center"/>
              <w:rPr>
                <w:b/>
                <w:sz w:val="24"/>
                <w:szCs w:val="24"/>
                <w:lang w:eastAsia="en-US"/>
              </w:rPr>
            </w:pPr>
            <w:r w:rsidRPr="00CE667C">
              <w:rPr>
                <w:b/>
                <w:sz w:val="24"/>
                <w:szCs w:val="24"/>
                <w:lang w:eastAsia="en-US"/>
              </w:rPr>
              <w:t>Источники</w:t>
            </w:r>
            <w:r w:rsidRPr="00CE667C">
              <w:rPr>
                <w:b/>
                <w:sz w:val="24"/>
                <w:szCs w:val="24"/>
                <w:lang w:eastAsia="en-US"/>
              </w:rPr>
              <w:br/>
              <w:t>финансирования</w:t>
            </w:r>
          </w:p>
        </w:tc>
        <w:tc>
          <w:tcPr>
            <w:tcW w:w="6066" w:type="dxa"/>
            <w:gridSpan w:val="5"/>
            <w:tcBorders>
              <w:top w:val="single" w:sz="4" w:space="0" w:color="auto"/>
              <w:left w:val="single" w:sz="4" w:space="0" w:color="auto"/>
              <w:bottom w:val="single" w:sz="4" w:space="0" w:color="auto"/>
              <w:right w:val="single" w:sz="4" w:space="0" w:color="auto"/>
            </w:tcBorders>
            <w:hideMark/>
          </w:tcPr>
          <w:p w14:paraId="6AD5D429" w14:textId="77777777" w:rsidR="00CE667C" w:rsidRPr="00CE667C" w:rsidRDefault="00CE667C" w:rsidP="00CE667C">
            <w:pPr>
              <w:tabs>
                <w:tab w:val="left" w:pos="1185"/>
              </w:tabs>
              <w:jc w:val="center"/>
              <w:rPr>
                <w:rFonts w:eastAsia="Calibri"/>
                <w:sz w:val="24"/>
                <w:szCs w:val="24"/>
                <w:lang w:eastAsia="en-US"/>
              </w:rPr>
            </w:pPr>
            <w:r w:rsidRPr="00CE667C">
              <w:rPr>
                <w:rFonts w:eastAsia="Calibri"/>
                <w:b/>
                <w:bCs/>
                <w:sz w:val="24"/>
                <w:szCs w:val="24"/>
                <w:lang w:eastAsia="en-US"/>
              </w:rPr>
              <w:t>Объем финансового обеспечения по годам реализации</w:t>
            </w:r>
            <w:r w:rsidRPr="00CE667C">
              <w:rPr>
                <w:rFonts w:eastAsia="Calibri"/>
                <w:b/>
                <w:sz w:val="24"/>
                <w:szCs w:val="24"/>
                <w:lang w:eastAsia="en-US"/>
              </w:rPr>
              <w:t>, тыс. руб.</w:t>
            </w:r>
          </w:p>
        </w:tc>
      </w:tr>
      <w:tr w:rsidR="00CE667C" w:rsidRPr="00CE667C" w14:paraId="3B331B21" w14:textId="77777777" w:rsidTr="00CE667C">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63876B" w14:textId="77777777" w:rsidR="00CE667C" w:rsidRPr="00CE667C" w:rsidRDefault="00CE667C" w:rsidP="00CE667C">
            <w:pPr>
              <w:rPr>
                <w:rFonts w:eastAsia="Calibri"/>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4EE53F"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BD5F68" w14:textId="77777777" w:rsidR="00CE667C" w:rsidRPr="00CE667C" w:rsidRDefault="00CE667C" w:rsidP="00CE667C">
            <w:pPr>
              <w:rPr>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01D120" w14:textId="77777777" w:rsidR="00CE667C" w:rsidRPr="00CE667C" w:rsidRDefault="00CE667C" w:rsidP="00CE667C">
            <w:pPr>
              <w:rPr>
                <w:b/>
                <w:sz w:val="24"/>
                <w:szCs w:val="24"/>
                <w:lang w:eastAsia="en-US"/>
              </w:rPr>
            </w:pPr>
          </w:p>
        </w:tc>
        <w:tc>
          <w:tcPr>
            <w:tcW w:w="1530" w:type="dxa"/>
            <w:tcBorders>
              <w:top w:val="single" w:sz="4" w:space="0" w:color="auto"/>
              <w:left w:val="single" w:sz="4" w:space="0" w:color="auto"/>
              <w:bottom w:val="single" w:sz="4" w:space="0" w:color="auto"/>
              <w:right w:val="single" w:sz="4" w:space="0" w:color="auto"/>
            </w:tcBorders>
            <w:hideMark/>
          </w:tcPr>
          <w:p w14:paraId="6CC0A93E" w14:textId="77777777" w:rsidR="00CE667C" w:rsidRPr="00CE667C" w:rsidRDefault="00CE667C" w:rsidP="00CE667C">
            <w:pPr>
              <w:tabs>
                <w:tab w:val="left" w:pos="1185"/>
              </w:tabs>
              <w:jc w:val="center"/>
              <w:rPr>
                <w:rFonts w:eastAsia="Calibri"/>
                <w:b/>
                <w:sz w:val="24"/>
                <w:szCs w:val="24"/>
                <w:lang w:eastAsia="en-US"/>
              </w:rPr>
            </w:pPr>
            <w:r w:rsidRPr="00CE667C">
              <w:rPr>
                <w:rFonts w:eastAsia="Calibri"/>
                <w:b/>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14:paraId="36299534" w14:textId="77777777" w:rsidR="00CE667C" w:rsidRPr="00CE667C" w:rsidRDefault="00CE667C" w:rsidP="00CE667C">
            <w:pPr>
              <w:autoSpaceDE w:val="0"/>
              <w:autoSpaceDN w:val="0"/>
              <w:adjustRightInd w:val="0"/>
              <w:jc w:val="center"/>
              <w:rPr>
                <w:rFonts w:eastAsia="Calibri"/>
                <w:b/>
                <w:sz w:val="24"/>
                <w:szCs w:val="24"/>
                <w:lang w:eastAsia="en-US"/>
              </w:rPr>
            </w:pPr>
            <w:r w:rsidRPr="00CE667C">
              <w:rPr>
                <w:rFonts w:eastAsia="Calibri"/>
                <w:b/>
                <w:sz w:val="24"/>
                <w:szCs w:val="24"/>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14:paraId="744DB218"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14:paraId="63B64A7D"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2026 год</w:t>
            </w:r>
          </w:p>
        </w:tc>
        <w:tc>
          <w:tcPr>
            <w:tcW w:w="1134" w:type="dxa"/>
            <w:tcBorders>
              <w:top w:val="single" w:sz="4" w:space="0" w:color="auto"/>
              <w:left w:val="single" w:sz="4" w:space="0" w:color="auto"/>
              <w:bottom w:val="single" w:sz="4" w:space="0" w:color="auto"/>
              <w:right w:val="single" w:sz="4" w:space="0" w:color="auto"/>
            </w:tcBorders>
            <w:hideMark/>
          </w:tcPr>
          <w:p w14:paraId="63547C58" w14:textId="77777777" w:rsidR="00CE667C" w:rsidRPr="00CE667C" w:rsidRDefault="00CE667C" w:rsidP="00CE667C">
            <w:pPr>
              <w:jc w:val="center"/>
              <w:rPr>
                <w:rFonts w:eastAsia="Calibri"/>
                <w:b/>
                <w:sz w:val="24"/>
                <w:szCs w:val="24"/>
                <w:lang w:eastAsia="en-US"/>
              </w:rPr>
            </w:pPr>
            <w:r w:rsidRPr="00CE667C">
              <w:rPr>
                <w:rFonts w:eastAsia="Calibri"/>
                <w:b/>
                <w:sz w:val="24"/>
                <w:szCs w:val="24"/>
                <w:lang w:eastAsia="en-US"/>
              </w:rPr>
              <w:t>2027год</w:t>
            </w:r>
          </w:p>
        </w:tc>
      </w:tr>
      <w:tr w:rsidR="00CE667C" w:rsidRPr="00CE667C" w14:paraId="30EB6C3D" w14:textId="77777777" w:rsidTr="00CE667C">
        <w:trPr>
          <w:tblHeader/>
        </w:trPr>
        <w:tc>
          <w:tcPr>
            <w:tcW w:w="534" w:type="dxa"/>
            <w:tcBorders>
              <w:top w:val="single" w:sz="4" w:space="0" w:color="auto"/>
              <w:left w:val="single" w:sz="4" w:space="0" w:color="auto"/>
              <w:bottom w:val="single" w:sz="4" w:space="0" w:color="auto"/>
              <w:right w:val="single" w:sz="4" w:space="0" w:color="auto"/>
            </w:tcBorders>
            <w:hideMark/>
          </w:tcPr>
          <w:p w14:paraId="32A48EB1"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14:paraId="6E02DDA3"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14:paraId="7EFD9F09"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3</w:t>
            </w:r>
          </w:p>
        </w:tc>
        <w:tc>
          <w:tcPr>
            <w:tcW w:w="2155" w:type="dxa"/>
            <w:tcBorders>
              <w:top w:val="single" w:sz="4" w:space="0" w:color="auto"/>
              <w:left w:val="single" w:sz="4" w:space="0" w:color="auto"/>
              <w:bottom w:val="single" w:sz="4" w:space="0" w:color="auto"/>
              <w:right w:val="single" w:sz="4" w:space="0" w:color="auto"/>
            </w:tcBorders>
            <w:hideMark/>
          </w:tcPr>
          <w:p w14:paraId="62CB20F7"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4</w:t>
            </w:r>
          </w:p>
        </w:tc>
        <w:tc>
          <w:tcPr>
            <w:tcW w:w="1530" w:type="dxa"/>
            <w:tcBorders>
              <w:top w:val="single" w:sz="4" w:space="0" w:color="auto"/>
              <w:left w:val="single" w:sz="4" w:space="0" w:color="auto"/>
              <w:bottom w:val="single" w:sz="4" w:space="0" w:color="auto"/>
              <w:right w:val="single" w:sz="4" w:space="0" w:color="auto"/>
            </w:tcBorders>
            <w:hideMark/>
          </w:tcPr>
          <w:p w14:paraId="25BC97F2" w14:textId="77777777" w:rsidR="00CE667C" w:rsidRPr="00CE667C" w:rsidRDefault="00CE667C" w:rsidP="00CE667C">
            <w:pPr>
              <w:tabs>
                <w:tab w:val="left" w:pos="1185"/>
              </w:tabs>
              <w:jc w:val="center"/>
              <w:rPr>
                <w:rFonts w:eastAsia="Calibri"/>
                <w:b/>
                <w:bCs/>
                <w:sz w:val="24"/>
                <w:szCs w:val="24"/>
                <w:lang w:eastAsia="en-US"/>
              </w:rPr>
            </w:pPr>
            <w:r w:rsidRPr="00CE667C">
              <w:rPr>
                <w:rFonts w:eastAsia="Calibri"/>
                <w:b/>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4F1DEE30" w14:textId="77777777" w:rsidR="00CE667C" w:rsidRPr="00CE667C" w:rsidRDefault="00CE667C" w:rsidP="00CE667C">
            <w:pPr>
              <w:autoSpaceDE w:val="0"/>
              <w:autoSpaceDN w:val="0"/>
              <w:adjustRightInd w:val="0"/>
              <w:jc w:val="center"/>
              <w:rPr>
                <w:rFonts w:eastAsia="Calibri"/>
                <w:b/>
                <w:bCs/>
                <w:sz w:val="24"/>
                <w:szCs w:val="24"/>
                <w:lang w:eastAsia="en-US"/>
              </w:rPr>
            </w:pPr>
            <w:r w:rsidRPr="00CE667C">
              <w:rPr>
                <w:rFonts w:eastAsia="Calibri"/>
                <w:b/>
                <w:bCs/>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A478805"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353A06D4"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0E24B2C8" w14:textId="77777777" w:rsidR="00CE667C" w:rsidRPr="00CE667C" w:rsidRDefault="00CE667C" w:rsidP="00CE667C">
            <w:pPr>
              <w:jc w:val="center"/>
              <w:rPr>
                <w:rFonts w:eastAsia="Calibri"/>
                <w:b/>
                <w:bCs/>
                <w:sz w:val="24"/>
                <w:szCs w:val="24"/>
                <w:lang w:eastAsia="en-US"/>
              </w:rPr>
            </w:pPr>
            <w:r w:rsidRPr="00CE667C">
              <w:rPr>
                <w:rFonts w:eastAsia="Calibri"/>
                <w:b/>
                <w:bCs/>
                <w:sz w:val="24"/>
                <w:szCs w:val="24"/>
                <w:lang w:eastAsia="en-US"/>
              </w:rPr>
              <w:t>9</w:t>
            </w:r>
          </w:p>
        </w:tc>
      </w:tr>
      <w:tr w:rsidR="00CE667C" w:rsidRPr="00CE667C" w14:paraId="7DB44D50" w14:textId="77777777" w:rsidTr="00CE667C">
        <w:tc>
          <w:tcPr>
            <w:tcW w:w="14992" w:type="dxa"/>
            <w:gridSpan w:val="9"/>
            <w:tcBorders>
              <w:top w:val="single" w:sz="4" w:space="0" w:color="auto"/>
              <w:left w:val="single" w:sz="4" w:space="0" w:color="auto"/>
              <w:bottom w:val="single" w:sz="4" w:space="0" w:color="auto"/>
              <w:right w:val="single" w:sz="4" w:space="0" w:color="auto"/>
            </w:tcBorders>
            <w:hideMark/>
          </w:tcPr>
          <w:p w14:paraId="52A421DF" w14:textId="77777777" w:rsidR="00CE667C" w:rsidRPr="00CE667C" w:rsidRDefault="00CE667C" w:rsidP="00CE667C">
            <w:pPr>
              <w:rPr>
                <w:rFonts w:eastAsia="Calibri"/>
                <w:b/>
                <w:color w:val="FF0000"/>
                <w:sz w:val="24"/>
                <w:szCs w:val="24"/>
                <w:lang w:eastAsia="en-US"/>
              </w:rPr>
            </w:pPr>
            <w:r w:rsidRPr="00CE667C">
              <w:rPr>
                <w:rFonts w:eastAsia="Calibri"/>
                <w:b/>
                <w:sz w:val="24"/>
                <w:szCs w:val="24"/>
                <w:lang w:eastAsia="en-US"/>
              </w:rPr>
              <w:t>Задача</w:t>
            </w:r>
            <w:r w:rsidRPr="00CE667C">
              <w:rPr>
                <w:rFonts w:eastAsia="Calibri"/>
                <w:b/>
                <w:bCs/>
                <w:sz w:val="24"/>
                <w:szCs w:val="24"/>
                <w:lang w:eastAsia="en-US"/>
              </w:rPr>
              <w:t xml:space="preserve"> комплекса процессных мероприятий 2</w:t>
            </w:r>
            <w:r w:rsidRPr="00CE667C">
              <w:rPr>
                <w:rFonts w:eastAsia="Calibri"/>
                <w:b/>
                <w:sz w:val="24"/>
                <w:szCs w:val="24"/>
                <w:lang w:eastAsia="en-US"/>
              </w:rPr>
              <w:t>: формирование партнерских отношений между органами местного самоуправления и социально ориентированными, общественными, религиозными организациями Няндомского муниципального округа</w:t>
            </w:r>
          </w:p>
        </w:tc>
      </w:tr>
      <w:tr w:rsidR="00CE667C" w:rsidRPr="00CE667C" w14:paraId="2848B950"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0906E61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8B57C62"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Организована подготовка, профессиональная переподготовка и повышение квалификации работников и добровольцев (волонтеров) СО НКО</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571A3C1" w14:textId="77777777" w:rsidR="00CE667C" w:rsidRPr="00CE667C" w:rsidRDefault="00CE667C" w:rsidP="00CE667C">
            <w:pPr>
              <w:jc w:val="center"/>
              <w:rPr>
                <w:rFonts w:eastAsia="Calibri"/>
                <w:bCs/>
                <w:color w:val="FF0000"/>
                <w:sz w:val="24"/>
                <w:szCs w:val="24"/>
                <w:lang w:eastAsia="en-US"/>
              </w:rPr>
            </w:pPr>
            <w:r w:rsidRPr="00CE667C">
              <w:rPr>
                <w:rFonts w:eastAsia="Calibri"/>
                <w:bCs/>
                <w:color w:val="000000"/>
                <w:sz w:val="24"/>
                <w:szCs w:val="24"/>
                <w:lang w:eastAsia="en-US"/>
              </w:rPr>
              <w:t>повышение квалификации кадров</w:t>
            </w:r>
          </w:p>
        </w:tc>
        <w:tc>
          <w:tcPr>
            <w:tcW w:w="2155" w:type="dxa"/>
            <w:tcBorders>
              <w:top w:val="single" w:sz="4" w:space="0" w:color="auto"/>
              <w:left w:val="single" w:sz="4" w:space="0" w:color="auto"/>
              <w:bottom w:val="single" w:sz="4" w:space="0" w:color="auto"/>
              <w:right w:val="single" w:sz="4" w:space="0" w:color="auto"/>
            </w:tcBorders>
            <w:hideMark/>
          </w:tcPr>
          <w:p w14:paraId="43A3E905" w14:textId="77777777" w:rsidR="00CE667C" w:rsidRPr="00CE667C" w:rsidRDefault="00CE667C" w:rsidP="00CE667C">
            <w:pPr>
              <w:widowControl w:val="0"/>
              <w:autoSpaceDE w:val="0"/>
              <w:autoSpaceDN w:val="0"/>
              <w:adjustRightInd w:val="0"/>
              <w:rPr>
                <w:b/>
                <w:sz w:val="24"/>
                <w:szCs w:val="24"/>
                <w:lang w:eastAsia="en-US"/>
              </w:rPr>
            </w:pPr>
            <w:r w:rsidRPr="00CE667C">
              <w:rPr>
                <w:b/>
                <w:sz w:val="24"/>
                <w:szCs w:val="24"/>
                <w:lang w:eastAsia="en-US"/>
              </w:rPr>
              <w:t xml:space="preserve"> Итого, в т.ч.:</w:t>
            </w:r>
          </w:p>
        </w:tc>
        <w:tc>
          <w:tcPr>
            <w:tcW w:w="1530" w:type="dxa"/>
            <w:tcBorders>
              <w:top w:val="single" w:sz="4" w:space="0" w:color="auto"/>
              <w:left w:val="single" w:sz="4" w:space="0" w:color="auto"/>
              <w:bottom w:val="single" w:sz="4" w:space="0" w:color="auto"/>
              <w:right w:val="single" w:sz="4" w:space="0" w:color="auto"/>
            </w:tcBorders>
            <w:hideMark/>
          </w:tcPr>
          <w:p w14:paraId="022F50B8"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14:paraId="6C384588"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45D0766F"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95C4CD3"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14FC25F4" w14:textId="77777777" w:rsidR="00CE667C" w:rsidRPr="00CE667C" w:rsidRDefault="00CE667C" w:rsidP="00CE667C">
            <w:pPr>
              <w:jc w:val="center"/>
              <w:rPr>
                <w:rFonts w:eastAsia="Calibri"/>
                <w:b/>
                <w:bCs/>
                <w:color w:val="000000"/>
                <w:sz w:val="24"/>
                <w:szCs w:val="24"/>
                <w:lang w:eastAsia="en-US"/>
              </w:rPr>
            </w:pPr>
            <w:r w:rsidRPr="00CE667C">
              <w:rPr>
                <w:rFonts w:eastAsia="Calibri"/>
                <w:bCs/>
                <w:color w:val="000000"/>
                <w:sz w:val="24"/>
                <w:szCs w:val="24"/>
                <w:lang w:eastAsia="en-US"/>
              </w:rPr>
              <w:t>10,0</w:t>
            </w:r>
          </w:p>
        </w:tc>
      </w:tr>
      <w:tr w:rsidR="00CE667C" w:rsidRPr="00CE667C" w14:paraId="756C867B"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8FA0A55"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6B114D"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83C08A" w14:textId="77777777" w:rsidR="00CE667C" w:rsidRPr="00CE667C" w:rsidRDefault="00CE667C" w:rsidP="00CE667C">
            <w:pPr>
              <w:rPr>
                <w:rFonts w:eastAsia="Calibri"/>
                <w:bCs/>
                <w:color w:val="FF0000"/>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3A7E5ADB" w14:textId="77777777" w:rsidR="00CE667C" w:rsidRPr="00CE667C" w:rsidRDefault="00CE667C" w:rsidP="00CE667C">
            <w:pPr>
              <w:widowControl w:val="0"/>
              <w:autoSpaceDE w:val="0"/>
              <w:autoSpaceDN w:val="0"/>
              <w:adjustRightInd w:val="0"/>
              <w:rPr>
                <w:b/>
                <w:sz w:val="24"/>
                <w:szCs w:val="24"/>
                <w:lang w:eastAsia="en-US"/>
              </w:rPr>
            </w:pPr>
            <w:r w:rsidRPr="00CE667C">
              <w:rPr>
                <w:sz w:val="24"/>
                <w:szCs w:val="24"/>
                <w:lang w:eastAsia="en-US"/>
              </w:rPr>
              <w:t xml:space="preserve"> 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1C704C8B"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14:paraId="1B3520D4"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0391E8F"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A5640F9" w14:textId="77777777" w:rsidR="00CE667C" w:rsidRPr="00CE667C" w:rsidRDefault="00CE667C" w:rsidP="00CE667C">
            <w:pPr>
              <w:jc w:val="center"/>
              <w:rPr>
                <w:rFonts w:eastAsia="Calibri"/>
                <w:b/>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2A074EF3"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10,0</w:t>
            </w:r>
          </w:p>
        </w:tc>
      </w:tr>
      <w:tr w:rsidR="00CE667C" w:rsidRPr="00CE667C" w14:paraId="66341468"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5F70247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C335513" w14:textId="77777777" w:rsidR="00CE667C" w:rsidRPr="00CE667C" w:rsidRDefault="00CE667C" w:rsidP="00CE667C">
            <w:pPr>
              <w:rPr>
                <w:rFonts w:eastAsia="Calibri"/>
                <w:sz w:val="24"/>
                <w:szCs w:val="24"/>
                <w:lang w:eastAsia="en-US"/>
              </w:rPr>
            </w:pPr>
            <w:r w:rsidRPr="00CE667C">
              <w:rPr>
                <w:rFonts w:eastAsia="Calibri"/>
                <w:sz w:val="24"/>
                <w:szCs w:val="24"/>
                <w:lang w:eastAsia="en-US"/>
              </w:rPr>
              <w:t>Обеспечено участие</w:t>
            </w:r>
          </w:p>
          <w:p w14:paraId="08539911"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членов Мониторинговой группы по сопровождению реформы системы обращения с отходами в Архангельской области, общественных представителей, представителей НКО на выездные встречи</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A23C8AB" w14:textId="77777777" w:rsidR="00CE667C" w:rsidRPr="00CE667C" w:rsidRDefault="00CE667C" w:rsidP="00CE667C">
            <w:pPr>
              <w:jc w:val="center"/>
              <w:rPr>
                <w:rFonts w:eastAsia="Calibri"/>
                <w:bCs/>
                <w:color w:val="FF0000"/>
                <w:sz w:val="24"/>
                <w:szCs w:val="24"/>
                <w:lang w:eastAsia="en-US"/>
              </w:rPr>
            </w:pPr>
            <w:r w:rsidRPr="00CE667C">
              <w:rPr>
                <w:rFonts w:eastAsia="Calibri"/>
                <w:bCs/>
                <w:sz w:val="24"/>
                <w:szCs w:val="24"/>
                <w:lang w:eastAsia="en-US"/>
              </w:rPr>
              <w:t>иные виды деятельности</w:t>
            </w:r>
          </w:p>
        </w:tc>
        <w:tc>
          <w:tcPr>
            <w:tcW w:w="2155" w:type="dxa"/>
            <w:tcBorders>
              <w:top w:val="single" w:sz="4" w:space="0" w:color="auto"/>
              <w:left w:val="single" w:sz="4" w:space="0" w:color="auto"/>
              <w:bottom w:val="single" w:sz="4" w:space="0" w:color="auto"/>
              <w:right w:val="single" w:sz="4" w:space="0" w:color="auto"/>
            </w:tcBorders>
            <w:hideMark/>
          </w:tcPr>
          <w:p w14:paraId="19D5F109" w14:textId="77777777" w:rsidR="00CE667C" w:rsidRPr="00CE667C" w:rsidRDefault="00CE667C" w:rsidP="00CE667C">
            <w:pPr>
              <w:rPr>
                <w:rFonts w:eastAsia="Calibri"/>
                <w:b/>
                <w:color w:val="000000"/>
                <w:sz w:val="24"/>
                <w:szCs w:val="24"/>
                <w:lang w:eastAsia="en-US"/>
              </w:rPr>
            </w:pPr>
            <w:r w:rsidRPr="00CE667C">
              <w:rPr>
                <w:rFonts w:eastAsia="Calibri"/>
                <w:b/>
                <w:sz w:val="24"/>
                <w:szCs w:val="24"/>
                <w:lang w:eastAsia="en-US"/>
              </w:rPr>
              <w:t>Итого, в т.ч.:</w:t>
            </w:r>
          </w:p>
        </w:tc>
        <w:tc>
          <w:tcPr>
            <w:tcW w:w="1530" w:type="dxa"/>
            <w:tcBorders>
              <w:top w:val="single" w:sz="4" w:space="0" w:color="auto"/>
              <w:left w:val="single" w:sz="4" w:space="0" w:color="auto"/>
              <w:bottom w:val="single" w:sz="4" w:space="0" w:color="auto"/>
              <w:right w:val="single" w:sz="4" w:space="0" w:color="auto"/>
            </w:tcBorders>
            <w:hideMark/>
          </w:tcPr>
          <w:p w14:paraId="3F8CA07D"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144,0</w:t>
            </w:r>
          </w:p>
        </w:tc>
        <w:tc>
          <w:tcPr>
            <w:tcW w:w="1134" w:type="dxa"/>
            <w:tcBorders>
              <w:top w:val="single" w:sz="4" w:space="0" w:color="auto"/>
              <w:left w:val="single" w:sz="4" w:space="0" w:color="auto"/>
              <w:bottom w:val="single" w:sz="4" w:space="0" w:color="auto"/>
              <w:right w:val="single" w:sz="4" w:space="0" w:color="auto"/>
            </w:tcBorders>
            <w:hideMark/>
          </w:tcPr>
          <w:p w14:paraId="10F5BA6C"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3DFD8100"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414AA694"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67E563D7" w14:textId="77777777" w:rsidR="00CE667C" w:rsidRPr="00CE667C" w:rsidRDefault="00CE667C" w:rsidP="00CE667C">
            <w:pPr>
              <w:jc w:val="center"/>
              <w:rPr>
                <w:rFonts w:eastAsia="Calibri"/>
                <w:b/>
                <w:sz w:val="24"/>
                <w:szCs w:val="24"/>
                <w:lang w:eastAsia="en-US"/>
              </w:rPr>
            </w:pPr>
            <w:r w:rsidRPr="00CE667C">
              <w:rPr>
                <w:rFonts w:eastAsia="Calibri"/>
                <w:color w:val="000000"/>
                <w:sz w:val="24"/>
                <w:szCs w:val="24"/>
                <w:lang w:eastAsia="en-US"/>
              </w:rPr>
              <w:t>36,0</w:t>
            </w:r>
          </w:p>
        </w:tc>
      </w:tr>
      <w:tr w:rsidR="00CE667C" w:rsidRPr="00CE667C" w14:paraId="016D900D"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76FFC9CC"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ED8627"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406780" w14:textId="77777777" w:rsidR="00CE667C" w:rsidRPr="00CE667C" w:rsidRDefault="00CE667C" w:rsidP="00CE667C">
            <w:pPr>
              <w:rPr>
                <w:rFonts w:eastAsia="Calibri"/>
                <w:bCs/>
                <w:color w:val="FF0000"/>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3DCF7177" w14:textId="77777777" w:rsidR="00CE667C" w:rsidRPr="00CE667C" w:rsidRDefault="00CE667C" w:rsidP="00CE667C">
            <w:pPr>
              <w:rPr>
                <w:rFonts w:eastAsia="Calibri"/>
                <w:b/>
                <w:color w:val="000000"/>
                <w:sz w:val="24"/>
                <w:szCs w:val="24"/>
                <w:lang w:eastAsia="en-US"/>
              </w:rPr>
            </w:pPr>
            <w:r w:rsidRPr="00CE667C">
              <w:rPr>
                <w:rFonts w:eastAsia="Calibri"/>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5A40C582"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144,0</w:t>
            </w:r>
          </w:p>
        </w:tc>
        <w:tc>
          <w:tcPr>
            <w:tcW w:w="1134" w:type="dxa"/>
            <w:tcBorders>
              <w:top w:val="single" w:sz="4" w:space="0" w:color="auto"/>
              <w:left w:val="single" w:sz="4" w:space="0" w:color="auto"/>
              <w:bottom w:val="single" w:sz="4" w:space="0" w:color="auto"/>
              <w:right w:val="single" w:sz="4" w:space="0" w:color="auto"/>
            </w:tcBorders>
            <w:hideMark/>
          </w:tcPr>
          <w:p w14:paraId="01E5FFE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6F979F3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26C4718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14:paraId="59432EF7"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36,0</w:t>
            </w:r>
          </w:p>
        </w:tc>
      </w:tr>
      <w:tr w:rsidR="00CE667C" w:rsidRPr="00CE667C" w14:paraId="1C4969AB"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633BFFC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FD0C3A6" w14:textId="77777777" w:rsidR="00CE667C" w:rsidRPr="00CE667C" w:rsidRDefault="00CE667C" w:rsidP="00CE667C">
            <w:pPr>
              <w:rPr>
                <w:rFonts w:eastAsia="Calibri"/>
                <w:sz w:val="24"/>
                <w:szCs w:val="24"/>
                <w:lang w:eastAsia="en-US"/>
              </w:rPr>
            </w:pPr>
            <w:r w:rsidRPr="00CE667C">
              <w:rPr>
                <w:rFonts w:eastAsia="Calibri"/>
                <w:sz w:val="24"/>
                <w:szCs w:val="24"/>
                <w:lang w:eastAsia="en-US"/>
              </w:rPr>
              <w:t xml:space="preserve">Произведена компенсация государственной пошлины за государственную регистрацию СОНКО, регистрацию изменений, вносимых в учредительные документы юридического лица  </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6EE7F62" w14:textId="77777777" w:rsidR="00CE667C" w:rsidRPr="00CE667C" w:rsidRDefault="00CE667C" w:rsidP="00CE667C">
            <w:pPr>
              <w:jc w:val="center"/>
              <w:rPr>
                <w:rFonts w:eastAsia="Calibri"/>
                <w:bCs/>
                <w:color w:val="FF0000"/>
                <w:sz w:val="24"/>
                <w:szCs w:val="24"/>
                <w:lang w:eastAsia="en-US"/>
              </w:rPr>
            </w:pPr>
            <w:r w:rsidRPr="00CE667C">
              <w:rPr>
                <w:rFonts w:eastAsia="Calibri"/>
                <w:bCs/>
                <w:sz w:val="24"/>
                <w:szCs w:val="24"/>
                <w:lang w:eastAsia="en-US"/>
              </w:rPr>
              <w:t>иные виды деятельности</w:t>
            </w:r>
          </w:p>
        </w:tc>
        <w:tc>
          <w:tcPr>
            <w:tcW w:w="2155" w:type="dxa"/>
            <w:tcBorders>
              <w:top w:val="single" w:sz="4" w:space="0" w:color="auto"/>
              <w:left w:val="single" w:sz="4" w:space="0" w:color="auto"/>
              <w:bottom w:val="single" w:sz="4" w:space="0" w:color="auto"/>
              <w:right w:val="single" w:sz="4" w:space="0" w:color="auto"/>
            </w:tcBorders>
            <w:hideMark/>
          </w:tcPr>
          <w:p w14:paraId="1699C8C4" w14:textId="77777777" w:rsidR="00CE667C" w:rsidRPr="00CE667C" w:rsidRDefault="00CE667C" w:rsidP="00CE667C">
            <w:pPr>
              <w:widowControl w:val="0"/>
              <w:autoSpaceDE w:val="0"/>
              <w:autoSpaceDN w:val="0"/>
              <w:adjustRightInd w:val="0"/>
              <w:rPr>
                <w:b/>
                <w:sz w:val="24"/>
                <w:szCs w:val="24"/>
                <w:lang w:eastAsia="en-US"/>
              </w:rPr>
            </w:pPr>
            <w:r w:rsidRPr="00CE667C">
              <w:rPr>
                <w:b/>
                <w:sz w:val="24"/>
                <w:szCs w:val="24"/>
                <w:lang w:eastAsia="en-US"/>
              </w:rPr>
              <w:t>Итого, в т.ч.:</w:t>
            </w:r>
          </w:p>
        </w:tc>
        <w:tc>
          <w:tcPr>
            <w:tcW w:w="1530" w:type="dxa"/>
            <w:tcBorders>
              <w:top w:val="single" w:sz="4" w:space="0" w:color="auto"/>
              <w:left w:val="single" w:sz="4" w:space="0" w:color="auto"/>
              <w:bottom w:val="single" w:sz="4" w:space="0" w:color="auto"/>
              <w:right w:val="single" w:sz="4" w:space="0" w:color="auto"/>
            </w:tcBorders>
            <w:hideMark/>
          </w:tcPr>
          <w:p w14:paraId="24B7CBD7"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16,0</w:t>
            </w:r>
          </w:p>
        </w:tc>
        <w:tc>
          <w:tcPr>
            <w:tcW w:w="1134" w:type="dxa"/>
            <w:tcBorders>
              <w:top w:val="single" w:sz="4" w:space="0" w:color="auto"/>
              <w:left w:val="single" w:sz="4" w:space="0" w:color="auto"/>
              <w:bottom w:val="single" w:sz="4" w:space="0" w:color="auto"/>
              <w:right w:val="single" w:sz="4" w:space="0" w:color="auto"/>
            </w:tcBorders>
            <w:hideMark/>
          </w:tcPr>
          <w:p w14:paraId="3A13B945"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21B74E74"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10498F6F"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71106040" w14:textId="77777777" w:rsidR="00CE667C" w:rsidRPr="00CE667C" w:rsidRDefault="00CE667C" w:rsidP="00CE667C">
            <w:pPr>
              <w:jc w:val="center"/>
              <w:rPr>
                <w:rFonts w:eastAsia="Calibri"/>
                <w:b/>
                <w:sz w:val="24"/>
                <w:szCs w:val="24"/>
                <w:lang w:eastAsia="en-US"/>
              </w:rPr>
            </w:pPr>
            <w:r w:rsidRPr="00CE667C">
              <w:rPr>
                <w:rFonts w:eastAsia="Calibri"/>
                <w:sz w:val="24"/>
                <w:szCs w:val="24"/>
                <w:lang w:eastAsia="en-US"/>
              </w:rPr>
              <w:t>4,0</w:t>
            </w:r>
          </w:p>
        </w:tc>
      </w:tr>
      <w:tr w:rsidR="00CE667C" w:rsidRPr="00CE667C" w14:paraId="7142A2A6"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476786AF"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6BEF0" w14:textId="77777777" w:rsidR="00CE667C" w:rsidRPr="00CE667C" w:rsidRDefault="00CE667C" w:rsidP="00CE667C">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F7F573" w14:textId="77777777" w:rsidR="00CE667C" w:rsidRPr="00CE667C" w:rsidRDefault="00CE667C" w:rsidP="00CE667C">
            <w:pPr>
              <w:rPr>
                <w:rFonts w:eastAsia="Calibri"/>
                <w:bCs/>
                <w:color w:val="FF0000"/>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0F9004B6"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23117BFB"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16,0</w:t>
            </w:r>
          </w:p>
        </w:tc>
        <w:tc>
          <w:tcPr>
            <w:tcW w:w="1134" w:type="dxa"/>
            <w:tcBorders>
              <w:top w:val="single" w:sz="4" w:space="0" w:color="auto"/>
              <w:left w:val="single" w:sz="4" w:space="0" w:color="auto"/>
              <w:bottom w:val="single" w:sz="4" w:space="0" w:color="auto"/>
              <w:right w:val="single" w:sz="4" w:space="0" w:color="auto"/>
            </w:tcBorders>
            <w:hideMark/>
          </w:tcPr>
          <w:p w14:paraId="70CE190F"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2DA43C3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10A7469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7C4B5682" w14:textId="77777777" w:rsidR="00CE667C" w:rsidRPr="00CE667C" w:rsidRDefault="00CE667C" w:rsidP="00CE667C">
            <w:pPr>
              <w:jc w:val="center"/>
              <w:rPr>
                <w:rFonts w:eastAsia="Calibri"/>
                <w:sz w:val="24"/>
                <w:szCs w:val="24"/>
                <w:lang w:eastAsia="en-US"/>
              </w:rPr>
            </w:pPr>
            <w:r w:rsidRPr="00CE667C">
              <w:rPr>
                <w:rFonts w:eastAsia="Calibri"/>
                <w:sz w:val="24"/>
                <w:szCs w:val="24"/>
                <w:lang w:eastAsia="en-US"/>
              </w:rPr>
              <w:t>4,0</w:t>
            </w:r>
          </w:p>
        </w:tc>
      </w:tr>
      <w:tr w:rsidR="00CE667C" w:rsidRPr="00CE667C" w14:paraId="49B4A538" w14:textId="77777777" w:rsidTr="00CE667C">
        <w:tc>
          <w:tcPr>
            <w:tcW w:w="534" w:type="dxa"/>
            <w:vMerge w:val="restart"/>
            <w:tcBorders>
              <w:top w:val="single" w:sz="4" w:space="0" w:color="auto"/>
              <w:left w:val="single" w:sz="4" w:space="0" w:color="auto"/>
              <w:bottom w:val="single" w:sz="4" w:space="0" w:color="auto"/>
              <w:right w:val="single" w:sz="4" w:space="0" w:color="auto"/>
            </w:tcBorders>
          </w:tcPr>
          <w:p w14:paraId="2466AA06" w14:textId="77777777" w:rsidR="00CE667C" w:rsidRPr="00CE667C" w:rsidRDefault="00CE667C" w:rsidP="00CE667C">
            <w:pPr>
              <w:jc w:val="center"/>
              <w:rPr>
                <w:rFonts w:eastAsia="Calibri"/>
                <w:color w:val="000000"/>
                <w:sz w:val="24"/>
                <w:szCs w:val="24"/>
                <w:lang w:eastAsia="en-US"/>
              </w:rPr>
            </w:pPr>
          </w:p>
          <w:p w14:paraId="11957B6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EACD6DF" w14:textId="77777777" w:rsidR="00CE667C" w:rsidRPr="00CE667C" w:rsidRDefault="00CE667C" w:rsidP="00CE667C">
            <w:pPr>
              <w:rPr>
                <w:rFonts w:eastAsia="Calibri"/>
                <w:i/>
                <w:iCs/>
                <w:color w:val="000000"/>
                <w:sz w:val="24"/>
                <w:szCs w:val="24"/>
                <w:highlight w:val="yellow"/>
                <w:lang w:eastAsia="en-US"/>
              </w:rPr>
            </w:pPr>
            <w:r w:rsidRPr="00CE667C">
              <w:rPr>
                <w:rFonts w:eastAsia="Calibri"/>
                <w:sz w:val="24"/>
                <w:szCs w:val="24"/>
                <w:lang w:eastAsia="en-US"/>
              </w:rPr>
              <w:t>Проведены окружные конкурсы: «Лучший активист СО НКО», «Лучшая СО НКО»</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7BBED6C" w14:textId="77777777" w:rsidR="00CE667C" w:rsidRPr="00CE667C" w:rsidRDefault="00CE667C" w:rsidP="00CE667C">
            <w:pPr>
              <w:jc w:val="center"/>
              <w:rPr>
                <w:rFonts w:eastAsia="Calibri"/>
                <w:bCs/>
                <w:color w:val="000000"/>
                <w:sz w:val="24"/>
                <w:szCs w:val="24"/>
                <w:highlight w:val="yellow"/>
                <w:lang w:eastAsia="en-US"/>
              </w:rPr>
            </w:pPr>
            <w:r w:rsidRPr="00CE667C">
              <w:rPr>
                <w:rFonts w:eastAsia="Calibri"/>
                <w:bCs/>
                <w:color w:val="000000"/>
                <w:sz w:val="24"/>
                <w:szCs w:val="24"/>
                <w:lang w:eastAsia="en-US"/>
              </w:rPr>
              <w:t>приобретение товаров, работ, услуг</w:t>
            </w:r>
            <w:r w:rsidRPr="00CE667C">
              <w:rPr>
                <w:rFonts w:eastAsia="Calibri"/>
                <w:bCs/>
                <w:color w:val="000000"/>
                <w:sz w:val="24"/>
                <w:szCs w:val="24"/>
                <w:highlight w:val="green"/>
                <w:lang w:eastAsia="en-US"/>
              </w:rPr>
              <w:t xml:space="preserve"> </w:t>
            </w:r>
          </w:p>
        </w:tc>
        <w:tc>
          <w:tcPr>
            <w:tcW w:w="2155" w:type="dxa"/>
            <w:tcBorders>
              <w:top w:val="single" w:sz="4" w:space="0" w:color="auto"/>
              <w:left w:val="single" w:sz="4" w:space="0" w:color="auto"/>
              <w:bottom w:val="single" w:sz="4" w:space="0" w:color="auto"/>
              <w:right w:val="single" w:sz="4" w:space="0" w:color="auto"/>
            </w:tcBorders>
          </w:tcPr>
          <w:p w14:paraId="3F901BDB" w14:textId="77777777" w:rsidR="00CE667C" w:rsidRPr="00CE667C" w:rsidRDefault="00CE667C" w:rsidP="00CE667C">
            <w:pPr>
              <w:widowControl w:val="0"/>
              <w:autoSpaceDE w:val="0"/>
              <w:autoSpaceDN w:val="0"/>
              <w:adjustRightInd w:val="0"/>
              <w:rPr>
                <w:b/>
                <w:sz w:val="24"/>
                <w:szCs w:val="24"/>
                <w:lang w:eastAsia="en-US"/>
              </w:rPr>
            </w:pPr>
          </w:p>
          <w:p w14:paraId="16896F50"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530" w:type="dxa"/>
            <w:tcBorders>
              <w:top w:val="single" w:sz="4" w:space="0" w:color="auto"/>
              <w:left w:val="single" w:sz="4" w:space="0" w:color="auto"/>
              <w:bottom w:val="single" w:sz="4" w:space="0" w:color="auto"/>
              <w:right w:val="single" w:sz="4" w:space="0" w:color="auto"/>
            </w:tcBorders>
            <w:hideMark/>
          </w:tcPr>
          <w:p w14:paraId="317FFFDE"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14:paraId="1687BD25"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706FF195" w14:textId="77777777" w:rsidR="00CE667C" w:rsidRPr="00CE667C" w:rsidRDefault="00CE667C" w:rsidP="00CE667C">
            <w:pPr>
              <w:jc w:val="center"/>
              <w:rPr>
                <w:rFonts w:eastAsia="Calibri"/>
                <w:b/>
                <w:color w:val="000000"/>
                <w:sz w:val="24"/>
                <w:szCs w:val="24"/>
                <w:lang w:eastAsia="en-US"/>
              </w:rPr>
            </w:pPr>
            <w:r w:rsidRPr="00CE667C">
              <w:rPr>
                <w:rFonts w:eastAsia="Calibri"/>
                <w:color w:val="000000"/>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1193C35D" w14:textId="77777777" w:rsidR="00CE667C" w:rsidRPr="00CE667C" w:rsidRDefault="00CE667C" w:rsidP="00CE667C">
            <w:pPr>
              <w:jc w:val="center"/>
              <w:rPr>
                <w:rFonts w:eastAsia="Calibri"/>
                <w:b/>
                <w:bCs/>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CBA7F5B" w14:textId="77777777" w:rsidR="00CE667C" w:rsidRPr="00CE667C" w:rsidRDefault="00CE667C" w:rsidP="00CE667C">
            <w:pPr>
              <w:jc w:val="center"/>
              <w:rPr>
                <w:rFonts w:eastAsia="Calibri"/>
                <w:b/>
                <w:sz w:val="24"/>
                <w:szCs w:val="24"/>
                <w:lang w:eastAsia="en-US"/>
              </w:rPr>
            </w:pPr>
            <w:r w:rsidRPr="00CE667C">
              <w:rPr>
                <w:rFonts w:eastAsia="Calibri"/>
                <w:bCs/>
                <w:color w:val="000000"/>
                <w:sz w:val="24"/>
                <w:szCs w:val="24"/>
                <w:lang w:eastAsia="en-US"/>
              </w:rPr>
              <w:t>10,0</w:t>
            </w:r>
          </w:p>
        </w:tc>
      </w:tr>
      <w:tr w:rsidR="00CE667C" w:rsidRPr="00CE667C" w14:paraId="0B668AFF"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32332332"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DA0470" w14:textId="77777777" w:rsidR="00CE667C" w:rsidRPr="00CE667C" w:rsidRDefault="00CE667C" w:rsidP="00CE667C">
            <w:pPr>
              <w:rPr>
                <w:rFonts w:eastAsia="Calibri"/>
                <w:i/>
                <w:iCs/>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E91D45" w14:textId="77777777" w:rsidR="00CE667C" w:rsidRPr="00CE667C" w:rsidRDefault="00CE667C" w:rsidP="00CE667C">
            <w:pPr>
              <w:rPr>
                <w:rFonts w:eastAsia="Calibri"/>
                <w:bCs/>
                <w:color w:val="000000"/>
                <w:sz w:val="24"/>
                <w:szCs w:val="24"/>
                <w:highlight w:val="yellow"/>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5614BF26"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74F601E6"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14:paraId="1CB3C06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36E80B6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7F0A30CD" w14:textId="77777777" w:rsidR="00CE667C" w:rsidRPr="00CE667C" w:rsidRDefault="00CE667C" w:rsidP="00CE667C">
            <w:pPr>
              <w:jc w:val="center"/>
              <w:rPr>
                <w:rFonts w:eastAsia="Calibri"/>
                <w:bCs/>
                <w:color w:val="000000"/>
                <w:sz w:val="24"/>
                <w:szCs w:val="24"/>
                <w:lang w:eastAsia="en-US"/>
              </w:rPr>
            </w:pPr>
            <w:r w:rsidRPr="00CE667C">
              <w:rPr>
                <w:rFonts w:eastAsia="Calibri"/>
                <w:bCs/>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44FF2621" w14:textId="77777777" w:rsidR="00CE667C" w:rsidRPr="00CE667C" w:rsidRDefault="00CE667C" w:rsidP="00CE667C">
            <w:pPr>
              <w:jc w:val="center"/>
              <w:rPr>
                <w:rFonts w:eastAsia="Calibri"/>
                <w:sz w:val="24"/>
                <w:szCs w:val="24"/>
                <w:lang w:eastAsia="en-US"/>
              </w:rPr>
            </w:pPr>
            <w:r w:rsidRPr="00CE667C">
              <w:rPr>
                <w:rFonts w:eastAsia="Calibri"/>
                <w:bCs/>
                <w:color w:val="000000"/>
                <w:sz w:val="24"/>
                <w:szCs w:val="24"/>
                <w:lang w:eastAsia="en-US"/>
              </w:rPr>
              <w:t>10,0</w:t>
            </w:r>
          </w:p>
        </w:tc>
      </w:tr>
      <w:tr w:rsidR="00CE667C" w:rsidRPr="00CE667C" w14:paraId="48F5747F"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77EF054A"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lastRenderedPageBreak/>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7AAF1FA" w14:textId="77777777" w:rsidR="00CE667C" w:rsidRPr="00CE667C" w:rsidRDefault="00CE667C" w:rsidP="00CE667C">
            <w:pPr>
              <w:rPr>
                <w:rFonts w:eastAsia="Calibri"/>
                <w:color w:val="000000"/>
                <w:sz w:val="24"/>
                <w:szCs w:val="24"/>
                <w:highlight w:val="yellow"/>
                <w:lang w:eastAsia="en-US"/>
              </w:rPr>
            </w:pPr>
            <w:r w:rsidRPr="00CE667C">
              <w:rPr>
                <w:rFonts w:eastAsia="Calibri"/>
                <w:sz w:val="24"/>
                <w:szCs w:val="24"/>
                <w:lang w:eastAsia="en-US"/>
              </w:rPr>
              <w:t>Предоставлена поддержка СО НКО, выполняющей функции ресурсного центра на территории муниципального образования</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411D4AB" w14:textId="77777777" w:rsidR="00CE667C" w:rsidRPr="00CE667C" w:rsidRDefault="00CE667C" w:rsidP="00CE667C">
            <w:pPr>
              <w:jc w:val="center"/>
              <w:rPr>
                <w:rFonts w:eastAsia="Calibri"/>
                <w:bCs/>
                <w:color w:val="000000"/>
                <w:sz w:val="24"/>
                <w:szCs w:val="24"/>
                <w:lang w:eastAsia="en-US"/>
              </w:rPr>
            </w:pPr>
            <w:r w:rsidRPr="00CE667C">
              <w:rPr>
                <w:rFonts w:eastAsia="Calibri"/>
                <w:bCs/>
                <w:sz w:val="24"/>
                <w:szCs w:val="24"/>
                <w:lang w:eastAsia="en-US"/>
              </w:rPr>
              <w:t>иные виды деятельности</w:t>
            </w:r>
          </w:p>
        </w:tc>
        <w:tc>
          <w:tcPr>
            <w:tcW w:w="2155" w:type="dxa"/>
            <w:tcBorders>
              <w:top w:val="single" w:sz="4" w:space="0" w:color="auto"/>
              <w:left w:val="single" w:sz="4" w:space="0" w:color="auto"/>
              <w:bottom w:val="single" w:sz="4" w:space="0" w:color="auto"/>
              <w:right w:val="single" w:sz="4" w:space="0" w:color="auto"/>
            </w:tcBorders>
            <w:hideMark/>
          </w:tcPr>
          <w:p w14:paraId="1B187D97"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530" w:type="dxa"/>
            <w:tcBorders>
              <w:top w:val="single" w:sz="4" w:space="0" w:color="auto"/>
              <w:left w:val="single" w:sz="4" w:space="0" w:color="auto"/>
              <w:bottom w:val="single" w:sz="4" w:space="0" w:color="auto"/>
              <w:right w:val="single" w:sz="4" w:space="0" w:color="auto"/>
            </w:tcBorders>
            <w:hideMark/>
          </w:tcPr>
          <w:p w14:paraId="1596B8B0"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5237FF91"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9545064"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429CE9B0"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8BDEB38"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0,0</w:t>
            </w:r>
          </w:p>
        </w:tc>
      </w:tr>
      <w:tr w:rsidR="00CE667C" w:rsidRPr="00CE667C" w14:paraId="3B2B362F"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0B830BF9"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6F0F26" w14:textId="77777777" w:rsidR="00CE667C" w:rsidRPr="00CE667C" w:rsidRDefault="00CE667C" w:rsidP="00CE667C">
            <w:pPr>
              <w:rPr>
                <w:rFonts w:eastAsia="Calibri"/>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A4E76A" w14:textId="77777777" w:rsidR="00CE667C" w:rsidRPr="00CE667C" w:rsidRDefault="00CE667C" w:rsidP="00CE667C">
            <w:pPr>
              <w:rPr>
                <w:rFonts w:eastAsia="Calibri"/>
                <w:bCs/>
                <w:color w:val="000000"/>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194EB9B5"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7C371351"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67ECFDF7"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9D7CA2B"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36739A81"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BFB1A43"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0,0</w:t>
            </w:r>
          </w:p>
        </w:tc>
      </w:tr>
      <w:tr w:rsidR="00CE667C" w:rsidRPr="00CE667C" w14:paraId="78CEFFA6" w14:textId="77777777" w:rsidTr="00CE667C">
        <w:tc>
          <w:tcPr>
            <w:tcW w:w="534" w:type="dxa"/>
            <w:vMerge w:val="restart"/>
            <w:tcBorders>
              <w:top w:val="single" w:sz="4" w:space="0" w:color="auto"/>
              <w:left w:val="single" w:sz="4" w:space="0" w:color="auto"/>
              <w:bottom w:val="single" w:sz="4" w:space="0" w:color="auto"/>
              <w:right w:val="single" w:sz="4" w:space="0" w:color="auto"/>
            </w:tcBorders>
            <w:hideMark/>
          </w:tcPr>
          <w:p w14:paraId="03CA8B9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C5A8DAE" w14:textId="77777777" w:rsidR="00CE667C" w:rsidRPr="00CE667C" w:rsidRDefault="00CE667C" w:rsidP="00CE667C">
            <w:pPr>
              <w:rPr>
                <w:rFonts w:eastAsia="Calibri"/>
                <w:color w:val="000000"/>
                <w:sz w:val="24"/>
                <w:szCs w:val="24"/>
                <w:highlight w:val="yellow"/>
                <w:lang w:eastAsia="en-US"/>
              </w:rPr>
            </w:pPr>
            <w:r w:rsidRPr="00CE667C">
              <w:rPr>
                <w:rFonts w:eastAsia="Calibri"/>
                <w:sz w:val="24"/>
                <w:szCs w:val="24"/>
                <w:lang w:eastAsia="en-US"/>
              </w:rPr>
              <w:t>Предоставлена поддержка деятельности социально ориентированных некоммерческих организаций</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8FA13EC" w14:textId="77777777" w:rsidR="00CE667C" w:rsidRPr="00CE667C" w:rsidRDefault="00CE667C" w:rsidP="00CE667C">
            <w:pPr>
              <w:jc w:val="center"/>
              <w:rPr>
                <w:rFonts w:eastAsia="Calibri"/>
                <w:bCs/>
                <w:color w:val="000000"/>
                <w:sz w:val="24"/>
                <w:szCs w:val="24"/>
                <w:highlight w:val="yellow"/>
                <w:lang w:eastAsia="en-US"/>
              </w:rPr>
            </w:pPr>
            <w:r w:rsidRPr="00CE667C">
              <w:rPr>
                <w:rFonts w:eastAsia="Calibri"/>
                <w:bCs/>
                <w:color w:val="000000"/>
                <w:sz w:val="24"/>
                <w:szCs w:val="24"/>
                <w:lang w:eastAsia="en-US"/>
              </w:rPr>
              <w:t>приобретение товаров, работ, услуг</w:t>
            </w:r>
          </w:p>
        </w:tc>
        <w:tc>
          <w:tcPr>
            <w:tcW w:w="2155" w:type="dxa"/>
            <w:tcBorders>
              <w:top w:val="single" w:sz="4" w:space="0" w:color="auto"/>
              <w:left w:val="single" w:sz="4" w:space="0" w:color="auto"/>
              <w:bottom w:val="single" w:sz="4" w:space="0" w:color="auto"/>
              <w:right w:val="single" w:sz="4" w:space="0" w:color="auto"/>
            </w:tcBorders>
            <w:hideMark/>
          </w:tcPr>
          <w:p w14:paraId="7CDAF1B0" w14:textId="77777777" w:rsidR="00CE667C" w:rsidRPr="00CE667C" w:rsidRDefault="00CE667C" w:rsidP="00CE667C">
            <w:pPr>
              <w:widowControl w:val="0"/>
              <w:autoSpaceDE w:val="0"/>
              <w:autoSpaceDN w:val="0"/>
              <w:adjustRightInd w:val="0"/>
              <w:rPr>
                <w:sz w:val="24"/>
                <w:szCs w:val="24"/>
                <w:lang w:eastAsia="en-US"/>
              </w:rPr>
            </w:pPr>
            <w:r w:rsidRPr="00CE667C">
              <w:rPr>
                <w:b/>
                <w:sz w:val="24"/>
                <w:szCs w:val="24"/>
                <w:lang w:eastAsia="en-US"/>
              </w:rPr>
              <w:t>Итого, в т.ч.:</w:t>
            </w:r>
          </w:p>
        </w:tc>
        <w:tc>
          <w:tcPr>
            <w:tcW w:w="1530" w:type="dxa"/>
            <w:tcBorders>
              <w:top w:val="single" w:sz="4" w:space="0" w:color="auto"/>
              <w:left w:val="single" w:sz="4" w:space="0" w:color="auto"/>
              <w:bottom w:val="single" w:sz="4" w:space="0" w:color="auto"/>
              <w:right w:val="single" w:sz="4" w:space="0" w:color="auto"/>
            </w:tcBorders>
            <w:hideMark/>
          </w:tcPr>
          <w:p w14:paraId="7676EC8A"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131,5</w:t>
            </w:r>
          </w:p>
        </w:tc>
        <w:tc>
          <w:tcPr>
            <w:tcW w:w="1134" w:type="dxa"/>
            <w:tcBorders>
              <w:top w:val="single" w:sz="4" w:space="0" w:color="auto"/>
              <w:left w:val="single" w:sz="4" w:space="0" w:color="auto"/>
              <w:bottom w:val="single" w:sz="4" w:space="0" w:color="auto"/>
              <w:right w:val="single" w:sz="4" w:space="0" w:color="auto"/>
            </w:tcBorders>
            <w:hideMark/>
          </w:tcPr>
          <w:p w14:paraId="4B5D50DC"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5F3E2F5"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131,5</w:t>
            </w:r>
          </w:p>
        </w:tc>
        <w:tc>
          <w:tcPr>
            <w:tcW w:w="1134" w:type="dxa"/>
            <w:tcBorders>
              <w:top w:val="single" w:sz="4" w:space="0" w:color="auto"/>
              <w:left w:val="single" w:sz="4" w:space="0" w:color="auto"/>
              <w:bottom w:val="single" w:sz="4" w:space="0" w:color="auto"/>
              <w:right w:val="single" w:sz="4" w:space="0" w:color="auto"/>
            </w:tcBorders>
            <w:hideMark/>
          </w:tcPr>
          <w:p w14:paraId="0856C572"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3E1643C"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0,0</w:t>
            </w:r>
          </w:p>
        </w:tc>
      </w:tr>
      <w:tr w:rsidR="00CE667C" w:rsidRPr="00CE667C" w14:paraId="336FB8E3" w14:textId="77777777" w:rsidTr="00CE667C">
        <w:tc>
          <w:tcPr>
            <w:tcW w:w="300" w:type="dxa"/>
            <w:vMerge/>
            <w:tcBorders>
              <w:top w:val="single" w:sz="4" w:space="0" w:color="auto"/>
              <w:left w:val="single" w:sz="4" w:space="0" w:color="auto"/>
              <w:bottom w:val="single" w:sz="4" w:space="0" w:color="auto"/>
              <w:right w:val="single" w:sz="4" w:space="0" w:color="auto"/>
            </w:tcBorders>
            <w:vAlign w:val="center"/>
            <w:hideMark/>
          </w:tcPr>
          <w:p w14:paraId="383289CD" w14:textId="77777777" w:rsidR="00CE667C" w:rsidRPr="00CE667C" w:rsidRDefault="00CE667C" w:rsidP="00CE667C">
            <w:pPr>
              <w:rPr>
                <w:rFonts w:eastAsia="Calibri"/>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DD591D" w14:textId="77777777" w:rsidR="00CE667C" w:rsidRPr="00CE667C" w:rsidRDefault="00CE667C" w:rsidP="00CE667C">
            <w:pPr>
              <w:rPr>
                <w:rFonts w:eastAsia="Calibri"/>
                <w:color w:val="000000"/>
                <w:sz w:val="24"/>
                <w:szCs w:val="24"/>
                <w:highlight w:val="yellow"/>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B066A2" w14:textId="77777777" w:rsidR="00CE667C" w:rsidRPr="00CE667C" w:rsidRDefault="00CE667C" w:rsidP="00CE667C">
            <w:pPr>
              <w:rPr>
                <w:rFonts w:eastAsia="Calibri"/>
                <w:bCs/>
                <w:color w:val="000000"/>
                <w:sz w:val="24"/>
                <w:szCs w:val="24"/>
                <w:highlight w:val="yellow"/>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655E180F" w14:textId="77777777" w:rsidR="00CE667C" w:rsidRPr="00CE667C" w:rsidRDefault="00CE667C" w:rsidP="00CE667C">
            <w:pPr>
              <w:widowControl w:val="0"/>
              <w:autoSpaceDE w:val="0"/>
              <w:autoSpaceDN w:val="0"/>
              <w:adjustRightInd w:val="0"/>
              <w:rPr>
                <w:sz w:val="24"/>
                <w:szCs w:val="24"/>
                <w:lang w:eastAsia="en-US"/>
              </w:rPr>
            </w:pPr>
            <w:r w:rsidRPr="00CE667C">
              <w:rPr>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65CDF507" w14:textId="77777777" w:rsidR="00CE667C" w:rsidRPr="00CE667C" w:rsidRDefault="00CE667C" w:rsidP="00CE667C">
            <w:pPr>
              <w:tabs>
                <w:tab w:val="left" w:pos="1185"/>
              </w:tabs>
              <w:jc w:val="center"/>
              <w:rPr>
                <w:rFonts w:eastAsia="Calibri"/>
                <w:sz w:val="24"/>
                <w:szCs w:val="24"/>
                <w:lang w:eastAsia="en-US"/>
              </w:rPr>
            </w:pPr>
            <w:r w:rsidRPr="00CE667C">
              <w:rPr>
                <w:rFonts w:eastAsia="Calibri"/>
                <w:sz w:val="24"/>
                <w:szCs w:val="24"/>
                <w:lang w:eastAsia="en-US"/>
              </w:rPr>
              <w:t>131,5</w:t>
            </w:r>
          </w:p>
        </w:tc>
        <w:tc>
          <w:tcPr>
            <w:tcW w:w="1134" w:type="dxa"/>
            <w:tcBorders>
              <w:top w:val="single" w:sz="4" w:space="0" w:color="auto"/>
              <w:left w:val="single" w:sz="4" w:space="0" w:color="auto"/>
              <w:bottom w:val="single" w:sz="4" w:space="0" w:color="auto"/>
              <w:right w:val="single" w:sz="4" w:space="0" w:color="auto"/>
            </w:tcBorders>
            <w:hideMark/>
          </w:tcPr>
          <w:p w14:paraId="293DF7DE"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95ACFD2" w14:textId="77777777" w:rsidR="00CE667C" w:rsidRPr="00CE667C" w:rsidRDefault="00CE667C" w:rsidP="00CE667C">
            <w:pPr>
              <w:jc w:val="center"/>
              <w:rPr>
                <w:rFonts w:eastAsia="Calibri"/>
                <w:color w:val="000000"/>
                <w:sz w:val="24"/>
                <w:szCs w:val="24"/>
                <w:lang w:eastAsia="en-US"/>
              </w:rPr>
            </w:pPr>
            <w:r w:rsidRPr="00CE667C">
              <w:rPr>
                <w:rFonts w:eastAsia="Calibri"/>
                <w:color w:val="000000"/>
                <w:sz w:val="24"/>
                <w:szCs w:val="24"/>
                <w:lang w:eastAsia="en-US"/>
              </w:rPr>
              <w:t>131,5</w:t>
            </w:r>
          </w:p>
        </w:tc>
        <w:tc>
          <w:tcPr>
            <w:tcW w:w="1134" w:type="dxa"/>
            <w:tcBorders>
              <w:top w:val="single" w:sz="4" w:space="0" w:color="auto"/>
              <w:left w:val="single" w:sz="4" w:space="0" w:color="auto"/>
              <w:bottom w:val="single" w:sz="4" w:space="0" w:color="auto"/>
              <w:right w:val="single" w:sz="4" w:space="0" w:color="auto"/>
            </w:tcBorders>
            <w:hideMark/>
          </w:tcPr>
          <w:p w14:paraId="3BE392C4" w14:textId="77777777" w:rsidR="00CE667C" w:rsidRPr="00CE667C" w:rsidRDefault="00CE667C" w:rsidP="00CE667C">
            <w:pPr>
              <w:jc w:val="center"/>
              <w:rPr>
                <w:rFonts w:eastAsia="Calibri"/>
                <w:bCs/>
                <w:color w:val="000000"/>
                <w:sz w:val="24"/>
                <w:szCs w:val="24"/>
                <w:lang w:eastAsia="en-US"/>
              </w:rPr>
            </w:pPr>
            <w:r w:rsidRPr="00CE667C">
              <w:rPr>
                <w:rFonts w:eastAsia="Calibri"/>
                <w:color w:val="00000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4823D20" w14:textId="77777777" w:rsidR="00CE667C" w:rsidRPr="00CE667C" w:rsidRDefault="00CE667C" w:rsidP="00CE667C">
            <w:pPr>
              <w:jc w:val="center"/>
              <w:rPr>
                <w:rFonts w:eastAsia="Calibri"/>
                <w:sz w:val="24"/>
                <w:szCs w:val="24"/>
                <w:lang w:eastAsia="en-US"/>
              </w:rPr>
            </w:pPr>
            <w:r w:rsidRPr="00CE667C">
              <w:rPr>
                <w:rFonts w:eastAsia="Calibri"/>
                <w:color w:val="000000"/>
                <w:sz w:val="24"/>
                <w:szCs w:val="24"/>
                <w:lang w:eastAsia="en-US"/>
              </w:rPr>
              <w:t>0,0</w:t>
            </w:r>
          </w:p>
        </w:tc>
      </w:tr>
      <w:tr w:rsidR="00CE667C" w:rsidRPr="00CE667C" w14:paraId="656C7F7D" w14:textId="77777777" w:rsidTr="00CE667C">
        <w:tc>
          <w:tcPr>
            <w:tcW w:w="6771" w:type="dxa"/>
            <w:gridSpan w:val="3"/>
            <w:vMerge w:val="restart"/>
            <w:tcBorders>
              <w:top w:val="single" w:sz="4" w:space="0" w:color="auto"/>
              <w:left w:val="single" w:sz="4" w:space="0" w:color="auto"/>
              <w:bottom w:val="single" w:sz="4" w:space="0" w:color="auto"/>
              <w:right w:val="single" w:sz="4" w:space="0" w:color="auto"/>
            </w:tcBorders>
            <w:hideMark/>
          </w:tcPr>
          <w:p w14:paraId="6014A226" w14:textId="77777777" w:rsidR="00CE667C" w:rsidRPr="00CE667C" w:rsidRDefault="00CE667C" w:rsidP="00CE667C">
            <w:pPr>
              <w:tabs>
                <w:tab w:val="left" w:pos="1185"/>
              </w:tabs>
              <w:rPr>
                <w:rFonts w:eastAsia="Calibri"/>
                <w:b/>
                <w:sz w:val="24"/>
                <w:szCs w:val="24"/>
                <w:lang w:eastAsia="en-US"/>
              </w:rPr>
            </w:pPr>
            <w:r w:rsidRPr="00CE667C">
              <w:rPr>
                <w:rFonts w:eastAsia="Calibri"/>
                <w:b/>
                <w:sz w:val="24"/>
                <w:szCs w:val="24"/>
                <w:lang w:eastAsia="en-US"/>
              </w:rPr>
              <w:t>Всего по комплексу процессных мероприятий 2 «Развитие системы некоммерческих организаций, общественных и религиозных объединений в Няндомском муниципальном округе»</w:t>
            </w:r>
          </w:p>
        </w:tc>
        <w:tc>
          <w:tcPr>
            <w:tcW w:w="2155" w:type="dxa"/>
            <w:tcBorders>
              <w:top w:val="single" w:sz="4" w:space="0" w:color="auto"/>
              <w:left w:val="single" w:sz="4" w:space="0" w:color="auto"/>
              <w:bottom w:val="single" w:sz="4" w:space="0" w:color="auto"/>
              <w:right w:val="single" w:sz="4" w:space="0" w:color="auto"/>
            </w:tcBorders>
            <w:hideMark/>
          </w:tcPr>
          <w:p w14:paraId="129D62CD" w14:textId="77777777" w:rsidR="00CE667C" w:rsidRPr="00CE667C" w:rsidRDefault="00CE667C" w:rsidP="00CE667C">
            <w:pPr>
              <w:tabs>
                <w:tab w:val="left" w:pos="1185"/>
              </w:tabs>
              <w:rPr>
                <w:rFonts w:eastAsia="Calibri"/>
                <w:sz w:val="24"/>
                <w:szCs w:val="24"/>
                <w:lang w:eastAsia="en-US"/>
              </w:rPr>
            </w:pPr>
            <w:r w:rsidRPr="00CE667C">
              <w:rPr>
                <w:rFonts w:eastAsia="Calibri"/>
                <w:b/>
                <w:sz w:val="24"/>
                <w:szCs w:val="24"/>
                <w:lang w:eastAsia="en-US"/>
              </w:rPr>
              <w:t>Всего, в т.ч.:</w:t>
            </w:r>
          </w:p>
        </w:tc>
        <w:tc>
          <w:tcPr>
            <w:tcW w:w="1530" w:type="dxa"/>
            <w:tcBorders>
              <w:top w:val="single" w:sz="4" w:space="0" w:color="auto"/>
              <w:left w:val="single" w:sz="4" w:space="0" w:color="auto"/>
              <w:bottom w:val="single" w:sz="4" w:space="0" w:color="auto"/>
              <w:right w:val="single" w:sz="4" w:space="0" w:color="auto"/>
            </w:tcBorders>
            <w:hideMark/>
          </w:tcPr>
          <w:p w14:paraId="3AE40187"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401,5</w:t>
            </w:r>
          </w:p>
        </w:tc>
        <w:tc>
          <w:tcPr>
            <w:tcW w:w="1134" w:type="dxa"/>
            <w:tcBorders>
              <w:top w:val="single" w:sz="4" w:space="0" w:color="auto"/>
              <w:left w:val="single" w:sz="4" w:space="0" w:color="auto"/>
              <w:bottom w:val="single" w:sz="4" w:space="0" w:color="auto"/>
              <w:right w:val="single" w:sz="4" w:space="0" w:color="auto"/>
            </w:tcBorders>
            <w:hideMark/>
          </w:tcPr>
          <w:p w14:paraId="581B7494" w14:textId="77777777" w:rsidR="00CE667C" w:rsidRPr="00CE667C" w:rsidRDefault="00CE667C" w:rsidP="00CE667C">
            <w:pPr>
              <w:autoSpaceDE w:val="0"/>
              <w:autoSpaceDN w:val="0"/>
              <w:adjustRightInd w:val="0"/>
              <w:jc w:val="center"/>
              <w:rPr>
                <w:rFonts w:eastAsia="Calibri"/>
                <w:bCs/>
                <w:sz w:val="24"/>
                <w:szCs w:val="24"/>
                <w:lang w:eastAsia="en-US"/>
              </w:rPr>
            </w:pPr>
            <w:r w:rsidRPr="00CE667C">
              <w:rPr>
                <w:rFonts w:eastAsia="Calibri"/>
                <w:bCs/>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3054381E"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221,5</w:t>
            </w:r>
          </w:p>
        </w:tc>
        <w:tc>
          <w:tcPr>
            <w:tcW w:w="1134" w:type="dxa"/>
            <w:tcBorders>
              <w:top w:val="single" w:sz="4" w:space="0" w:color="auto"/>
              <w:left w:val="single" w:sz="4" w:space="0" w:color="auto"/>
              <w:bottom w:val="single" w:sz="4" w:space="0" w:color="auto"/>
              <w:right w:val="single" w:sz="4" w:space="0" w:color="auto"/>
            </w:tcBorders>
            <w:hideMark/>
          </w:tcPr>
          <w:p w14:paraId="29F9B562" w14:textId="77777777" w:rsidR="00CE667C" w:rsidRPr="00CE667C" w:rsidRDefault="00CE667C" w:rsidP="00CE667C">
            <w:pPr>
              <w:jc w:val="center"/>
              <w:rPr>
                <w:rFonts w:eastAsia="Calibri"/>
                <w:b/>
                <w:sz w:val="24"/>
                <w:szCs w:val="24"/>
                <w:lang w:eastAsia="en-US"/>
              </w:rPr>
            </w:pPr>
            <w:r w:rsidRPr="00CE667C">
              <w:rPr>
                <w:rFonts w:eastAsia="Calibri"/>
                <w:bCs/>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6BB04C50" w14:textId="77777777" w:rsidR="00CE667C" w:rsidRPr="00CE667C" w:rsidRDefault="00CE667C" w:rsidP="00CE667C">
            <w:pPr>
              <w:jc w:val="center"/>
              <w:rPr>
                <w:rFonts w:eastAsia="Calibri"/>
                <w:b/>
                <w:sz w:val="24"/>
                <w:szCs w:val="24"/>
                <w:lang w:eastAsia="en-US"/>
              </w:rPr>
            </w:pPr>
            <w:r w:rsidRPr="00CE667C">
              <w:rPr>
                <w:rFonts w:eastAsia="Calibri"/>
                <w:bCs/>
                <w:sz w:val="24"/>
                <w:szCs w:val="24"/>
                <w:lang w:eastAsia="en-US"/>
              </w:rPr>
              <w:t>60,0</w:t>
            </w:r>
          </w:p>
        </w:tc>
      </w:tr>
      <w:tr w:rsidR="00CE667C" w:rsidRPr="00CE667C" w14:paraId="6B876AA8" w14:textId="77777777" w:rsidTr="00CE667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E63C3F1" w14:textId="77777777" w:rsidR="00CE667C" w:rsidRPr="00CE667C" w:rsidRDefault="00CE667C" w:rsidP="00CE667C">
            <w:pPr>
              <w:rPr>
                <w:rFonts w:eastAsia="Calibri"/>
                <w:b/>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hideMark/>
          </w:tcPr>
          <w:p w14:paraId="2460ACC0" w14:textId="77777777" w:rsidR="00CE667C" w:rsidRPr="00CE667C" w:rsidRDefault="00CE667C" w:rsidP="00CE667C">
            <w:pPr>
              <w:tabs>
                <w:tab w:val="left" w:pos="1185"/>
              </w:tabs>
              <w:rPr>
                <w:rFonts w:eastAsia="Calibri"/>
                <w:sz w:val="24"/>
                <w:szCs w:val="24"/>
                <w:lang w:eastAsia="en-US"/>
              </w:rPr>
            </w:pPr>
            <w:r w:rsidRPr="00CE667C">
              <w:rPr>
                <w:rFonts w:eastAsia="Calibri"/>
                <w:sz w:val="24"/>
                <w:szCs w:val="24"/>
                <w:lang w:eastAsia="en-US"/>
              </w:rPr>
              <w:t>бюджет округа</w:t>
            </w:r>
          </w:p>
        </w:tc>
        <w:tc>
          <w:tcPr>
            <w:tcW w:w="1530" w:type="dxa"/>
            <w:tcBorders>
              <w:top w:val="single" w:sz="4" w:space="0" w:color="auto"/>
              <w:left w:val="single" w:sz="4" w:space="0" w:color="auto"/>
              <w:bottom w:val="single" w:sz="4" w:space="0" w:color="auto"/>
              <w:right w:val="single" w:sz="4" w:space="0" w:color="auto"/>
            </w:tcBorders>
            <w:hideMark/>
          </w:tcPr>
          <w:p w14:paraId="2BCFFE12" w14:textId="77777777" w:rsidR="00CE667C" w:rsidRPr="00CE667C" w:rsidRDefault="00CE667C" w:rsidP="00CE667C">
            <w:pPr>
              <w:tabs>
                <w:tab w:val="left" w:pos="1185"/>
              </w:tabs>
              <w:jc w:val="center"/>
              <w:rPr>
                <w:rFonts w:eastAsia="Calibri"/>
                <w:bCs/>
                <w:sz w:val="24"/>
                <w:szCs w:val="24"/>
                <w:lang w:eastAsia="en-US"/>
              </w:rPr>
            </w:pPr>
            <w:r w:rsidRPr="00CE667C">
              <w:rPr>
                <w:rFonts w:eastAsia="Calibri"/>
                <w:bCs/>
                <w:sz w:val="24"/>
                <w:szCs w:val="24"/>
                <w:lang w:eastAsia="en-US"/>
              </w:rPr>
              <w:t>401,5</w:t>
            </w:r>
          </w:p>
        </w:tc>
        <w:tc>
          <w:tcPr>
            <w:tcW w:w="1134" w:type="dxa"/>
            <w:tcBorders>
              <w:top w:val="single" w:sz="4" w:space="0" w:color="auto"/>
              <w:left w:val="single" w:sz="4" w:space="0" w:color="auto"/>
              <w:bottom w:val="single" w:sz="4" w:space="0" w:color="auto"/>
              <w:right w:val="single" w:sz="4" w:space="0" w:color="auto"/>
            </w:tcBorders>
            <w:hideMark/>
          </w:tcPr>
          <w:p w14:paraId="6552B47B" w14:textId="77777777" w:rsidR="00CE667C" w:rsidRPr="00CE667C" w:rsidRDefault="00CE667C" w:rsidP="00CE667C">
            <w:pPr>
              <w:autoSpaceDE w:val="0"/>
              <w:autoSpaceDN w:val="0"/>
              <w:adjustRightInd w:val="0"/>
              <w:jc w:val="center"/>
              <w:rPr>
                <w:rFonts w:eastAsia="Calibri"/>
                <w:bCs/>
                <w:sz w:val="24"/>
                <w:szCs w:val="24"/>
                <w:lang w:eastAsia="en-US"/>
              </w:rPr>
            </w:pPr>
            <w:r w:rsidRPr="00CE667C">
              <w:rPr>
                <w:rFonts w:eastAsia="Calibri"/>
                <w:bCs/>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30E2B883"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221,5</w:t>
            </w:r>
          </w:p>
        </w:tc>
        <w:tc>
          <w:tcPr>
            <w:tcW w:w="1134" w:type="dxa"/>
            <w:tcBorders>
              <w:top w:val="single" w:sz="4" w:space="0" w:color="auto"/>
              <w:left w:val="single" w:sz="4" w:space="0" w:color="auto"/>
              <w:bottom w:val="single" w:sz="4" w:space="0" w:color="auto"/>
              <w:right w:val="single" w:sz="4" w:space="0" w:color="auto"/>
            </w:tcBorders>
            <w:hideMark/>
          </w:tcPr>
          <w:p w14:paraId="04CD4DAA"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14:paraId="53291E97" w14:textId="77777777" w:rsidR="00CE667C" w:rsidRPr="00CE667C" w:rsidRDefault="00CE667C" w:rsidP="00CE667C">
            <w:pPr>
              <w:jc w:val="center"/>
              <w:rPr>
                <w:rFonts w:eastAsia="Calibri"/>
                <w:bCs/>
                <w:sz w:val="24"/>
                <w:szCs w:val="24"/>
                <w:lang w:eastAsia="en-US"/>
              </w:rPr>
            </w:pPr>
            <w:r w:rsidRPr="00CE667C">
              <w:rPr>
                <w:rFonts w:eastAsia="Calibri"/>
                <w:bCs/>
                <w:sz w:val="24"/>
                <w:szCs w:val="24"/>
                <w:lang w:eastAsia="en-US"/>
              </w:rPr>
              <w:t>60,0</w:t>
            </w:r>
          </w:p>
        </w:tc>
      </w:tr>
    </w:tbl>
    <w:p w14:paraId="4513AD23" w14:textId="77777777" w:rsidR="00CE667C" w:rsidRPr="00CE667C" w:rsidRDefault="00CE667C" w:rsidP="00CE667C">
      <w:pPr>
        <w:jc w:val="both"/>
        <w:rPr>
          <w:rFonts w:eastAsia="Calibri"/>
          <w:b/>
          <w:sz w:val="24"/>
          <w:szCs w:val="24"/>
          <w:lang w:eastAsia="en-US"/>
        </w:rPr>
      </w:pPr>
    </w:p>
    <w:p w14:paraId="1EE5E62B" w14:textId="77777777" w:rsidR="00CE667C" w:rsidRPr="00CE667C" w:rsidRDefault="00CE667C" w:rsidP="00CE667C">
      <w:pPr>
        <w:jc w:val="both"/>
        <w:rPr>
          <w:rFonts w:eastAsia="Calibri"/>
          <w:b/>
          <w:sz w:val="24"/>
          <w:szCs w:val="24"/>
          <w:lang w:eastAsia="en-US"/>
        </w:rPr>
      </w:pPr>
    </w:p>
    <w:p w14:paraId="74BBB9EA" w14:textId="77777777" w:rsidR="00CE667C" w:rsidRPr="00CE667C" w:rsidRDefault="00CE667C" w:rsidP="00CE667C">
      <w:pPr>
        <w:jc w:val="both"/>
        <w:rPr>
          <w:rFonts w:eastAsia="Calibri"/>
          <w:b/>
          <w:sz w:val="24"/>
          <w:szCs w:val="24"/>
          <w:lang w:eastAsia="en-US"/>
        </w:rPr>
      </w:pPr>
    </w:p>
    <w:p w14:paraId="60D82BFC" w14:textId="77777777" w:rsidR="00CE667C" w:rsidRPr="00CE667C" w:rsidRDefault="00CE667C" w:rsidP="00CE667C">
      <w:pPr>
        <w:jc w:val="both"/>
        <w:rPr>
          <w:rFonts w:eastAsia="Calibri"/>
          <w:b/>
          <w:sz w:val="24"/>
          <w:szCs w:val="24"/>
          <w:lang w:eastAsia="en-US"/>
        </w:rPr>
      </w:pPr>
    </w:p>
    <w:p w14:paraId="601C44A0" w14:textId="77777777" w:rsidR="00CE667C" w:rsidRPr="00CE667C" w:rsidRDefault="00CE667C" w:rsidP="00CE667C">
      <w:pPr>
        <w:jc w:val="both"/>
        <w:rPr>
          <w:rFonts w:eastAsia="Calibri"/>
          <w:b/>
          <w:sz w:val="24"/>
          <w:szCs w:val="24"/>
          <w:lang w:eastAsia="en-US"/>
        </w:rPr>
      </w:pPr>
    </w:p>
    <w:p w14:paraId="3781A569" w14:textId="77777777" w:rsidR="00CE667C" w:rsidRPr="00CE667C" w:rsidRDefault="00CE667C" w:rsidP="00CE667C">
      <w:pPr>
        <w:jc w:val="both"/>
        <w:rPr>
          <w:rFonts w:eastAsia="Calibri"/>
          <w:b/>
          <w:sz w:val="24"/>
          <w:szCs w:val="24"/>
          <w:lang w:eastAsia="en-US"/>
        </w:rPr>
      </w:pPr>
    </w:p>
    <w:p w14:paraId="03B38D95" w14:textId="77777777" w:rsidR="00CE667C" w:rsidRPr="00CE667C" w:rsidRDefault="00CE667C" w:rsidP="00CE667C">
      <w:pPr>
        <w:spacing w:line="276" w:lineRule="auto"/>
        <w:rPr>
          <w:rFonts w:eastAsia="Calibri"/>
          <w:sz w:val="24"/>
          <w:szCs w:val="24"/>
          <w:lang w:eastAsia="en-US"/>
        </w:rPr>
        <w:sectPr w:rsidR="00CE667C" w:rsidRPr="00CE667C">
          <w:pgSz w:w="16838" w:h="11906" w:orient="landscape"/>
          <w:pgMar w:top="426" w:right="1134" w:bottom="851" w:left="1134" w:header="567" w:footer="709" w:gutter="0"/>
          <w:cols w:space="720"/>
        </w:sectPr>
      </w:pPr>
    </w:p>
    <w:tbl>
      <w:tblPr>
        <w:tblW w:w="0" w:type="auto"/>
        <w:tblLook w:val="04A0" w:firstRow="1" w:lastRow="0" w:firstColumn="1" w:lastColumn="0" w:noHBand="0" w:noVBand="1"/>
      </w:tblPr>
      <w:tblGrid>
        <w:gridCol w:w="4784"/>
        <w:gridCol w:w="4786"/>
      </w:tblGrid>
      <w:tr w:rsidR="00CE667C" w:rsidRPr="00CE667C" w14:paraId="5E13505D" w14:textId="77777777" w:rsidTr="00CE667C">
        <w:tc>
          <w:tcPr>
            <w:tcW w:w="4785" w:type="dxa"/>
          </w:tcPr>
          <w:p w14:paraId="1A4B37D7" w14:textId="77777777" w:rsidR="00CE667C" w:rsidRPr="00CE667C" w:rsidRDefault="00CE667C" w:rsidP="00CE667C">
            <w:pPr>
              <w:tabs>
                <w:tab w:val="left" w:pos="1290"/>
              </w:tabs>
              <w:jc w:val="both"/>
              <w:rPr>
                <w:rFonts w:eastAsia="Calibri"/>
                <w:sz w:val="24"/>
                <w:szCs w:val="24"/>
                <w:lang w:eastAsia="en-US"/>
              </w:rPr>
            </w:pPr>
          </w:p>
        </w:tc>
        <w:tc>
          <w:tcPr>
            <w:tcW w:w="4786" w:type="dxa"/>
            <w:hideMark/>
          </w:tcPr>
          <w:p w14:paraId="52A9FB1C" w14:textId="77777777" w:rsidR="00CE667C" w:rsidRPr="00CE667C" w:rsidRDefault="00CE667C" w:rsidP="00CE667C">
            <w:pPr>
              <w:tabs>
                <w:tab w:val="left" w:pos="1290"/>
              </w:tabs>
              <w:jc w:val="center"/>
              <w:rPr>
                <w:rFonts w:eastAsia="Calibri"/>
                <w:sz w:val="24"/>
                <w:szCs w:val="24"/>
                <w:lang w:eastAsia="en-US"/>
              </w:rPr>
            </w:pPr>
            <w:r w:rsidRPr="00CE667C">
              <w:rPr>
                <w:rFonts w:eastAsia="Calibri"/>
                <w:sz w:val="24"/>
                <w:szCs w:val="24"/>
                <w:lang w:eastAsia="en-US"/>
              </w:rPr>
              <w:t>ПРИЛОЖЕНИЕ 1                                                 к муниципальной программе «Содействие развитию институтов гражданского общества на территории Няндомского муниципального округа»</w:t>
            </w:r>
          </w:p>
        </w:tc>
      </w:tr>
    </w:tbl>
    <w:p w14:paraId="25FEEEE8" w14:textId="77777777" w:rsidR="00CE667C" w:rsidRPr="00CE667C" w:rsidRDefault="00CE667C" w:rsidP="00CE667C">
      <w:pPr>
        <w:tabs>
          <w:tab w:val="left" w:pos="1290"/>
        </w:tabs>
        <w:jc w:val="both"/>
        <w:rPr>
          <w:rFonts w:eastAsia="Calibri"/>
          <w:sz w:val="24"/>
          <w:szCs w:val="24"/>
          <w:lang w:eastAsia="en-US"/>
        </w:rPr>
      </w:pPr>
    </w:p>
    <w:p w14:paraId="401FFC12" w14:textId="77777777" w:rsidR="00CE667C" w:rsidRPr="00CE667C" w:rsidRDefault="00CE667C" w:rsidP="00CE667C">
      <w:pPr>
        <w:autoSpaceDE w:val="0"/>
        <w:autoSpaceDN w:val="0"/>
        <w:adjustRightInd w:val="0"/>
        <w:jc w:val="center"/>
        <w:rPr>
          <w:b/>
          <w:bCs/>
          <w:sz w:val="28"/>
          <w:lang w:eastAsia="zh-CN"/>
        </w:rPr>
      </w:pPr>
      <w:r w:rsidRPr="00CE667C">
        <w:rPr>
          <w:b/>
          <w:bCs/>
          <w:sz w:val="24"/>
          <w:szCs w:val="24"/>
          <w:lang w:eastAsia="zh-CN"/>
        </w:rPr>
        <w:t>ПОРЯДОК</w:t>
      </w:r>
    </w:p>
    <w:p w14:paraId="26160473" w14:textId="77777777" w:rsidR="00CE667C" w:rsidRPr="00CE667C" w:rsidRDefault="00CE667C" w:rsidP="00CE667C">
      <w:pPr>
        <w:autoSpaceDE w:val="0"/>
        <w:autoSpaceDN w:val="0"/>
        <w:adjustRightInd w:val="0"/>
        <w:jc w:val="center"/>
        <w:rPr>
          <w:b/>
          <w:bCs/>
          <w:sz w:val="24"/>
          <w:szCs w:val="24"/>
          <w:lang w:eastAsia="zh-CN"/>
        </w:rPr>
      </w:pPr>
      <w:r w:rsidRPr="00CE667C">
        <w:rPr>
          <w:b/>
          <w:bCs/>
          <w:sz w:val="24"/>
          <w:szCs w:val="24"/>
          <w:lang w:eastAsia="zh-CN"/>
        </w:rPr>
        <w:t>расчета и источники информации о значениях показателей</w:t>
      </w:r>
    </w:p>
    <w:p w14:paraId="35B57550" w14:textId="77777777" w:rsidR="00CE667C" w:rsidRPr="00CE667C" w:rsidRDefault="00CE667C" w:rsidP="00CE667C">
      <w:pPr>
        <w:autoSpaceDE w:val="0"/>
        <w:autoSpaceDN w:val="0"/>
        <w:adjustRightInd w:val="0"/>
        <w:jc w:val="center"/>
        <w:rPr>
          <w:sz w:val="24"/>
          <w:szCs w:val="24"/>
        </w:rPr>
      </w:pPr>
      <w:r w:rsidRPr="00CE667C">
        <w:rPr>
          <w:b/>
          <w:bCs/>
          <w:sz w:val="24"/>
          <w:szCs w:val="24"/>
          <w:lang w:eastAsia="zh-CN"/>
        </w:rPr>
        <w:t xml:space="preserve">   муниципальной программы </w:t>
      </w:r>
      <w:r w:rsidRPr="00CE667C">
        <w:rPr>
          <w:rFonts w:eastAsia="Calibri"/>
          <w:b/>
          <w:sz w:val="24"/>
          <w:szCs w:val="24"/>
          <w:lang w:eastAsia="en-US"/>
        </w:rPr>
        <w:t>«Содействие развитию институтов гражданского общества на территории Няндомского муниципального округа»</w:t>
      </w:r>
    </w:p>
    <w:p w14:paraId="0D62471F" w14:textId="77777777" w:rsidR="00CE667C" w:rsidRPr="00CE667C" w:rsidRDefault="00CE667C" w:rsidP="00CE667C">
      <w:pPr>
        <w:ind w:firstLine="720"/>
        <w:jc w:val="center"/>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4402"/>
        <w:gridCol w:w="2395"/>
      </w:tblGrid>
      <w:tr w:rsidR="00CE667C" w:rsidRPr="00CE667C" w14:paraId="067C6ED2" w14:textId="77777777" w:rsidTr="00CE667C">
        <w:trPr>
          <w:trHeight w:val="595"/>
          <w:jc w:val="center"/>
        </w:trPr>
        <w:tc>
          <w:tcPr>
            <w:tcW w:w="2548" w:type="dxa"/>
            <w:tcBorders>
              <w:top w:val="single" w:sz="4" w:space="0" w:color="auto"/>
              <w:left w:val="single" w:sz="4" w:space="0" w:color="auto"/>
              <w:bottom w:val="single" w:sz="4" w:space="0" w:color="auto"/>
              <w:right w:val="single" w:sz="4" w:space="0" w:color="auto"/>
            </w:tcBorders>
            <w:hideMark/>
          </w:tcPr>
          <w:p w14:paraId="0E4F2790" w14:textId="77777777" w:rsidR="00CE667C" w:rsidRPr="00CE667C" w:rsidRDefault="00CE667C" w:rsidP="00CE667C">
            <w:pPr>
              <w:autoSpaceDE w:val="0"/>
              <w:autoSpaceDN w:val="0"/>
              <w:adjustRightInd w:val="0"/>
              <w:spacing w:line="276" w:lineRule="auto"/>
              <w:jc w:val="center"/>
              <w:rPr>
                <w:rFonts w:eastAsia="Calibri"/>
                <w:b/>
                <w:sz w:val="24"/>
                <w:szCs w:val="24"/>
                <w:lang w:eastAsia="en-US"/>
              </w:rPr>
            </w:pPr>
            <w:r w:rsidRPr="00CE667C">
              <w:rPr>
                <w:rFonts w:eastAsia="Calibri"/>
                <w:b/>
                <w:sz w:val="24"/>
                <w:szCs w:val="24"/>
                <w:lang w:eastAsia="en-US"/>
              </w:rPr>
              <w:t>Наименование показателей,</w:t>
            </w:r>
          </w:p>
          <w:p w14:paraId="0DAD74BD" w14:textId="77777777" w:rsidR="00CE667C" w:rsidRPr="00CE667C" w:rsidRDefault="00CE667C" w:rsidP="00CE667C">
            <w:pPr>
              <w:autoSpaceDE w:val="0"/>
              <w:autoSpaceDN w:val="0"/>
              <w:adjustRightInd w:val="0"/>
              <w:spacing w:line="276" w:lineRule="auto"/>
              <w:jc w:val="both"/>
              <w:rPr>
                <w:rFonts w:eastAsia="Calibri"/>
                <w:b/>
                <w:sz w:val="24"/>
                <w:szCs w:val="24"/>
                <w:lang w:eastAsia="en-US"/>
              </w:rPr>
            </w:pPr>
            <w:r w:rsidRPr="00CE667C">
              <w:rPr>
                <w:rFonts w:eastAsia="Calibri"/>
                <w:b/>
                <w:sz w:val="24"/>
                <w:szCs w:val="24"/>
                <w:lang w:eastAsia="en-US"/>
              </w:rPr>
              <w:t xml:space="preserve">    единица измерения</w:t>
            </w:r>
          </w:p>
        </w:tc>
        <w:tc>
          <w:tcPr>
            <w:tcW w:w="4402" w:type="dxa"/>
            <w:tcBorders>
              <w:top w:val="single" w:sz="4" w:space="0" w:color="auto"/>
              <w:left w:val="single" w:sz="4" w:space="0" w:color="auto"/>
              <w:bottom w:val="single" w:sz="4" w:space="0" w:color="auto"/>
              <w:right w:val="single" w:sz="4" w:space="0" w:color="auto"/>
            </w:tcBorders>
            <w:hideMark/>
          </w:tcPr>
          <w:p w14:paraId="52643DB1" w14:textId="77777777" w:rsidR="00CE667C" w:rsidRPr="00CE667C" w:rsidRDefault="00CE667C" w:rsidP="00CE667C">
            <w:pPr>
              <w:autoSpaceDE w:val="0"/>
              <w:autoSpaceDN w:val="0"/>
              <w:adjustRightInd w:val="0"/>
              <w:spacing w:line="276" w:lineRule="auto"/>
              <w:jc w:val="center"/>
              <w:rPr>
                <w:rFonts w:eastAsia="Calibri"/>
                <w:b/>
                <w:sz w:val="24"/>
                <w:szCs w:val="24"/>
                <w:lang w:eastAsia="en-US"/>
              </w:rPr>
            </w:pPr>
            <w:r w:rsidRPr="00CE667C">
              <w:rPr>
                <w:rFonts w:eastAsia="Calibri"/>
                <w:b/>
                <w:sz w:val="24"/>
                <w:szCs w:val="24"/>
                <w:lang w:eastAsia="en-US"/>
              </w:rPr>
              <w:t>Порядок расчета</w:t>
            </w:r>
          </w:p>
        </w:tc>
        <w:tc>
          <w:tcPr>
            <w:tcW w:w="2395" w:type="dxa"/>
            <w:tcBorders>
              <w:top w:val="single" w:sz="4" w:space="0" w:color="auto"/>
              <w:left w:val="single" w:sz="4" w:space="0" w:color="auto"/>
              <w:bottom w:val="single" w:sz="4" w:space="0" w:color="auto"/>
              <w:right w:val="single" w:sz="4" w:space="0" w:color="auto"/>
            </w:tcBorders>
            <w:hideMark/>
          </w:tcPr>
          <w:p w14:paraId="6A9F90A1" w14:textId="77777777" w:rsidR="00CE667C" w:rsidRPr="00CE667C" w:rsidRDefault="00CE667C" w:rsidP="00CE667C">
            <w:pPr>
              <w:autoSpaceDE w:val="0"/>
              <w:autoSpaceDN w:val="0"/>
              <w:adjustRightInd w:val="0"/>
              <w:spacing w:line="276" w:lineRule="auto"/>
              <w:jc w:val="center"/>
              <w:rPr>
                <w:rFonts w:eastAsia="Calibri"/>
                <w:b/>
                <w:sz w:val="24"/>
                <w:szCs w:val="24"/>
                <w:lang w:eastAsia="en-US"/>
              </w:rPr>
            </w:pPr>
            <w:r w:rsidRPr="00CE667C">
              <w:rPr>
                <w:rFonts w:eastAsia="Calibri"/>
                <w:b/>
                <w:sz w:val="24"/>
                <w:szCs w:val="24"/>
                <w:lang w:eastAsia="en-US"/>
              </w:rPr>
              <w:t>Источник   информации</w:t>
            </w:r>
          </w:p>
        </w:tc>
      </w:tr>
      <w:tr w:rsidR="00CE667C" w:rsidRPr="00CE667C" w14:paraId="5E2E7DFA" w14:textId="77777777" w:rsidTr="00CE667C">
        <w:trPr>
          <w:trHeight w:val="314"/>
          <w:jc w:val="center"/>
        </w:trPr>
        <w:tc>
          <w:tcPr>
            <w:tcW w:w="2548" w:type="dxa"/>
            <w:tcBorders>
              <w:top w:val="single" w:sz="4" w:space="0" w:color="auto"/>
              <w:left w:val="single" w:sz="4" w:space="0" w:color="auto"/>
              <w:bottom w:val="single" w:sz="4" w:space="0" w:color="auto"/>
              <w:right w:val="single" w:sz="4" w:space="0" w:color="auto"/>
            </w:tcBorders>
            <w:hideMark/>
          </w:tcPr>
          <w:p w14:paraId="6EB42B34" w14:textId="77777777" w:rsidR="00CE667C" w:rsidRPr="00CE667C" w:rsidRDefault="00CE667C" w:rsidP="00CE667C">
            <w:pPr>
              <w:autoSpaceDE w:val="0"/>
              <w:autoSpaceDN w:val="0"/>
              <w:adjustRightInd w:val="0"/>
              <w:spacing w:line="276" w:lineRule="auto"/>
              <w:ind w:firstLine="540"/>
              <w:jc w:val="center"/>
              <w:rPr>
                <w:rFonts w:eastAsia="Calibri"/>
                <w:b/>
                <w:sz w:val="24"/>
                <w:szCs w:val="24"/>
                <w:lang w:eastAsia="en-US"/>
              </w:rPr>
            </w:pPr>
            <w:r w:rsidRPr="00CE667C">
              <w:rPr>
                <w:rFonts w:eastAsia="Calibri"/>
                <w:b/>
                <w:sz w:val="24"/>
                <w:szCs w:val="24"/>
                <w:lang w:eastAsia="en-US"/>
              </w:rPr>
              <w:t>1</w:t>
            </w:r>
          </w:p>
        </w:tc>
        <w:tc>
          <w:tcPr>
            <w:tcW w:w="4402" w:type="dxa"/>
            <w:tcBorders>
              <w:top w:val="single" w:sz="4" w:space="0" w:color="auto"/>
              <w:left w:val="single" w:sz="4" w:space="0" w:color="auto"/>
              <w:bottom w:val="single" w:sz="4" w:space="0" w:color="auto"/>
              <w:right w:val="single" w:sz="4" w:space="0" w:color="auto"/>
            </w:tcBorders>
            <w:hideMark/>
          </w:tcPr>
          <w:p w14:paraId="10EA5D95" w14:textId="77777777" w:rsidR="00CE667C" w:rsidRPr="00CE667C" w:rsidRDefault="00CE667C" w:rsidP="00CE667C">
            <w:pPr>
              <w:autoSpaceDE w:val="0"/>
              <w:autoSpaceDN w:val="0"/>
              <w:adjustRightInd w:val="0"/>
              <w:spacing w:line="276" w:lineRule="auto"/>
              <w:ind w:firstLine="540"/>
              <w:jc w:val="center"/>
              <w:rPr>
                <w:rFonts w:eastAsia="Calibri"/>
                <w:b/>
                <w:sz w:val="24"/>
                <w:szCs w:val="24"/>
                <w:lang w:eastAsia="en-US"/>
              </w:rPr>
            </w:pPr>
            <w:r w:rsidRPr="00CE667C">
              <w:rPr>
                <w:rFonts w:eastAsia="Calibri"/>
                <w:b/>
                <w:sz w:val="24"/>
                <w:szCs w:val="24"/>
                <w:lang w:eastAsia="en-US"/>
              </w:rPr>
              <w:t>2</w:t>
            </w:r>
          </w:p>
        </w:tc>
        <w:tc>
          <w:tcPr>
            <w:tcW w:w="2395" w:type="dxa"/>
            <w:tcBorders>
              <w:top w:val="single" w:sz="4" w:space="0" w:color="auto"/>
              <w:left w:val="single" w:sz="4" w:space="0" w:color="auto"/>
              <w:bottom w:val="single" w:sz="4" w:space="0" w:color="auto"/>
              <w:right w:val="single" w:sz="4" w:space="0" w:color="auto"/>
            </w:tcBorders>
            <w:hideMark/>
          </w:tcPr>
          <w:p w14:paraId="0A14E1FE" w14:textId="77777777" w:rsidR="00CE667C" w:rsidRPr="00CE667C" w:rsidRDefault="00CE667C" w:rsidP="00CE667C">
            <w:pPr>
              <w:autoSpaceDE w:val="0"/>
              <w:autoSpaceDN w:val="0"/>
              <w:adjustRightInd w:val="0"/>
              <w:spacing w:line="276" w:lineRule="auto"/>
              <w:ind w:firstLine="540"/>
              <w:jc w:val="center"/>
              <w:rPr>
                <w:rFonts w:eastAsia="Calibri"/>
                <w:b/>
                <w:sz w:val="24"/>
                <w:szCs w:val="24"/>
                <w:lang w:eastAsia="en-US"/>
              </w:rPr>
            </w:pPr>
            <w:r w:rsidRPr="00CE667C">
              <w:rPr>
                <w:rFonts w:eastAsia="Calibri"/>
                <w:b/>
                <w:sz w:val="24"/>
                <w:szCs w:val="24"/>
                <w:lang w:eastAsia="en-US"/>
              </w:rPr>
              <w:t>3</w:t>
            </w:r>
          </w:p>
        </w:tc>
      </w:tr>
      <w:tr w:rsidR="00CE667C" w:rsidRPr="00CE667C" w14:paraId="7C7815AA" w14:textId="77777777" w:rsidTr="00CE667C">
        <w:trPr>
          <w:trHeight w:val="314"/>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38A3BC35" w14:textId="77777777" w:rsidR="00CE667C" w:rsidRPr="00CE667C" w:rsidRDefault="00CE667C" w:rsidP="00CE667C">
            <w:pPr>
              <w:autoSpaceDE w:val="0"/>
              <w:autoSpaceDN w:val="0"/>
              <w:adjustRightInd w:val="0"/>
              <w:spacing w:line="276" w:lineRule="auto"/>
              <w:jc w:val="both"/>
              <w:rPr>
                <w:rFonts w:eastAsia="Calibri"/>
                <w:bCs/>
                <w:sz w:val="24"/>
                <w:szCs w:val="24"/>
                <w:lang w:eastAsia="en-US"/>
              </w:rPr>
            </w:pPr>
            <w:r w:rsidRPr="00CE667C">
              <w:rPr>
                <w:rFonts w:eastAsia="Calibri"/>
                <w:bCs/>
                <w:sz w:val="24"/>
                <w:szCs w:val="24"/>
                <w:lang w:eastAsia="en-US"/>
              </w:rPr>
              <w:t>1. Цель муниципальной программы - с</w:t>
            </w:r>
            <w:r w:rsidRPr="00CE667C">
              <w:rPr>
                <w:rFonts w:eastAsia="Calibri"/>
                <w:sz w:val="24"/>
                <w:szCs w:val="24"/>
                <w:lang w:eastAsia="en-US"/>
              </w:rPr>
              <w:t>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w:t>
            </w:r>
          </w:p>
        </w:tc>
      </w:tr>
      <w:tr w:rsidR="00CE667C" w:rsidRPr="00CE667C" w14:paraId="2F003F2C" w14:textId="77777777" w:rsidTr="00CE667C">
        <w:trPr>
          <w:trHeight w:val="314"/>
          <w:jc w:val="center"/>
        </w:trPr>
        <w:tc>
          <w:tcPr>
            <w:tcW w:w="2548" w:type="dxa"/>
            <w:tcBorders>
              <w:top w:val="single" w:sz="4" w:space="0" w:color="auto"/>
              <w:left w:val="single" w:sz="4" w:space="0" w:color="auto"/>
              <w:bottom w:val="single" w:sz="4" w:space="0" w:color="auto"/>
              <w:right w:val="single" w:sz="4" w:space="0" w:color="auto"/>
            </w:tcBorders>
            <w:hideMark/>
          </w:tcPr>
          <w:p w14:paraId="25E427DA"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Увеличение количества мероприятий, направленных на повышение уровня общественной активности граждан, вовлечение в решение социальных проблем, единиц</w:t>
            </w:r>
          </w:p>
        </w:tc>
        <w:tc>
          <w:tcPr>
            <w:tcW w:w="4402" w:type="dxa"/>
            <w:tcBorders>
              <w:top w:val="single" w:sz="4" w:space="0" w:color="auto"/>
              <w:left w:val="single" w:sz="4" w:space="0" w:color="auto"/>
              <w:bottom w:val="single" w:sz="4" w:space="0" w:color="auto"/>
              <w:right w:val="single" w:sz="4" w:space="0" w:color="auto"/>
            </w:tcBorders>
            <w:hideMark/>
          </w:tcPr>
          <w:p w14:paraId="3CD98ADF"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количество проведённых мероприятий, направленных на повышение уровня общественной активности граждан, вовлечение в решение социальных проблем, в отчетном периоде – количество проведённых мероприятий, направленных на повышение уровня общественной активности граждан, вовлечение в решение социальных проблем, в предшествующем отчетному периоде</w:t>
            </w:r>
          </w:p>
        </w:tc>
        <w:tc>
          <w:tcPr>
            <w:tcW w:w="2395" w:type="dxa"/>
            <w:tcBorders>
              <w:top w:val="single" w:sz="4" w:space="0" w:color="auto"/>
              <w:left w:val="single" w:sz="4" w:space="0" w:color="auto"/>
              <w:bottom w:val="single" w:sz="4" w:space="0" w:color="auto"/>
              <w:right w:val="single" w:sz="4" w:space="0" w:color="auto"/>
            </w:tcBorders>
            <w:hideMark/>
          </w:tcPr>
          <w:p w14:paraId="00B15B17" w14:textId="77777777" w:rsidR="00CE667C" w:rsidRPr="00CE667C" w:rsidRDefault="00CE667C" w:rsidP="00CE667C">
            <w:pPr>
              <w:autoSpaceDE w:val="0"/>
              <w:autoSpaceDN w:val="0"/>
              <w:adjustRightInd w:val="0"/>
              <w:spacing w:line="276" w:lineRule="auto"/>
              <w:jc w:val="center"/>
              <w:rPr>
                <w:rFonts w:eastAsia="Calibri"/>
                <w:color w:val="FF0000"/>
                <w:sz w:val="24"/>
                <w:szCs w:val="24"/>
                <w:lang w:eastAsia="en-US"/>
              </w:rPr>
            </w:pPr>
            <w:r w:rsidRPr="00CE667C">
              <w:rPr>
                <w:rFonts w:eastAsia="Calibri"/>
                <w:sz w:val="24"/>
                <w:szCs w:val="24"/>
                <w:lang w:eastAsia="en-US"/>
              </w:rPr>
              <w:t xml:space="preserve">отчет отдела по вопросам МСУ по итогам реализации муниципальной программы </w:t>
            </w:r>
          </w:p>
        </w:tc>
      </w:tr>
      <w:tr w:rsidR="00CE667C" w:rsidRPr="00CE667C" w14:paraId="69DF6986" w14:textId="77777777" w:rsidTr="00CE667C">
        <w:trPr>
          <w:trHeight w:val="281"/>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37844F35" w14:textId="77777777" w:rsidR="00CE667C" w:rsidRPr="00CE667C" w:rsidRDefault="00CE667C" w:rsidP="00CE667C">
            <w:pPr>
              <w:autoSpaceDE w:val="0"/>
              <w:autoSpaceDN w:val="0"/>
              <w:adjustRightInd w:val="0"/>
              <w:spacing w:line="276" w:lineRule="auto"/>
              <w:ind w:left="-120"/>
              <w:jc w:val="center"/>
              <w:rPr>
                <w:rFonts w:eastAsia="Calibri"/>
                <w:b/>
                <w:bCs/>
                <w:color w:val="FF0000"/>
                <w:sz w:val="22"/>
                <w:szCs w:val="22"/>
                <w:lang w:eastAsia="en-US"/>
              </w:rPr>
            </w:pPr>
            <w:r w:rsidRPr="00CE667C">
              <w:rPr>
                <w:rFonts w:eastAsia="Calibri"/>
                <w:b/>
                <w:bCs/>
                <w:sz w:val="24"/>
                <w:szCs w:val="24"/>
                <w:lang w:eastAsia="en-US"/>
              </w:rPr>
              <w:t xml:space="preserve">2. Задача мероприятий, направленных на реализацию региональных проектов, не направленных на реализацию федеральных проектов: </w:t>
            </w:r>
            <w:r w:rsidRPr="00CE667C">
              <w:rPr>
                <w:rFonts w:eastAsia="Calibri"/>
                <w:b/>
                <w:bCs/>
                <w:color w:val="000000"/>
                <w:spacing w:val="1"/>
                <w:sz w:val="24"/>
                <w:szCs w:val="24"/>
                <w:lang w:eastAsia="en-US"/>
              </w:rPr>
              <w:t>с</w:t>
            </w:r>
            <w:r w:rsidRPr="00CE667C">
              <w:rPr>
                <w:b/>
                <w:bCs/>
                <w:sz w:val="24"/>
                <w:szCs w:val="24"/>
                <w:lang w:eastAsia="en-US"/>
              </w:rPr>
              <w:t>оздание условий для реализации инициативных проектов жителей Няндомского муниципального округа</w:t>
            </w:r>
          </w:p>
        </w:tc>
      </w:tr>
      <w:tr w:rsidR="00CE667C" w:rsidRPr="00CE667C" w14:paraId="2FD6FF2B" w14:textId="77777777" w:rsidTr="00CE667C">
        <w:trPr>
          <w:trHeight w:val="546"/>
          <w:jc w:val="center"/>
        </w:trPr>
        <w:tc>
          <w:tcPr>
            <w:tcW w:w="2548" w:type="dxa"/>
            <w:tcBorders>
              <w:top w:val="single" w:sz="4" w:space="0" w:color="auto"/>
              <w:left w:val="single" w:sz="4" w:space="0" w:color="auto"/>
              <w:bottom w:val="single" w:sz="4" w:space="0" w:color="auto"/>
              <w:right w:val="single" w:sz="4" w:space="0" w:color="auto"/>
            </w:tcBorders>
            <w:hideMark/>
          </w:tcPr>
          <w:p w14:paraId="3AE023EE"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color w:val="000000"/>
                <w:sz w:val="24"/>
                <w:szCs w:val="24"/>
                <w:lang w:eastAsia="en-US"/>
              </w:rPr>
              <w:t xml:space="preserve">Количество </w:t>
            </w:r>
            <w:r w:rsidRPr="00CE667C">
              <w:rPr>
                <w:rFonts w:eastAsia="Calibri"/>
                <w:sz w:val="24"/>
                <w:szCs w:val="24"/>
                <w:lang w:eastAsia="en-US"/>
              </w:rPr>
              <w:t xml:space="preserve">инициативных проектов, </w:t>
            </w:r>
            <w:r w:rsidRPr="00CE667C">
              <w:rPr>
                <w:rFonts w:eastAsia="Calibri"/>
                <w:sz w:val="22"/>
                <w:szCs w:val="22"/>
                <w:lang w:eastAsia="en-US"/>
              </w:rPr>
              <w:t xml:space="preserve">реализованных </w:t>
            </w:r>
            <w:r w:rsidRPr="00CE667C">
              <w:rPr>
                <w:rFonts w:eastAsia="Calibri"/>
                <w:sz w:val="24"/>
                <w:szCs w:val="24"/>
                <w:lang w:eastAsia="en-US"/>
              </w:rPr>
              <w:t xml:space="preserve">в рамках регионального проекта </w:t>
            </w:r>
            <w:r w:rsidRPr="00CE667C">
              <w:rPr>
                <w:rFonts w:eastAsia="Calibri"/>
                <w:sz w:val="22"/>
                <w:szCs w:val="22"/>
                <w:lang w:eastAsia="en-US"/>
              </w:rPr>
              <w:t>«</w:t>
            </w:r>
            <w:r w:rsidRPr="00CE667C">
              <w:rPr>
                <w:rFonts w:eastAsia="Calibri"/>
                <w:sz w:val="24"/>
                <w:szCs w:val="24"/>
                <w:lang w:eastAsia="en-US"/>
              </w:rPr>
              <w:t>Комфортное Поморье</w:t>
            </w:r>
            <w:r w:rsidRPr="00CE667C">
              <w:rPr>
                <w:rFonts w:eastAsia="Calibri"/>
                <w:sz w:val="22"/>
                <w:szCs w:val="22"/>
                <w:lang w:eastAsia="en-US"/>
              </w:rPr>
              <w:t>»</w:t>
            </w:r>
            <w:r w:rsidRPr="00CE667C">
              <w:rPr>
                <w:rFonts w:eastAsia="Calibri"/>
                <w:sz w:val="24"/>
                <w:szCs w:val="24"/>
                <w:lang w:eastAsia="en-US"/>
              </w:rPr>
              <w:t>, единиц</w:t>
            </w:r>
          </w:p>
        </w:tc>
        <w:tc>
          <w:tcPr>
            <w:tcW w:w="4402" w:type="dxa"/>
            <w:tcBorders>
              <w:top w:val="single" w:sz="4" w:space="0" w:color="auto"/>
              <w:left w:val="single" w:sz="4" w:space="0" w:color="auto"/>
              <w:bottom w:val="single" w:sz="4" w:space="0" w:color="auto"/>
              <w:right w:val="single" w:sz="4" w:space="0" w:color="auto"/>
            </w:tcBorders>
            <w:hideMark/>
          </w:tcPr>
          <w:p w14:paraId="43CF2AAA"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 xml:space="preserve">количество реализованных инициативных проектов жителей Няндомского муниципального округа в рамках регионального проекта </w:t>
            </w:r>
            <w:r w:rsidRPr="00CE667C">
              <w:rPr>
                <w:rFonts w:eastAsia="Calibri"/>
                <w:sz w:val="22"/>
                <w:szCs w:val="22"/>
                <w:lang w:eastAsia="en-US"/>
              </w:rPr>
              <w:t>«</w:t>
            </w:r>
            <w:r w:rsidRPr="00CE667C">
              <w:rPr>
                <w:rFonts w:eastAsia="Calibri"/>
                <w:sz w:val="24"/>
                <w:szCs w:val="24"/>
                <w:lang w:eastAsia="en-US"/>
              </w:rPr>
              <w:t>Комфортное Поморье</w:t>
            </w:r>
            <w:r w:rsidRPr="00CE667C">
              <w:rPr>
                <w:rFonts w:eastAsia="Calibri"/>
                <w:sz w:val="22"/>
                <w:szCs w:val="22"/>
                <w:lang w:eastAsia="en-US"/>
              </w:rPr>
              <w:t xml:space="preserve">» </w:t>
            </w:r>
            <w:r w:rsidRPr="00CE667C">
              <w:rPr>
                <w:rFonts w:eastAsia="Calibri"/>
                <w:sz w:val="24"/>
                <w:szCs w:val="24"/>
                <w:lang w:eastAsia="en-US"/>
              </w:rPr>
              <w:t xml:space="preserve">ГП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CE667C">
              <w:rPr>
                <w:rFonts w:eastAsia="Calibri"/>
                <w:color w:val="000000"/>
                <w:sz w:val="24"/>
                <w:szCs w:val="24"/>
                <w:lang w:eastAsia="en-US"/>
              </w:rPr>
              <w:t>в отчетном периоде</w:t>
            </w:r>
          </w:p>
        </w:tc>
        <w:tc>
          <w:tcPr>
            <w:tcW w:w="2395" w:type="dxa"/>
            <w:tcBorders>
              <w:top w:val="single" w:sz="4" w:space="0" w:color="auto"/>
              <w:left w:val="single" w:sz="4" w:space="0" w:color="auto"/>
              <w:bottom w:val="single" w:sz="4" w:space="0" w:color="auto"/>
              <w:right w:val="single" w:sz="4" w:space="0" w:color="auto"/>
            </w:tcBorders>
          </w:tcPr>
          <w:p w14:paraId="7DA4A75A" w14:textId="77777777" w:rsidR="00CE667C" w:rsidRPr="00CE667C" w:rsidRDefault="00CE667C" w:rsidP="00CE667C">
            <w:pPr>
              <w:autoSpaceDE w:val="0"/>
              <w:autoSpaceDN w:val="0"/>
              <w:adjustRightInd w:val="0"/>
              <w:spacing w:line="276" w:lineRule="auto"/>
              <w:jc w:val="center"/>
              <w:rPr>
                <w:rFonts w:eastAsia="Calibri"/>
                <w:color w:val="FF0000"/>
                <w:sz w:val="24"/>
                <w:szCs w:val="24"/>
                <w:lang w:eastAsia="en-US"/>
              </w:rPr>
            </w:pPr>
            <w:r w:rsidRPr="00CE667C">
              <w:rPr>
                <w:rFonts w:eastAsia="Calibri"/>
                <w:sz w:val="24"/>
                <w:szCs w:val="24"/>
                <w:lang w:eastAsia="en-US"/>
              </w:rPr>
              <w:t xml:space="preserve">отчет о достижении значения результатов использования субсидии и обязательствах, принятых в целях их достижения </w:t>
            </w:r>
          </w:p>
          <w:p w14:paraId="30B5219B" w14:textId="77777777" w:rsidR="00CE667C" w:rsidRPr="00CE667C" w:rsidRDefault="00CE667C" w:rsidP="00CE667C">
            <w:pPr>
              <w:autoSpaceDE w:val="0"/>
              <w:autoSpaceDN w:val="0"/>
              <w:adjustRightInd w:val="0"/>
              <w:spacing w:line="276" w:lineRule="auto"/>
              <w:jc w:val="center"/>
              <w:rPr>
                <w:rFonts w:eastAsia="Calibri"/>
                <w:color w:val="FF0000"/>
                <w:sz w:val="24"/>
                <w:szCs w:val="24"/>
                <w:highlight w:val="yellow"/>
                <w:lang w:eastAsia="en-US"/>
              </w:rPr>
            </w:pPr>
          </w:p>
        </w:tc>
      </w:tr>
      <w:tr w:rsidR="00CE667C" w:rsidRPr="00CE667C" w14:paraId="54B0CBF3" w14:textId="77777777" w:rsidTr="00CE667C">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607CF83"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b/>
                <w:bCs/>
                <w:sz w:val="24"/>
                <w:szCs w:val="24"/>
                <w:lang w:eastAsia="en-US"/>
              </w:rPr>
              <w:t>3. Задача прочих мероприятий, направленных на достижение значений результативности, установленных соглашениями о предоставлении финансовой помощи:</w:t>
            </w:r>
            <w:r w:rsidRPr="00CE667C">
              <w:rPr>
                <w:sz w:val="24"/>
                <w:szCs w:val="24"/>
                <w:lang w:eastAsia="en-US"/>
              </w:rPr>
              <w:t xml:space="preserve"> </w:t>
            </w:r>
            <w:r w:rsidRPr="00CE667C">
              <w:rPr>
                <w:rFonts w:eastAsia="Calibri"/>
                <w:b/>
                <w:sz w:val="24"/>
                <w:szCs w:val="24"/>
                <w:lang w:eastAsia="en-US"/>
              </w:rPr>
              <w:t>развитие форм поддержки деятельности ТОС и СО НКО</w:t>
            </w:r>
            <w:r w:rsidRPr="00CE667C">
              <w:rPr>
                <w:b/>
                <w:bCs/>
                <w:sz w:val="24"/>
                <w:szCs w:val="24"/>
                <w:lang w:eastAsia="en-US"/>
              </w:rPr>
              <w:t xml:space="preserve"> Няндомского </w:t>
            </w:r>
            <w:r w:rsidRPr="00CE667C">
              <w:rPr>
                <w:b/>
                <w:bCs/>
                <w:sz w:val="24"/>
                <w:szCs w:val="24"/>
                <w:lang w:eastAsia="en-US"/>
              </w:rPr>
              <w:lastRenderedPageBreak/>
              <w:t>муниципального округа</w:t>
            </w:r>
          </w:p>
        </w:tc>
      </w:tr>
      <w:tr w:rsidR="00CE667C" w:rsidRPr="00CE667C" w14:paraId="6F2D31FA" w14:textId="77777777" w:rsidTr="00CE667C">
        <w:trPr>
          <w:trHeight w:val="546"/>
          <w:jc w:val="center"/>
        </w:trPr>
        <w:tc>
          <w:tcPr>
            <w:tcW w:w="2548" w:type="dxa"/>
            <w:tcBorders>
              <w:top w:val="single" w:sz="4" w:space="0" w:color="auto"/>
              <w:left w:val="single" w:sz="4" w:space="0" w:color="auto"/>
              <w:bottom w:val="single" w:sz="4" w:space="0" w:color="auto"/>
              <w:right w:val="single" w:sz="4" w:space="0" w:color="auto"/>
            </w:tcBorders>
            <w:hideMark/>
          </w:tcPr>
          <w:p w14:paraId="1D8D10AE" w14:textId="77777777" w:rsidR="00CE667C" w:rsidRPr="00CE667C" w:rsidRDefault="00CE667C" w:rsidP="00CE667C">
            <w:pPr>
              <w:autoSpaceDE w:val="0"/>
              <w:autoSpaceDN w:val="0"/>
              <w:adjustRightInd w:val="0"/>
              <w:spacing w:line="276" w:lineRule="auto"/>
              <w:jc w:val="center"/>
              <w:rPr>
                <w:rFonts w:eastAsia="Calibri"/>
                <w:color w:val="000000"/>
                <w:sz w:val="24"/>
                <w:szCs w:val="24"/>
                <w:lang w:eastAsia="en-US"/>
              </w:rPr>
            </w:pPr>
            <w:r w:rsidRPr="00CE667C">
              <w:rPr>
                <w:rFonts w:eastAsia="Calibri"/>
                <w:color w:val="000000"/>
                <w:sz w:val="24"/>
                <w:szCs w:val="24"/>
                <w:lang w:eastAsia="en-US"/>
              </w:rPr>
              <w:lastRenderedPageBreak/>
              <w:t>Количество проектов ТОС и СО НКО, получивших поддержку в рамках муниципальных конкурсов, единиц</w:t>
            </w:r>
          </w:p>
        </w:tc>
        <w:tc>
          <w:tcPr>
            <w:tcW w:w="4402" w:type="dxa"/>
            <w:tcBorders>
              <w:top w:val="single" w:sz="4" w:space="0" w:color="auto"/>
              <w:left w:val="single" w:sz="4" w:space="0" w:color="auto"/>
              <w:bottom w:val="single" w:sz="4" w:space="0" w:color="auto"/>
              <w:right w:val="single" w:sz="4" w:space="0" w:color="auto"/>
            </w:tcBorders>
            <w:hideMark/>
          </w:tcPr>
          <w:p w14:paraId="47C5B02A"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количество проектов ТОС и СО НКО, реализованных в рамках исполнения ГП «Совершенствование государственного управления и местного самоуправления, развитие институтов гражданского общества в Архангельской области» в отчетном периоде</w:t>
            </w:r>
          </w:p>
        </w:tc>
        <w:tc>
          <w:tcPr>
            <w:tcW w:w="2395" w:type="dxa"/>
            <w:tcBorders>
              <w:top w:val="single" w:sz="4" w:space="0" w:color="auto"/>
              <w:left w:val="single" w:sz="4" w:space="0" w:color="auto"/>
              <w:bottom w:val="single" w:sz="4" w:space="0" w:color="auto"/>
              <w:right w:val="single" w:sz="4" w:space="0" w:color="auto"/>
            </w:tcBorders>
          </w:tcPr>
          <w:p w14:paraId="060403A4" w14:textId="77777777" w:rsidR="00CE667C" w:rsidRPr="00CE667C" w:rsidRDefault="00CE667C" w:rsidP="00CE667C">
            <w:pPr>
              <w:autoSpaceDE w:val="0"/>
              <w:autoSpaceDN w:val="0"/>
              <w:adjustRightInd w:val="0"/>
              <w:spacing w:line="276" w:lineRule="auto"/>
              <w:jc w:val="center"/>
              <w:rPr>
                <w:rFonts w:eastAsia="Calibri"/>
                <w:color w:val="FF0000"/>
                <w:sz w:val="24"/>
                <w:szCs w:val="24"/>
                <w:lang w:eastAsia="en-US"/>
              </w:rPr>
            </w:pPr>
            <w:r w:rsidRPr="00CE667C">
              <w:rPr>
                <w:rFonts w:eastAsia="Calibri"/>
                <w:sz w:val="24"/>
                <w:szCs w:val="24"/>
                <w:lang w:eastAsia="en-US"/>
              </w:rPr>
              <w:t xml:space="preserve">отчеты о достижении значения результатов использования субсидии и обязательствах, принятых в целях их достижения </w:t>
            </w:r>
          </w:p>
          <w:p w14:paraId="630C6FE3"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p>
        </w:tc>
      </w:tr>
      <w:tr w:rsidR="00CE667C" w:rsidRPr="00CE667C" w14:paraId="2D629235" w14:textId="77777777" w:rsidTr="00CE667C">
        <w:trPr>
          <w:trHeight w:val="562"/>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33E32DD8" w14:textId="77777777" w:rsidR="00CE667C" w:rsidRPr="00CE667C" w:rsidRDefault="00CE667C" w:rsidP="00CE667C">
            <w:pPr>
              <w:autoSpaceDE w:val="0"/>
              <w:autoSpaceDN w:val="0"/>
              <w:adjustRightInd w:val="0"/>
              <w:spacing w:line="276" w:lineRule="auto"/>
              <w:ind w:hanging="120"/>
              <w:jc w:val="center"/>
              <w:rPr>
                <w:rFonts w:eastAsia="Calibri"/>
                <w:b/>
                <w:color w:val="FF0000"/>
                <w:sz w:val="22"/>
                <w:szCs w:val="22"/>
                <w:lang w:eastAsia="en-US"/>
              </w:rPr>
            </w:pPr>
            <w:r w:rsidRPr="00CE667C">
              <w:rPr>
                <w:rFonts w:eastAsia="Calibri"/>
                <w:b/>
                <w:sz w:val="24"/>
                <w:szCs w:val="24"/>
                <w:lang w:eastAsia="en-US"/>
              </w:rPr>
              <w:t xml:space="preserve">4. </w:t>
            </w:r>
            <w:r w:rsidRPr="00CE667C">
              <w:rPr>
                <w:rFonts w:eastAsia="Calibri"/>
                <w:b/>
                <w:bCs/>
                <w:sz w:val="24"/>
                <w:szCs w:val="24"/>
                <w:lang w:eastAsia="en-US"/>
              </w:rPr>
              <w:t>Задача комплекса процессных мероприятий 1</w:t>
            </w:r>
            <w:r w:rsidRPr="00CE667C">
              <w:rPr>
                <w:b/>
                <w:bCs/>
                <w:sz w:val="24"/>
                <w:szCs w:val="24"/>
                <w:lang w:eastAsia="en-US"/>
              </w:rPr>
              <w:t xml:space="preserve"> «Развитие территориального общественного самоуправления в Няндомском муниципальном округе</w:t>
            </w:r>
            <w:r w:rsidRPr="00CE667C">
              <w:rPr>
                <w:rFonts w:eastAsia="Calibri"/>
                <w:b/>
                <w:bCs/>
                <w:sz w:val="24"/>
                <w:szCs w:val="24"/>
                <w:lang w:eastAsia="en-US"/>
              </w:rPr>
              <w:t>»: Создание условий для развития ТОС в Няндомском муниципальном округе</w:t>
            </w:r>
          </w:p>
        </w:tc>
      </w:tr>
      <w:tr w:rsidR="00CE667C" w:rsidRPr="00CE667C" w14:paraId="5F2DD19F" w14:textId="77777777" w:rsidTr="00CE667C">
        <w:trPr>
          <w:trHeight w:val="546"/>
          <w:jc w:val="center"/>
        </w:trPr>
        <w:tc>
          <w:tcPr>
            <w:tcW w:w="2548" w:type="dxa"/>
            <w:tcBorders>
              <w:top w:val="single" w:sz="4" w:space="0" w:color="auto"/>
              <w:left w:val="single" w:sz="4" w:space="0" w:color="auto"/>
              <w:bottom w:val="single" w:sz="4" w:space="0" w:color="auto"/>
              <w:right w:val="single" w:sz="4" w:space="0" w:color="auto"/>
            </w:tcBorders>
            <w:hideMark/>
          </w:tcPr>
          <w:p w14:paraId="398FD3D2"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Увеличение представительств ТОС, участвующих в окружных, межмуниципальных, межрегиональных, областных и всероссийских мероприятиях в сфере развития территориального общественного самоуправления, человек</w:t>
            </w:r>
          </w:p>
        </w:tc>
        <w:tc>
          <w:tcPr>
            <w:tcW w:w="4402" w:type="dxa"/>
            <w:tcBorders>
              <w:top w:val="single" w:sz="4" w:space="0" w:color="auto"/>
              <w:left w:val="single" w:sz="4" w:space="0" w:color="auto"/>
              <w:bottom w:val="single" w:sz="4" w:space="0" w:color="auto"/>
              <w:right w:val="single" w:sz="4" w:space="0" w:color="auto"/>
            </w:tcBorders>
            <w:hideMark/>
          </w:tcPr>
          <w:p w14:paraId="5DBDED96" w14:textId="77777777" w:rsidR="00CE667C" w:rsidRPr="00CE667C" w:rsidRDefault="00CE667C" w:rsidP="00CE667C">
            <w:pPr>
              <w:spacing w:line="276" w:lineRule="auto"/>
              <w:jc w:val="center"/>
              <w:rPr>
                <w:rFonts w:eastAsia="Calibri"/>
                <w:color w:val="000000"/>
                <w:sz w:val="24"/>
                <w:szCs w:val="24"/>
                <w:lang w:eastAsia="en-US"/>
              </w:rPr>
            </w:pPr>
            <w:r w:rsidRPr="00CE667C">
              <w:rPr>
                <w:rFonts w:eastAsia="Calibri"/>
                <w:color w:val="000000"/>
                <w:sz w:val="24"/>
                <w:szCs w:val="24"/>
                <w:lang w:eastAsia="en-US"/>
              </w:rPr>
              <w:t>количество представительств ТОС, принявших участие в окружных, межмуниципальных, межрегиональных, областных и всероссийских мероприятиях в сфере развития территориального общественного самоуправления за отчетный период - количество представительств ТОС, принявших участие в окружных, межмуниципальных, межрегиональных, областных и всероссийских мероприятиях в сфере развития территориального общественного самоуправления за предшествующий отчетному период</w:t>
            </w:r>
          </w:p>
        </w:tc>
        <w:tc>
          <w:tcPr>
            <w:tcW w:w="2395" w:type="dxa"/>
            <w:tcBorders>
              <w:top w:val="single" w:sz="4" w:space="0" w:color="auto"/>
              <w:left w:val="single" w:sz="4" w:space="0" w:color="auto"/>
              <w:bottom w:val="single" w:sz="4" w:space="0" w:color="auto"/>
              <w:right w:val="single" w:sz="4" w:space="0" w:color="auto"/>
            </w:tcBorders>
            <w:hideMark/>
          </w:tcPr>
          <w:p w14:paraId="5A508C93"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отчет отдела по вопросам МСУ по итогам реализации муниципальной программы</w:t>
            </w:r>
          </w:p>
        </w:tc>
      </w:tr>
      <w:tr w:rsidR="00CE667C" w:rsidRPr="00CE667C" w14:paraId="67876AD0" w14:textId="77777777" w:rsidTr="00CE667C">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7BCFA204" w14:textId="77777777" w:rsidR="00CE667C" w:rsidRPr="00CE667C" w:rsidRDefault="00CE667C" w:rsidP="00CE667C">
            <w:pPr>
              <w:autoSpaceDE w:val="0"/>
              <w:autoSpaceDN w:val="0"/>
              <w:adjustRightInd w:val="0"/>
              <w:spacing w:line="276" w:lineRule="auto"/>
              <w:ind w:firstLine="540"/>
              <w:jc w:val="center"/>
              <w:rPr>
                <w:rFonts w:eastAsia="Calibri"/>
                <w:b/>
                <w:sz w:val="24"/>
                <w:szCs w:val="24"/>
                <w:lang w:eastAsia="en-US"/>
              </w:rPr>
            </w:pPr>
            <w:r w:rsidRPr="00CE667C">
              <w:rPr>
                <w:rFonts w:eastAsia="Calibri"/>
                <w:b/>
                <w:sz w:val="24"/>
                <w:szCs w:val="24"/>
                <w:lang w:eastAsia="en-US"/>
              </w:rPr>
              <w:t xml:space="preserve">5. </w:t>
            </w:r>
            <w:r w:rsidRPr="00CE667C">
              <w:rPr>
                <w:rFonts w:eastAsia="Calibri"/>
                <w:b/>
                <w:bCs/>
                <w:sz w:val="24"/>
                <w:szCs w:val="24"/>
                <w:lang w:eastAsia="en-US"/>
              </w:rPr>
              <w:t>Задача комплекса процессных мероприятий 2</w:t>
            </w:r>
            <w:r w:rsidRPr="00CE667C">
              <w:rPr>
                <w:b/>
                <w:bCs/>
                <w:sz w:val="24"/>
                <w:szCs w:val="24"/>
                <w:lang w:eastAsia="en-US"/>
              </w:rPr>
              <w:t xml:space="preserve"> «Развитие системы некоммерческих организаций, общественных и религиозных объединений в Няндомском муниципальном округе</w:t>
            </w:r>
            <w:r w:rsidRPr="00CE667C">
              <w:rPr>
                <w:rFonts w:eastAsia="Calibri"/>
                <w:b/>
                <w:bCs/>
                <w:sz w:val="24"/>
                <w:szCs w:val="24"/>
                <w:lang w:eastAsia="en-US"/>
              </w:rPr>
              <w:t>»:</w:t>
            </w:r>
            <w:r w:rsidRPr="00CE667C">
              <w:rPr>
                <w:rFonts w:eastAsia="Calibri"/>
                <w:b/>
                <w:sz w:val="24"/>
                <w:szCs w:val="24"/>
                <w:lang w:eastAsia="en-US"/>
              </w:rPr>
              <w:t xml:space="preserve"> формирование партнерских отношений между органами местного самоуправления и социально ориентированными, общественными, религиозными организациями </w:t>
            </w:r>
            <w:r w:rsidRPr="00CE667C">
              <w:rPr>
                <w:b/>
                <w:bCs/>
                <w:sz w:val="24"/>
                <w:szCs w:val="24"/>
                <w:lang w:eastAsia="en-US"/>
              </w:rPr>
              <w:t>Няндомского муниципального округа</w:t>
            </w:r>
          </w:p>
        </w:tc>
      </w:tr>
      <w:tr w:rsidR="00CE667C" w:rsidRPr="00CE667C" w14:paraId="59238455" w14:textId="77777777" w:rsidTr="00CE667C">
        <w:trPr>
          <w:trHeight w:val="546"/>
          <w:jc w:val="center"/>
        </w:trPr>
        <w:tc>
          <w:tcPr>
            <w:tcW w:w="2548" w:type="dxa"/>
            <w:tcBorders>
              <w:top w:val="single" w:sz="4" w:space="0" w:color="auto"/>
              <w:left w:val="single" w:sz="4" w:space="0" w:color="auto"/>
              <w:bottom w:val="single" w:sz="4" w:space="0" w:color="auto"/>
              <w:right w:val="single" w:sz="4" w:space="0" w:color="auto"/>
            </w:tcBorders>
            <w:hideMark/>
          </w:tcPr>
          <w:p w14:paraId="5119950A" w14:textId="77777777" w:rsidR="00CE667C" w:rsidRPr="00CE667C" w:rsidRDefault="00CE667C" w:rsidP="00CE667C">
            <w:pPr>
              <w:autoSpaceDE w:val="0"/>
              <w:autoSpaceDN w:val="0"/>
              <w:adjustRightInd w:val="0"/>
              <w:spacing w:line="276" w:lineRule="auto"/>
              <w:jc w:val="center"/>
              <w:rPr>
                <w:rFonts w:eastAsia="Calibri"/>
                <w:sz w:val="24"/>
                <w:szCs w:val="24"/>
                <w:lang w:eastAsia="en-US"/>
              </w:rPr>
            </w:pPr>
            <w:r w:rsidRPr="00CE667C">
              <w:rPr>
                <w:rFonts w:eastAsia="Calibri"/>
                <w:sz w:val="24"/>
                <w:szCs w:val="24"/>
                <w:lang w:eastAsia="en-US"/>
              </w:rPr>
              <w:t xml:space="preserve">Доля СО НКО, общественных и религиозных организаций, получающих методическую, информационную, консультационную поддержку, а также </w:t>
            </w:r>
            <w:r w:rsidRPr="00CE667C">
              <w:rPr>
                <w:rFonts w:eastAsia="Calibri"/>
                <w:sz w:val="24"/>
                <w:szCs w:val="24"/>
                <w:lang w:eastAsia="en-US"/>
              </w:rPr>
              <w:lastRenderedPageBreak/>
              <w:t xml:space="preserve">поддержку в области развития кадрового потенциала, </w:t>
            </w:r>
            <w:r w:rsidRPr="00CE667C">
              <w:rPr>
                <w:rFonts w:ascii="Calibri" w:eastAsia="Calibri" w:hAnsi="Calibri"/>
                <w:spacing w:val="2"/>
                <w:sz w:val="24"/>
                <w:szCs w:val="24"/>
                <w:shd w:val="clear" w:color="auto" w:fill="FFFFFF"/>
                <w:lang w:eastAsia="en-US"/>
              </w:rPr>
              <w:t>%</w:t>
            </w:r>
          </w:p>
        </w:tc>
        <w:tc>
          <w:tcPr>
            <w:tcW w:w="4402" w:type="dxa"/>
            <w:tcBorders>
              <w:top w:val="single" w:sz="4" w:space="0" w:color="auto"/>
              <w:left w:val="single" w:sz="4" w:space="0" w:color="auto"/>
              <w:bottom w:val="single" w:sz="4" w:space="0" w:color="auto"/>
              <w:right w:val="single" w:sz="4" w:space="0" w:color="auto"/>
            </w:tcBorders>
            <w:hideMark/>
          </w:tcPr>
          <w:p w14:paraId="5D77748D" w14:textId="77777777" w:rsidR="00CE667C" w:rsidRPr="00CE667C" w:rsidRDefault="00CE667C" w:rsidP="00CE667C">
            <w:pPr>
              <w:spacing w:line="276" w:lineRule="auto"/>
              <w:jc w:val="center"/>
              <w:rPr>
                <w:rFonts w:eastAsia="Calibri"/>
                <w:sz w:val="24"/>
                <w:szCs w:val="24"/>
                <w:lang w:eastAsia="en-US"/>
              </w:rPr>
            </w:pPr>
            <w:r w:rsidRPr="00CE667C">
              <w:rPr>
                <w:rFonts w:eastAsia="Calibri"/>
                <w:sz w:val="24"/>
                <w:szCs w:val="24"/>
                <w:lang w:eastAsia="en-US"/>
              </w:rPr>
              <w:lastRenderedPageBreak/>
              <w:t>c: d * 100%, где:</w:t>
            </w:r>
          </w:p>
          <w:p w14:paraId="4ABF2FD8" w14:textId="77777777" w:rsidR="00CE667C" w:rsidRPr="00CE667C" w:rsidRDefault="00CE667C" w:rsidP="00CE667C">
            <w:pPr>
              <w:spacing w:line="276" w:lineRule="auto"/>
              <w:jc w:val="center"/>
              <w:rPr>
                <w:rFonts w:eastAsia="Calibri"/>
                <w:sz w:val="24"/>
                <w:szCs w:val="24"/>
                <w:lang w:eastAsia="en-US"/>
              </w:rPr>
            </w:pPr>
            <w:r w:rsidRPr="00CE667C">
              <w:rPr>
                <w:rFonts w:eastAsia="Calibri"/>
                <w:sz w:val="24"/>
                <w:szCs w:val="24"/>
                <w:lang w:eastAsia="en-US"/>
              </w:rPr>
              <w:t>c – количество СО НКО, общественных и религиозных организаций, получивших методическую, информационную, консультационную поддержку, а также поддержку в области развития кадрового потенциала в отчетном периоде;</w:t>
            </w:r>
          </w:p>
          <w:p w14:paraId="239B5D84" w14:textId="77777777" w:rsidR="00CE667C" w:rsidRPr="00CE667C" w:rsidRDefault="00CE667C" w:rsidP="00CE667C">
            <w:pPr>
              <w:spacing w:line="276" w:lineRule="auto"/>
              <w:jc w:val="center"/>
              <w:rPr>
                <w:rFonts w:eastAsia="Calibri"/>
                <w:color w:val="000000"/>
                <w:sz w:val="24"/>
                <w:szCs w:val="24"/>
                <w:lang w:eastAsia="en-US"/>
              </w:rPr>
            </w:pPr>
            <w:r w:rsidRPr="00CE667C">
              <w:rPr>
                <w:rFonts w:eastAsia="Calibri"/>
                <w:sz w:val="24"/>
                <w:szCs w:val="24"/>
                <w:lang w:eastAsia="en-US"/>
              </w:rPr>
              <w:t xml:space="preserve">d – количество СО НКО, общественных </w:t>
            </w:r>
            <w:r w:rsidRPr="00CE667C">
              <w:rPr>
                <w:rFonts w:eastAsia="Calibri"/>
                <w:sz w:val="24"/>
                <w:szCs w:val="24"/>
                <w:lang w:eastAsia="en-US"/>
              </w:rPr>
              <w:lastRenderedPageBreak/>
              <w:t>и религиозных организаций в Няндомском муниципальном округе на конец отчетного периода</w:t>
            </w:r>
          </w:p>
        </w:tc>
        <w:tc>
          <w:tcPr>
            <w:tcW w:w="2395" w:type="dxa"/>
            <w:tcBorders>
              <w:top w:val="single" w:sz="4" w:space="0" w:color="auto"/>
              <w:left w:val="single" w:sz="4" w:space="0" w:color="auto"/>
              <w:bottom w:val="single" w:sz="4" w:space="0" w:color="auto"/>
              <w:right w:val="single" w:sz="4" w:space="0" w:color="auto"/>
            </w:tcBorders>
            <w:hideMark/>
          </w:tcPr>
          <w:p w14:paraId="1A5F67F3" w14:textId="77777777" w:rsidR="00CE667C" w:rsidRPr="00CE667C" w:rsidRDefault="00CE667C" w:rsidP="00CE667C">
            <w:pPr>
              <w:spacing w:line="276" w:lineRule="auto"/>
              <w:jc w:val="center"/>
              <w:rPr>
                <w:rFonts w:eastAsia="Calibri"/>
                <w:color w:val="000000"/>
                <w:sz w:val="24"/>
                <w:szCs w:val="24"/>
                <w:lang w:eastAsia="en-US"/>
              </w:rPr>
            </w:pPr>
            <w:r w:rsidRPr="00CE667C">
              <w:rPr>
                <w:rFonts w:eastAsia="Calibri"/>
                <w:sz w:val="24"/>
                <w:szCs w:val="24"/>
                <w:lang w:eastAsia="en-US"/>
              </w:rPr>
              <w:lastRenderedPageBreak/>
              <w:t>отчет отдела по вопросам МСУ по итогам реализации муниципальной программы</w:t>
            </w:r>
          </w:p>
        </w:tc>
      </w:tr>
    </w:tbl>
    <w:p w14:paraId="42988D6A" w14:textId="77777777" w:rsidR="00CE667C" w:rsidRPr="00CE667C" w:rsidRDefault="00CE667C" w:rsidP="00CE667C">
      <w:pPr>
        <w:spacing w:line="276" w:lineRule="auto"/>
        <w:jc w:val="both"/>
        <w:rPr>
          <w:rFonts w:ascii="Calibri" w:eastAsia="Calibri" w:hAnsi="Calibri"/>
          <w:sz w:val="22"/>
          <w:szCs w:val="22"/>
          <w:lang w:eastAsia="en-US"/>
        </w:rPr>
      </w:pPr>
    </w:p>
    <w:p w14:paraId="717601DB" w14:textId="77777777" w:rsidR="00CE667C" w:rsidRPr="00CE667C" w:rsidRDefault="00CE667C" w:rsidP="00CE667C">
      <w:pPr>
        <w:jc w:val="both"/>
        <w:rPr>
          <w:rFonts w:eastAsia="Calibri"/>
          <w:b/>
          <w:sz w:val="24"/>
          <w:szCs w:val="24"/>
          <w:lang w:eastAsia="en-US"/>
        </w:rPr>
      </w:pPr>
    </w:p>
    <w:p w14:paraId="57323368" w14:textId="77777777" w:rsidR="00CE667C" w:rsidRPr="00CE667C" w:rsidRDefault="00CE667C" w:rsidP="00CE667C">
      <w:pPr>
        <w:jc w:val="both"/>
        <w:rPr>
          <w:rFonts w:eastAsia="Calibri"/>
          <w:b/>
          <w:sz w:val="24"/>
          <w:szCs w:val="24"/>
          <w:lang w:eastAsia="en-US"/>
        </w:rPr>
      </w:pPr>
    </w:p>
    <w:p w14:paraId="3BEAF892" w14:textId="77777777" w:rsidR="00CE667C" w:rsidRPr="00CE667C" w:rsidRDefault="00CE667C" w:rsidP="00CE667C">
      <w:pPr>
        <w:jc w:val="both"/>
        <w:rPr>
          <w:rFonts w:eastAsia="Calibri"/>
          <w:b/>
          <w:sz w:val="24"/>
          <w:szCs w:val="24"/>
          <w:lang w:eastAsia="en-US"/>
        </w:rPr>
      </w:pPr>
    </w:p>
    <w:tbl>
      <w:tblPr>
        <w:tblW w:w="0" w:type="auto"/>
        <w:tblLook w:val="04A0" w:firstRow="1" w:lastRow="0" w:firstColumn="1" w:lastColumn="0" w:noHBand="0" w:noVBand="1"/>
      </w:tblPr>
      <w:tblGrid>
        <w:gridCol w:w="4784"/>
        <w:gridCol w:w="4786"/>
      </w:tblGrid>
      <w:tr w:rsidR="00CE667C" w:rsidRPr="00CE667C" w14:paraId="0ABA6937" w14:textId="77777777" w:rsidTr="00CE667C">
        <w:tc>
          <w:tcPr>
            <w:tcW w:w="4784" w:type="dxa"/>
          </w:tcPr>
          <w:p w14:paraId="549C5D2A" w14:textId="77777777" w:rsidR="00CE667C" w:rsidRPr="00CE667C" w:rsidRDefault="00CE667C" w:rsidP="00CE667C">
            <w:pPr>
              <w:tabs>
                <w:tab w:val="left" w:pos="1290"/>
              </w:tabs>
              <w:jc w:val="both"/>
              <w:rPr>
                <w:rFonts w:eastAsia="Calibri"/>
                <w:sz w:val="24"/>
                <w:szCs w:val="24"/>
                <w:lang w:eastAsia="en-US"/>
              </w:rPr>
            </w:pPr>
          </w:p>
        </w:tc>
        <w:tc>
          <w:tcPr>
            <w:tcW w:w="4786" w:type="dxa"/>
            <w:hideMark/>
          </w:tcPr>
          <w:p w14:paraId="0DAEECAD" w14:textId="77777777" w:rsidR="00CE667C" w:rsidRPr="00CE667C" w:rsidRDefault="00CE667C" w:rsidP="00CE667C">
            <w:pPr>
              <w:tabs>
                <w:tab w:val="left" w:pos="1290"/>
              </w:tabs>
              <w:jc w:val="center"/>
              <w:rPr>
                <w:rFonts w:eastAsia="Calibri"/>
                <w:sz w:val="24"/>
                <w:szCs w:val="24"/>
                <w:lang w:eastAsia="en-US"/>
              </w:rPr>
            </w:pPr>
            <w:r w:rsidRPr="00CE667C">
              <w:rPr>
                <w:rFonts w:eastAsia="Calibri"/>
                <w:sz w:val="24"/>
                <w:szCs w:val="24"/>
                <w:lang w:eastAsia="en-US"/>
              </w:rPr>
              <w:t>ПРИЛОЖЕНИЕ 2                                                 к муниципальной программе «Содействие развитию институтов гражданского общества на территории Няндомского муниципального округа»</w:t>
            </w:r>
          </w:p>
        </w:tc>
      </w:tr>
    </w:tbl>
    <w:p w14:paraId="2C631795" w14:textId="77777777" w:rsidR="00CE667C" w:rsidRPr="00CE667C" w:rsidRDefault="00CE667C" w:rsidP="00CE667C">
      <w:pPr>
        <w:jc w:val="both"/>
        <w:rPr>
          <w:rFonts w:eastAsia="Calibri"/>
          <w:sz w:val="28"/>
          <w:szCs w:val="28"/>
          <w:lang w:eastAsia="en-US"/>
        </w:rPr>
      </w:pPr>
    </w:p>
    <w:p w14:paraId="708C763C" w14:textId="77777777" w:rsidR="00CE667C" w:rsidRPr="00CE667C" w:rsidRDefault="00CE667C" w:rsidP="00CE667C">
      <w:pPr>
        <w:jc w:val="center"/>
        <w:rPr>
          <w:b/>
          <w:bCs/>
          <w:sz w:val="24"/>
          <w:szCs w:val="24"/>
          <w:lang w:eastAsia="en-US"/>
        </w:rPr>
      </w:pPr>
      <w:r w:rsidRPr="00CE667C">
        <w:rPr>
          <w:b/>
          <w:bCs/>
          <w:sz w:val="24"/>
          <w:szCs w:val="24"/>
          <w:lang w:eastAsia="en-US"/>
        </w:rPr>
        <w:t xml:space="preserve">Порядок реализации права </w:t>
      </w:r>
    </w:p>
    <w:p w14:paraId="57A0C419" w14:textId="77777777" w:rsidR="00CE667C" w:rsidRPr="00CE667C" w:rsidRDefault="00CE667C" w:rsidP="00CE667C">
      <w:pPr>
        <w:jc w:val="center"/>
        <w:rPr>
          <w:b/>
          <w:bCs/>
          <w:sz w:val="24"/>
          <w:szCs w:val="24"/>
          <w:lang w:eastAsia="en-US"/>
        </w:rPr>
      </w:pPr>
      <w:r w:rsidRPr="00CE667C">
        <w:rPr>
          <w:b/>
          <w:bCs/>
          <w:sz w:val="24"/>
          <w:szCs w:val="24"/>
          <w:lang w:eastAsia="en-US"/>
        </w:rPr>
        <w:t xml:space="preserve">на транспортное обеспечение членов </w:t>
      </w:r>
      <w:r w:rsidRPr="00CE667C">
        <w:rPr>
          <w:rFonts w:eastAsia="Calibri"/>
          <w:b/>
          <w:bCs/>
          <w:sz w:val="24"/>
          <w:szCs w:val="24"/>
          <w:lang w:eastAsia="en-US"/>
        </w:rPr>
        <w:t xml:space="preserve">Мониторинговой группы по сопровождению реформы системы обращения с отходами в Архангельской области, </w:t>
      </w:r>
      <w:r w:rsidRPr="00CE667C">
        <w:rPr>
          <w:b/>
          <w:bCs/>
          <w:sz w:val="24"/>
          <w:szCs w:val="24"/>
          <w:lang w:eastAsia="en-US"/>
        </w:rPr>
        <w:t>общественных представителей, представителей НКО на выездные встречи</w:t>
      </w:r>
    </w:p>
    <w:p w14:paraId="4D8FC6ED" w14:textId="77777777" w:rsidR="00CE667C" w:rsidRPr="00CE667C" w:rsidRDefault="00CE667C" w:rsidP="00CE667C">
      <w:pPr>
        <w:spacing w:line="276" w:lineRule="auto"/>
        <w:jc w:val="center"/>
        <w:rPr>
          <w:sz w:val="24"/>
          <w:szCs w:val="24"/>
          <w:lang w:eastAsia="en-US"/>
        </w:rPr>
      </w:pPr>
    </w:p>
    <w:p w14:paraId="1FCF55C1"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1) Право на компенсацию расходов на оплату стоимости проезда на выездные встречи имеют следующие категории лиц:</w:t>
      </w:r>
    </w:p>
    <w:p w14:paraId="701996EA"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 xml:space="preserve">- общественный представитель; </w:t>
      </w:r>
    </w:p>
    <w:p w14:paraId="20BF8BFE"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 член Мониторинговой группы по сопровождению реформы системы обращения с отходами в Архангельской области;</w:t>
      </w:r>
    </w:p>
    <w:p w14:paraId="6F6A41D9"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 представитель НКО.</w:t>
      </w:r>
    </w:p>
    <w:p w14:paraId="5A6D12F9"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2) Фактические расходы на оплату стоимости проезда на выездные встречи и обратно, подтвержденные перевозочными документами, должны быть не выше следующего норматива:</w:t>
      </w:r>
    </w:p>
    <w:p w14:paraId="257DBF16"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 железнодорожным транспортом – не выше стоимости проезда</w:t>
      </w:r>
      <w:r w:rsidRPr="00CE667C">
        <w:rPr>
          <w:sz w:val="24"/>
          <w:szCs w:val="24"/>
          <w:lang w:eastAsia="en-US"/>
        </w:rPr>
        <w:br/>
        <w:t>в купейном вагоне скорого фирменного поезда, включая предоставление постельных принадлежностей.</w:t>
      </w:r>
    </w:p>
    <w:p w14:paraId="641886A8"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3) Отдел по вопросам местного самоуправления Правового управления администрации Няндомского муниципального округа обеспечивает подготовку распоряжения администрации Няндомского муниципального округа о направлении общественного представителя, члена Мониторинговой группы по сопровождению реформы системы обращения с отходами в Архангельской области, представителя НКО на выездную встречу с указанием цели и темы.</w:t>
      </w:r>
    </w:p>
    <w:p w14:paraId="1BF2C8CE" w14:textId="77777777" w:rsidR="00CE667C" w:rsidRPr="00CE667C" w:rsidRDefault="00CE667C" w:rsidP="00CE667C">
      <w:pPr>
        <w:spacing w:line="276" w:lineRule="auto"/>
        <w:ind w:firstLine="709"/>
        <w:jc w:val="both"/>
        <w:rPr>
          <w:sz w:val="24"/>
          <w:szCs w:val="24"/>
          <w:lang w:eastAsia="en-US"/>
        </w:rPr>
      </w:pPr>
      <w:r w:rsidRPr="00CE667C">
        <w:rPr>
          <w:sz w:val="24"/>
          <w:szCs w:val="24"/>
          <w:lang w:eastAsia="en-US"/>
        </w:rPr>
        <w:t xml:space="preserve">4) Общественный представитель, член Мониторинговой группы по сопровождению реформы системы обращения с отходами в Архангельской области, представитель НКО, воспользовавшийся правом на компенсацию расходов, предоставляет отчет в отдел бухгалтерского учета и отчетности администрации Няндомского муниципального округа о проведенных расходах. К указанному отчету прилагаются перевозочные документы, в которых указаны суммы расходов, в виде подлинников на бумажном носителе либо в виде электронных проездных документов и посадочных талонов на бумажном носителе. </w:t>
      </w:r>
    </w:p>
    <w:p w14:paraId="4C0E3E48" w14:textId="77777777" w:rsidR="00CE667C" w:rsidRPr="00CE667C" w:rsidRDefault="00CE667C" w:rsidP="00CE667C">
      <w:pPr>
        <w:spacing w:line="276" w:lineRule="auto"/>
        <w:jc w:val="center"/>
        <w:rPr>
          <w:sz w:val="28"/>
          <w:szCs w:val="28"/>
          <w:lang w:eastAsia="en-US"/>
        </w:rPr>
      </w:pPr>
    </w:p>
    <w:p w14:paraId="597839E1" w14:textId="77777777" w:rsidR="00CE667C" w:rsidRPr="00CE667C" w:rsidRDefault="00CE667C" w:rsidP="00CE667C">
      <w:pPr>
        <w:jc w:val="both"/>
        <w:rPr>
          <w:rFonts w:eastAsia="Calibri"/>
          <w:b/>
          <w:sz w:val="24"/>
          <w:szCs w:val="24"/>
          <w:lang w:eastAsia="en-US"/>
        </w:rPr>
      </w:pPr>
    </w:p>
    <w:p w14:paraId="745151E3" w14:textId="77777777" w:rsidR="00CE667C" w:rsidRPr="00CE667C" w:rsidRDefault="00CE667C" w:rsidP="00CE667C">
      <w:pPr>
        <w:autoSpaceDE w:val="0"/>
        <w:autoSpaceDN w:val="0"/>
        <w:adjustRightInd w:val="0"/>
        <w:jc w:val="center"/>
        <w:outlineLvl w:val="0"/>
        <w:rPr>
          <w:sz w:val="24"/>
          <w:szCs w:val="24"/>
        </w:rPr>
      </w:pPr>
    </w:p>
    <w:p w14:paraId="66F411E7" w14:textId="77777777" w:rsidR="00B122F4" w:rsidRPr="00CE667C" w:rsidRDefault="00B122F4" w:rsidP="00CE667C">
      <w:pPr>
        <w:rPr>
          <w:rFonts w:eastAsia="Calibri"/>
        </w:rPr>
      </w:pPr>
    </w:p>
    <w:sectPr w:rsidR="00B122F4" w:rsidRPr="00CE667C" w:rsidSect="00CE667C">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DD58" w14:textId="77777777" w:rsidR="00FC21E3" w:rsidRDefault="00FC21E3" w:rsidP="00E20016">
      <w:r>
        <w:separator/>
      </w:r>
    </w:p>
  </w:endnote>
  <w:endnote w:type="continuationSeparator" w:id="0">
    <w:p w14:paraId="71E2405E" w14:textId="77777777" w:rsidR="00FC21E3" w:rsidRDefault="00FC21E3" w:rsidP="00E2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870F" w14:textId="77777777" w:rsidR="00FC21E3" w:rsidRDefault="00FC21E3" w:rsidP="00E20016">
      <w:r>
        <w:separator/>
      </w:r>
    </w:p>
  </w:footnote>
  <w:footnote w:type="continuationSeparator" w:id="0">
    <w:p w14:paraId="5EBEFD88" w14:textId="77777777" w:rsidR="00FC21E3" w:rsidRDefault="00FC21E3" w:rsidP="00E2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61301"/>
      <w:docPartObj>
        <w:docPartGallery w:val="Page Numbers (Top of Page)"/>
        <w:docPartUnique/>
      </w:docPartObj>
    </w:sdtPr>
    <w:sdtContent>
      <w:p w14:paraId="0E272439" w14:textId="7984ED44" w:rsidR="000101D2" w:rsidRDefault="000101D2">
        <w:pPr>
          <w:pStyle w:val="a6"/>
          <w:jc w:val="center"/>
        </w:pPr>
        <w:r>
          <w:fldChar w:fldCharType="begin"/>
        </w:r>
        <w:r>
          <w:instrText>PAGE   \* MERGEFORMAT</w:instrText>
        </w:r>
        <w:r>
          <w:fldChar w:fldCharType="separate"/>
        </w:r>
        <w:r>
          <w:t>2</w:t>
        </w:r>
        <w:r>
          <w:fldChar w:fldCharType="end"/>
        </w:r>
      </w:p>
    </w:sdtContent>
  </w:sdt>
  <w:p w14:paraId="0451E6BA" w14:textId="77777777" w:rsidR="000101D2" w:rsidRDefault="000101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945"/>
    <w:multiLevelType w:val="multilevel"/>
    <w:tmpl w:val="671C186A"/>
    <w:lvl w:ilvl="0">
      <w:start w:val="2"/>
      <w:numFmt w:val="decimal"/>
      <w:lvlText w:val="%1."/>
      <w:lvlJc w:val="left"/>
      <w:pPr>
        <w:ind w:left="19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95" w:hanging="720"/>
      </w:pPr>
      <w:rPr>
        <w:rFonts w:hint="default"/>
      </w:rPr>
    </w:lvl>
    <w:lvl w:ilvl="3">
      <w:start w:val="1"/>
      <w:numFmt w:val="decimal"/>
      <w:lvlText w:val="%1.%2.%3.%4."/>
      <w:lvlJc w:val="left"/>
      <w:pPr>
        <w:ind w:left="295" w:hanging="720"/>
      </w:pPr>
      <w:rPr>
        <w:rFonts w:hint="default"/>
      </w:rPr>
    </w:lvl>
    <w:lvl w:ilvl="4">
      <w:start w:val="1"/>
      <w:numFmt w:val="decimal"/>
      <w:lvlText w:val="%1.%2.%3.%4.%5."/>
      <w:lvlJc w:val="left"/>
      <w:pPr>
        <w:ind w:left="655"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1015" w:hanging="1440"/>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375" w:hanging="1800"/>
      </w:pPr>
      <w:rPr>
        <w:rFonts w:hint="default"/>
      </w:rPr>
    </w:lvl>
  </w:abstractNum>
  <w:abstractNum w:abstractNumId="1" w15:restartNumberingAfterBreak="0">
    <w:nsid w:val="33DD51F8"/>
    <w:multiLevelType w:val="hybridMultilevel"/>
    <w:tmpl w:val="D1984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9A2"/>
    <w:rsid w:val="000101D2"/>
    <w:rsid w:val="0002370A"/>
    <w:rsid w:val="00026E1C"/>
    <w:rsid w:val="00030940"/>
    <w:rsid w:val="00031308"/>
    <w:rsid w:val="00031966"/>
    <w:rsid w:val="00035DDB"/>
    <w:rsid w:val="00037698"/>
    <w:rsid w:val="00037D3A"/>
    <w:rsid w:val="000443F3"/>
    <w:rsid w:val="00044BBD"/>
    <w:rsid w:val="00045540"/>
    <w:rsid w:val="000476D6"/>
    <w:rsid w:val="00053017"/>
    <w:rsid w:val="000536A5"/>
    <w:rsid w:val="00056313"/>
    <w:rsid w:val="000662D3"/>
    <w:rsid w:val="000754FA"/>
    <w:rsid w:val="000807F8"/>
    <w:rsid w:val="00083856"/>
    <w:rsid w:val="000846BD"/>
    <w:rsid w:val="00085CD7"/>
    <w:rsid w:val="00086878"/>
    <w:rsid w:val="00097617"/>
    <w:rsid w:val="000A1CFD"/>
    <w:rsid w:val="000A217E"/>
    <w:rsid w:val="000B16F4"/>
    <w:rsid w:val="000B69E8"/>
    <w:rsid w:val="000D3FE5"/>
    <w:rsid w:val="000E408A"/>
    <w:rsid w:val="000E4842"/>
    <w:rsid w:val="000E4CAA"/>
    <w:rsid w:val="000E7547"/>
    <w:rsid w:val="000F2166"/>
    <w:rsid w:val="000F6669"/>
    <w:rsid w:val="00100833"/>
    <w:rsid w:val="0010510A"/>
    <w:rsid w:val="001058BC"/>
    <w:rsid w:val="00106F1A"/>
    <w:rsid w:val="00112928"/>
    <w:rsid w:val="00125906"/>
    <w:rsid w:val="001260A2"/>
    <w:rsid w:val="00126B95"/>
    <w:rsid w:val="00126FD3"/>
    <w:rsid w:val="00127107"/>
    <w:rsid w:val="00133723"/>
    <w:rsid w:val="001364D9"/>
    <w:rsid w:val="001420F1"/>
    <w:rsid w:val="001464DD"/>
    <w:rsid w:val="00146CB4"/>
    <w:rsid w:val="00166613"/>
    <w:rsid w:val="0017741A"/>
    <w:rsid w:val="001A2C03"/>
    <w:rsid w:val="001A58A2"/>
    <w:rsid w:val="001A71E2"/>
    <w:rsid w:val="001A77BE"/>
    <w:rsid w:val="001C0872"/>
    <w:rsid w:val="001E32F4"/>
    <w:rsid w:val="001F0BCE"/>
    <w:rsid w:val="001F105F"/>
    <w:rsid w:val="001F2F32"/>
    <w:rsid w:val="001F5E20"/>
    <w:rsid w:val="002167E1"/>
    <w:rsid w:val="00230012"/>
    <w:rsid w:val="002307EA"/>
    <w:rsid w:val="002317F8"/>
    <w:rsid w:val="002433BC"/>
    <w:rsid w:val="002463A9"/>
    <w:rsid w:val="00251348"/>
    <w:rsid w:val="00253ACB"/>
    <w:rsid w:val="00260CF0"/>
    <w:rsid w:val="00277316"/>
    <w:rsid w:val="0027751B"/>
    <w:rsid w:val="0027790F"/>
    <w:rsid w:val="00277D18"/>
    <w:rsid w:val="0028597A"/>
    <w:rsid w:val="00286A10"/>
    <w:rsid w:val="00290EDB"/>
    <w:rsid w:val="00293E8D"/>
    <w:rsid w:val="002D3E14"/>
    <w:rsid w:val="002D3E62"/>
    <w:rsid w:val="002E1949"/>
    <w:rsid w:val="002E2149"/>
    <w:rsid w:val="002E7468"/>
    <w:rsid w:val="002F6142"/>
    <w:rsid w:val="002F732C"/>
    <w:rsid w:val="002F741D"/>
    <w:rsid w:val="002F7A98"/>
    <w:rsid w:val="0032153B"/>
    <w:rsid w:val="00331957"/>
    <w:rsid w:val="003321D6"/>
    <w:rsid w:val="00350DFB"/>
    <w:rsid w:val="003609A2"/>
    <w:rsid w:val="00362B80"/>
    <w:rsid w:val="00371ABF"/>
    <w:rsid w:val="00374EB2"/>
    <w:rsid w:val="00377A74"/>
    <w:rsid w:val="00382BF8"/>
    <w:rsid w:val="00387076"/>
    <w:rsid w:val="0039049C"/>
    <w:rsid w:val="003931C9"/>
    <w:rsid w:val="003A2379"/>
    <w:rsid w:val="003B5ADA"/>
    <w:rsid w:val="003B7164"/>
    <w:rsid w:val="003C0592"/>
    <w:rsid w:val="003C3DE1"/>
    <w:rsid w:val="003D1CA7"/>
    <w:rsid w:val="003D29D6"/>
    <w:rsid w:val="003D2B93"/>
    <w:rsid w:val="003D58B3"/>
    <w:rsid w:val="003D7DAB"/>
    <w:rsid w:val="003E26B8"/>
    <w:rsid w:val="003F2DCC"/>
    <w:rsid w:val="003F69F0"/>
    <w:rsid w:val="004137CA"/>
    <w:rsid w:val="004253A5"/>
    <w:rsid w:val="004411FE"/>
    <w:rsid w:val="004425C8"/>
    <w:rsid w:val="004566C4"/>
    <w:rsid w:val="00464300"/>
    <w:rsid w:val="0046505A"/>
    <w:rsid w:val="004655B7"/>
    <w:rsid w:val="004747B2"/>
    <w:rsid w:val="00474D5B"/>
    <w:rsid w:val="00480E99"/>
    <w:rsid w:val="00481424"/>
    <w:rsid w:val="004A0AC1"/>
    <w:rsid w:val="004A7CF5"/>
    <w:rsid w:val="004D2E12"/>
    <w:rsid w:val="004E473C"/>
    <w:rsid w:val="004E5975"/>
    <w:rsid w:val="004E78F4"/>
    <w:rsid w:val="004F4F56"/>
    <w:rsid w:val="00501250"/>
    <w:rsid w:val="00505516"/>
    <w:rsid w:val="00513F2D"/>
    <w:rsid w:val="0051496D"/>
    <w:rsid w:val="00520377"/>
    <w:rsid w:val="00527E5D"/>
    <w:rsid w:val="00531B7E"/>
    <w:rsid w:val="005477B3"/>
    <w:rsid w:val="0055065F"/>
    <w:rsid w:val="00560517"/>
    <w:rsid w:val="005608C0"/>
    <w:rsid w:val="005668F8"/>
    <w:rsid w:val="00570EDD"/>
    <w:rsid w:val="00576608"/>
    <w:rsid w:val="0058760F"/>
    <w:rsid w:val="005A2AF7"/>
    <w:rsid w:val="005B2138"/>
    <w:rsid w:val="005B2D07"/>
    <w:rsid w:val="005B4226"/>
    <w:rsid w:val="005C16C4"/>
    <w:rsid w:val="005C358B"/>
    <w:rsid w:val="005D021D"/>
    <w:rsid w:val="005D739F"/>
    <w:rsid w:val="005E2299"/>
    <w:rsid w:val="005F1435"/>
    <w:rsid w:val="006016C1"/>
    <w:rsid w:val="00611469"/>
    <w:rsid w:val="00616906"/>
    <w:rsid w:val="006215E7"/>
    <w:rsid w:val="00621F87"/>
    <w:rsid w:val="0062611B"/>
    <w:rsid w:val="0064212C"/>
    <w:rsid w:val="0065141B"/>
    <w:rsid w:val="00651B6A"/>
    <w:rsid w:val="006532C6"/>
    <w:rsid w:val="00657684"/>
    <w:rsid w:val="006619EE"/>
    <w:rsid w:val="006713E6"/>
    <w:rsid w:val="00682F6D"/>
    <w:rsid w:val="00693619"/>
    <w:rsid w:val="00694A6B"/>
    <w:rsid w:val="006A6108"/>
    <w:rsid w:val="006A68C7"/>
    <w:rsid w:val="006B33E3"/>
    <w:rsid w:val="006B6F5E"/>
    <w:rsid w:val="006C2AD9"/>
    <w:rsid w:val="006C6043"/>
    <w:rsid w:val="006C7869"/>
    <w:rsid w:val="006D449A"/>
    <w:rsid w:val="006D7B36"/>
    <w:rsid w:val="006E1299"/>
    <w:rsid w:val="006E1EB3"/>
    <w:rsid w:val="006E5482"/>
    <w:rsid w:val="006F2663"/>
    <w:rsid w:val="00701B94"/>
    <w:rsid w:val="00702691"/>
    <w:rsid w:val="00716BED"/>
    <w:rsid w:val="00720623"/>
    <w:rsid w:val="0072124E"/>
    <w:rsid w:val="00726C52"/>
    <w:rsid w:val="00727415"/>
    <w:rsid w:val="007275C3"/>
    <w:rsid w:val="00732C95"/>
    <w:rsid w:val="00737158"/>
    <w:rsid w:val="00745A2B"/>
    <w:rsid w:val="0074726E"/>
    <w:rsid w:val="00755B00"/>
    <w:rsid w:val="00767365"/>
    <w:rsid w:val="00767D13"/>
    <w:rsid w:val="00770E6E"/>
    <w:rsid w:val="007741E7"/>
    <w:rsid w:val="0077490E"/>
    <w:rsid w:val="00781CDA"/>
    <w:rsid w:val="00795609"/>
    <w:rsid w:val="00795745"/>
    <w:rsid w:val="00797A6F"/>
    <w:rsid w:val="007A766A"/>
    <w:rsid w:val="007B0D4B"/>
    <w:rsid w:val="007B5958"/>
    <w:rsid w:val="007C48CA"/>
    <w:rsid w:val="007C71C8"/>
    <w:rsid w:val="007D061F"/>
    <w:rsid w:val="007D1F0C"/>
    <w:rsid w:val="007D3A0C"/>
    <w:rsid w:val="007E6070"/>
    <w:rsid w:val="007F020A"/>
    <w:rsid w:val="008039EA"/>
    <w:rsid w:val="00806DE8"/>
    <w:rsid w:val="00810C41"/>
    <w:rsid w:val="008115BC"/>
    <w:rsid w:val="0081464F"/>
    <w:rsid w:val="00834ACB"/>
    <w:rsid w:val="00853135"/>
    <w:rsid w:val="008578E2"/>
    <w:rsid w:val="00864FD5"/>
    <w:rsid w:val="008700AF"/>
    <w:rsid w:val="0087469C"/>
    <w:rsid w:val="00892E4C"/>
    <w:rsid w:val="0089762E"/>
    <w:rsid w:val="008B2C1A"/>
    <w:rsid w:val="008B53BF"/>
    <w:rsid w:val="008C361E"/>
    <w:rsid w:val="008D18B2"/>
    <w:rsid w:val="008D4E6E"/>
    <w:rsid w:val="008E52EA"/>
    <w:rsid w:val="008E7BAF"/>
    <w:rsid w:val="008F10CB"/>
    <w:rsid w:val="008F2D34"/>
    <w:rsid w:val="008F4173"/>
    <w:rsid w:val="008F45B3"/>
    <w:rsid w:val="00901CD5"/>
    <w:rsid w:val="0090285B"/>
    <w:rsid w:val="00916431"/>
    <w:rsid w:val="00920699"/>
    <w:rsid w:val="0092716A"/>
    <w:rsid w:val="00933E4E"/>
    <w:rsid w:val="00934425"/>
    <w:rsid w:val="00942095"/>
    <w:rsid w:val="009506A9"/>
    <w:rsid w:val="0095131F"/>
    <w:rsid w:val="0095392E"/>
    <w:rsid w:val="009571FF"/>
    <w:rsid w:val="009607CC"/>
    <w:rsid w:val="00965686"/>
    <w:rsid w:val="00983F18"/>
    <w:rsid w:val="009B6F17"/>
    <w:rsid w:val="009B7482"/>
    <w:rsid w:val="009C4AB0"/>
    <w:rsid w:val="009E3353"/>
    <w:rsid w:val="009F0470"/>
    <w:rsid w:val="009F1FA3"/>
    <w:rsid w:val="00A158B6"/>
    <w:rsid w:val="00A17222"/>
    <w:rsid w:val="00A538D3"/>
    <w:rsid w:val="00A60A01"/>
    <w:rsid w:val="00A6105A"/>
    <w:rsid w:val="00A67B7F"/>
    <w:rsid w:val="00A74D6D"/>
    <w:rsid w:val="00A76F9B"/>
    <w:rsid w:val="00A80ADE"/>
    <w:rsid w:val="00A81B07"/>
    <w:rsid w:val="00A9437F"/>
    <w:rsid w:val="00AA263E"/>
    <w:rsid w:val="00AA270D"/>
    <w:rsid w:val="00AB3F68"/>
    <w:rsid w:val="00AB6193"/>
    <w:rsid w:val="00AC3336"/>
    <w:rsid w:val="00AD0811"/>
    <w:rsid w:val="00AD2FE4"/>
    <w:rsid w:val="00AE2DAC"/>
    <w:rsid w:val="00AE6F19"/>
    <w:rsid w:val="00AF2698"/>
    <w:rsid w:val="00B0111E"/>
    <w:rsid w:val="00B02FD8"/>
    <w:rsid w:val="00B122F4"/>
    <w:rsid w:val="00B22592"/>
    <w:rsid w:val="00B31D2F"/>
    <w:rsid w:val="00B344BA"/>
    <w:rsid w:val="00B40289"/>
    <w:rsid w:val="00B4184D"/>
    <w:rsid w:val="00B50859"/>
    <w:rsid w:val="00B53DC8"/>
    <w:rsid w:val="00B64C67"/>
    <w:rsid w:val="00B70265"/>
    <w:rsid w:val="00B72920"/>
    <w:rsid w:val="00B779FA"/>
    <w:rsid w:val="00B80DDE"/>
    <w:rsid w:val="00B80E4A"/>
    <w:rsid w:val="00B82497"/>
    <w:rsid w:val="00B82ABD"/>
    <w:rsid w:val="00B87763"/>
    <w:rsid w:val="00BB04B4"/>
    <w:rsid w:val="00BB0B26"/>
    <w:rsid w:val="00BB1A87"/>
    <w:rsid w:val="00BB6022"/>
    <w:rsid w:val="00BC1E49"/>
    <w:rsid w:val="00BC3221"/>
    <w:rsid w:val="00BD3327"/>
    <w:rsid w:val="00BD59C8"/>
    <w:rsid w:val="00BD692C"/>
    <w:rsid w:val="00BF12C9"/>
    <w:rsid w:val="00BF5B96"/>
    <w:rsid w:val="00C0018D"/>
    <w:rsid w:val="00C01205"/>
    <w:rsid w:val="00C06346"/>
    <w:rsid w:val="00C234B6"/>
    <w:rsid w:val="00C34993"/>
    <w:rsid w:val="00C37309"/>
    <w:rsid w:val="00C5059A"/>
    <w:rsid w:val="00C541AA"/>
    <w:rsid w:val="00C54ACB"/>
    <w:rsid w:val="00C6439F"/>
    <w:rsid w:val="00C72501"/>
    <w:rsid w:val="00C734DF"/>
    <w:rsid w:val="00C77211"/>
    <w:rsid w:val="00C84661"/>
    <w:rsid w:val="00CA308A"/>
    <w:rsid w:val="00CA3F64"/>
    <w:rsid w:val="00CB3BD8"/>
    <w:rsid w:val="00CB4CF5"/>
    <w:rsid w:val="00CB659F"/>
    <w:rsid w:val="00CB7CBD"/>
    <w:rsid w:val="00CC5C5A"/>
    <w:rsid w:val="00CD1B8F"/>
    <w:rsid w:val="00CD6958"/>
    <w:rsid w:val="00CE667C"/>
    <w:rsid w:val="00D034B9"/>
    <w:rsid w:val="00D15A75"/>
    <w:rsid w:val="00D224D8"/>
    <w:rsid w:val="00D33747"/>
    <w:rsid w:val="00D42A34"/>
    <w:rsid w:val="00D50DB8"/>
    <w:rsid w:val="00D60F46"/>
    <w:rsid w:val="00D70A30"/>
    <w:rsid w:val="00D70C8B"/>
    <w:rsid w:val="00D75831"/>
    <w:rsid w:val="00D772D8"/>
    <w:rsid w:val="00D80906"/>
    <w:rsid w:val="00D83999"/>
    <w:rsid w:val="00D852C3"/>
    <w:rsid w:val="00D87C44"/>
    <w:rsid w:val="00D957F2"/>
    <w:rsid w:val="00DA3CC1"/>
    <w:rsid w:val="00DA3D98"/>
    <w:rsid w:val="00DA7C1F"/>
    <w:rsid w:val="00DA7F15"/>
    <w:rsid w:val="00DC2555"/>
    <w:rsid w:val="00DD403B"/>
    <w:rsid w:val="00DD5780"/>
    <w:rsid w:val="00DD5F79"/>
    <w:rsid w:val="00DE4023"/>
    <w:rsid w:val="00DF132A"/>
    <w:rsid w:val="00E00D4F"/>
    <w:rsid w:val="00E0731D"/>
    <w:rsid w:val="00E20016"/>
    <w:rsid w:val="00E26E11"/>
    <w:rsid w:val="00E355AF"/>
    <w:rsid w:val="00E40B96"/>
    <w:rsid w:val="00E456AF"/>
    <w:rsid w:val="00E476F4"/>
    <w:rsid w:val="00E5744C"/>
    <w:rsid w:val="00E61402"/>
    <w:rsid w:val="00E61E3F"/>
    <w:rsid w:val="00E82A19"/>
    <w:rsid w:val="00E82F07"/>
    <w:rsid w:val="00E92E0B"/>
    <w:rsid w:val="00E9391D"/>
    <w:rsid w:val="00E96E7E"/>
    <w:rsid w:val="00EA08DD"/>
    <w:rsid w:val="00EB271E"/>
    <w:rsid w:val="00EC0D19"/>
    <w:rsid w:val="00ED0B41"/>
    <w:rsid w:val="00ED64CC"/>
    <w:rsid w:val="00ED69E9"/>
    <w:rsid w:val="00EE5E0A"/>
    <w:rsid w:val="00EE6EC8"/>
    <w:rsid w:val="00EF23C0"/>
    <w:rsid w:val="00EF321B"/>
    <w:rsid w:val="00F060FD"/>
    <w:rsid w:val="00F12295"/>
    <w:rsid w:val="00F32A75"/>
    <w:rsid w:val="00F41674"/>
    <w:rsid w:val="00F450FF"/>
    <w:rsid w:val="00F46707"/>
    <w:rsid w:val="00F51513"/>
    <w:rsid w:val="00F57C1D"/>
    <w:rsid w:val="00F86DFD"/>
    <w:rsid w:val="00FA043F"/>
    <w:rsid w:val="00FA2C23"/>
    <w:rsid w:val="00FA32E7"/>
    <w:rsid w:val="00FB1026"/>
    <w:rsid w:val="00FC09B2"/>
    <w:rsid w:val="00FC1739"/>
    <w:rsid w:val="00FC21E3"/>
    <w:rsid w:val="00FC5ECB"/>
    <w:rsid w:val="00FD6F24"/>
    <w:rsid w:val="00FE4970"/>
    <w:rsid w:val="00F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33A1"/>
  <w15:docId w15:val="{F901092E-186F-4AC6-884F-1888E1F0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9A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E667C"/>
    <w:pPr>
      <w:keepNext/>
      <w:keepLines/>
      <w:spacing w:before="40"/>
      <w:outlineLvl w:val="1"/>
    </w:pPr>
    <w:rPr>
      <w:rFonts w:ascii="Cambria" w:hAnsi="Cambria"/>
      <w:color w:val="365F91"/>
      <w:sz w:val="26"/>
      <w:szCs w:val="26"/>
      <w:lang w:eastAsia="en-US"/>
    </w:rPr>
  </w:style>
  <w:style w:type="paragraph" w:styleId="3">
    <w:name w:val="heading 3"/>
    <w:basedOn w:val="a"/>
    <w:link w:val="30"/>
    <w:semiHidden/>
    <w:unhideWhenUsed/>
    <w:qFormat/>
    <w:rsid w:val="00CE66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60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64212C"/>
    <w:pPr>
      <w:widowControl w:val="0"/>
      <w:spacing w:after="0" w:line="240" w:lineRule="auto"/>
    </w:pPr>
    <w:rPr>
      <w:rFonts w:ascii="Times New Roman" w:eastAsia="Times New Roman" w:hAnsi="Times New Roman" w:cs="Times New Roman"/>
      <w:sz w:val="20"/>
      <w:szCs w:val="20"/>
    </w:rPr>
  </w:style>
  <w:style w:type="character" w:customStyle="1" w:styleId="a3">
    <w:name w:val="Гипертекстовая ссылка"/>
    <w:basedOn w:val="a0"/>
    <w:uiPriority w:val="99"/>
    <w:rsid w:val="001A2C03"/>
    <w:rPr>
      <w:color w:val="106BBE"/>
    </w:rPr>
  </w:style>
  <w:style w:type="paragraph" w:customStyle="1" w:styleId="a4">
    <w:name w:val="Прижатый влево"/>
    <w:basedOn w:val="a"/>
    <w:next w:val="a"/>
    <w:uiPriority w:val="99"/>
    <w:rsid w:val="001A2C03"/>
    <w:pPr>
      <w:widowControl w:val="0"/>
      <w:autoSpaceDE w:val="0"/>
      <w:autoSpaceDN w:val="0"/>
      <w:adjustRightInd w:val="0"/>
    </w:pPr>
    <w:rPr>
      <w:rFonts w:ascii="Arial" w:eastAsiaTheme="minorEastAsia" w:hAnsi="Arial" w:cs="Arial"/>
      <w:sz w:val="24"/>
      <w:szCs w:val="24"/>
    </w:rPr>
  </w:style>
  <w:style w:type="character" w:styleId="a5">
    <w:name w:val="Hyperlink"/>
    <w:basedOn w:val="a0"/>
    <w:semiHidden/>
    <w:unhideWhenUsed/>
    <w:rsid w:val="004747B2"/>
    <w:rPr>
      <w:color w:val="0000FF" w:themeColor="hyperlink"/>
      <w:u w:val="single"/>
    </w:rPr>
  </w:style>
  <w:style w:type="paragraph" w:styleId="a6">
    <w:name w:val="header"/>
    <w:basedOn w:val="a"/>
    <w:link w:val="a7"/>
    <w:uiPriority w:val="99"/>
    <w:unhideWhenUsed/>
    <w:rsid w:val="00E20016"/>
    <w:pPr>
      <w:tabs>
        <w:tab w:val="center" w:pos="4677"/>
        <w:tab w:val="right" w:pos="9355"/>
      </w:tabs>
    </w:pPr>
  </w:style>
  <w:style w:type="character" w:customStyle="1" w:styleId="a7">
    <w:name w:val="Верхний колонтитул Знак"/>
    <w:basedOn w:val="a0"/>
    <w:link w:val="a6"/>
    <w:uiPriority w:val="99"/>
    <w:rsid w:val="00E2001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20016"/>
    <w:pPr>
      <w:tabs>
        <w:tab w:val="center" w:pos="4677"/>
        <w:tab w:val="right" w:pos="9355"/>
      </w:tabs>
    </w:pPr>
  </w:style>
  <w:style w:type="character" w:customStyle="1" w:styleId="a9">
    <w:name w:val="Нижний колонтитул Знак"/>
    <w:basedOn w:val="a0"/>
    <w:link w:val="a8"/>
    <w:uiPriority w:val="99"/>
    <w:rsid w:val="00E20016"/>
    <w:rPr>
      <w:rFonts w:ascii="Times New Roman" w:eastAsia="Times New Roman" w:hAnsi="Times New Roman" w:cs="Times New Roman"/>
      <w:sz w:val="20"/>
      <w:szCs w:val="20"/>
      <w:lang w:eastAsia="ru-RU"/>
    </w:rPr>
  </w:style>
  <w:style w:type="paragraph" w:styleId="aa">
    <w:name w:val="List Paragraph"/>
    <w:basedOn w:val="a"/>
    <w:uiPriority w:val="34"/>
    <w:qFormat/>
    <w:rsid w:val="00EB271E"/>
    <w:pPr>
      <w:ind w:left="720"/>
      <w:contextualSpacing/>
    </w:pPr>
  </w:style>
  <w:style w:type="paragraph" w:customStyle="1" w:styleId="ab">
    <w:name w:val="Нормальный (таблица)"/>
    <w:basedOn w:val="a"/>
    <w:next w:val="a"/>
    <w:link w:val="ac"/>
    <w:uiPriority w:val="99"/>
    <w:rsid w:val="00DA7C1F"/>
    <w:pPr>
      <w:widowControl w:val="0"/>
      <w:autoSpaceDE w:val="0"/>
      <w:autoSpaceDN w:val="0"/>
      <w:adjustRightInd w:val="0"/>
      <w:jc w:val="both"/>
    </w:pPr>
    <w:rPr>
      <w:rFonts w:ascii="Arial" w:hAnsi="Arial"/>
      <w:sz w:val="24"/>
      <w:szCs w:val="24"/>
    </w:rPr>
  </w:style>
  <w:style w:type="character" w:customStyle="1" w:styleId="ac">
    <w:name w:val="Нормальный (таблица) Знак"/>
    <w:link w:val="ab"/>
    <w:uiPriority w:val="99"/>
    <w:locked/>
    <w:rsid w:val="00DA7C1F"/>
    <w:rPr>
      <w:rFonts w:ascii="Arial" w:eastAsia="Times New Roman" w:hAnsi="Arial" w:cs="Times New Roman"/>
      <w:sz w:val="24"/>
      <w:szCs w:val="24"/>
    </w:rPr>
  </w:style>
  <w:style w:type="paragraph" w:customStyle="1" w:styleId="formattext">
    <w:name w:val="formattext"/>
    <w:basedOn w:val="a"/>
    <w:rsid w:val="004137CA"/>
    <w:pPr>
      <w:spacing w:before="100" w:beforeAutospacing="1" w:after="100" w:afterAutospacing="1"/>
    </w:pPr>
    <w:rPr>
      <w:sz w:val="24"/>
      <w:szCs w:val="24"/>
    </w:rPr>
  </w:style>
  <w:style w:type="paragraph" w:customStyle="1" w:styleId="ConsPlusNonformat">
    <w:name w:val="ConsPlusNonformat"/>
    <w:uiPriority w:val="99"/>
    <w:rsid w:val="00B824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4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semiHidden/>
    <w:unhideWhenUsed/>
    <w:rsid w:val="002F6142"/>
    <w:rPr>
      <w:rFonts w:ascii="Tahoma" w:hAnsi="Tahoma" w:cs="Tahoma"/>
      <w:sz w:val="16"/>
      <w:szCs w:val="16"/>
    </w:rPr>
  </w:style>
  <w:style w:type="character" w:customStyle="1" w:styleId="ae">
    <w:name w:val="Текст выноски Знак"/>
    <w:basedOn w:val="a0"/>
    <w:link w:val="ad"/>
    <w:semiHidden/>
    <w:rsid w:val="002F6142"/>
    <w:rPr>
      <w:rFonts w:ascii="Tahoma" w:eastAsia="Times New Roman" w:hAnsi="Tahoma" w:cs="Tahoma"/>
      <w:sz w:val="16"/>
      <w:szCs w:val="16"/>
      <w:lang w:eastAsia="ru-RU"/>
    </w:rPr>
  </w:style>
  <w:style w:type="table" w:styleId="af">
    <w:name w:val="Table Grid"/>
    <w:basedOn w:val="a1"/>
    <w:uiPriority w:val="59"/>
    <w:rsid w:val="004A0AC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5B4226"/>
    <w:pPr>
      <w:spacing w:before="100" w:beforeAutospacing="1" w:after="100" w:afterAutospacing="1"/>
    </w:pPr>
    <w:rPr>
      <w:sz w:val="24"/>
      <w:szCs w:val="24"/>
    </w:rPr>
  </w:style>
  <w:style w:type="paragraph" w:customStyle="1" w:styleId="af1">
    <w:name w:val="Таблицы (моноширинный)"/>
    <w:basedOn w:val="a"/>
    <w:next w:val="a"/>
    <w:uiPriority w:val="99"/>
    <w:rsid w:val="005B4226"/>
    <w:pPr>
      <w:widowControl w:val="0"/>
      <w:autoSpaceDE w:val="0"/>
      <w:autoSpaceDN w:val="0"/>
      <w:adjustRightInd w:val="0"/>
      <w:jc w:val="both"/>
    </w:pPr>
    <w:rPr>
      <w:rFonts w:ascii="Courier New" w:hAnsi="Courier New" w:cs="Courier New"/>
      <w:sz w:val="22"/>
      <w:szCs w:val="22"/>
    </w:rPr>
  </w:style>
  <w:style w:type="character" w:customStyle="1" w:styleId="fontstyle01">
    <w:name w:val="fontstyle01"/>
    <w:basedOn w:val="a0"/>
    <w:rsid w:val="00E40B96"/>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EF23C0"/>
    <w:rPr>
      <w:rFonts w:ascii="Arial" w:eastAsia="Times New Roman" w:hAnsi="Arial" w:cs="Arial"/>
      <w:sz w:val="20"/>
      <w:szCs w:val="20"/>
      <w:lang w:eastAsia="ru-RU"/>
    </w:rPr>
  </w:style>
  <w:style w:type="paragraph" w:customStyle="1" w:styleId="western">
    <w:name w:val="western"/>
    <w:basedOn w:val="a"/>
    <w:link w:val="western0"/>
    <w:rsid w:val="001464DD"/>
    <w:pPr>
      <w:spacing w:before="100" w:beforeAutospacing="1" w:after="100" w:afterAutospacing="1"/>
    </w:pPr>
    <w:rPr>
      <w:sz w:val="24"/>
      <w:szCs w:val="24"/>
    </w:rPr>
  </w:style>
  <w:style w:type="character" w:customStyle="1" w:styleId="western0">
    <w:name w:val="western Знак"/>
    <w:link w:val="western"/>
    <w:rsid w:val="001464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E667C"/>
    <w:rPr>
      <w:rFonts w:ascii="Cambria" w:eastAsia="Times New Roman" w:hAnsi="Cambria" w:cs="Times New Roman"/>
      <w:color w:val="365F91"/>
      <w:sz w:val="26"/>
      <w:szCs w:val="26"/>
    </w:rPr>
  </w:style>
  <w:style w:type="character" w:customStyle="1" w:styleId="30">
    <w:name w:val="Заголовок 3 Знак"/>
    <w:basedOn w:val="a0"/>
    <w:link w:val="3"/>
    <w:semiHidden/>
    <w:rsid w:val="00CE667C"/>
    <w:rPr>
      <w:rFonts w:ascii="Times New Roman" w:eastAsia="Times New Roman" w:hAnsi="Times New Roman" w:cs="Times New Roman"/>
      <w:b/>
      <w:bCs/>
      <w:sz w:val="27"/>
      <w:szCs w:val="27"/>
      <w:lang w:eastAsia="ru-RU"/>
    </w:rPr>
  </w:style>
  <w:style w:type="character" w:styleId="af2">
    <w:name w:val="FollowedHyperlink"/>
    <w:basedOn w:val="a0"/>
    <w:uiPriority w:val="99"/>
    <w:semiHidden/>
    <w:unhideWhenUsed/>
    <w:rsid w:val="00CE667C"/>
    <w:rPr>
      <w:color w:val="800080" w:themeColor="followedHyperlink"/>
      <w:u w:val="single"/>
    </w:rPr>
  </w:style>
  <w:style w:type="paragraph" w:styleId="HTML">
    <w:name w:val="HTML Preformatted"/>
    <w:basedOn w:val="a"/>
    <w:link w:val="HTML0"/>
    <w:semiHidden/>
    <w:unhideWhenUsed/>
    <w:rsid w:val="00CE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character" w:customStyle="1" w:styleId="HTML0">
    <w:name w:val="Стандартный HTML Знак"/>
    <w:basedOn w:val="a0"/>
    <w:link w:val="HTML"/>
    <w:semiHidden/>
    <w:rsid w:val="00CE667C"/>
    <w:rPr>
      <w:rFonts w:ascii="Courier New" w:eastAsia="Calibri" w:hAnsi="Courier New" w:cs="Courier New"/>
      <w:lang w:eastAsia="ru-RU"/>
    </w:rPr>
  </w:style>
  <w:style w:type="character" w:customStyle="1" w:styleId="af3">
    <w:name w:val="Основной текст Знак"/>
    <w:basedOn w:val="a0"/>
    <w:link w:val="af4"/>
    <w:semiHidden/>
    <w:locked/>
    <w:rsid w:val="00CE667C"/>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6"/>
    <w:semiHidden/>
    <w:locked/>
    <w:rsid w:val="00CE667C"/>
    <w:rPr>
      <w:rFonts w:ascii="Times New Roman" w:eastAsia="Times New Roman" w:hAnsi="Times New Roman" w:cs="Times New Roman"/>
      <w:sz w:val="24"/>
      <w:szCs w:val="24"/>
    </w:rPr>
  </w:style>
  <w:style w:type="character" w:customStyle="1" w:styleId="21">
    <w:name w:val="Основной текст 2 Знак"/>
    <w:basedOn w:val="a0"/>
    <w:link w:val="22"/>
    <w:semiHidden/>
    <w:locked/>
    <w:rsid w:val="00CE667C"/>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locked/>
    <w:rsid w:val="00CE667C"/>
    <w:rPr>
      <w:rFonts w:ascii="Times New Roman" w:eastAsia="Times New Roman" w:hAnsi="Times New Roman" w:cs="Times New Roman"/>
      <w:sz w:val="20"/>
      <w:szCs w:val="20"/>
      <w:lang w:eastAsia="ru-RU"/>
    </w:rPr>
  </w:style>
  <w:style w:type="character" w:customStyle="1" w:styleId="af7">
    <w:name w:val="Схема документа Знак"/>
    <w:basedOn w:val="a0"/>
    <w:link w:val="af8"/>
    <w:semiHidden/>
    <w:locked/>
    <w:rsid w:val="00CE667C"/>
    <w:rPr>
      <w:rFonts w:ascii="Tahoma" w:eastAsia="Times New Roman" w:hAnsi="Tahoma" w:cs="Times New Roman"/>
      <w:sz w:val="16"/>
      <w:szCs w:val="16"/>
    </w:rPr>
  </w:style>
  <w:style w:type="paragraph" w:customStyle="1" w:styleId="210">
    <w:name w:val="Заголовок 21"/>
    <w:basedOn w:val="a"/>
    <w:next w:val="a"/>
    <w:uiPriority w:val="9"/>
    <w:semiHidden/>
    <w:qFormat/>
    <w:rsid w:val="00CE667C"/>
    <w:pPr>
      <w:keepNext/>
      <w:keepLines/>
      <w:spacing w:before="40" w:line="276" w:lineRule="auto"/>
      <w:jc w:val="both"/>
      <w:outlineLvl w:val="1"/>
    </w:pPr>
    <w:rPr>
      <w:rFonts w:ascii="Cambria" w:hAnsi="Cambria"/>
      <w:color w:val="365F91"/>
      <w:sz w:val="26"/>
      <w:szCs w:val="26"/>
      <w:lang w:eastAsia="en-US"/>
    </w:rPr>
  </w:style>
  <w:style w:type="paragraph" w:customStyle="1" w:styleId="msonormal0">
    <w:name w:val="msonormal"/>
    <w:basedOn w:val="a"/>
    <w:rsid w:val="00CE667C"/>
    <w:pPr>
      <w:spacing w:before="100" w:beforeAutospacing="1" w:after="100" w:afterAutospacing="1"/>
    </w:pPr>
    <w:rPr>
      <w:sz w:val="24"/>
      <w:szCs w:val="24"/>
    </w:rPr>
  </w:style>
  <w:style w:type="paragraph" w:customStyle="1" w:styleId="ConsNormal">
    <w:name w:val="ConsNormal"/>
    <w:rsid w:val="00CE667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
    <w:name w:val="1 Знак"/>
    <w:basedOn w:val="a"/>
    <w:uiPriority w:val="99"/>
    <w:rsid w:val="00CE667C"/>
    <w:pPr>
      <w:spacing w:before="100" w:beforeAutospacing="1" w:after="100" w:afterAutospacing="1"/>
    </w:pPr>
    <w:rPr>
      <w:rFonts w:ascii="Tahoma" w:hAnsi="Tahoma"/>
      <w:lang w:val="en-US" w:eastAsia="en-US"/>
    </w:rPr>
  </w:style>
  <w:style w:type="paragraph" w:customStyle="1" w:styleId="ArialNarrow10pt125">
    <w:name w:val="Стиль Arial Narrow 10 pt по ширине Первая строка:  125 см"/>
    <w:basedOn w:val="a"/>
    <w:autoRedefine/>
    <w:rsid w:val="00CE667C"/>
    <w:pPr>
      <w:ind w:right="-6" w:firstLine="720"/>
      <w:jc w:val="both"/>
    </w:pPr>
    <w:rPr>
      <w:sz w:val="28"/>
      <w:szCs w:val="28"/>
    </w:rPr>
  </w:style>
  <w:style w:type="paragraph" w:customStyle="1" w:styleId="af9">
    <w:name w:val="АААА"/>
    <w:basedOn w:val="a"/>
    <w:rsid w:val="00CE667C"/>
    <w:pPr>
      <w:spacing w:line="312" w:lineRule="auto"/>
      <w:ind w:firstLine="567"/>
      <w:jc w:val="both"/>
    </w:pPr>
    <w:rPr>
      <w:sz w:val="26"/>
      <w:szCs w:val="26"/>
    </w:rPr>
  </w:style>
  <w:style w:type="paragraph" w:customStyle="1" w:styleId="10">
    <w:name w:val="Обычный1"/>
    <w:rsid w:val="00CE667C"/>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11"/>
    <w:rsid w:val="00CE667C"/>
    <w:pPr>
      <w:widowControl w:val="0"/>
      <w:spacing w:after="0" w:line="240" w:lineRule="auto"/>
    </w:pPr>
    <w:rPr>
      <w:rFonts w:ascii="Times New Roman" w:eastAsia="Times New Roman" w:hAnsi="Times New Roman" w:cs="Times New Roman"/>
      <w:sz w:val="20"/>
      <w:szCs w:val="20"/>
      <w:lang w:eastAsia="ru-RU"/>
    </w:rPr>
  </w:style>
  <w:style w:type="paragraph" w:customStyle="1" w:styleId="Heading">
    <w:name w:val="Heading"/>
    <w:uiPriority w:val="99"/>
    <w:rsid w:val="00CE667C"/>
    <w:pPr>
      <w:widowControl w:val="0"/>
      <w:suppressAutoHyphens/>
      <w:autoSpaceDE w:val="0"/>
      <w:spacing w:after="0" w:line="240" w:lineRule="auto"/>
    </w:pPr>
    <w:rPr>
      <w:rFonts w:ascii="Arial" w:eastAsia="Arial" w:hAnsi="Arial" w:cs="Arial"/>
      <w:b/>
      <w:bCs/>
      <w:lang w:eastAsia="ar-SA"/>
    </w:rPr>
  </w:style>
  <w:style w:type="paragraph" w:customStyle="1" w:styleId="stylet3">
    <w:name w:val="stylet3"/>
    <w:basedOn w:val="a"/>
    <w:rsid w:val="00CE667C"/>
    <w:pPr>
      <w:spacing w:before="100" w:beforeAutospacing="1" w:after="100" w:afterAutospacing="1"/>
    </w:pPr>
    <w:rPr>
      <w:sz w:val="24"/>
      <w:szCs w:val="24"/>
    </w:rPr>
  </w:style>
  <w:style w:type="paragraph" w:customStyle="1" w:styleId="stylet1">
    <w:name w:val="stylet1"/>
    <w:basedOn w:val="a"/>
    <w:rsid w:val="00CE667C"/>
    <w:pPr>
      <w:spacing w:before="100" w:beforeAutospacing="1" w:after="100" w:afterAutospacing="1"/>
    </w:pPr>
    <w:rPr>
      <w:sz w:val="24"/>
      <w:szCs w:val="24"/>
    </w:rPr>
  </w:style>
  <w:style w:type="paragraph" w:customStyle="1" w:styleId="conspluscell">
    <w:name w:val="conspluscell"/>
    <w:basedOn w:val="a"/>
    <w:rsid w:val="00CE667C"/>
    <w:pPr>
      <w:spacing w:before="100" w:beforeAutospacing="1" w:after="100" w:afterAutospacing="1"/>
    </w:pPr>
    <w:rPr>
      <w:sz w:val="24"/>
      <w:szCs w:val="24"/>
    </w:rPr>
  </w:style>
  <w:style w:type="paragraph" w:customStyle="1" w:styleId="msonormalcxspmiddle">
    <w:name w:val="msonormalcxspmiddle"/>
    <w:basedOn w:val="a"/>
    <w:rsid w:val="00CE667C"/>
    <w:pPr>
      <w:spacing w:before="100" w:beforeAutospacing="1" w:after="100" w:afterAutospacing="1"/>
    </w:pPr>
    <w:rPr>
      <w:sz w:val="24"/>
      <w:szCs w:val="24"/>
    </w:rPr>
  </w:style>
  <w:style w:type="character" w:customStyle="1" w:styleId="12">
    <w:name w:val="Верхний колонтитул Знак1"/>
    <w:basedOn w:val="a0"/>
    <w:uiPriority w:val="99"/>
    <w:semiHidden/>
    <w:rsid w:val="00CE667C"/>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CE667C"/>
    <w:rPr>
      <w:rFonts w:ascii="Times New Roman" w:eastAsia="Times New Roman" w:hAnsi="Times New Roman" w:cs="Times New Roman"/>
      <w:sz w:val="20"/>
      <w:szCs w:val="20"/>
      <w:lang w:eastAsia="ru-RU"/>
    </w:rPr>
  </w:style>
  <w:style w:type="character" w:customStyle="1" w:styleId="14">
    <w:name w:val="Текст выноски Знак1"/>
    <w:basedOn w:val="a0"/>
    <w:semiHidden/>
    <w:rsid w:val="00CE667C"/>
    <w:rPr>
      <w:rFonts w:ascii="Segoe UI" w:eastAsia="Times New Roman" w:hAnsi="Segoe UI" w:cs="Segoe UI"/>
      <w:sz w:val="18"/>
      <w:szCs w:val="18"/>
      <w:lang w:eastAsia="ru-RU"/>
    </w:rPr>
  </w:style>
  <w:style w:type="character" w:customStyle="1" w:styleId="15">
    <w:name w:val="Просмотренная гиперссылка1"/>
    <w:basedOn w:val="a0"/>
    <w:uiPriority w:val="99"/>
    <w:semiHidden/>
    <w:rsid w:val="00CE667C"/>
    <w:rPr>
      <w:color w:val="800080"/>
      <w:u w:val="single"/>
    </w:rPr>
  </w:style>
  <w:style w:type="paragraph" w:styleId="af4">
    <w:name w:val="Body Text"/>
    <w:basedOn w:val="a"/>
    <w:link w:val="af3"/>
    <w:semiHidden/>
    <w:unhideWhenUsed/>
    <w:rsid w:val="00CE667C"/>
    <w:pPr>
      <w:spacing w:after="120"/>
    </w:pPr>
    <w:rPr>
      <w:sz w:val="24"/>
      <w:szCs w:val="24"/>
    </w:rPr>
  </w:style>
  <w:style w:type="character" w:customStyle="1" w:styleId="16">
    <w:name w:val="Основной текст Знак1"/>
    <w:basedOn w:val="a0"/>
    <w:semiHidden/>
    <w:rsid w:val="00CE667C"/>
    <w:rPr>
      <w:rFonts w:ascii="Times New Roman" w:eastAsia="Times New Roman" w:hAnsi="Times New Roman" w:cs="Times New Roman"/>
      <w:sz w:val="20"/>
      <w:szCs w:val="20"/>
      <w:lang w:eastAsia="ru-RU"/>
    </w:rPr>
  </w:style>
  <w:style w:type="paragraph" w:styleId="af6">
    <w:name w:val="Body Text Indent"/>
    <w:basedOn w:val="a"/>
    <w:link w:val="af5"/>
    <w:semiHidden/>
    <w:unhideWhenUsed/>
    <w:rsid w:val="00CE667C"/>
    <w:pPr>
      <w:spacing w:after="120"/>
      <w:ind w:left="283"/>
    </w:pPr>
    <w:rPr>
      <w:sz w:val="24"/>
      <w:szCs w:val="24"/>
      <w:lang w:eastAsia="en-US"/>
    </w:rPr>
  </w:style>
  <w:style w:type="character" w:customStyle="1" w:styleId="17">
    <w:name w:val="Основной текст с отступом Знак1"/>
    <w:basedOn w:val="a0"/>
    <w:semiHidden/>
    <w:rsid w:val="00CE667C"/>
    <w:rPr>
      <w:rFonts w:ascii="Times New Roman" w:eastAsia="Times New Roman" w:hAnsi="Times New Roman" w:cs="Times New Roman"/>
      <w:sz w:val="20"/>
      <w:szCs w:val="20"/>
      <w:lang w:eastAsia="ru-RU"/>
    </w:rPr>
  </w:style>
  <w:style w:type="paragraph" w:styleId="22">
    <w:name w:val="Body Text 2"/>
    <w:basedOn w:val="a"/>
    <w:link w:val="21"/>
    <w:semiHidden/>
    <w:unhideWhenUsed/>
    <w:rsid w:val="00CE667C"/>
    <w:pPr>
      <w:spacing w:after="120" w:line="480" w:lineRule="auto"/>
    </w:pPr>
    <w:rPr>
      <w:sz w:val="24"/>
      <w:szCs w:val="24"/>
    </w:rPr>
  </w:style>
  <w:style w:type="character" w:customStyle="1" w:styleId="211">
    <w:name w:val="Основной текст 2 Знак1"/>
    <w:basedOn w:val="a0"/>
    <w:semiHidden/>
    <w:rsid w:val="00CE667C"/>
    <w:rPr>
      <w:rFonts w:ascii="Times New Roman" w:eastAsia="Times New Roman" w:hAnsi="Times New Roman" w:cs="Times New Roman"/>
      <w:sz w:val="20"/>
      <w:szCs w:val="20"/>
      <w:lang w:eastAsia="ru-RU"/>
    </w:rPr>
  </w:style>
  <w:style w:type="paragraph" w:styleId="24">
    <w:name w:val="Body Text Indent 2"/>
    <w:basedOn w:val="a"/>
    <w:link w:val="23"/>
    <w:semiHidden/>
    <w:unhideWhenUsed/>
    <w:rsid w:val="00CE667C"/>
    <w:pPr>
      <w:spacing w:after="120" w:line="480" w:lineRule="auto"/>
      <w:ind w:left="283"/>
    </w:pPr>
  </w:style>
  <w:style w:type="character" w:customStyle="1" w:styleId="212">
    <w:name w:val="Основной текст с отступом 2 Знак1"/>
    <w:basedOn w:val="a0"/>
    <w:semiHidden/>
    <w:rsid w:val="00CE667C"/>
    <w:rPr>
      <w:rFonts w:ascii="Times New Roman" w:eastAsia="Times New Roman" w:hAnsi="Times New Roman" w:cs="Times New Roman"/>
      <w:sz w:val="20"/>
      <w:szCs w:val="20"/>
      <w:lang w:eastAsia="ru-RU"/>
    </w:rPr>
  </w:style>
  <w:style w:type="paragraph" w:styleId="af8">
    <w:name w:val="Document Map"/>
    <w:basedOn w:val="a"/>
    <w:link w:val="af7"/>
    <w:semiHidden/>
    <w:unhideWhenUsed/>
    <w:rsid w:val="00CE667C"/>
    <w:rPr>
      <w:rFonts w:ascii="Tahoma" w:hAnsi="Tahoma"/>
      <w:sz w:val="16"/>
      <w:szCs w:val="16"/>
      <w:lang w:eastAsia="en-US"/>
    </w:rPr>
  </w:style>
  <w:style w:type="character" w:customStyle="1" w:styleId="18">
    <w:name w:val="Схема документа Знак1"/>
    <w:basedOn w:val="a0"/>
    <w:semiHidden/>
    <w:rsid w:val="00CE667C"/>
    <w:rPr>
      <w:rFonts w:ascii="Segoe UI" w:eastAsia="Times New Roman" w:hAnsi="Segoe UI" w:cs="Segoe UI"/>
      <w:sz w:val="16"/>
      <w:szCs w:val="16"/>
      <w:lang w:eastAsia="ru-RU"/>
    </w:rPr>
  </w:style>
  <w:style w:type="character" w:customStyle="1" w:styleId="HTML1">
    <w:name w:val="Стандартный HTML Знак1"/>
    <w:basedOn w:val="a0"/>
    <w:uiPriority w:val="99"/>
    <w:semiHidden/>
    <w:rsid w:val="00CE667C"/>
    <w:rPr>
      <w:rFonts w:ascii="Consolas" w:hAnsi="Consolas" w:hint="default"/>
      <w:sz w:val="20"/>
      <w:szCs w:val="20"/>
    </w:rPr>
  </w:style>
  <w:style w:type="character" w:customStyle="1" w:styleId="19">
    <w:name w:val="Знак Знак1"/>
    <w:rsid w:val="00CE667C"/>
    <w:rPr>
      <w:rFonts w:ascii="Courier New" w:hAnsi="Courier New" w:cs="Courier New" w:hint="default"/>
      <w:lang w:val="ru-RU" w:eastAsia="ru-RU" w:bidi="ar-SA"/>
    </w:rPr>
  </w:style>
  <w:style w:type="character" w:customStyle="1" w:styleId="afa">
    <w:name w:val="Цветовое выделение"/>
    <w:rsid w:val="00CE667C"/>
    <w:rPr>
      <w:b/>
      <w:bCs w:val="0"/>
      <w:color w:val="26282F"/>
      <w:sz w:val="26"/>
    </w:rPr>
  </w:style>
  <w:style w:type="character" w:customStyle="1" w:styleId="apple-converted-space">
    <w:name w:val="apple-converted-space"/>
    <w:basedOn w:val="a0"/>
    <w:rsid w:val="00CE667C"/>
  </w:style>
  <w:style w:type="character" w:customStyle="1" w:styleId="213">
    <w:name w:val="Заголовок 2 Знак1"/>
    <w:basedOn w:val="a0"/>
    <w:uiPriority w:val="9"/>
    <w:semiHidden/>
    <w:rsid w:val="00CE667C"/>
    <w:rPr>
      <w:rFonts w:ascii="Cambria" w:eastAsia="Times New Roman" w:hAnsi="Cambria" w:cs="Times New Roman" w:hint="default"/>
      <w:color w:val="365F91" w:themeColor="accent1" w:themeShade="BF"/>
      <w:sz w:val="26"/>
      <w:szCs w:val="26"/>
      <w:lang w:eastAsia="ru-RU"/>
    </w:rPr>
  </w:style>
  <w:style w:type="table" w:customStyle="1" w:styleId="1a">
    <w:name w:val="Сетка таблицы1"/>
    <w:basedOn w:val="a1"/>
    <w:next w:val="af"/>
    <w:rsid w:val="00CE667C"/>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E667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097">
      <w:bodyDiv w:val="1"/>
      <w:marLeft w:val="0"/>
      <w:marRight w:val="0"/>
      <w:marTop w:val="0"/>
      <w:marBottom w:val="0"/>
      <w:divBdr>
        <w:top w:val="none" w:sz="0" w:space="0" w:color="auto"/>
        <w:left w:val="none" w:sz="0" w:space="0" w:color="auto"/>
        <w:bottom w:val="none" w:sz="0" w:space="0" w:color="auto"/>
        <w:right w:val="none" w:sz="0" w:space="0" w:color="auto"/>
      </w:divBdr>
    </w:div>
    <w:div w:id="437333057">
      <w:bodyDiv w:val="1"/>
      <w:marLeft w:val="0"/>
      <w:marRight w:val="0"/>
      <w:marTop w:val="0"/>
      <w:marBottom w:val="0"/>
      <w:divBdr>
        <w:top w:val="none" w:sz="0" w:space="0" w:color="auto"/>
        <w:left w:val="none" w:sz="0" w:space="0" w:color="auto"/>
        <w:bottom w:val="none" w:sz="0" w:space="0" w:color="auto"/>
        <w:right w:val="none" w:sz="0" w:space="0" w:color="auto"/>
      </w:divBdr>
    </w:div>
    <w:div w:id="737676182">
      <w:bodyDiv w:val="1"/>
      <w:marLeft w:val="0"/>
      <w:marRight w:val="0"/>
      <w:marTop w:val="0"/>
      <w:marBottom w:val="0"/>
      <w:divBdr>
        <w:top w:val="none" w:sz="0" w:space="0" w:color="auto"/>
        <w:left w:val="none" w:sz="0" w:space="0" w:color="auto"/>
        <w:bottom w:val="none" w:sz="0" w:space="0" w:color="auto"/>
        <w:right w:val="none" w:sz="0" w:space="0" w:color="auto"/>
      </w:divBdr>
    </w:div>
    <w:div w:id="1431196828">
      <w:bodyDiv w:val="1"/>
      <w:marLeft w:val="0"/>
      <w:marRight w:val="0"/>
      <w:marTop w:val="0"/>
      <w:marBottom w:val="0"/>
      <w:divBdr>
        <w:top w:val="none" w:sz="0" w:space="0" w:color="auto"/>
        <w:left w:val="none" w:sz="0" w:space="0" w:color="auto"/>
        <w:bottom w:val="none" w:sz="0" w:space="0" w:color="auto"/>
        <w:right w:val="none" w:sz="0" w:space="0" w:color="auto"/>
      </w:divBdr>
    </w:div>
    <w:div w:id="15272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604C-DE50-44C5-8927-E34783E5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4617</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OMSU</dc:creator>
  <cp:lastModifiedBy>EKO_1767786</cp:lastModifiedBy>
  <cp:revision>10</cp:revision>
  <cp:lastPrinted>2023-03-13T17:25:00Z</cp:lastPrinted>
  <dcterms:created xsi:type="dcterms:W3CDTF">2023-03-15T08:37:00Z</dcterms:created>
  <dcterms:modified xsi:type="dcterms:W3CDTF">2024-11-21T11:42:00Z</dcterms:modified>
</cp:coreProperties>
</file>