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1D6D" w14:textId="77777777" w:rsidR="003E785B" w:rsidRDefault="003E785B" w:rsidP="003E785B">
      <w:r>
        <w:t>Информация о возможности получения имущественной поддержки через Единый портал государственных услуг</w:t>
      </w:r>
    </w:p>
    <w:p w14:paraId="3B4DB07F" w14:textId="4CD3661F" w:rsidR="003E785B" w:rsidRDefault="003E785B" w:rsidP="003E785B">
      <w:r>
        <w:t>Электронный способ обращения за услугами предусматривает подачу заявления в электронном виде:</w:t>
      </w:r>
    </w:p>
    <w:p w14:paraId="2E78C012" w14:textId="46BD44BF" w:rsidR="003E785B" w:rsidRDefault="003E785B" w:rsidP="003E785B">
      <w:r>
        <w:t>на Единый портал государственных www.gosuslugi.ru</w:t>
      </w:r>
    </w:p>
    <w:p w14:paraId="696D3466" w14:textId="77777777" w:rsidR="003E785B" w:rsidRDefault="003E785B" w:rsidP="003E785B">
      <w:r>
        <w:t>Для доступа к услугам достаточно однократной регистрации: данные пользователя сохраняются в системе.</w:t>
      </w:r>
    </w:p>
    <w:p w14:paraId="1D80204C" w14:textId="77777777" w:rsidR="003E785B" w:rsidRDefault="003E785B" w:rsidP="003E785B">
      <w:r>
        <w:t>Для регистрации в Единой системе идентификации и аутентификации (ЕСИА) можно обратиться в любой филиал Многофункционального центра Архангельской области.</w:t>
      </w:r>
    </w:p>
    <w:p w14:paraId="5763C505" w14:textId="77777777" w:rsidR="003E785B" w:rsidRDefault="003E785B" w:rsidP="003E785B">
      <w:r>
        <w:t>При себе достаточно иметь паспорт и Страховой номер индивидуального лицевого счета (СНИЛС).</w:t>
      </w:r>
    </w:p>
    <w:p w14:paraId="298A409C" w14:textId="77777777" w:rsidR="003E785B" w:rsidRDefault="003E785B" w:rsidP="003E785B">
      <w:r>
        <w:t>Для того, чтобы получить государственную услугу в электронной форме, нужно зарегистрироваться на Портале государственных услуг gosuslugi.ru</w:t>
      </w:r>
    </w:p>
    <w:p w14:paraId="6E3277E7" w14:textId="0A606FA9" w:rsidR="00BE12EC" w:rsidRPr="003E785B" w:rsidRDefault="003E785B" w:rsidP="003E785B">
      <w:r>
        <w:t>Портал государственных услуг – это государственная информационная система, обеспечивающая предоставление государственных услуг в электронной форме, а также доступ заявителей к сведениям о государственных услугах, предназначенным для распространения с использованием сети Интернет и размещенным в государственных информационных системах, обеспечивающих ведение реестров государственных услуг.</w:t>
      </w:r>
    </w:p>
    <w:sectPr w:rsidR="00BE12EC" w:rsidRPr="003E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333"/>
    <w:multiLevelType w:val="hybridMultilevel"/>
    <w:tmpl w:val="1B72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ED6"/>
    <w:multiLevelType w:val="hybridMultilevel"/>
    <w:tmpl w:val="1DC8F95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0292E75"/>
    <w:multiLevelType w:val="hybridMultilevel"/>
    <w:tmpl w:val="CADAB6F0"/>
    <w:lvl w:ilvl="0" w:tplc="04D01848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D7"/>
    <w:rsid w:val="0000332F"/>
    <w:rsid w:val="000040C8"/>
    <w:rsid w:val="00027B33"/>
    <w:rsid w:val="0003498D"/>
    <w:rsid w:val="0009619D"/>
    <w:rsid w:val="000A27FA"/>
    <w:rsid w:val="000A790B"/>
    <w:rsid w:val="000E2A9E"/>
    <w:rsid w:val="000E3CBE"/>
    <w:rsid w:val="000F37CB"/>
    <w:rsid w:val="00104961"/>
    <w:rsid w:val="00117CE5"/>
    <w:rsid w:val="0012426C"/>
    <w:rsid w:val="00157D20"/>
    <w:rsid w:val="001B6EAA"/>
    <w:rsid w:val="001B7846"/>
    <w:rsid w:val="001C6A47"/>
    <w:rsid w:val="001D002D"/>
    <w:rsid w:val="001D49C8"/>
    <w:rsid w:val="001E6111"/>
    <w:rsid w:val="001F0DBD"/>
    <w:rsid w:val="0021273B"/>
    <w:rsid w:val="00243F3A"/>
    <w:rsid w:val="002C0FB6"/>
    <w:rsid w:val="002C2692"/>
    <w:rsid w:val="002E13C5"/>
    <w:rsid w:val="002E37D7"/>
    <w:rsid w:val="003E2613"/>
    <w:rsid w:val="003E785B"/>
    <w:rsid w:val="004013BD"/>
    <w:rsid w:val="0045452E"/>
    <w:rsid w:val="004A34B5"/>
    <w:rsid w:val="004D59B2"/>
    <w:rsid w:val="004E13CE"/>
    <w:rsid w:val="004E1E38"/>
    <w:rsid w:val="004E7A53"/>
    <w:rsid w:val="00505CBD"/>
    <w:rsid w:val="0051669C"/>
    <w:rsid w:val="0056163C"/>
    <w:rsid w:val="00586DFF"/>
    <w:rsid w:val="005E33A2"/>
    <w:rsid w:val="006A6C49"/>
    <w:rsid w:val="006D5BC7"/>
    <w:rsid w:val="006E68B2"/>
    <w:rsid w:val="006F6DE5"/>
    <w:rsid w:val="00730718"/>
    <w:rsid w:val="0075055D"/>
    <w:rsid w:val="00795347"/>
    <w:rsid w:val="007A0495"/>
    <w:rsid w:val="007A1BC4"/>
    <w:rsid w:val="007A7350"/>
    <w:rsid w:val="007E1DF7"/>
    <w:rsid w:val="00804389"/>
    <w:rsid w:val="00842B1E"/>
    <w:rsid w:val="008937B3"/>
    <w:rsid w:val="008A2928"/>
    <w:rsid w:val="008C1C17"/>
    <w:rsid w:val="008E7C3B"/>
    <w:rsid w:val="009031CD"/>
    <w:rsid w:val="0093456C"/>
    <w:rsid w:val="00951374"/>
    <w:rsid w:val="009A7B66"/>
    <w:rsid w:val="009B5DBA"/>
    <w:rsid w:val="009B7D2F"/>
    <w:rsid w:val="009C76B3"/>
    <w:rsid w:val="00A629F7"/>
    <w:rsid w:val="00A72352"/>
    <w:rsid w:val="00B21CAD"/>
    <w:rsid w:val="00B56177"/>
    <w:rsid w:val="00B632C6"/>
    <w:rsid w:val="00BB4C79"/>
    <w:rsid w:val="00BE12EC"/>
    <w:rsid w:val="00C15300"/>
    <w:rsid w:val="00C34D01"/>
    <w:rsid w:val="00C67D27"/>
    <w:rsid w:val="00C91B7D"/>
    <w:rsid w:val="00CA7CCB"/>
    <w:rsid w:val="00CE1B65"/>
    <w:rsid w:val="00D34E60"/>
    <w:rsid w:val="00D463C3"/>
    <w:rsid w:val="00D865EC"/>
    <w:rsid w:val="00D90CD6"/>
    <w:rsid w:val="00D91A33"/>
    <w:rsid w:val="00D92CAB"/>
    <w:rsid w:val="00DE005A"/>
    <w:rsid w:val="00E773DF"/>
    <w:rsid w:val="00EA2625"/>
    <w:rsid w:val="00EF13FB"/>
    <w:rsid w:val="00EF6243"/>
    <w:rsid w:val="00EF7EBE"/>
    <w:rsid w:val="00F516BC"/>
    <w:rsid w:val="00F638C5"/>
    <w:rsid w:val="00F703A6"/>
    <w:rsid w:val="00F87957"/>
    <w:rsid w:val="00F91E20"/>
    <w:rsid w:val="00FA1C93"/>
    <w:rsid w:val="00FC0D78"/>
    <w:rsid w:val="00FC78F2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25B7"/>
  <w15:chartTrackingRefBased/>
  <w15:docId w15:val="{11D8B1D4-4F61-4768-9CF9-B6A510AE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63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63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D4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463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463C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46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harStyle7">
    <w:name w:val="Char Style 7"/>
    <w:basedOn w:val="a0"/>
    <w:link w:val="Style6"/>
    <w:uiPriority w:val="99"/>
    <w:locked/>
    <w:rsid w:val="00D463C3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463C3"/>
    <w:pPr>
      <w:widowControl w:val="0"/>
      <w:shd w:val="clear" w:color="auto" w:fill="FFFFFF"/>
      <w:spacing w:before="120" w:after="120" w:line="238" w:lineRule="exact"/>
      <w:jc w:val="center"/>
    </w:pPr>
    <w:rPr>
      <w:sz w:val="18"/>
      <w:szCs w:val="18"/>
    </w:rPr>
  </w:style>
  <w:style w:type="character" w:customStyle="1" w:styleId="CharStyle24">
    <w:name w:val="Char Style 24"/>
    <w:basedOn w:val="a0"/>
    <w:link w:val="Style23"/>
    <w:uiPriority w:val="99"/>
    <w:locked/>
    <w:rsid w:val="00D463C3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D463C3"/>
    <w:pPr>
      <w:widowControl w:val="0"/>
      <w:shd w:val="clear" w:color="auto" w:fill="FFFFFF"/>
      <w:spacing w:before="60" w:after="300" w:line="240" w:lineRule="atLeast"/>
      <w:jc w:val="both"/>
    </w:pPr>
    <w:rPr>
      <w:sz w:val="14"/>
      <w:szCs w:val="14"/>
    </w:rPr>
  </w:style>
  <w:style w:type="paragraph" w:styleId="HTML">
    <w:name w:val="HTML Preformatted"/>
    <w:basedOn w:val="a"/>
    <w:link w:val="HTML0"/>
    <w:uiPriority w:val="99"/>
    <w:unhideWhenUsed/>
    <w:rsid w:val="00F87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79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879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A5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BE12EC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D98B-34D9-4002-B66A-D0F2A7F2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BakanovaEV</dc:creator>
  <cp:keywords/>
  <dc:description/>
  <cp:lastModifiedBy>IT-spec</cp:lastModifiedBy>
  <cp:revision>2</cp:revision>
  <cp:lastPrinted>2023-03-22T06:51:00Z</cp:lastPrinted>
  <dcterms:created xsi:type="dcterms:W3CDTF">2025-01-20T14:23:00Z</dcterms:created>
  <dcterms:modified xsi:type="dcterms:W3CDTF">2025-01-20T14:23:00Z</dcterms:modified>
</cp:coreProperties>
</file>