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557" w:rsidRPr="00D71C9A" w:rsidRDefault="00835557" w:rsidP="00830A0E">
      <w:pPr>
        <w:rPr>
          <w:rFonts w:ascii="Times New Roman" w:hAnsi="Times New Roman" w:cs="Times New Roman"/>
        </w:rPr>
      </w:pPr>
    </w:p>
    <w:p w:rsidR="007704C7" w:rsidRPr="00D71C9A" w:rsidRDefault="00835557" w:rsidP="00830A0E">
      <w:pPr>
        <w:tabs>
          <w:tab w:val="left" w:pos="8400"/>
        </w:tabs>
        <w:rPr>
          <w:rFonts w:ascii="Times New Roman" w:hAnsi="Times New Roman" w:cs="Times New Roman"/>
        </w:rPr>
      </w:pPr>
      <w:r w:rsidRPr="00D71C9A">
        <w:rPr>
          <w:rFonts w:ascii="Times New Roman" w:hAnsi="Times New Roman" w:cs="Times New Roman"/>
        </w:rPr>
        <w:tab/>
        <w:t>ПРОЕКТ</w:t>
      </w:r>
    </w:p>
    <w:tbl>
      <w:tblPr>
        <w:tblStyle w:val="af"/>
        <w:tblpPr w:leftFromText="180" w:rightFromText="180" w:vertAnchor="text" w:horzAnchor="margin" w:tblpY="1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706630" w:rsidRPr="00D71C9A" w:rsidTr="00A2701C">
        <w:tc>
          <w:tcPr>
            <w:tcW w:w="9570" w:type="dxa"/>
          </w:tcPr>
          <w:p w:rsidR="00706630" w:rsidRPr="00D71C9A" w:rsidRDefault="00706630" w:rsidP="00830A0E">
            <w:pPr>
              <w:jc w:val="center"/>
              <w:rPr>
                <w:b/>
                <w:sz w:val="24"/>
                <w:szCs w:val="24"/>
              </w:rPr>
            </w:pPr>
            <w:r w:rsidRPr="00D71C9A">
              <w:rPr>
                <w:b/>
                <w:noProof/>
              </w:rPr>
              <w:drawing>
                <wp:inline distT="0" distB="0" distL="0" distR="0">
                  <wp:extent cx="564996" cy="680265"/>
                  <wp:effectExtent l="19050" t="0" r="6504" b="0"/>
                  <wp:docPr id="2" name="Рисунок 1" descr="Няндомский район-Г одноцветный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996" cy="680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630" w:rsidRPr="00D71C9A" w:rsidRDefault="00706630" w:rsidP="00830A0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6630" w:rsidRPr="00D71C9A" w:rsidTr="00A2701C">
        <w:tc>
          <w:tcPr>
            <w:tcW w:w="9570" w:type="dxa"/>
          </w:tcPr>
          <w:p w:rsidR="00706630" w:rsidRPr="00D71C9A" w:rsidRDefault="00706630" w:rsidP="00830A0E">
            <w:pPr>
              <w:jc w:val="center"/>
              <w:rPr>
                <w:b/>
                <w:sz w:val="24"/>
                <w:szCs w:val="24"/>
              </w:rPr>
            </w:pPr>
            <w:r w:rsidRPr="00D71C9A">
              <w:rPr>
                <w:b/>
                <w:sz w:val="24"/>
                <w:szCs w:val="24"/>
              </w:rPr>
              <w:t>АДМИНИСТРАЦИЯ</w:t>
            </w:r>
          </w:p>
          <w:p w:rsidR="00706630" w:rsidRPr="00D71C9A" w:rsidRDefault="00706630" w:rsidP="00830A0E">
            <w:pPr>
              <w:jc w:val="center"/>
              <w:rPr>
                <w:b/>
                <w:sz w:val="24"/>
                <w:szCs w:val="24"/>
              </w:rPr>
            </w:pPr>
            <w:r w:rsidRPr="00D71C9A">
              <w:rPr>
                <w:b/>
                <w:sz w:val="24"/>
                <w:szCs w:val="24"/>
              </w:rPr>
              <w:t xml:space="preserve">НЯНДОМСКОГО МУНИЦИПАЛЬНОГО </w:t>
            </w:r>
            <w:r w:rsidR="00835557" w:rsidRPr="00D71C9A">
              <w:rPr>
                <w:b/>
                <w:sz w:val="24"/>
                <w:szCs w:val="24"/>
              </w:rPr>
              <w:t>ОКРУГА</w:t>
            </w:r>
          </w:p>
          <w:p w:rsidR="00706630" w:rsidRPr="00D71C9A" w:rsidRDefault="00706630" w:rsidP="00830A0E">
            <w:pPr>
              <w:jc w:val="center"/>
              <w:rPr>
                <w:b/>
                <w:sz w:val="24"/>
                <w:szCs w:val="24"/>
              </w:rPr>
            </w:pPr>
            <w:r w:rsidRPr="00D71C9A">
              <w:rPr>
                <w:b/>
                <w:sz w:val="24"/>
                <w:szCs w:val="24"/>
              </w:rPr>
              <w:t>АРХАНГЕЛЬСКОЙ ОБЛАСТИ</w:t>
            </w:r>
          </w:p>
          <w:p w:rsidR="00706630" w:rsidRPr="00D71C9A" w:rsidRDefault="00706630" w:rsidP="00830A0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6630" w:rsidRPr="00D71C9A" w:rsidTr="00A2701C">
        <w:tc>
          <w:tcPr>
            <w:tcW w:w="9570" w:type="dxa"/>
          </w:tcPr>
          <w:p w:rsidR="00706630" w:rsidRPr="00D71C9A" w:rsidRDefault="00706630" w:rsidP="00830A0E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D71C9A">
              <w:rPr>
                <w:b/>
                <w:sz w:val="24"/>
                <w:szCs w:val="24"/>
              </w:rPr>
              <w:t>П</w:t>
            </w:r>
            <w:proofErr w:type="gramEnd"/>
            <w:r w:rsidRPr="00D71C9A">
              <w:rPr>
                <w:b/>
                <w:sz w:val="24"/>
                <w:szCs w:val="24"/>
              </w:rPr>
              <w:t xml:space="preserve"> О С Т А Н О В Л Е Н И Е</w:t>
            </w:r>
          </w:p>
        </w:tc>
      </w:tr>
      <w:tr w:rsidR="00706630" w:rsidRPr="00D71C9A" w:rsidTr="00A2701C">
        <w:tc>
          <w:tcPr>
            <w:tcW w:w="9570" w:type="dxa"/>
          </w:tcPr>
          <w:p w:rsidR="00706630" w:rsidRPr="00D71C9A" w:rsidRDefault="00706630" w:rsidP="00830A0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6630" w:rsidRPr="00D71C9A" w:rsidTr="00A2701C">
        <w:tc>
          <w:tcPr>
            <w:tcW w:w="9570" w:type="dxa"/>
          </w:tcPr>
          <w:p w:rsidR="00706630" w:rsidRPr="00D71C9A" w:rsidRDefault="00385027" w:rsidP="00830A0E">
            <w:pPr>
              <w:jc w:val="center"/>
              <w:rPr>
                <w:sz w:val="24"/>
                <w:szCs w:val="24"/>
              </w:rPr>
            </w:pPr>
            <w:r w:rsidRPr="00D71C9A">
              <w:rPr>
                <w:sz w:val="24"/>
                <w:szCs w:val="24"/>
              </w:rPr>
              <w:t>от «</w:t>
            </w:r>
            <w:r w:rsidR="00B56C14" w:rsidRPr="00D71C9A">
              <w:rPr>
                <w:sz w:val="24"/>
                <w:szCs w:val="24"/>
              </w:rPr>
              <w:t xml:space="preserve">  </w:t>
            </w:r>
            <w:r w:rsidR="00706630" w:rsidRPr="00D71C9A">
              <w:rPr>
                <w:sz w:val="24"/>
                <w:szCs w:val="24"/>
              </w:rPr>
              <w:t>»</w:t>
            </w:r>
            <w:r w:rsidR="008E20B8" w:rsidRPr="00D71C9A">
              <w:rPr>
                <w:sz w:val="24"/>
                <w:szCs w:val="24"/>
              </w:rPr>
              <w:t xml:space="preserve"> </w:t>
            </w:r>
            <w:r w:rsidR="00052386" w:rsidRPr="00D71C9A">
              <w:rPr>
                <w:sz w:val="24"/>
                <w:szCs w:val="24"/>
              </w:rPr>
              <w:t>___________</w:t>
            </w:r>
            <w:r w:rsidR="008E20B8" w:rsidRPr="00D71C9A">
              <w:rPr>
                <w:sz w:val="24"/>
                <w:szCs w:val="24"/>
              </w:rPr>
              <w:t xml:space="preserve"> </w:t>
            </w:r>
            <w:r w:rsidR="00706630" w:rsidRPr="00D71C9A">
              <w:rPr>
                <w:sz w:val="24"/>
                <w:szCs w:val="24"/>
              </w:rPr>
              <w:t>202</w:t>
            </w:r>
            <w:r w:rsidRPr="00D71C9A">
              <w:rPr>
                <w:sz w:val="24"/>
                <w:szCs w:val="24"/>
              </w:rPr>
              <w:t>2</w:t>
            </w:r>
            <w:r w:rsidR="00706630" w:rsidRPr="00D71C9A">
              <w:rPr>
                <w:sz w:val="24"/>
                <w:szCs w:val="24"/>
              </w:rPr>
              <w:t xml:space="preserve"> г. №</w:t>
            </w:r>
            <w:r w:rsidR="005C70A5" w:rsidRPr="00D71C9A">
              <w:rPr>
                <w:sz w:val="24"/>
                <w:szCs w:val="24"/>
              </w:rPr>
              <w:t xml:space="preserve"> </w:t>
            </w:r>
            <w:r w:rsidRPr="00D71C9A">
              <w:rPr>
                <w:sz w:val="24"/>
                <w:szCs w:val="24"/>
              </w:rPr>
              <w:t xml:space="preserve">    </w:t>
            </w:r>
            <w:r w:rsidR="00706630" w:rsidRPr="00D71C9A">
              <w:rPr>
                <w:sz w:val="24"/>
                <w:szCs w:val="24"/>
              </w:rPr>
              <w:t xml:space="preserve"> </w:t>
            </w:r>
            <w:proofErr w:type="gramStart"/>
            <w:r w:rsidR="00706630" w:rsidRPr="00D71C9A">
              <w:rPr>
                <w:sz w:val="24"/>
                <w:szCs w:val="24"/>
              </w:rPr>
              <w:t>-п</w:t>
            </w:r>
            <w:proofErr w:type="gramEnd"/>
            <w:r w:rsidR="00706630" w:rsidRPr="00D71C9A">
              <w:rPr>
                <w:sz w:val="24"/>
                <w:szCs w:val="24"/>
              </w:rPr>
              <w:t>а</w:t>
            </w:r>
          </w:p>
        </w:tc>
      </w:tr>
      <w:tr w:rsidR="00706630" w:rsidRPr="00D71C9A" w:rsidTr="00A2701C">
        <w:tc>
          <w:tcPr>
            <w:tcW w:w="9570" w:type="dxa"/>
          </w:tcPr>
          <w:p w:rsidR="00706630" w:rsidRPr="00D71C9A" w:rsidRDefault="00706630" w:rsidP="00830A0E">
            <w:pPr>
              <w:jc w:val="center"/>
              <w:rPr>
                <w:sz w:val="24"/>
                <w:szCs w:val="24"/>
              </w:rPr>
            </w:pPr>
          </w:p>
        </w:tc>
      </w:tr>
      <w:tr w:rsidR="00706630" w:rsidRPr="00D71C9A" w:rsidTr="00A2701C">
        <w:tc>
          <w:tcPr>
            <w:tcW w:w="9570" w:type="dxa"/>
          </w:tcPr>
          <w:p w:rsidR="00706630" w:rsidRPr="00D71C9A" w:rsidRDefault="00706630" w:rsidP="00830A0E">
            <w:pPr>
              <w:jc w:val="center"/>
              <w:rPr>
                <w:sz w:val="24"/>
                <w:szCs w:val="24"/>
              </w:rPr>
            </w:pPr>
            <w:r w:rsidRPr="00D71C9A">
              <w:rPr>
                <w:sz w:val="24"/>
                <w:szCs w:val="24"/>
              </w:rPr>
              <w:t xml:space="preserve">г. </w:t>
            </w:r>
            <w:proofErr w:type="spellStart"/>
            <w:r w:rsidRPr="00D71C9A">
              <w:rPr>
                <w:sz w:val="24"/>
                <w:szCs w:val="24"/>
              </w:rPr>
              <w:t>Няндома</w:t>
            </w:r>
            <w:proofErr w:type="spellEnd"/>
          </w:p>
        </w:tc>
      </w:tr>
      <w:tr w:rsidR="00706630" w:rsidRPr="00D71C9A" w:rsidTr="00A2701C">
        <w:tc>
          <w:tcPr>
            <w:tcW w:w="9570" w:type="dxa"/>
          </w:tcPr>
          <w:p w:rsidR="00706630" w:rsidRPr="00D71C9A" w:rsidRDefault="00706630" w:rsidP="00830A0E">
            <w:pPr>
              <w:jc w:val="center"/>
              <w:rPr>
                <w:sz w:val="24"/>
                <w:szCs w:val="24"/>
              </w:rPr>
            </w:pPr>
          </w:p>
          <w:p w:rsidR="005A1596" w:rsidRPr="00D71C9A" w:rsidRDefault="005A1596" w:rsidP="00830A0E">
            <w:pPr>
              <w:jc w:val="center"/>
              <w:rPr>
                <w:sz w:val="24"/>
                <w:szCs w:val="24"/>
              </w:rPr>
            </w:pPr>
          </w:p>
        </w:tc>
      </w:tr>
    </w:tbl>
    <w:p w:rsidR="000F240B" w:rsidRPr="001C527B" w:rsidRDefault="000F240B" w:rsidP="00830A0E">
      <w:pPr>
        <w:pStyle w:val="11"/>
        <w:shd w:val="clear" w:color="auto" w:fill="auto"/>
        <w:ind w:firstLine="0"/>
        <w:jc w:val="center"/>
        <w:rPr>
          <w:b/>
          <w:bCs/>
          <w:color w:val="auto"/>
          <w:sz w:val="24"/>
          <w:szCs w:val="24"/>
        </w:rPr>
      </w:pPr>
      <w:bookmarkStart w:id="0" w:name="_GoBack"/>
      <w:r w:rsidRPr="001C527B">
        <w:rPr>
          <w:b/>
          <w:bCs/>
          <w:color w:val="auto"/>
          <w:sz w:val="24"/>
          <w:szCs w:val="24"/>
        </w:rPr>
        <w:t>О</w:t>
      </w:r>
      <w:r w:rsidR="00835557" w:rsidRPr="001C527B">
        <w:rPr>
          <w:b/>
          <w:bCs/>
          <w:color w:val="auto"/>
          <w:sz w:val="24"/>
          <w:szCs w:val="24"/>
        </w:rPr>
        <w:t>б</w:t>
      </w:r>
      <w:r w:rsidRPr="001C527B">
        <w:rPr>
          <w:b/>
          <w:bCs/>
          <w:color w:val="auto"/>
          <w:sz w:val="24"/>
          <w:szCs w:val="24"/>
        </w:rPr>
        <w:t xml:space="preserve"> </w:t>
      </w:r>
      <w:r w:rsidR="00835557" w:rsidRPr="001C527B">
        <w:rPr>
          <w:b/>
          <w:bCs/>
          <w:color w:val="auto"/>
          <w:sz w:val="24"/>
          <w:szCs w:val="24"/>
        </w:rPr>
        <w:t>утверждении</w:t>
      </w:r>
      <w:r w:rsidRPr="001C527B">
        <w:rPr>
          <w:b/>
          <w:bCs/>
          <w:color w:val="auto"/>
          <w:sz w:val="24"/>
          <w:szCs w:val="24"/>
        </w:rPr>
        <w:t xml:space="preserve"> муниципальн</w:t>
      </w:r>
      <w:r w:rsidR="00835557" w:rsidRPr="001C527B">
        <w:rPr>
          <w:b/>
          <w:bCs/>
          <w:color w:val="auto"/>
          <w:sz w:val="24"/>
          <w:szCs w:val="24"/>
        </w:rPr>
        <w:t>ой</w:t>
      </w:r>
      <w:r w:rsidRPr="001C527B">
        <w:rPr>
          <w:b/>
          <w:bCs/>
          <w:color w:val="auto"/>
          <w:sz w:val="24"/>
          <w:szCs w:val="24"/>
        </w:rPr>
        <w:t xml:space="preserve"> программ</w:t>
      </w:r>
      <w:r w:rsidR="00835557" w:rsidRPr="001C527B">
        <w:rPr>
          <w:b/>
          <w:bCs/>
          <w:color w:val="auto"/>
          <w:sz w:val="24"/>
          <w:szCs w:val="24"/>
        </w:rPr>
        <w:t>ы</w:t>
      </w:r>
      <w:r w:rsidRPr="001C527B">
        <w:rPr>
          <w:b/>
          <w:bCs/>
          <w:color w:val="auto"/>
          <w:sz w:val="24"/>
          <w:szCs w:val="24"/>
        </w:rPr>
        <w:br/>
        <w:t xml:space="preserve">«Комплексное развитие сельских территорий </w:t>
      </w:r>
      <w:proofErr w:type="spellStart"/>
      <w:r w:rsidRPr="001C527B">
        <w:rPr>
          <w:b/>
          <w:bCs/>
          <w:color w:val="auto"/>
          <w:sz w:val="24"/>
          <w:szCs w:val="24"/>
        </w:rPr>
        <w:t>Няндомского</w:t>
      </w:r>
      <w:proofErr w:type="spellEnd"/>
      <w:r w:rsidRPr="001C527B">
        <w:rPr>
          <w:b/>
          <w:bCs/>
          <w:color w:val="auto"/>
          <w:sz w:val="24"/>
          <w:szCs w:val="24"/>
        </w:rPr>
        <w:t xml:space="preserve"> </w:t>
      </w:r>
      <w:r w:rsidR="00835557" w:rsidRPr="001C527B">
        <w:rPr>
          <w:b/>
          <w:bCs/>
          <w:color w:val="auto"/>
          <w:sz w:val="24"/>
          <w:szCs w:val="24"/>
        </w:rPr>
        <w:t>муниципального округа</w:t>
      </w:r>
      <w:r w:rsidRPr="001C527B">
        <w:rPr>
          <w:b/>
          <w:bCs/>
          <w:color w:val="auto"/>
          <w:sz w:val="24"/>
          <w:szCs w:val="24"/>
        </w:rPr>
        <w:t>»</w:t>
      </w:r>
    </w:p>
    <w:p w:rsidR="000F240B" w:rsidRPr="001C527B" w:rsidRDefault="000F240B" w:rsidP="00830A0E">
      <w:pPr>
        <w:pStyle w:val="11"/>
        <w:shd w:val="clear" w:color="auto" w:fill="auto"/>
        <w:ind w:firstLine="0"/>
        <w:jc w:val="center"/>
        <w:rPr>
          <w:b/>
          <w:bCs/>
          <w:color w:val="auto"/>
          <w:sz w:val="24"/>
          <w:szCs w:val="24"/>
        </w:rPr>
      </w:pPr>
    </w:p>
    <w:p w:rsidR="000F240B" w:rsidRPr="001C527B" w:rsidRDefault="000F240B" w:rsidP="00830A0E">
      <w:pPr>
        <w:pStyle w:val="11"/>
        <w:shd w:val="clear" w:color="auto" w:fill="auto"/>
        <w:tabs>
          <w:tab w:val="left" w:pos="9214"/>
        </w:tabs>
        <w:ind w:firstLine="680"/>
        <w:jc w:val="both"/>
        <w:rPr>
          <w:color w:val="auto"/>
          <w:sz w:val="24"/>
          <w:szCs w:val="24"/>
        </w:rPr>
      </w:pPr>
      <w:proofErr w:type="gramStart"/>
      <w:r w:rsidRPr="001C527B">
        <w:rPr>
          <w:color w:val="auto"/>
          <w:sz w:val="24"/>
          <w:szCs w:val="24"/>
        </w:rPr>
        <w:t xml:space="preserve">Руководствуясь </w:t>
      </w:r>
      <w:r w:rsidR="005A1596" w:rsidRPr="001C527B">
        <w:rPr>
          <w:color w:val="auto"/>
          <w:sz w:val="24"/>
          <w:szCs w:val="24"/>
        </w:rPr>
        <w:t xml:space="preserve"> </w:t>
      </w:r>
      <w:r w:rsidR="001217A9" w:rsidRPr="001C527B">
        <w:rPr>
          <w:color w:val="auto"/>
          <w:sz w:val="24"/>
          <w:szCs w:val="24"/>
        </w:rPr>
        <w:t>ст</w:t>
      </w:r>
      <w:r w:rsidR="00D616C7" w:rsidRPr="001C527B">
        <w:rPr>
          <w:color w:val="auto"/>
          <w:sz w:val="24"/>
          <w:szCs w:val="24"/>
        </w:rPr>
        <w:t xml:space="preserve">атьей </w:t>
      </w:r>
      <w:r w:rsidR="001217A9" w:rsidRPr="001C527B">
        <w:rPr>
          <w:color w:val="auto"/>
          <w:sz w:val="24"/>
          <w:szCs w:val="24"/>
        </w:rPr>
        <w:t xml:space="preserve"> 16 </w:t>
      </w:r>
      <w:r w:rsidRPr="001C527B">
        <w:rPr>
          <w:color w:val="auto"/>
          <w:sz w:val="24"/>
          <w:szCs w:val="24"/>
        </w:rPr>
        <w:t>Федеральн</w:t>
      </w:r>
      <w:r w:rsidR="001217A9" w:rsidRPr="001C527B">
        <w:rPr>
          <w:color w:val="auto"/>
          <w:sz w:val="24"/>
          <w:szCs w:val="24"/>
        </w:rPr>
        <w:t>ого</w:t>
      </w:r>
      <w:r w:rsidR="005A1596" w:rsidRPr="001C527B">
        <w:rPr>
          <w:color w:val="auto"/>
          <w:sz w:val="24"/>
          <w:szCs w:val="24"/>
        </w:rPr>
        <w:t xml:space="preserve">  </w:t>
      </w:r>
      <w:r w:rsidRPr="001C527B">
        <w:rPr>
          <w:color w:val="auto"/>
          <w:sz w:val="24"/>
          <w:szCs w:val="24"/>
        </w:rPr>
        <w:t xml:space="preserve"> закон</w:t>
      </w:r>
      <w:r w:rsidR="001217A9" w:rsidRPr="001C527B">
        <w:rPr>
          <w:color w:val="auto"/>
          <w:sz w:val="24"/>
          <w:szCs w:val="24"/>
        </w:rPr>
        <w:t>а</w:t>
      </w:r>
      <w:r w:rsidRPr="001C527B">
        <w:rPr>
          <w:color w:val="auto"/>
          <w:sz w:val="24"/>
          <w:szCs w:val="24"/>
        </w:rPr>
        <w:t xml:space="preserve"> от</w:t>
      </w:r>
      <w:r w:rsidR="005A1596" w:rsidRPr="001C527B">
        <w:rPr>
          <w:color w:val="auto"/>
          <w:sz w:val="24"/>
          <w:szCs w:val="24"/>
        </w:rPr>
        <w:t xml:space="preserve"> </w:t>
      </w:r>
      <w:r w:rsidRPr="001C527B">
        <w:rPr>
          <w:color w:val="auto"/>
          <w:sz w:val="24"/>
          <w:szCs w:val="24"/>
        </w:rPr>
        <w:t xml:space="preserve"> 6</w:t>
      </w:r>
      <w:r w:rsidR="005A1596" w:rsidRPr="001C527B">
        <w:rPr>
          <w:color w:val="auto"/>
          <w:sz w:val="24"/>
          <w:szCs w:val="24"/>
        </w:rPr>
        <w:t xml:space="preserve">  октября   2003 года </w:t>
      </w:r>
      <w:r w:rsidR="004C20C7" w:rsidRPr="001C527B">
        <w:rPr>
          <w:color w:val="auto"/>
          <w:sz w:val="24"/>
          <w:szCs w:val="24"/>
        </w:rPr>
        <w:t xml:space="preserve">    </w:t>
      </w:r>
      <w:r w:rsidRPr="001C527B">
        <w:rPr>
          <w:color w:val="auto"/>
          <w:sz w:val="24"/>
          <w:szCs w:val="24"/>
        </w:rPr>
        <w:t>№</w:t>
      </w:r>
      <w:r w:rsidR="005A1596" w:rsidRPr="001C527B">
        <w:rPr>
          <w:color w:val="auto"/>
          <w:sz w:val="24"/>
          <w:szCs w:val="24"/>
        </w:rPr>
        <w:t xml:space="preserve"> </w:t>
      </w:r>
      <w:r w:rsidR="00320248" w:rsidRPr="001C527B">
        <w:rPr>
          <w:color w:val="auto"/>
          <w:sz w:val="24"/>
          <w:szCs w:val="24"/>
        </w:rPr>
        <w:t xml:space="preserve"> </w:t>
      </w:r>
      <w:r w:rsidRPr="001C527B">
        <w:rPr>
          <w:color w:val="auto"/>
          <w:sz w:val="24"/>
          <w:szCs w:val="24"/>
        </w:rPr>
        <w:t>1</w:t>
      </w:r>
      <w:r w:rsidR="005A1596" w:rsidRPr="001C527B">
        <w:rPr>
          <w:color w:val="auto"/>
          <w:sz w:val="24"/>
          <w:szCs w:val="24"/>
        </w:rPr>
        <w:t xml:space="preserve">31 - </w:t>
      </w:r>
      <w:r w:rsidR="00D616C7" w:rsidRPr="001C527B">
        <w:rPr>
          <w:color w:val="auto"/>
          <w:sz w:val="24"/>
          <w:szCs w:val="24"/>
        </w:rPr>
        <w:t>ФЗ</w:t>
      </w:r>
      <w:r w:rsidRPr="001C527B">
        <w:rPr>
          <w:color w:val="auto"/>
          <w:sz w:val="24"/>
          <w:szCs w:val="24"/>
        </w:rPr>
        <w:t xml:space="preserve"> «Об общих принципах организации местного самоуправления в Российской Федерации», пунктом </w:t>
      </w:r>
      <w:r w:rsidR="001217A9" w:rsidRPr="001C527B">
        <w:rPr>
          <w:color w:val="auto"/>
          <w:sz w:val="24"/>
          <w:szCs w:val="24"/>
        </w:rPr>
        <w:t>3.2</w:t>
      </w:r>
      <w:r w:rsidRPr="001C527B">
        <w:rPr>
          <w:color w:val="auto"/>
          <w:sz w:val="24"/>
          <w:szCs w:val="24"/>
        </w:rPr>
        <w:t xml:space="preserve"> статьи </w:t>
      </w:r>
      <w:r w:rsidR="001217A9" w:rsidRPr="001C527B">
        <w:rPr>
          <w:color w:val="auto"/>
          <w:sz w:val="24"/>
          <w:szCs w:val="24"/>
        </w:rPr>
        <w:t>6</w:t>
      </w:r>
      <w:r w:rsidRPr="001C527B">
        <w:rPr>
          <w:color w:val="auto"/>
          <w:sz w:val="24"/>
          <w:szCs w:val="24"/>
        </w:rPr>
        <w:t xml:space="preserve"> Устава </w:t>
      </w:r>
      <w:proofErr w:type="spellStart"/>
      <w:r w:rsidRPr="001C527B">
        <w:rPr>
          <w:color w:val="auto"/>
          <w:sz w:val="24"/>
          <w:szCs w:val="24"/>
        </w:rPr>
        <w:t>Няндо</w:t>
      </w:r>
      <w:r w:rsidR="00CA273F" w:rsidRPr="001C527B">
        <w:rPr>
          <w:color w:val="auto"/>
          <w:sz w:val="24"/>
          <w:szCs w:val="24"/>
        </w:rPr>
        <w:t>мского</w:t>
      </w:r>
      <w:proofErr w:type="spellEnd"/>
      <w:r w:rsidR="00CA273F" w:rsidRPr="001C527B">
        <w:rPr>
          <w:color w:val="auto"/>
          <w:sz w:val="24"/>
          <w:szCs w:val="24"/>
        </w:rPr>
        <w:t xml:space="preserve"> </w:t>
      </w:r>
      <w:r w:rsidR="00835557" w:rsidRPr="001C527B">
        <w:rPr>
          <w:color w:val="auto"/>
          <w:sz w:val="24"/>
          <w:szCs w:val="24"/>
        </w:rPr>
        <w:t>муниципального округа</w:t>
      </w:r>
      <w:r w:rsidR="00CA273F" w:rsidRPr="001C527B">
        <w:rPr>
          <w:color w:val="auto"/>
          <w:sz w:val="24"/>
          <w:szCs w:val="24"/>
        </w:rPr>
        <w:t>, в соответствии с пункт</w:t>
      </w:r>
      <w:r w:rsidR="001217A9" w:rsidRPr="001C527B">
        <w:rPr>
          <w:color w:val="auto"/>
          <w:sz w:val="24"/>
          <w:szCs w:val="24"/>
        </w:rPr>
        <w:t>ом</w:t>
      </w:r>
      <w:r w:rsidR="00CA273F" w:rsidRPr="001C527B">
        <w:rPr>
          <w:color w:val="auto"/>
          <w:sz w:val="24"/>
          <w:szCs w:val="24"/>
        </w:rPr>
        <w:t xml:space="preserve"> </w:t>
      </w:r>
      <w:r w:rsidR="001217A9" w:rsidRPr="001C527B">
        <w:rPr>
          <w:color w:val="auto"/>
          <w:sz w:val="24"/>
          <w:szCs w:val="24"/>
        </w:rPr>
        <w:t>26</w:t>
      </w:r>
      <w:r w:rsidR="00CA273F" w:rsidRPr="001C527B">
        <w:rPr>
          <w:color w:val="auto"/>
          <w:sz w:val="24"/>
          <w:szCs w:val="24"/>
        </w:rPr>
        <w:t xml:space="preserve"> </w:t>
      </w:r>
      <w:r w:rsidRPr="001C527B">
        <w:rPr>
          <w:color w:val="auto"/>
          <w:sz w:val="24"/>
          <w:szCs w:val="24"/>
        </w:rPr>
        <w:t xml:space="preserve">Порядка разработки, реализации и оценки эффективности муниципальных программ </w:t>
      </w:r>
      <w:proofErr w:type="spellStart"/>
      <w:r w:rsidRPr="001C527B">
        <w:rPr>
          <w:color w:val="auto"/>
          <w:sz w:val="24"/>
          <w:szCs w:val="24"/>
        </w:rPr>
        <w:t>Няндомского</w:t>
      </w:r>
      <w:proofErr w:type="spellEnd"/>
      <w:r w:rsidRPr="001C527B">
        <w:rPr>
          <w:color w:val="auto"/>
          <w:sz w:val="24"/>
          <w:szCs w:val="24"/>
        </w:rPr>
        <w:t xml:space="preserve"> </w:t>
      </w:r>
      <w:r w:rsidR="00835557" w:rsidRPr="001C527B">
        <w:rPr>
          <w:color w:val="auto"/>
          <w:sz w:val="24"/>
          <w:szCs w:val="24"/>
        </w:rPr>
        <w:t>муниципального округа</w:t>
      </w:r>
      <w:r w:rsidRPr="001C527B">
        <w:rPr>
          <w:color w:val="auto"/>
          <w:sz w:val="24"/>
          <w:szCs w:val="24"/>
        </w:rPr>
        <w:t xml:space="preserve"> Архангельской области, утвержденного постановлением администрации муниципального образования «</w:t>
      </w:r>
      <w:proofErr w:type="spellStart"/>
      <w:r w:rsidRPr="001C527B">
        <w:rPr>
          <w:color w:val="auto"/>
          <w:sz w:val="24"/>
          <w:szCs w:val="24"/>
        </w:rPr>
        <w:t>Няндомский</w:t>
      </w:r>
      <w:proofErr w:type="spellEnd"/>
      <w:r w:rsidRPr="001C527B">
        <w:rPr>
          <w:color w:val="auto"/>
          <w:sz w:val="24"/>
          <w:szCs w:val="24"/>
        </w:rPr>
        <w:t xml:space="preserve"> муниципальный район» от 22 октября 2019 года</w:t>
      </w:r>
      <w:proofErr w:type="gramEnd"/>
      <w:r w:rsidRPr="001C527B">
        <w:rPr>
          <w:color w:val="auto"/>
          <w:sz w:val="24"/>
          <w:szCs w:val="24"/>
        </w:rPr>
        <w:t xml:space="preserve"> № 632, </w:t>
      </w:r>
      <w:r w:rsidR="00537473" w:rsidRPr="001C527B">
        <w:rPr>
          <w:color w:val="auto"/>
          <w:sz w:val="24"/>
          <w:szCs w:val="24"/>
        </w:rPr>
        <w:t xml:space="preserve">на основании распоряжения администрации </w:t>
      </w:r>
      <w:proofErr w:type="spellStart"/>
      <w:r w:rsidR="00537473" w:rsidRPr="001C527B">
        <w:rPr>
          <w:color w:val="auto"/>
          <w:sz w:val="24"/>
          <w:szCs w:val="24"/>
        </w:rPr>
        <w:t>Няндомского</w:t>
      </w:r>
      <w:proofErr w:type="spellEnd"/>
      <w:r w:rsidR="00537473" w:rsidRPr="001C527B">
        <w:rPr>
          <w:color w:val="auto"/>
          <w:sz w:val="24"/>
          <w:szCs w:val="24"/>
        </w:rPr>
        <w:t xml:space="preserve"> муниципального района Архангельской области от «__»_________2022 года № __ «Об утверждении перечня муниципальных программ,  проекты которых  подлежат  разработке в переходный период  преобразования городского и  сельских поселений </w:t>
      </w:r>
      <w:proofErr w:type="spellStart"/>
      <w:r w:rsidR="00537473" w:rsidRPr="001C527B">
        <w:rPr>
          <w:color w:val="auto"/>
          <w:sz w:val="24"/>
          <w:szCs w:val="24"/>
        </w:rPr>
        <w:t>Няндомского</w:t>
      </w:r>
      <w:proofErr w:type="spellEnd"/>
      <w:r w:rsidR="00537473" w:rsidRPr="001C527B">
        <w:rPr>
          <w:color w:val="auto"/>
          <w:sz w:val="24"/>
          <w:szCs w:val="24"/>
        </w:rPr>
        <w:t xml:space="preserve"> муниципального района Архангельской области, планируемых к утверждению  и финансированию из бюджета  </w:t>
      </w:r>
      <w:proofErr w:type="spellStart"/>
      <w:r w:rsidR="00537473" w:rsidRPr="001C527B">
        <w:rPr>
          <w:color w:val="auto"/>
          <w:sz w:val="24"/>
          <w:szCs w:val="24"/>
        </w:rPr>
        <w:t>Няндомского</w:t>
      </w:r>
      <w:proofErr w:type="spellEnd"/>
      <w:r w:rsidR="00537473" w:rsidRPr="001C527B">
        <w:rPr>
          <w:color w:val="auto"/>
          <w:sz w:val="24"/>
          <w:szCs w:val="24"/>
        </w:rPr>
        <w:t xml:space="preserve"> муниципального округа Архангельской</w:t>
      </w:r>
      <w:r w:rsidR="00643098" w:rsidRPr="001C527B">
        <w:rPr>
          <w:color w:val="auto"/>
          <w:sz w:val="24"/>
          <w:szCs w:val="24"/>
        </w:rPr>
        <w:t xml:space="preserve"> области с 1 января 2023 года», </w:t>
      </w:r>
      <w:r w:rsidRPr="001C527B">
        <w:rPr>
          <w:color w:val="auto"/>
          <w:sz w:val="24"/>
          <w:szCs w:val="24"/>
        </w:rPr>
        <w:t xml:space="preserve">администрация </w:t>
      </w:r>
      <w:proofErr w:type="spellStart"/>
      <w:r w:rsidRPr="001C527B">
        <w:rPr>
          <w:color w:val="auto"/>
          <w:sz w:val="24"/>
          <w:szCs w:val="24"/>
        </w:rPr>
        <w:t>Няндомского</w:t>
      </w:r>
      <w:proofErr w:type="spellEnd"/>
      <w:r w:rsidRPr="001C527B">
        <w:rPr>
          <w:color w:val="auto"/>
          <w:sz w:val="24"/>
          <w:szCs w:val="24"/>
        </w:rPr>
        <w:t xml:space="preserve"> муниципального </w:t>
      </w:r>
      <w:r w:rsidR="00835557" w:rsidRPr="001C527B">
        <w:rPr>
          <w:color w:val="auto"/>
          <w:sz w:val="24"/>
          <w:szCs w:val="24"/>
        </w:rPr>
        <w:t>округа</w:t>
      </w:r>
      <w:r w:rsidRPr="001C527B">
        <w:rPr>
          <w:color w:val="auto"/>
          <w:sz w:val="24"/>
          <w:szCs w:val="24"/>
        </w:rPr>
        <w:t xml:space="preserve"> Архангельской области </w:t>
      </w:r>
      <w:proofErr w:type="gramStart"/>
      <w:r w:rsidRPr="001C527B">
        <w:rPr>
          <w:b/>
          <w:color w:val="auto"/>
          <w:sz w:val="24"/>
          <w:szCs w:val="24"/>
        </w:rPr>
        <w:t>п</w:t>
      </w:r>
      <w:proofErr w:type="gramEnd"/>
      <w:r w:rsidRPr="001C527B">
        <w:rPr>
          <w:b/>
          <w:color w:val="auto"/>
          <w:sz w:val="24"/>
          <w:szCs w:val="24"/>
        </w:rPr>
        <w:t xml:space="preserve"> о с т а н </w:t>
      </w:r>
      <w:proofErr w:type="gramStart"/>
      <w:r w:rsidRPr="001C527B">
        <w:rPr>
          <w:b/>
          <w:color w:val="auto"/>
          <w:sz w:val="24"/>
          <w:szCs w:val="24"/>
        </w:rPr>
        <w:t>о</w:t>
      </w:r>
      <w:proofErr w:type="gramEnd"/>
      <w:r w:rsidRPr="001C527B">
        <w:rPr>
          <w:b/>
          <w:color w:val="auto"/>
          <w:sz w:val="24"/>
          <w:szCs w:val="24"/>
        </w:rPr>
        <w:t xml:space="preserve"> в л я е т</w:t>
      </w:r>
      <w:r w:rsidRPr="001C527B">
        <w:rPr>
          <w:color w:val="auto"/>
          <w:sz w:val="24"/>
          <w:szCs w:val="24"/>
        </w:rPr>
        <w:t>:</w:t>
      </w:r>
    </w:p>
    <w:p w:rsidR="000F240B" w:rsidRPr="001C527B" w:rsidRDefault="000F240B" w:rsidP="00830A0E">
      <w:pPr>
        <w:pStyle w:val="af3"/>
        <w:ind w:firstLine="680"/>
        <w:jc w:val="both"/>
        <w:rPr>
          <w:sz w:val="24"/>
          <w:szCs w:val="24"/>
        </w:rPr>
      </w:pPr>
      <w:r w:rsidRPr="001C527B">
        <w:rPr>
          <w:sz w:val="24"/>
          <w:szCs w:val="24"/>
        </w:rPr>
        <w:t xml:space="preserve">1. Утвердить </w:t>
      </w:r>
      <w:r w:rsidR="008D6FC7" w:rsidRPr="001C527B">
        <w:rPr>
          <w:sz w:val="24"/>
          <w:szCs w:val="24"/>
        </w:rPr>
        <w:t xml:space="preserve">прилагаемую </w:t>
      </w:r>
      <w:r w:rsidRPr="001C527B">
        <w:rPr>
          <w:sz w:val="24"/>
          <w:szCs w:val="24"/>
        </w:rPr>
        <w:t xml:space="preserve">муниципальную программу «Комплексное развитие сельских территорий </w:t>
      </w:r>
      <w:proofErr w:type="spellStart"/>
      <w:r w:rsidRPr="001C527B">
        <w:rPr>
          <w:sz w:val="24"/>
          <w:szCs w:val="24"/>
        </w:rPr>
        <w:t>Няндомского</w:t>
      </w:r>
      <w:proofErr w:type="spellEnd"/>
      <w:r w:rsidRPr="001C527B">
        <w:rPr>
          <w:sz w:val="24"/>
          <w:szCs w:val="24"/>
        </w:rPr>
        <w:t xml:space="preserve"> </w:t>
      </w:r>
      <w:r w:rsidR="00835557" w:rsidRPr="001C527B">
        <w:rPr>
          <w:sz w:val="24"/>
          <w:szCs w:val="24"/>
        </w:rPr>
        <w:t>муниципального округа»</w:t>
      </w:r>
      <w:r w:rsidR="00894B0C" w:rsidRPr="001C527B">
        <w:rPr>
          <w:sz w:val="24"/>
          <w:szCs w:val="24"/>
        </w:rPr>
        <w:t>.</w:t>
      </w:r>
    </w:p>
    <w:p w:rsidR="000F240B" w:rsidRPr="001C527B" w:rsidRDefault="008D6FC7" w:rsidP="00830A0E">
      <w:pPr>
        <w:ind w:firstLine="720"/>
        <w:jc w:val="both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>2.</w:t>
      </w:r>
      <w:r w:rsidR="000F240B" w:rsidRPr="001C527B">
        <w:rPr>
          <w:rFonts w:ascii="Times New Roman" w:hAnsi="Times New Roman" w:cs="Times New Roman"/>
          <w:color w:val="auto"/>
        </w:rPr>
        <w:t> </w:t>
      </w:r>
      <w:r w:rsidR="001217A9" w:rsidRPr="001C527B">
        <w:rPr>
          <w:rFonts w:ascii="Times New Roman" w:hAnsi="Times New Roman" w:cs="Times New Roman"/>
          <w:color w:val="auto"/>
        </w:rPr>
        <w:t>О</w:t>
      </w:r>
      <w:r w:rsidR="003D4064" w:rsidRPr="001C527B">
        <w:rPr>
          <w:rFonts w:ascii="Times New Roman" w:hAnsi="Times New Roman" w:cs="Times New Roman"/>
          <w:color w:val="auto"/>
        </w:rPr>
        <w:t xml:space="preserve">публиковать </w:t>
      </w:r>
      <w:r w:rsidR="001217A9" w:rsidRPr="001C527B">
        <w:rPr>
          <w:rFonts w:ascii="Times New Roman" w:hAnsi="Times New Roman" w:cs="Times New Roman"/>
          <w:color w:val="auto"/>
        </w:rPr>
        <w:t xml:space="preserve">настоящее постановление </w:t>
      </w:r>
      <w:r w:rsidR="003D4064" w:rsidRPr="001C527B">
        <w:rPr>
          <w:rFonts w:ascii="Times New Roman" w:hAnsi="Times New Roman" w:cs="Times New Roman"/>
          <w:color w:val="auto"/>
        </w:rPr>
        <w:t xml:space="preserve">в периодическом печатном издании «Вестник </w:t>
      </w:r>
      <w:proofErr w:type="spellStart"/>
      <w:r w:rsidR="003D4064" w:rsidRPr="001C527B">
        <w:rPr>
          <w:rFonts w:ascii="Times New Roman" w:hAnsi="Times New Roman" w:cs="Times New Roman"/>
          <w:color w:val="auto"/>
        </w:rPr>
        <w:t>Няндомского</w:t>
      </w:r>
      <w:proofErr w:type="spellEnd"/>
      <w:r w:rsidR="003D4064" w:rsidRPr="001C527B">
        <w:rPr>
          <w:rFonts w:ascii="Times New Roman" w:hAnsi="Times New Roman" w:cs="Times New Roman"/>
          <w:color w:val="auto"/>
        </w:rPr>
        <w:t xml:space="preserve"> </w:t>
      </w:r>
      <w:r w:rsidR="001217A9" w:rsidRPr="001C527B">
        <w:rPr>
          <w:rFonts w:ascii="Times New Roman" w:hAnsi="Times New Roman" w:cs="Times New Roman"/>
          <w:color w:val="auto"/>
        </w:rPr>
        <w:t xml:space="preserve">муниципального округа» и разместить на официальном сайте администрации </w:t>
      </w:r>
      <w:proofErr w:type="spellStart"/>
      <w:r w:rsidR="001217A9" w:rsidRPr="001C527B">
        <w:rPr>
          <w:rFonts w:ascii="Times New Roman" w:hAnsi="Times New Roman" w:cs="Times New Roman"/>
          <w:color w:val="auto"/>
        </w:rPr>
        <w:t>Няндомского</w:t>
      </w:r>
      <w:proofErr w:type="spellEnd"/>
      <w:r w:rsidR="001217A9" w:rsidRPr="001C527B">
        <w:rPr>
          <w:rFonts w:ascii="Times New Roman" w:hAnsi="Times New Roman" w:cs="Times New Roman"/>
          <w:color w:val="auto"/>
        </w:rPr>
        <w:t xml:space="preserve"> муниципального округа Архангельской области.</w:t>
      </w:r>
    </w:p>
    <w:p w:rsidR="000F240B" w:rsidRPr="001C527B" w:rsidRDefault="00052386" w:rsidP="00830A0E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>3</w:t>
      </w:r>
      <w:r w:rsidR="000F240B" w:rsidRPr="001C527B">
        <w:rPr>
          <w:rFonts w:ascii="Times New Roman" w:hAnsi="Times New Roman" w:cs="Times New Roman"/>
          <w:color w:val="auto"/>
        </w:rPr>
        <w:t>. Настоящее постановление вступает в силу со дня</w:t>
      </w:r>
      <w:r w:rsidR="004C20C7" w:rsidRPr="001C527B">
        <w:rPr>
          <w:rFonts w:ascii="Times New Roman" w:hAnsi="Times New Roman" w:cs="Times New Roman"/>
          <w:color w:val="auto"/>
        </w:rPr>
        <w:t xml:space="preserve"> его</w:t>
      </w:r>
      <w:r w:rsidR="000F240B" w:rsidRPr="001C527B">
        <w:rPr>
          <w:rFonts w:ascii="Times New Roman" w:hAnsi="Times New Roman" w:cs="Times New Roman"/>
          <w:color w:val="auto"/>
        </w:rPr>
        <w:t xml:space="preserve"> официального опубликования.</w:t>
      </w:r>
    </w:p>
    <w:p w:rsidR="003D4064" w:rsidRPr="001C527B" w:rsidRDefault="003D4064" w:rsidP="00830A0E">
      <w:pPr>
        <w:ind w:firstLine="709"/>
        <w:jc w:val="both"/>
        <w:rPr>
          <w:rFonts w:ascii="Times New Roman" w:hAnsi="Times New Roman" w:cs="Times New Roman"/>
          <w:color w:val="auto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1C527B" w:rsidRPr="001C527B" w:rsidTr="00AE35B6">
        <w:tc>
          <w:tcPr>
            <w:tcW w:w="5637" w:type="dxa"/>
          </w:tcPr>
          <w:p w:rsidR="000F240B" w:rsidRPr="001C527B" w:rsidRDefault="000F240B" w:rsidP="00830A0E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33" w:type="dxa"/>
          </w:tcPr>
          <w:p w:rsidR="000F240B" w:rsidRPr="001C527B" w:rsidRDefault="000F240B" w:rsidP="00830A0E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1C527B" w:rsidRPr="001C527B" w:rsidTr="00AE35B6">
        <w:tc>
          <w:tcPr>
            <w:tcW w:w="5637" w:type="dxa"/>
          </w:tcPr>
          <w:p w:rsidR="000F240B" w:rsidRPr="001C527B" w:rsidRDefault="000F240B" w:rsidP="00830A0E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33" w:type="dxa"/>
          </w:tcPr>
          <w:p w:rsidR="000F240B" w:rsidRPr="001C527B" w:rsidRDefault="000F240B" w:rsidP="00830A0E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1C527B" w:rsidRPr="001C527B" w:rsidTr="00AE35B6">
        <w:tc>
          <w:tcPr>
            <w:tcW w:w="5637" w:type="dxa"/>
          </w:tcPr>
          <w:p w:rsidR="000F240B" w:rsidRPr="001C527B" w:rsidRDefault="000F240B" w:rsidP="00830A0E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933" w:type="dxa"/>
          </w:tcPr>
          <w:p w:rsidR="000F240B" w:rsidRPr="001C527B" w:rsidRDefault="000F240B" w:rsidP="00830A0E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1C527B" w:rsidRPr="001C527B" w:rsidTr="00AE35B6">
        <w:tc>
          <w:tcPr>
            <w:tcW w:w="5637" w:type="dxa"/>
          </w:tcPr>
          <w:p w:rsidR="000F240B" w:rsidRPr="001C527B" w:rsidRDefault="00B56C14" w:rsidP="00830A0E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1C527B">
              <w:rPr>
                <w:b/>
                <w:bCs/>
                <w:sz w:val="24"/>
                <w:szCs w:val="24"/>
              </w:rPr>
              <w:t>Г</w:t>
            </w:r>
            <w:r w:rsidR="000F240B" w:rsidRPr="001C527B">
              <w:rPr>
                <w:b/>
                <w:bCs/>
                <w:sz w:val="24"/>
                <w:szCs w:val="24"/>
              </w:rPr>
              <w:t>лав</w:t>
            </w:r>
            <w:r w:rsidRPr="001C527B">
              <w:rPr>
                <w:b/>
                <w:bCs/>
                <w:sz w:val="24"/>
                <w:szCs w:val="24"/>
              </w:rPr>
              <w:t>а</w:t>
            </w:r>
            <w:r w:rsidR="000F240B" w:rsidRPr="001C527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0F240B" w:rsidRPr="001C527B">
              <w:rPr>
                <w:b/>
                <w:bCs/>
                <w:sz w:val="24"/>
                <w:szCs w:val="24"/>
              </w:rPr>
              <w:t>Няндомского</w:t>
            </w:r>
            <w:proofErr w:type="spellEnd"/>
            <w:r w:rsidR="0037721A" w:rsidRPr="001C527B">
              <w:rPr>
                <w:b/>
                <w:bCs/>
                <w:sz w:val="24"/>
                <w:szCs w:val="24"/>
              </w:rPr>
              <w:t xml:space="preserve"> муниципального</w:t>
            </w:r>
            <w:r w:rsidR="000F240B" w:rsidRPr="001C527B">
              <w:rPr>
                <w:b/>
                <w:bCs/>
                <w:sz w:val="24"/>
                <w:szCs w:val="24"/>
              </w:rPr>
              <w:t xml:space="preserve"> </w:t>
            </w:r>
            <w:r w:rsidR="00835557" w:rsidRPr="001C527B">
              <w:rPr>
                <w:b/>
                <w:bCs/>
                <w:sz w:val="24"/>
                <w:szCs w:val="24"/>
              </w:rPr>
              <w:t>округа</w:t>
            </w:r>
          </w:p>
        </w:tc>
        <w:tc>
          <w:tcPr>
            <w:tcW w:w="3933" w:type="dxa"/>
          </w:tcPr>
          <w:p w:rsidR="000F240B" w:rsidRPr="001C527B" w:rsidRDefault="000F240B" w:rsidP="00830A0E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4"/>
                <w:szCs w:val="24"/>
              </w:rPr>
            </w:pPr>
          </w:p>
          <w:p w:rsidR="00830A0E" w:rsidRPr="001C527B" w:rsidRDefault="00830A0E" w:rsidP="00830A0E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4"/>
                <w:szCs w:val="24"/>
              </w:rPr>
            </w:pPr>
          </w:p>
          <w:p w:rsidR="00830A0E" w:rsidRPr="001C527B" w:rsidRDefault="00830A0E" w:rsidP="00830A0E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4"/>
                <w:szCs w:val="24"/>
              </w:rPr>
            </w:pPr>
          </w:p>
          <w:p w:rsidR="00830A0E" w:rsidRPr="001C527B" w:rsidRDefault="00830A0E" w:rsidP="00830A0E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4"/>
                <w:szCs w:val="24"/>
              </w:rPr>
            </w:pPr>
          </w:p>
          <w:p w:rsidR="00830A0E" w:rsidRPr="001C527B" w:rsidRDefault="00830A0E" w:rsidP="00830A0E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4"/>
                <w:szCs w:val="24"/>
              </w:rPr>
            </w:pPr>
          </w:p>
        </w:tc>
      </w:tr>
    </w:tbl>
    <w:p w:rsidR="00543EE8" w:rsidRPr="001C527B" w:rsidRDefault="005A1596" w:rsidP="00830A0E">
      <w:pPr>
        <w:jc w:val="center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lastRenderedPageBreak/>
        <w:t xml:space="preserve">                                                       </w:t>
      </w:r>
    </w:p>
    <w:p w:rsidR="00643098" w:rsidRPr="001C527B" w:rsidRDefault="00643098" w:rsidP="00830A0E">
      <w:pPr>
        <w:tabs>
          <w:tab w:val="left" w:pos="1290"/>
        </w:tabs>
        <w:jc w:val="right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 xml:space="preserve">                                                                          </w:t>
      </w:r>
      <w:r w:rsidR="007B3DF5" w:rsidRPr="001C527B">
        <w:rPr>
          <w:rFonts w:ascii="Times New Roman" w:hAnsi="Times New Roman" w:cs="Times New Roman"/>
          <w:color w:val="auto"/>
        </w:rPr>
        <w:t xml:space="preserve">                      УТВЕРЖДЕНА</w:t>
      </w:r>
    </w:p>
    <w:p w:rsidR="00643098" w:rsidRPr="001C527B" w:rsidRDefault="00643098" w:rsidP="00830A0E">
      <w:pPr>
        <w:tabs>
          <w:tab w:val="left" w:pos="1290"/>
        </w:tabs>
        <w:jc w:val="right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>постановлением администрации</w:t>
      </w:r>
    </w:p>
    <w:p w:rsidR="00643098" w:rsidRPr="001C527B" w:rsidRDefault="00643098" w:rsidP="00830A0E">
      <w:pPr>
        <w:tabs>
          <w:tab w:val="left" w:pos="1290"/>
        </w:tabs>
        <w:jc w:val="right"/>
        <w:rPr>
          <w:rFonts w:ascii="Times New Roman" w:hAnsi="Times New Roman" w:cs="Times New Roman"/>
          <w:color w:val="auto"/>
        </w:rPr>
      </w:pPr>
      <w:proofErr w:type="spellStart"/>
      <w:r w:rsidRPr="001C527B">
        <w:rPr>
          <w:rFonts w:ascii="Times New Roman" w:hAnsi="Times New Roman" w:cs="Times New Roman"/>
          <w:color w:val="auto"/>
        </w:rPr>
        <w:t>Няндомского</w:t>
      </w:r>
      <w:proofErr w:type="spellEnd"/>
      <w:r w:rsidRPr="001C527B">
        <w:rPr>
          <w:rFonts w:ascii="Times New Roman" w:hAnsi="Times New Roman" w:cs="Times New Roman"/>
          <w:color w:val="auto"/>
        </w:rPr>
        <w:t xml:space="preserve"> муниципального округа</w:t>
      </w:r>
    </w:p>
    <w:p w:rsidR="00643098" w:rsidRPr="001C527B" w:rsidRDefault="00643098" w:rsidP="00830A0E">
      <w:pPr>
        <w:tabs>
          <w:tab w:val="left" w:pos="1290"/>
        </w:tabs>
        <w:jc w:val="right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>Архангельской области</w:t>
      </w:r>
    </w:p>
    <w:p w:rsidR="00643098" w:rsidRPr="001C527B" w:rsidRDefault="00643098" w:rsidP="00830A0E">
      <w:pPr>
        <w:tabs>
          <w:tab w:val="left" w:pos="1290"/>
        </w:tabs>
        <w:jc w:val="right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 xml:space="preserve">от «  »  ________  2022 г. №     </w:t>
      </w:r>
      <w:proofErr w:type="gramStart"/>
      <w:r w:rsidRPr="001C527B">
        <w:rPr>
          <w:rFonts w:ascii="Times New Roman" w:hAnsi="Times New Roman" w:cs="Times New Roman"/>
          <w:color w:val="auto"/>
        </w:rPr>
        <w:t>-п</w:t>
      </w:r>
      <w:proofErr w:type="gramEnd"/>
      <w:r w:rsidRPr="001C527B">
        <w:rPr>
          <w:rFonts w:ascii="Times New Roman" w:hAnsi="Times New Roman" w:cs="Times New Roman"/>
          <w:color w:val="auto"/>
        </w:rPr>
        <w:t>а</w:t>
      </w:r>
    </w:p>
    <w:p w:rsidR="00643098" w:rsidRPr="001C527B" w:rsidRDefault="00643098" w:rsidP="00830A0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B3DF5" w:rsidRPr="001C527B" w:rsidRDefault="007B3DF5" w:rsidP="00830A0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527B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7B3DF5" w:rsidRPr="001C527B" w:rsidRDefault="007B3DF5" w:rsidP="00830A0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527B">
        <w:rPr>
          <w:rFonts w:ascii="Times New Roman" w:hAnsi="Times New Roman" w:cs="Times New Roman"/>
          <w:b/>
          <w:sz w:val="28"/>
          <w:szCs w:val="28"/>
        </w:rPr>
        <w:t xml:space="preserve">«Комплексное развитие сельских территорий </w:t>
      </w:r>
      <w:proofErr w:type="spellStart"/>
      <w:r w:rsidRPr="001C527B"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 w:rsidRPr="001C527B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округа»</w:t>
      </w:r>
    </w:p>
    <w:p w:rsidR="007B3DF5" w:rsidRPr="001C527B" w:rsidRDefault="007B3DF5" w:rsidP="00830A0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B3DF5" w:rsidRPr="001C527B" w:rsidRDefault="007B3DF5" w:rsidP="00830A0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43098" w:rsidRPr="001C527B" w:rsidRDefault="00643098" w:rsidP="00830A0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C527B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643098" w:rsidRPr="001C527B" w:rsidRDefault="00643098" w:rsidP="00830A0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527B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643098" w:rsidRPr="001C527B" w:rsidRDefault="00643098" w:rsidP="00830A0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527B">
        <w:rPr>
          <w:rFonts w:ascii="Times New Roman" w:hAnsi="Times New Roman" w:cs="Times New Roman"/>
          <w:b/>
          <w:sz w:val="24"/>
          <w:szCs w:val="24"/>
        </w:rPr>
        <w:t xml:space="preserve">«Комплексное развитие сельских территорий </w:t>
      </w:r>
      <w:proofErr w:type="spellStart"/>
      <w:r w:rsidRPr="001C527B">
        <w:rPr>
          <w:rFonts w:ascii="Times New Roman" w:hAnsi="Times New Roman" w:cs="Times New Roman"/>
          <w:b/>
          <w:sz w:val="24"/>
          <w:szCs w:val="24"/>
        </w:rPr>
        <w:t>Няндомского</w:t>
      </w:r>
      <w:proofErr w:type="spellEnd"/>
      <w:r w:rsidRPr="001C527B">
        <w:rPr>
          <w:rFonts w:ascii="Times New Roman" w:hAnsi="Times New Roman" w:cs="Times New Roman"/>
          <w:b/>
          <w:sz w:val="24"/>
          <w:szCs w:val="24"/>
        </w:rPr>
        <w:t xml:space="preserve"> муниц</w:t>
      </w:r>
      <w:r w:rsidR="007337AC" w:rsidRPr="001C527B">
        <w:rPr>
          <w:rFonts w:ascii="Times New Roman" w:hAnsi="Times New Roman" w:cs="Times New Roman"/>
          <w:b/>
          <w:sz w:val="24"/>
          <w:szCs w:val="24"/>
        </w:rPr>
        <w:t>ипального округа</w:t>
      </w:r>
      <w:r w:rsidRPr="001C527B">
        <w:rPr>
          <w:rFonts w:ascii="Times New Roman" w:hAnsi="Times New Roman" w:cs="Times New Roman"/>
          <w:b/>
          <w:sz w:val="24"/>
          <w:szCs w:val="24"/>
        </w:rPr>
        <w:t>»</w:t>
      </w:r>
    </w:p>
    <w:p w:rsidR="0006609F" w:rsidRPr="001C527B" w:rsidRDefault="0006609F" w:rsidP="00830A0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43098" w:rsidRPr="001C527B" w:rsidRDefault="00643098" w:rsidP="00830A0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C527B">
        <w:rPr>
          <w:rFonts w:ascii="Times New Roman" w:hAnsi="Times New Roman" w:cs="Times New Roman"/>
          <w:b/>
          <w:sz w:val="24"/>
          <w:szCs w:val="24"/>
        </w:rPr>
        <w:t>1.Основные положения</w:t>
      </w: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5"/>
        <w:gridCol w:w="5130"/>
      </w:tblGrid>
      <w:tr w:rsidR="001C527B" w:rsidRPr="001C527B" w:rsidTr="00643098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43098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программы    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3D1CF9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администрации </w:t>
            </w:r>
            <w:proofErr w:type="spellStart"/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06609F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09F" w:rsidRPr="001C527B">
              <w:rPr>
                <w:rFonts w:ascii="Times New Roman" w:hAnsi="Times New Roman" w:cs="Times New Roman"/>
                <w:bCs/>
                <w:sz w:val="24"/>
                <w:szCs w:val="24"/>
              </w:rPr>
              <w:t>Архангельской области</w:t>
            </w:r>
            <w:r w:rsidR="00987E19" w:rsidRPr="001C52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C527B" w:rsidRPr="001C527B" w:rsidTr="00643098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43098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CF9" w:rsidRPr="001C527B" w:rsidRDefault="007B3DF5" w:rsidP="00830A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D1CF9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 </w:t>
            </w:r>
            <w:r w:rsidR="00CE565D" w:rsidRPr="001C527B">
              <w:rPr>
                <w:rFonts w:ascii="Times New Roman" w:hAnsi="Times New Roman" w:cs="Times New Roman"/>
                <w:sz w:val="24"/>
                <w:szCs w:val="24"/>
              </w:rPr>
              <w:t>строительства, архитектуры и жилищно-коммунального хозяйства</w:t>
            </w:r>
            <w:r w:rsidR="003D1CF9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3D1CF9" w:rsidRPr="001C527B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3D1CF9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987E19" w:rsidRPr="001C52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Архангельской области</w:t>
            </w:r>
            <w:r w:rsidR="003D1CF9" w:rsidRPr="001C52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1CF9" w:rsidRPr="001C527B" w:rsidRDefault="007B3DF5" w:rsidP="00830A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-Упр</w:t>
            </w:r>
            <w:r w:rsidR="003D1CF9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авление социальной политики администрации </w:t>
            </w:r>
            <w:proofErr w:type="spellStart"/>
            <w:r w:rsidR="003D1CF9" w:rsidRPr="001C527B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3D1CF9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06609F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09F" w:rsidRPr="001C527B">
              <w:rPr>
                <w:rFonts w:ascii="Times New Roman" w:hAnsi="Times New Roman" w:cs="Times New Roman"/>
                <w:bCs/>
                <w:sz w:val="24"/>
                <w:szCs w:val="24"/>
              </w:rPr>
              <w:t>Архангельской области</w:t>
            </w:r>
            <w:r w:rsidR="003D1CF9" w:rsidRPr="001C52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1CF9" w:rsidRPr="001C527B" w:rsidRDefault="007B3DF5" w:rsidP="00830A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r w:rsidR="003D1CF9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образования  администрации </w:t>
            </w:r>
            <w:proofErr w:type="spellStart"/>
            <w:r w:rsidR="003D1CF9" w:rsidRPr="001C527B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3D1CF9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987E19" w:rsidRPr="001C52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Архангельской области</w:t>
            </w:r>
            <w:r w:rsidR="003D1CF9" w:rsidRPr="001C52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43098" w:rsidRPr="001C527B" w:rsidRDefault="007B3DF5" w:rsidP="00830A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D1CF9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местного самоуправления </w:t>
            </w: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Правового управления </w:t>
            </w:r>
            <w:r w:rsidR="003D1CF9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3D1CF9" w:rsidRPr="001C527B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3D1CF9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06609F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7E19" w:rsidRPr="001C527B">
              <w:rPr>
                <w:rFonts w:ascii="Times New Roman" w:hAnsi="Times New Roman" w:cs="Times New Roman"/>
                <w:bCs/>
                <w:sz w:val="24"/>
                <w:szCs w:val="24"/>
              </w:rPr>
              <w:t>Архангельской области</w:t>
            </w:r>
          </w:p>
        </w:tc>
      </w:tr>
      <w:tr w:rsidR="001C527B" w:rsidRPr="001C527B" w:rsidTr="00643098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43098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DF5" w:rsidRPr="001C527B" w:rsidRDefault="007B3DF5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D1CF9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отдел бухгалтерского учета и отчетности администрации </w:t>
            </w:r>
            <w:proofErr w:type="spellStart"/>
            <w:r w:rsidR="005E23D2" w:rsidRPr="001C527B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5E23D2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06609F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7E19" w:rsidRPr="001C527B">
              <w:rPr>
                <w:rFonts w:ascii="Times New Roman" w:hAnsi="Times New Roman" w:cs="Times New Roman"/>
                <w:bCs/>
                <w:sz w:val="24"/>
                <w:szCs w:val="24"/>
              </w:rPr>
              <w:t>Архангельской области</w:t>
            </w: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1CF9" w:rsidRPr="001C527B" w:rsidRDefault="007B3DF5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D1CF9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предприятия, осуществляющие свою деятельность на сельских территориях </w:t>
            </w:r>
            <w:proofErr w:type="spellStart"/>
            <w:r w:rsidR="003D1CF9" w:rsidRPr="001C527B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3D1CF9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22E" w:rsidRPr="001C527B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="003D1CF9" w:rsidRPr="001C52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6609F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3098" w:rsidRPr="001C527B" w:rsidRDefault="007B3DF5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D1CF9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граждане, проживающие на сельских территориях </w:t>
            </w:r>
            <w:proofErr w:type="spellStart"/>
            <w:r w:rsidR="003D1CF9" w:rsidRPr="001C527B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3D1CF9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22E" w:rsidRPr="001C527B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="0006609F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C527B" w:rsidRPr="001C527B" w:rsidTr="00643098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43098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Цель и задачи программы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3D2" w:rsidRPr="001C527B" w:rsidRDefault="005E23D2" w:rsidP="00830A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Цель: Обеспечение социально-экономического развития сельских территорий </w:t>
            </w:r>
            <w:proofErr w:type="spellStart"/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22E" w:rsidRPr="001C527B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="007B3DF5" w:rsidRPr="001C52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23D2" w:rsidRPr="001C527B" w:rsidRDefault="005E23D2" w:rsidP="00830A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</w:p>
          <w:p w:rsidR="005E23D2" w:rsidRPr="001C527B" w:rsidRDefault="005E23D2" w:rsidP="00830A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-удовлетворение потребностей сельского населения в доступном и комфортном жилье, отвечающим современным требованиям;</w:t>
            </w:r>
          </w:p>
          <w:p w:rsidR="00643098" w:rsidRPr="001C527B" w:rsidRDefault="005E23D2" w:rsidP="00830A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повышение качества и комфорта сельской среды </w:t>
            </w:r>
            <w:proofErr w:type="spellStart"/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22E" w:rsidRPr="001C527B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и создание условий для ее дальнейшего развития</w:t>
            </w:r>
          </w:p>
        </w:tc>
      </w:tr>
      <w:tr w:rsidR="001C527B" w:rsidRPr="001C527B" w:rsidTr="00643098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43098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 реализации 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347278" w:rsidP="00830A0E">
            <w:pPr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С 01.01.2023года по 31.12.2028 года</w:t>
            </w:r>
          </w:p>
        </w:tc>
      </w:tr>
      <w:tr w:rsidR="001C527B" w:rsidRPr="001C527B" w:rsidTr="00643098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43098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 w:rsidRPr="001C527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43098" w:rsidP="00830A0E">
            <w:pPr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Общий объем средств, предусмотренных на</w:t>
            </w:r>
            <w:r w:rsidRPr="001C527B">
              <w:rPr>
                <w:rFonts w:ascii="Times New Roman" w:hAnsi="Times New Roman" w:cs="Times New Roman"/>
                <w:color w:val="auto"/>
              </w:rPr>
              <w:br/>
            </w: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реализацию муниципальной программы - </w:t>
            </w:r>
            <w:r w:rsidRPr="001C527B">
              <w:rPr>
                <w:rFonts w:ascii="Times New Roman" w:hAnsi="Times New Roman" w:cs="Times New Roman"/>
                <w:color w:val="auto"/>
              </w:rPr>
              <w:br/>
            </w:r>
            <w:r w:rsidR="00684443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380909,1</w:t>
            </w:r>
            <w:r w:rsidR="00942889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тыс. рублей, в том числе:</w:t>
            </w:r>
            <w:r w:rsidRPr="001C527B">
              <w:rPr>
                <w:rFonts w:ascii="Times New Roman" w:hAnsi="Times New Roman" w:cs="Times New Roman"/>
                <w:color w:val="auto"/>
              </w:rPr>
              <w:br/>
            </w: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средства федерального бюджета- </w:t>
            </w:r>
            <w:r w:rsidR="00942889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318172,6 </w:t>
            </w: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тыс. рублей;</w:t>
            </w:r>
            <w:r w:rsidRPr="001C527B">
              <w:rPr>
                <w:rFonts w:ascii="Times New Roman" w:hAnsi="Times New Roman" w:cs="Times New Roman"/>
                <w:color w:val="auto"/>
              </w:rPr>
              <w:br/>
            </w: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средства областного бюджета </w:t>
            </w:r>
            <w:r w:rsidR="000146F0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–</w:t>
            </w: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0146F0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53595,5</w:t>
            </w: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тыс. рублей;</w:t>
            </w:r>
            <w:proofErr w:type="gramEnd"/>
          </w:p>
          <w:p w:rsidR="00643098" w:rsidRPr="001C527B" w:rsidRDefault="00643098" w:rsidP="00830A0E">
            <w:pPr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средства бюджета  округа-</w:t>
            </w:r>
            <w:r w:rsidR="00684443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4184</w:t>
            </w:r>
            <w:r w:rsidR="000146F0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,0</w:t>
            </w: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тыс. рублей;</w:t>
            </w:r>
          </w:p>
          <w:p w:rsidR="00643098" w:rsidRPr="001C527B" w:rsidRDefault="00643098" w:rsidP="00830A0E">
            <w:pPr>
              <w:rPr>
                <w:rFonts w:ascii="Times New Roman" w:eastAsia="Calibri" w:hAnsi="Times New Roman" w:cs="Times New Roman"/>
                <w:color w:val="auto"/>
              </w:rPr>
            </w:pP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средства внебюджетных источников </w:t>
            </w:r>
            <w:r w:rsidR="000146F0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– 4957,0</w:t>
            </w: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тыс. рублей</w:t>
            </w:r>
          </w:p>
        </w:tc>
      </w:tr>
      <w:tr w:rsidR="001C527B" w:rsidRPr="001C527B" w:rsidTr="00643098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37110B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 </w:t>
            </w:r>
            <w:r w:rsidR="00643098" w:rsidRPr="001C527B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22E" w:rsidRPr="001C527B" w:rsidRDefault="00D8322E" w:rsidP="00830A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Подпрограмма 1 «Создание условий для обеспечения доступным и комфортным жильем сельского населения»;</w:t>
            </w:r>
          </w:p>
          <w:p w:rsidR="00643098" w:rsidRPr="001C527B" w:rsidRDefault="00C93F3D" w:rsidP="00830A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D8322E" w:rsidRPr="001C527B">
              <w:rPr>
                <w:rFonts w:ascii="Times New Roman" w:hAnsi="Times New Roman" w:cs="Times New Roman"/>
                <w:sz w:val="24"/>
                <w:szCs w:val="24"/>
              </w:rPr>
              <w:t>2 «Создание и развитие инфраструктуры на сельских территориях»</w:t>
            </w:r>
          </w:p>
        </w:tc>
      </w:tr>
      <w:tr w:rsidR="001C527B" w:rsidRPr="001C527B" w:rsidTr="00643098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43098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  </w:t>
            </w:r>
            <w:r w:rsidRPr="001C527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DE4" w:rsidRPr="001C527B" w:rsidRDefault="007337AC" w:rsidP="00A33D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повышен</w:t>
            </w:r>
            <w:r w:rsidR="00D8322E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r w:rsidR="00347278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комфортности среды проживания </w:t>
            </w:r>
            <w:r w:rsidR="00A33DE4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сельской агломерации «Город </w:t>
            </w:r>
            <w:proofErr w:type="spellStart"/>
            <w:r w:rsidR="00A33DE4" w:rsidRPr="001C527B">
              <w:rPr>
                <w:rFonts w:ascii="Times New Roman" w:hAnsi="Times New Roman" w:cs="Times New Roman"/>
                <w:sz w:val="24"/>
                <w:szCs w:val="24"/>
              </w:rPr>
              <w:t>Няндома</w:t>
            </w:r>
            <w:proofErr w:type="spellEnd"/>
            <w:r w:rsidR="00A33DE4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» и территориальных отделов  </w:t>
            </w:r>
            <w:proofErr w:type="spellStart"/>
            <w:r w:rsidR="00A33DE4" w:rsidRPr="001C527B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A33DE4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округа;</w:t>
            </w:r>
          </w:p>
          <w:p w:rsidR="00643098" w:rsidRPr="001C527B" w:rsidRDefault="007337AC" w:rsidP="00A33D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повышена гражданская</w:t>
            </w:r>
            <w:r w:rsidR="00D8322E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</w:t>
            </w: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8322E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жителей </w:t>
            </w:r>
          </w:p>
        </w:tc>
      </w:tr>
    </w:tbl>
    <w:p w:rsidR="00643098" w:rsidRPr="001C527B" w:rsidRDefault="00643098" w:rsidP="00830A0E">
      <w:pPr>
        <w:jc w:val="center"/>
        <w:rPr>
          <w:rFonts w:ascii="Times New Roman" w:hAnsi="Times New Roman" w:cs="Times New Roman"/>
          <w:b/>
          <w:color w:val="auto"/>
        </w:rPr>
      </w:pPr>
      <w:r w:rsidRPr="001C527B">
        <w:rPr>
          <w:rFonts w:ascii="Times New Roman" w:hAnsi="Times New Roman" w:cs="Times New Roman"/>
          <w:b/>
          <w:color w:val="auto"/>
        </w:rPr>
        <w:t>2. Целевые показатели муниципальной программы</w:t>
      </w:r>
    </w:p>
    <w:tbl>
      <w:tblPr>
        <w:tblW w:w="4873" w:type="pct"/>
        <w:jc w:val="center"/>
        <w:tblInd w:w="-34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"/>
        <w:gridCol w:w="2226"/>
        <w:gridCol w:w="1292"/>
        <w:gridCol w:w="1091"/>
        <w:gridCol w:w="896"/>
        <w:gridCol w:w="990"/>
        <w:gridCol w:w="816"/>
        <w:gridCol w:w="961"/>
        <w:gridCol w:w="892"/>
      </w:tblGrid>
      <w:tr w:rsidR="001C527B" w:rsidRPr="001C527B" w:rsidTr="000F47D1">
        <w:trPr>
          <w:cantSplit/>
          <w:trHeight w:val="240"/>
          <w:tblHeader/>
          <w:jc w:val="center"/>
        </w:trPr>
        <w:tc>
          <w:tcPr>
            <w:tcW w:w="327" w:type="pct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3098" w:rsidRPr="001C527B" w:rsidRDefault="00643098" w:rsidP="00830A0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auto"/>
              </w:rPr>
            </w:pPr>
          </w:p>
          <w:p w:rsidR="00643098" w:rsidRPr="001C527B" w:rsidRDefault="00643098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lang w:val="en-US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  <w:lang w:val="en-US"/>
              </w:rPr>
              <w:t>N</w:t>
            </w:r>
          </w:p>
          <w:p w:rsidR="00643098" w:rsidRPr="001C527B" w:rsidRDefault="00643098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roofErr w:type="gramStart"/>
            <w:r w:rsidRPr="001C527B">
              <w:rPr>
                <w:rFonts w:ascii="Times New Roman" w:hAnsi="Times New Roman" w:cs="Times New Roman"/>
                <w:b/>
                <w:color w:val="auto"/>
              </w:rPr>
              <w:t>п</w:t>
            </w:r>
            <w:proofErr w:type="gramEnd"/>
            <w:r w:rsidRPr="001C527B">
              <w:rPr>
                <w:rFonts w:ascii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1135" w:type="pct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643098" w:rsidRPr="001C527B" w:rsidRDefault="00643098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Наименование</w:t>
            </w:r>
          </w:p>
          <w:p w:rsidR="00643098" w:rsidRPr="001C527B" w:rsidRDefault="00643098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показателя</w:t>
            </w:r>
          </w:p>
        </w:tc>
        <w:tc>
          <w:tcPr>
            <w:tcW w:w="65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3098" w:rsidRPr="001C527B" w:rsidRDefault="00643098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 xml:space="preserve">Единица </w:t>
            </w:r>
            <w:r w:rsidRPr="001C527B">
              <w:rPr>
                <w:rFonts w:ascii="Times New Roman" w:hAnsi="Times New Roman" w:cs="Times New Roman"/>
                <w:b/>
                <w:color w:val="auto"/>
              </w:rPr>
              <w:br/>
              <w:t>измерения</w:t>
            </w:r>
          </w:p>
        </w:tc>
        <w:tc>
          <w:tcPr>
            <w:tcW w:w="287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43098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Значения целевых показателей</w:t>
            </w:r>
          </w:p>
        </w:tc>
      </w:tr>
      <w:tr w:rsidR="001C527B" w:rsidRPr="001C527B" w:rsidTr="000F47D1">
        <w:trPr>
          <w:cantSplit/>
          <w:trHeight w:val="240"/>
          <w:tblHeader/>
          <w:jc w:val="center"/>
        </w:trPr>
        <w:tc>
          <w:tcPr>
            <w:tcW w:w="327" w:type="pct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1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43098" w:rsidRPr="001C527B" w:rsidRDefault="00643098" w:rsidP="00830A0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65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43098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6F0" w:rsidRPr="001C527B" w:rsidRDefault="000146F0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Базовый</w:t>
            </w:r>
          </w:p>
          <w:p w:rsidR="00977E6E" w:rsidRPr="001C527B" w:rsidRDefault="00D8322E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202</w:t>
            </w:r>
            <w:r w:rsidR="000146F0" w:rsidRPr="001C527B">
              <w:rPr>
                <w:rFonts w:ascii="Times New Roman" w:hAnsi="Times New Roman" w:cs="Times New Roman"/>
                <w:b/>
                <w:color w:val="auto"/>
              </w:rPr>
              <w:t>2</w:t>
            </w:r>
            <w:r w:rsidR="00643098" w:rsidRPr="001C527B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</w:p>
          <w:p w:rsidR="00643098" w:rsidRPr="001C527B" w:rsidRDefault="00643098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год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D8322E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202</w:t>
            </w:r>
            <w:r w:rsidR="000146F0" w:rsidRPr="001C527B">
              <w:rPr>
                <w:rFonts w:ascii="Times New Roman" w:hAnsi="Times New Roman" w:cs="Times New Roman"/>
                <w:b/>
                <w:color w:val="auto"/>
              </w:rPr>
              <w:t>3</w:t>
            </w:r>
            <w:r w:rsidR="00643098" w:rsidRPr="001C527B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</w:p>
          <w:p w:rsidR="00643098" w:rsidRPr="001C527B" w:rsidRDefault="00643098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год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D8322E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202</w:t>
            </w:r>
            <w:r w:rsidR="000146F0" w:rsidRPr="001C527B">
              <w:rPr>
                <w:rFonts w:ascii="Times New Roman" w:hAnsi="Times New Roman" w:cs="Times New Roman"/>
                <w:b/>
                <w:color w:val="auto"/>
              </w:rPr>
              <w:t>4</w:t>
            </w:r>
            <w:r w:rsidR="00643098" w:rsidRPr="001C527B">
              <w:rPr>
                <w:rFonts w:ascii="Times New Roman" w:hAnsi="Times New Roman" w:cs="Times New Roman"/>
                <w:b/>
                <w:color w:val="auto"/>
              </w:rPr>
              <w:t xml:space="preserve"> год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D8322E" w:rsidP="00830A0E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202</w:t>
            </w:r>
            <w:r w:rsidR="000146F0" w:rsidRPr="001C527B">
              <w:rPr>
                <w:rFonts w:ascii="Times New Roman" w:hAnsi="Times New Roman" w:cs="Times New Roman"/>
                <w:b/>
                <w:color w:val="auto"/>
              </w:rPr>
              <w:t>5</w:t>
            </w:r>
            <w:r w:rsidR="00643098" w:rsidRPr="001C527B">
              <w:rPr>
                <w:rFonts w:ascii="Times New Roman" w:hAnsi="Times New Roman" w:cs="Times New Roman"/>
                <w:b/>
                <w:color w:val="auto"/>
              </w:rPr>
              <w:t xml:space="preserve"> год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22E" w:rsidRPr="001C527B" w:rsidRDefault="00D8322E" w:rsidP="00830A0E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202</w:t>
            </w:r>
            <w:r w:rsidR="000146F0" w:rsidRPr="001C527B">
              <w:rPr>
                <w:rFonts w:ascii="Times New Roman" w:hAnsi="Times New Roman" w:cs="Times New Roman"/>
                <w:b/>
                <w:color w:val="auto"/>
              </w:rPr>
              <w:t>6</w:t>
            </w:r>
            <w:r w:rsidR="00643098" w:rsidRPr="001C527B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</w:p>
          <w:p w:rsidR="00643098" w:rsidRPr="001C527B" w:rsidRDefault="00643098" w:rsidP="00830A0E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год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22E" w:rsidRPr="001C527B" w:rsidRDefault="00D8322E" w:rsidP="00830A0E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202</w:t>
            </w:r>
            <w:r w:rsidR="000146F0" w:rsidRPr="001C527B">
              <w:rPr>
                <w:rFonts w:ascii="Times New Roman" w:hAnsi="Times New Roman" w:cs="Times New Roman"/>
                <w:b/>
                <w:color w:val="auto"/>
              </w:rPr>
              <w:t>7</w:t>
            </w:r>
            <w:r w:rsidR="00643098" w:rsidRPr="001C527B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</w:p>
          <w:p w:rsidR="00643098" w:rsidRPr="001C527B" w:rsidRDefault="00643098" w:rsidP="00830A0E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 xml:space="preserve">год </w:t>
            </w:r>
          </w:p>
        </w:tc>
      </w:tr>
      <w:tr w:rsidR="001C527B" w:rsidRPr="001C527B" w:rsidTr="000F47D1">
        <w:trPr>
          <w:cantSplit/>
          <w:trHeight w:val="240"/>
          <w:tblHeader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1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43098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2</w:t>
            </w:r>
          </w:p>
        </w:tc>
        <w:tc>
          <w:tcPr>
            <w:tcW w:w="65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43098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3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43098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43098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5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43098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6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43098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7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43098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8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43098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9</w:t>
            </w:r>
          </w:p>
        </w:tc>
      </w:tr>
      <w:tr w:rsidR="001C527B" w:rsidRPr="001C527B" w:rsidTr="000F47D1">
        <w:trPr>
          <w:cantSplit/>
          <w:trHeight w:val="240"/>
          <w:jc w:val="center"/>
        </w:trPr>
        <w:tc>
          <w:tcPr>
            <w:tcW w:w="32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673" w:type="pct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43098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 xml:space="preserve">Муниципальная программа </w:t>
            </w:r>
            <w:r w:rsidR="00D8322E" w:rsidRPr="001C527B">
              <w:rPr>
                <w:rFonts w:ascii="Times New Roman" w:hAnsi="Times New Roman" w:cs="Times New Roman"/>
                <w:color w:val="auto"/>
              </w:rPr>
              <w:t xml:space="preserve">«Комплексное развитие сельских территорий </w:t>
            </w:r>
            <w:proofErr w:type="spellStart"/>
            <w:r w:rsidR="00D8322E" w:rsidRPr="001C527B">
              <w:rPr>
                <w:rFonts w:ascii="Times New Roman" w:hAnsi="Times New Roman" w:cs="Times New Roman"/>
                <w:color w:val="auto"/>
              </w:rPr>
              <w:t>Няндомского</w:t>
            </w:r>
            <w:proofErr w:type="spellEnd"/>
            <w:r w:rsidR="00D8322E" w:rsidRPr="001C527B">
              <w:rPr>
                <w:rFonts w:ascii="Times New Roman" w:hAnsi="Times New Roman" w:cs="Times New Roman"/>
                <w:color w:val="auto"/>
              </w:rPr>
              <w:t xml:space="preserve"> муниципального округа»</w:t>
            </w:r>
          </w:p>
        </w:tc>
      </w:tr>
      <w:tr w:rsidR="001C527B" w:rsidRPr="001C527B" w:rsidTr="000F47D1">
        <w:trPr>
          <w:cantSplit/>
          <w:trHeight w:val="240"/>
          <w:jc w:val="center"/>
        </w:trPr>
        <w:tc>
          <w:tcPr>
            <w:tcW w:w="32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1.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D8322E" w:rsidP="00830A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Количество семей, проживающих на сельских территориях, улучшивших жилищные условия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D8322E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единиц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D20D1D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8F3FFF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8F3FFF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D20D1D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D20D1D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D20D1D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1C527B" w:rsidRPr="001C527B" w:rsidTr="000F47D1">
        <w:trPr>
          <w:cantSplit/>
          <w:trHeight w:val="240"/>
          <w:jc w:val="center"/>
        </w:trPr>
        <w:tc>
          <w:tcPr>
            <w:tcW w:w="32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2.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D8322E" w:rsidP="00830A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Количество реализованных проектов комплексного развития сельских территорий (сельских агломераций)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D8322E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единиц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0146F0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8F3FFF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8F4A79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907607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907607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907607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1C527B" w:rsidRPr="001C527B" w:rsidTr="00D27C51">
        <w:trPr>
          <w:cantSplit/>
          <w:trHeight w:val="240"/>
          <w:jc w:val="center"/>
        </w:trPr>
        <w:tc>
          <w:tcPr>
            <w:tcW w:w="5000" w:type="pct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7C51" w:rsidRPr="001C527B" w:rsidRDefault="000F47D1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 xml:space="preserve">Подпрограмма </w:t>
            </w:r>
            <w:r w:rsidR="00D27C51" w:rsidRPr="001C527B">
              <w:rPr>
                <w:rFonts w:ascii="Times New Roman" w:hAnsi="Times New Roman" w:cs="Times New Roman"/>
                <w:color w:val="auto"/>
              </w:rPr>
              <w:t>1 «Создание условий для обеспечения доступным и комфортным жильем сельского населения»</w:t>
            </w:r>
          </w:p>
        </w:tc>
      </w:tr>
      <w:tr w:rsidR="001C527B" w:rsidRPr="001C527B" w:rsidTr="000F47D1">
        <w:trPr>
          <w:cantSplit/>
          <w:trHeight w:val="240"/>
          <w:jc w:val="center"/>
        </w:trPr>
        <w:tc>
          <w:tcPr>
            <w:tcW w:w="1462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0375" w:rsidRPr="001C527B" w:rsidRDefault="002F0375" w:rsidP="00830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lastRenderedPageBreak/>
              <w:t>Ввод (приобретение) жилья для семей, проживающих на сельских территориях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375" w:rsidRPr="001C527B" w:rsidRDefault="002F0375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1C527B">
              <w:rPr>
                <w:rFonts w:ascii="Times New Roman" w:hAnsi="Times New Roman" w:cs="Times New Roman"/>
                <w:color w:val="auto"/>
              </w:rPr>
              <w:t>кв</w:t>
            </w:r>
            <w:proofErr w:type="gramStart"/>
            <w:r w:rsidRPr="001C527B">
              <w:rPr>
                <w:rFonts w:ascii="Times New Roman" w:hAnsi="Times New Roman" w:cs="Times New Roman"/>
                <w:color w:val="auto"/>
              </w:rPr>
              <w:t>.м</w:t>
            </w:r>
            <w:proofErr w:type="spellEnd"/>
            <w:proofErr w:type="gramEnd"/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375" w:rsidRPr="001C527B" w:rsidRDefault="00D20D1D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72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375" w:rsidRPr="001C527B" w:rsidRDefault="00D20D1D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72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375" w:rsidRPr="001C527B" w:rsidRDefault="00D20D1D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72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375" w:rsidRPr="001C527B" w:rsidRDefault="00D20D1D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72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375" w:rsidRPr="001C527B" w:rsidRDefault="00D20D1D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72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375" w:rsidRPr="001C527B" w:rsidRDefault="00D20D1D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72</w:t>
            </w:r>
          </w:p>
        </w:tc>
      </w:tr>
      <w:tr w:rsidR="001C527B" w:rsidRPr="001C527B" w:rsidTr="000F47D1">
        <w:trPr>
          <w:cantSplit/>
          <w:trHeight w:val="240"/>
          <w:jc w:val="center"/>
        </w:trPr>
        <w:tc>
          <w:tcPr>
            <w:tcW w:w="1462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F0375" w:rsidRPr="001C527B" w:rsidRDefault="002F0375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Количество реализованных проектов комплексного обустройства площадок под компактную жилищную застройку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375" w:rsidRPr="001C527B" w:rsidRDefault="002F0375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единиц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375" w:rsidRPr="001C527B" w:rsidRDefault="008F3FFF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375" w:rsidRPr="001C527B" w:rsidRDefault="008F3FFF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375" w:rsidRPr="001C527B" w:rsidRDefault="008F3FFF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375" w:rsidRPr="001C527B" w:rsidRDefault="008F3FFF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375" w:rsidRPr="001C527B" w:rsidRDefault="008F3FFF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375" w:rsidRPr="001C527B" w:rsidRDefault="008F3FFF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1C527B" w:rsidRPr="001C527B" w:rsidTr="00D27C51">
        <w:trPr>
          <w:cantSplit/>
          <w:trHeight w:val="240"/>
          <w:jc w:val="center"/>
        </w:trPr>
        <w:tc>
          <w:tcPr>
            <w:tcW w:w="5000" w:type="pct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7C51" w:rsidRPr="001C527B" w:rsidRDefault="00D27C51" w:rsidP="00830A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Подпрограмма 2  «Создание и развитие инфраструктуры на сельских территориях»</w:t>
            </w:r>
          </w:p>
        </w:tc>
      </w:tr>
      <w:tr w:rsidR="001C527B" w:rsidRPr="001C527B" w:rsidTr="000F47D1">
        <w:trPr>
          <w:cantSplit/>
          <w:trHeight w:val="240"/>
          <w:jc w:val="center"/>
        </w:trPr>
        <w:tc>
          <w:tcPr>
            <w:tcW w:w="1462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2E42" w:rsidRPr="001C527B" w:rsidRDefault="00022E42" w:rsidP="00830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1C527B">
              <w:rPr>
                <w:rFonts w:ascii="Times New Roman" w:hAnsi="Times New Roman" w:cs="Times New Roman"/>
                <w:color w:val="auto"/>
              </w:rPr>
              <w:t xml:space="preserve">Количество </w:t>
            </w:r>
            <w:r w:rsidR="00D9113C" w:rsidRPr="001C527B">
              <w:rPr>
                <w:rFonts w:ascii="Times New Roman" w:hAnsi="Times New Roman" w:cs="Times New Roman"/>
                <w:color w:val="auto"/>
              </w:rPr>
              <w:t>объектов (построенных и капитально отремонтированных в рамках проектов комплексного развития сельских территорий (сельских агломераций)</w:t>
            </w:r>
            <w:proofErr w:type="gramEnd"/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E42" w:rsidRPr="001C527B" w:rsidRDefault="00022E42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единиц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E42" w:rsidRPr="001C527B" w:rsidRDefault="009467C2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E42" w:rsidRPr="001C527B" w:rsidRDefault="009467C2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1</w:t>
            </w:r>
            <w:r w:rsidR="00D20D1D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E42" w:rsidRPr="001C527B" w:rsidRDefault="008F3FFF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E42" w:rsidRPr="001C527B" w:rsidRDefault="009467C2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E42" w:rsidRPr="001C527B" w:rsidRDefault="00D20D1D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E42" w:rsidRPr="001C527B" w:rsidRDefault="00D20D1D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1C527B" w:rsidRPr="001C527B" w:rsidTr="000F47D1">
        <w:trPr>
          <w:cantSplit/>
          <w:trHeight w:val="240"/>
          <w:jc w:val="center"/>
        </w:trPr>
        <w:tc>
          <w:tcPr>
            <w:tcW w:w="1462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2E42" w:rsidRPr="001C527B" w:rsidRDefault="00022E42" w:rsidP="00830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Количество реализованных проектов по благоустройству сельских</w:t>
            </w:r>
          </w:p>
          <w:p w:rsidR="00022E42" w:rsidRPr="001C527B" w:rsidRDefault="00022E42" w:rsidP="00830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территорий с участием жителей сельских</w:t>
            </w:r>
          </w:p>
          <w:p w:rsidR="00022E42" w:rsidRPr="001C527B" w:rsidRDefault="00022E42" w:rsidP="00830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территорий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E42" w:rsidRPr="001C527B" w:rsidRDefault="00022E42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единиц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E42" w:rsidRPr="001C527B" w:rsidRDefault="00022E42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E42" w:rsidRPr="001C527B" w:rsidRDefault="00D20D1D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E42" w:rsidRPr="001C527B" w:rsidRDefault="008F3FFF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E42" w:rsidRPr="001C527B" w:rsidRDefault="00D9113C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E42" w:rsidRPr="001C527B" w:rsidRDefault="00D9113C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E42" w:rsidRPr="001C527B" w:rsidRDefault="00D9113C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</w:tbl>
    <w:p w:rsidR="00643098" w:rsidRPr="001C527B" w:rsidRDefault="00643098" w:rsidP="00830A0E">
      <w:pPr>
        <w:tabs>
          <w:tab w:val="left" w:pos="1290"/>
        </w:tabs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      </w:t>
      </w:r>
    </w:p>
    <w:p w:rsidR="00022E42" w:rsidRPr="001C527B" w:rsidRDefault="00022E42" w:rsidP="00830A0E">
      <w:pPr>
        <w:tabs>
          <w:tab w:val="left" w:pos="1290"/>
        </w:tabs>
        <w:rPr>
          <w:rFonts w:ascii="Times New Roman" w:hAnsi="Times New Roman" w:cs="Times New Roman"/>
          <w:color w:val="auto"/>
        </w:rPr>
      </w:pPr>
    </w:p>
    <w:p w:rsidR="00541322" w:rsidRPr="001C527B" w:rsidRDefault="00541322" w:rsidP="00830A0E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C527B">
        <w:rPr>
          <w:rFonts w:ascii="Times New Roman" w:eastAsia="Times New Roman" w:hAnsi="Times New Roman" w:cs="Times New Roman"/>
          <w:b/>
          <w:color w:val="auto"/>
          <w:lang w:bidi="ar-SA"/>
        </w:rPr>
        <w:t>Раздел 1. Приоритеты муниципальной политики в сфере реализации муниципальной программы</w:t>
      </w:r>
    </w:p>
    <w:p w:rsidR="0026639F" w:rsidRPr="001C527B" w:rsidRDefault="0026639F" w:rsidP="00830A0E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9467C2" w:rsidRPr="001C527B" w:rsidRDefault="009467C2" w:rsidP="00830A0E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 xml:space="preserve">        </w:t>
      </w:r>
      <w:r w:rsidR="0098173C" w:rsidRPr="001C527B">
        <w:rPr>
          <w:rFonts w:ascii="Times New Roman" w:hAnsi="Times New Roman" w:cs="Times New Roman"/>
          <w:color w:val="auto"/>
        </w:rPr>
        <w:t>Развитие Российской Федерации на современном этапе характеризуется</w:t>
      </w:r>
      <w:r w:rsidR="00B4307B" w:rsidRPr="001C527B">
        <w:rPr>
          <w:rFonts w:ascii="Times New Roman" w:hAnsi="Times New Roman" w:cs="Times New Roman"/>
          <w:color w:val="auto"/>
        </w:rPr>
        <w:t xml:space="preserve"> </w:t>
      </w:r>
      <w:r w:rsidR="0098173C" w:rsidRPr="001C527B">
        <w:rPr>
          <w:rFonts w:ascii="Times New Roman" w:hAnsi="Times New Roman" w:cs="Times New Roman"/>
          <w:color w:val="auto"/>
        </w:rPr>
        <w:t>увеличением внимания со стороны государства</w:t>
      </w:r>
      <w:r w:rsidR="00B4307B" w:rsidRPr="001C527B">
        <w:rPr>
          <w:rFonts w:ascii="Times New Roman" w:hAnsi="Times New Roman" w:cs="Times New Roman"/>
          <w:color w:val="auto"/>
        </w:rPr>
        <w:t xml:space="preserve"> к развитию сельских территорий, повышению уровня и качества жизни населения.</w:t>
      </w:r>
      <w:r w:rsidRPr="001C527B">
        <w:rPr>
          <w:rFonts w:ascii="Times New Roman" w:hAnsi="Times New Roman" w:cs="Times New Roman"/>
          <w:color w:val="auto"/>
        </w:rPr>
        <w:t xml:space="preserve"> </w:t>
      </w:r>
      <w:r w:rsidR="0098173C" w:rsidRPr="001C527B">
        <w:rPr>
          <w:rFonts w:ascii="Times New Roman" w:hAnsi="Times New Roman" w:cs="Times New Roman"/>
          <w:color w:val="auto"/>
        </w:rPr>
        <w:t>В ходе экономических преобразований в аграрной сфере сформирован и планово</w:t>
      </w:r>
      <w:r w:rsidRPr="001C527B">
        <w:rPr>
          <w:rFonts w:ascii="Times New Roman" w:hAnsi="Times New Roman" w:cs="Times New Roman"/>
          <w:color w:val="auto"/>
        </w:rPr>
        <w:t xml:space="preserve"> </w:t>
      </w:r>
      <w:r w:rsidR="0098173C" w:rsidRPr="001C527B">
        <w:rPr>
          <w:rFonts w:ascii="Times New Roman" w:hAnsi="Times New Roman" w:cs="Times New Roman"/>
          <w:color w:val="auto"/>
        </w:rPr>
        <w:t>наращивается производственный потенциал, дальнейшее эффективное развитие</w:t>
      </w:r>
      <w:r w:rsidRPr="001C527B">
        <w:rPr>
          <w:rFonts w:ascii="Times New Roman" w:hAnsi="Times New Roman" w:cs="Times New Roman"/>
          <w:color w:val="auto"/>
        </w:rPr>
        <w:t xml:space="preserve"> </w:t>
      </w:r>
      <w:r w:rsidR="0098173C" w:rsidRPr="001C527B">
        <w:rPr>
          <w:rFonts w:ascii="Times New Roman" w:hAnsi="Times New Roman" w:cs="Times New Roman"/>
          <w:color w:val="auto"/>
        </w:rPr>
        <w:t>которого во многом зависит от стабильности комплексного развития сельских</w:t>
      </w:r>
      <w:r w:rsidRPr="001C527B">
        <w:rPr>
          <w:rFonts w:ascii="Times New Roman" w:hAnsi="Times New Roman" w:cs="Times New Roman"/>
          <w:color w:val="auto"/>
        </w:rPr>
        <w:t xml:space="preserve"> </w:t>
      </w:r>
      <w:r w:rsidR="0098173C" w:rsidRPr="001C527B">
        <w:rPr>
          <w:rFonts w:ascii="Times New Roman" w:hAnsi="Times New Roman" w:cs="Times New Roman"/>
          <w:color w:val="auto"/>
        </w:rPr>
        <w:t>территорий, активизации человеческог</w:t>
      </w:r>
      <w:r w:rsidRPr="001C527B">
        <w:rPr>
          <w:rFonts w:ascii="Times New Roman" w:hAnsi="Times New Roman" w:cs="Times New Roman"/>
          <w:color w:val="auto"/>
        </w:rPr>
        <w:t>о фактора</w:t>
      </w:r>
      <w:r w:rsidR="00313B33" w:rsidRPr="001C527B">
        <w:rPr>
          <w:rFonts w:ascii="Times New Roman" w:hAnsi="Times New Roman" w:cs="Times New Roman"/>
          <w:color w:val="auto"/>
        </w:rPr>
        <w:t>.</w:t>
      </w:r>
      <w:r w:rsidRPr="001C527B">
        <w:rPr>
          <w:rFonts w:ascii="Times New Roman" w:hAnsi="Times New Roman" w:cs="Times New Roman"/>
          <w:color w:val="auto"/>
        </w:rPr>
        <w:t xml:space="preserve"> </w:t>
      </w:r>
    </w:p>
    <w:p w:rsidR="00C4698C" w:rsidRPr="001C527B" w:rsidRDefault="00C4698C" w:rsidP="00830A0E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 xml:space="preserve">Вопрос развития сельских территорий особенно актуален для </w:t>
      </w:r>
      <w:proofErr w:type="spellStart"/>
      <w:r w:rsidRPr="001C527B">
        <w:rPr>
          <w:rFonts w:ascii="Times New Roman" w:hAnsi="Times New Roman" w:cs="Times New Roman"/>
          <w:color w:val="auto"/>
        </w:rPr>
        <w:t>Няндомского</w:t>
      </w:r>
      <w:proofErr w:type="spellEnd"/>
      <w:r w:rsidRPr="001C527B">
        <w:rPr>
          <w:rFonts w:ascii="Times New Roman" w:hAnsi="Times New Roman" w:cs="Times New Roman"/>
          <w:color w:val="auto"/>
        </w:rPr>
        <w:t xml:space="preserve"> муниципального округа в связи с тем, что </w:t>
      </w:r>
      <w:r w:rsidR="00FE55D4" w:rsidRPr="001C527B">
        <w:rPr>
          <w:rFonts w:ascii="Times New Roman" w:hAnsi="Times New Roman" w:cs="Times New Roman"/>
          <w:color w:val="auto"/>
        </w:rPr>
        <w:t xml:space="preserve">по состоянию на 01 января 2022 года </w:t>
      </w:r>
      <w:r w:rsidRPr="001C527B">
        <w:rPr>
          <w:rFonts w:ascii="Times New Roman" w:hAnsi="Times New Roman" w:cs="Times New Roman"/>
          <w:color w:val="auto"/>
        </w:rPr>
        <w:t xml:space="preserve">22,3 % (5 502 человек) </w:t>
      </w:r>
      <w:r w:rsidR="00FE55D4" w:rsidRPr="001C527B">
        <w:rPr>
          <w:rFonts w:ascii="Times New Roman" w:hAnsi="Times New Roman" w:cs="Times New Roman"/>
          <w:color w:val="auto"/>
        </w:rPr>
        <w:t xml:space="preserve"> его </w:t>
      </w:r>
      <w:r w:rsidRPr="001C527B">
        <w:rPr>
          <w:rFonts w:ascii="Times New Roman" w:hAnsi="Times New Roman" w:cs="Times New Roman"/>
          <w:color w:val="auto"/>
        </w:rPr>
        <w:t>населения  прожива</w:t>
      </w:r>
      <w:r w:rsidR="00FE55D4" w:rsidRPr="001C527B">
        <w:rPr>
          <w:rFonts w:ascii="Times New Roman" w:hAnsi="Times New Roman" w:cs="Times New Roman"/>
          <w:color w:val="auto"/>
        </w:rPr>
        <w:t>е</w:t>
      </w:r>
      <w:r w:rsidRPr="001C527B">
        <w:rPr>
          <w:rFonts w:ascii="Times New Roman" w:hAnsi="Times New Roman" w:cs="Times New Roman"/>
          <w:color w:val="auto"/>
        </w:rPr>
        <w:t>т  в сельской местности</w:t>
      </w:r>
      <w:r w:rsidR="00313B33" w:rsidRPr="001C527B">
        <w:rPr>
          <w:rFonts w:ascii="Times New Roman" w:hAnsi="Times New Roman" w:cs="Times New Roman"/>
          <w:color w:val="auto"/>
        </w:rPr>
        <w:t>.</w:t>
      </w:r>
    </w:p>
    <w:p w:rsidR="00313B33" w:rsidRPr="001C527B" w:rsidRDefault="00313B33" w:rsidP="00830A0E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 xml:space="preserve">За период 2020-2022 годов благодаря участию во   всероссийском конкурсе по отбору проектов комплексного развития сельских территорий (сельских агломераций) в рамках  государственной программы  Российской Федерации «Комплексное развитие сельских территорий» были реализованы 2 больших проекта по комплексному развитию </w:t>
      </w:r>
      <w:proofErr w:type="spellStart"/>
      <w:r w:rsidRPr="001C527B">
        <w:rPr>
          <w:rFonts w:ascii="Times New Roman" w:hAnsi="Times New Roman" w:cs="Times New Roman"/>
          <w:color w:val="auto"/>
        </w:rPr>
        <w:t>Мошинского</w:t>
      </w:r>
      <w:proofErr w:type="spellEnd"/>
      <w:r w:rsidRPr="001C527B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1C527B">
        <w:rPr>
          <w:rFonts w:ascii="Times New Roman" w:hAnsi="Times New Roman" w:cs="Times New Roman"/>
          <w:color w:val="auto"/>
        </w:rPr>
        <w:t>Шалакушского</w:t>
      </w:r>
      <w:proofErr w:type="spellEnd"/>
      <w:r w:rsidRPr="001C527B">
        <w:rPr>
          <w:rFonts w:ascii="Times New Roman" w:hAnsi="Times New Roman" w:cs="Times New Roman"/>
          <w:color w:val="auto"/>
        </w:rPr>
        <w:t xml:space="preserve"> </w:t>
      </w:r>
      <w:r w:rsidR="00FE55D4" w:rsidRPr="001C527B">
        <w:rPr>
          <w:rFonts w:ascii="Times New Roman" w:hAnsi="Times New Roman" w:cs="Times New Roman"/>
          <w:color w:val="auto"/>
        </w:rPr>
        <w:t xml:space="preserve">сельских </w:t>
      </w:r>
      <w:r w:rsidR="00986226" w:rsidRPr="001C527B">
        <w:rPr>
          <w:rFonts w:ascii="Times New Roman" w:hAnsi="Times New Roman" w:cs="Times New Roman"/>
          <w:color w:val="auto"/>
        </w:rPr>
        <w:t xml:space="preserve">поселений (строительство и капитальный ремонт учреждений  </w:t>
      </w:r>
      <w:r w:rsidR="00986226" w:rsidRPr="001C527B">
        <w:rPr>
          <w:rFonts w:ascii="Times New Roman" w:hAnsi="Times New Roman" w:cs="Times New Roman"/>
          <w:color w:val="auto"/>
        </w:rPr>
        <w:lastRenderedPageBreak/>
        <w:t>образования, культуры, спорта).</w:t>
      </w:r>
      <w:r w:rsidRPr="001C527B">
        <w:rPr>
          <w:rFonts w:ascii="Times New Roman" w:hAnsi="Times New Roman" w:cs="Times New Roman"/>
          <w:color w:val="auto"/>
        </w:rPr>
        <w:t xml:space="preserve"> Кроме этого, выполнен </w:t>
      </w:r>
      <w:r w:rsidR="00FE55D4" w:rsidRPr="001C527B">
        <w:rPr>
          <w:rFonts w:ascii="Times New Roman" w:hAnsi="Times New Roman" w:cs="Times New Roman"/>
          <w:color w:val="auto"/>
        </w:rPr>
        <w:t>значительный</w:t>
      </w:r>
      <w:r w:rsidRPr="001C527B">
        <w:rPr>
          <w:rFonts w:ascii="Times New Roman" w:hAnsi="Times New Roman" w:cs="Times New Roman"/>
          <w:color w:val="auto"/>
        </w:rPr>
        <w:t xml:space="preserve"> объем по капитальному ремонту </w:t>
      </w:r>
      <w:r w:rsidR="00FE55D4" w:rsidRPr="001C527B">
        <w:rPr>
          <w:rFonts w:ascii="Times New Roman" w:hAnsi="Times New Roman" w:cs="Times New Roman"/>
          <w:color w:val="auto"/>
        </w:rPr>
        <w:t xml:space="preserve"> автомобильных </w:t>
      </w:r>
      <w:r w:rsidRPr="001C527B">
        <w:rPr>
          <w:rFonts w:ascii="Times New Roman" w:hAnsi="Times New Roman" w:cs="Times New Roman"/>
          <w:color w:val="auto"/>
        </w:rPr>
        <w:t>дорог местного значения.</w:t>
      </w:r>
    </w:p>
    <w:p w:rsidR="00313B33" w:rsidRPr="001C527B" w:rsidRDefault="00313B33" w:rsidP="00830A0E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 xml:space="preserve">Однако остался еще ряд вопросов по повышению уровня комфортности </w:t>
      </w:r>
      <w:r w:rsidR="00830A0E" w:rsidRPr="001C527B">
        <w:rPr>
          <w:rFonts w:ascii="Times New Roman" w:hAnsi="Times New Roman" w:cs="Times New Roman"/>
          <w:color w:val="auto"/>
        </w:rPr>
        <w:t xml:space="preserve">среды </w:t>
      </w:r>
      <w:r w:rsidRPr="001C527B">
        <w:rPr>
          <w:rFonts w:ascii="Times New Roman" w:hAnsi="Times New Roman" w:cs="Times New Roman"/>
          <w:color w:val="auto"/>
        </w:rPr>
        <w:t>проживания в сельской местности, которые</w:t>
      </w:r>
      <w:r w:rsidR="00FE55D4" w:rsidRPr="001C527B">
        <w:rPr>
          <w:rFonts w:ascii="Times New Roman" w:hAnsi="Times New Roman" w:cs="Times New Roman"/>
          <w:color w:val="auto"/>
        </w:rPr>
        <w:t xml:space="preserve"> </w:t>
      </w:r>
      <w:r w:rsidRPr="001C527B">
        <w:rPr>
          <w:rFonts w:ascii="Times New Roman" w:hAnsi="Times New Roman" w:cs="Times New Roman"/>
          <w:color w:val="auto"/>
        </w:rPr>
        <w:t xml:space="preserve"> относятся к вопросам местного значения</w:t>
      </w:r>
      <w:r w:rsidR="00FE55D4" w:rsidRPr="001C527B">
        <w:rPr>
          <w:rFonts w:ascii="Times New Roman" w:hAnsi="Times New Roman" w:cs="Times New Roman"/>
          <w:color w:val="auto"/>
        </w:rPr>
        <w:t xml:space="preserve"> и  требуют значительного объема финансирования</w:t>
      </w:r>
      <w:proofErr w:type="gramStart"/>
      <w:r w:rsidR="00FE55D4" w:rsidRPr="001C527B">
        <w:rPr>
          <w:rFonts w:ascii="Times New Roman" w:hAnsi="Times New Roman" w:cs="Times New Roman"/>
          <w:color w:val="auto"/>
        </w:rPr>
        <w:t xml:space="preserve"> </w:t>
      </w:r>
      <w:r w:rsidRPr="001C527B">
        <w:rPr>
          <w:rFonts w:ascii="Times New Roman" w:hAnsi="Times New Roman" w:cs="Times New Roman"/>
          <w:color w:val="auto"/>
        </w:rPr>
        <w:t>.</w:t>
      </w:r>
      <w:proofErr w:type="gramEnd"/>
    </w:p>
    <w:p w:rsidR="0026639F" w:rsidRPr="001C527B" w:rsidRDefault="00313B33" w:rsidP="00830A0E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C527B">
        <w:rPr>
          <w:rFonts w:ascii="Times New Roman" w:hAnsi="Times New Roman" w:cs="Times New Roman"/>
          <w:color w:val="auto"/>
        </w:rPr>
        <w:tab/>
      </w:r>
      <w:r w:rsidR="009467C2" w:rsidRPr="001C527B">
        <w:rPr>
          <w:rFonts w:ascii="Times New Roman" w:eastAsia="Times New Roman" w:hAnsi="Times New Roman" w:cs="Times New Roman"/>
          <w:color w:val="auto"/>
          <w:lang w:bidi="ar-SA"/>
        </w:rPr>
        <w:t xml:space="preserve">    </w:t>
      </w:r>
      <w:proofErr w:type="gramStart"/>
      <w:r w:rsidR="0026639F" w:rsidRPr="001C527B">
        <w:rPr>
          <w:rFonts w:ascii="Times New Roman" w:eastAsia="Times New Roman" w:hAnsi="Times New Roman" w:cs="Times New Roman"/>
          <w:color w:val="auto"/>
          <w:lang w:bidi="ar-SA"/>
        </w:rPr>
        <w:t>Одним из механизмов</w:t>
      </w:r>
      <w:r w:rsidR="00FE55D4" w:rsidRPr="001C527B">
        <w:rPr>
          <w:rFonts w:ascii="Times New Roman" w:eastAsia="Times New Roman" w:hAnsi="Times New Roman" w:cs="Times New Roman"/>
          <w:color w:val="auto"/>
          <w:lang w:bidi="ar-SA"/>
        </w:rPr>
        <w:t xml:space="preserve"> решения</w:t>
      </w:r>
      <w:r w:rsidR="0026639F" w:rsidRPr="001C527B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1C527B">
        <w:rPr>
          <w:rFonts w:ascii="Times New Roman" w:eastAsia="Times New Roman" w:hAnsi="Times New Roman" w:cs="Times New Roman"/>
          <w:color w:val="auto"/>
          <w:lang w:bidi="ar-SA"/>
        </w:rPr>
        <w:t xml:space="preserve"> этих вопрос</w:t>
      </w:r>
      <w:r w:rsidR="00FE55D4" w:rsidRPr="001C527B">
        <w:rPr>
          <w:rFonts w:ascii="Times New Roman" w:eastAsia="Times New Roman" w:hAnsi="Times New Roman" w:cs="Times New Roman"/>
          <w:color w:val="auto"/>
          <w:lang w:bidi="ar-SA"/>
        </w:rPr>
        <w:t>ов</w:t>
      </w:r>
      <w:r w:rsidRPr="001C527B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6639F" w:rsidRPr="001C527B">
        <w:rPr>
          <w:rFonts w:ascii="Times New Roman" w:eastAsia="Times New Roman" w:hAnsi="Times New Roman" w:cs="Times New Roman"/>
          <w:color w:val="auto"/>
          <w:lang w:bidi="ar-SA"/>
        </w:rPr>
        <w:t>является участие  в  мероприятиях государственной программы Российской Федерации «Комплексное развитие сельских территорий», утвержденной постановлением Правительства Российской Федерации от 31 мая 2019 года № 696 и государственной программы Архангельской области «Комплексное развитие сельских территорий Архангельской области», утвержденной постановлением Правительства Архангельской области  от 24 сентября 2019 года № 510-пп.</w:t>
      </w:r>
      <w:proofErr w:type="gramEnd"/>
    </w:p>
    <w:p w:rsidR="00022E42" w:rsidRPr="001C527B" w:rsidRDefault="009467C2" w:rsidP="00830A0E">
      <w:pPr>
        <w:tabs>
          <w:tab w:val="left" w:pos="1290"/>
        </w:tabs>
        <w:jc w:val="both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eastAsia="Times New Roman" w:hAnsi="Times New Roman" w:cs="Times New Roman"/>
          <w:color w:val="auto"/>
          <w:lang w:bidi="ar-SA"/>
        </w:rPr>
        <w:t xml:space="preserve">        </w:t>
      </w:r>
      <w:r w:rsidR="0026639F" w:rsidRPr="001C527B">
        <w:rPr>
          <w:rFonts w:ascii="Times New Roman" w:eastAsia="Times New Roman" w:hAnsi="Times New Roman" w:cs="Times New Roman"/>
          <w:color w:val="auto"/>
          <w:lang w:bidi="ar-SA"/>
        </w:rPr>
        <w:t>Настоящая муниципальная программа разрабатывается для обеспечения управления планированием развития сельских территорий</w:t>
      </w:r>
      <w:r w:rsidR="00C4698C" w:rsidRPr="001C527B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spellStart"/>
      <w:r w:rsidR="00C4698C" w:rsidRPr="001C527B">
        <w:rPr>
          <w:rFonts w:ascii="Times New Roman" w:eastAsia="Times New Roman" w:hAnsi="Times New Roman" w:cs="Times New Roman"/>
          <w:color w:val="auto"/>
          <w:lang w:bidi="ar-SA"/>
        </w:rPr>
        <w:t>Няндомского</w:t>
      </w:r>
      <w:proofErr w:type="spellEnd"/>
      <w:r w:rsidR="00C4698C" w:rsidRPr="001C527B">
        <w:rPr>
          <w:rFonts w:ascii="Times New Roman" w:eastAsia="Times New Roman" w:hAnsi="Times New Roman" w:cs="Times New Roman"/>
          <w:color w:val="auto"/>
          <w:lang w:bidi="ar-SA"/>
        </w:rPr>
        <w:t xml:space="preserve"> муниципального</w:t>
      </w:r>
      <w:r w:rsidR="0026639F" w:rsidRPr="001C527B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8173C" w:rsidRPr="001C527B">
        <w:rPr>
          <w:rFonts w:ascii="Times New Roman" w:eastAsia="Times New Roman" w:hAnsi="Times New Roman" w:cs="Times New Roman"/>
          <w:color w:val="auto"/>
          <w:lang w:bidi="ar-SA"/>
        </w:rPr>
        <w:t>округа</w:t>
      </w:r>
      <w:r w:rsidR="0026639F" w:rsidRPr="001C527B">
        <w:rPr>
          <w:rFonts w:ascii="Times New Roman" w:eastAsia="Times New Roman" w:hAnsi="Times New Roman" w:cs="Times New Roman"/>
          <w:color w:val="auto"/>
          <w:lang w:bidi="ar-SA"/>
        </w:rPr>
        <w:t xml:space="preserve">  и</w:t>
      </w:r>
      <w:r w:rsidR="00FE55D4" w:rsidRPr="001C527B">
        <w:rPr>
          <w:rFonts w:ascii="Times New Roman" w:eastAsia="Times New Roman" w:hAnsi="Times New Roman" w:cs="Times New Roman"/>
          <w:color w:val="auto"/>
          <w:lang w:bidi="ar-SA"/>
        </w:rPr>
        <w:t xml:space="preserve"> привлечения дополнительных финансовых средств за счет других источников  для  решения вопросов местного значения</w:t>
      </w:r>
      <w:r w:rsidR="0026639F" w:rsidRPr="001C527B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022E42" w:rsidRPr="001C527B" w:rsidRDefault="00022E42" w:rsidP="00830A0E">
      <w:pPr>
        <w:tabs>
          <w:tab w:val="left" w:pos="1290"/>
        </w:tabs>
        <w:jc w:val="both"/>
        <w:rPr>
          <w:rFonts w:ascii="Times New Roman" w:hAnsi="Times New Roman" w:cs="Times New Roman"/>
          <w:color w:val="auto"/>
        </w:rPr>
      </w:pPr>
    </w:p>
    <w:p w:rsidR="00022E42" w:rsidRPr="001C527B" w:rsidRDefault="00022E42" w:rsidP="00830A0E">
      <w:pPr>
        <w:tabs>
          <w:tab w:val="left" w:pos="1290"/>
        </w:tabs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643098" w:rsidRPr="001C527B" w:rsidRDefault="00643098" w:rsidP="00830A0E">
      <w:pPr>
        <w:jc w:val="both"/>
        <w:rPr>
          <w:rFonts w:ascii="Times New Roman" w:hAnsi="Times New Roman" w:cs="Times New Roman"/>
          <w:color w:val="auto"/>
        </w:rPr>
      </w:pPr>
    </w:p>
    <w:p w:rsidR="00643098" w:rsidRPr="001C527B" w:rsidRDefault="00643098" w:rsidP="00830A0E">
      <w:pPr>
        <w:tabs>
          <w:tab w:val="left" w:pos="1290"/>
        </w:tabs>
        <w:rPr>
          <w:rFonts w:ascii="Times New Roman" w:hAnsi="Times New Roman" w:cs="Times New Roman"/>
          <w:color w:val="auto"/>
        </w:rPr>
        <w:sectPr w:rsidR="00643098" w:rsidRPr="001C527B" w:rsidSect="00643098">
          <w:footerReference w:type="default" r:id="rId10"/>
          <w:type w:val="continuous"/>
          <w:pgSz w:w="11906" w:h="16838"/>
          <w:pgMar w:top="1134" w:right="1134" w:bottom="1701" w:left="851" w:header="567" w:footer="709" w:gutter="0"/>
          <w:cols w:space="708"/>
          <w:docGrid w:linePitch="360"/>
        </w:sectPr>
      </w:pPr>
      <w:r w:rsidRPr="001C527B">
        <w:rPr>
          <w:rFonts w:ascii="Times New Roman" w:hAnsi="Times New Roman" w:cs="Times New Roman"/>
          <w:color w:val="auto"/>
        </w:rPr>
        <w:br w:type="page"/>
      </w:r>
    </w:p>
    <w:p w:rsidR="00643098" w:rsidRPr="001C527B" w:rsidRDefault="00643098" w:rsidP="00830A0E">
      <w:pPr>
        <w:ind w:firstLine="720"/>
        <w:jc w:val="right"/>
        <w:outlineLvl w:val="0"/>
        <w:rPr>
          <w:rFonts w:ascii="Times New Roman" w:hAnsi="Times New Roman" w:cs="Times New Roman"/>
          <w:color w:val="auto"/>
        </w:rPr>
      </w:pPr>
    </w:p>
    <w:p w:rsidR="00643098" w:rsidRPr="001C527B" w:rsidRDefault="00541322" w:rsidP="00830A0E">
      <w:pPr>
        <w:ind w:firstLine="720"/>
        <w:jc w:val="center"/>
        <w:rPr>
          <w:rFonts w:ascii="Times New Roman" w:hAnsi="Times New Roman" w:cs="Times New Roman"/>
          <w:b/>
          <w:color w:val="auto"/>
        </w:rPr>
      </w:pPr>
      <w:r w:rsidRPr="001C527B">
        <w:rPr>
          <w:rFonts w:ascii="Times New Roman" w:hAnsi="Times New Roman" w:cs="Times New Roman"/>
          <w:b/>
          <w:color w:val="auto"/>
        </w:rPr>
        <w:t xml:space="preserve">Раздел 2. </w:t>
      </w:r>
      <w:r w:rsidR="00643098" w:rsidRPr="001C527B">
        <w:rPr>
          <w:rFonts w:ascii="Times New Roman" w:hAnsi="Times New Roman" w:cs="Times New Roman"/>
          <w:b/>
          <w:color w:val="auto"/>
        </w:rPr>
        <w:t>РЕСУРСНОЕ ОБЕСПЕЧЕНИЕ</w:t>
      </w:r>
    </w:p>
    <w:p w:rsidR="00643098" w:rsidRPr="001C527B" w:rsidRDefault="00643098" w:rsidP="00830A0E">
      <w:pPr>
        <w:ind w:firstLine="720"/>
        <w:jc w:val="center"/>
        <w:rPr>
          <w:rFonts w:ascii="Times New Roman" w:hAnsi="Times New Roman" w:cs="Times New Roman"/>
          <w:b/>
          <w:color w:val="auto"/>
        </w:rPr>
      </w:pPr>
      <w:r w:rsidRPr="001C527B">
        <w:rPr>
          <w:rFonts w:ascii="Times New Roman" w:hAnsi="Times New Roman" w:cs="Times New Roman"/>
          <w:b/>
          <w:color w:val="auto"/>
        </w:rPr>
        <w:t xml:space="preserve">муниципальной  программы </w:t>
      </w:r>
      <w:r w:rsidR="0040321A" w:rsidRPr="001C527B">
        <w:rPr>
          <w:rFonts w:ascii="Times New Roman" w:hAnsi="Times New Roman" w:cs="Times New Roman"/>
          <w:b/>
          <w:color w:val="auto"/>
        </w:rPr>
        <w:t xml:space="preserve"> </w:t>
      </w:r>
      <w:r w:rsidRPr="001C527B">
        <w:rPr>
          <w:rFonts w:ascii="Times New Roman" w:hAnsi="Times New Roman" w:cs="Times New Roman"/>
          <w:b/>
          <w:color w:val="auto"/>
        </w:rPr>
        <w:t>«</w:t>
      </w:r>
      <w:r w:rsidR="000D5118" w:rsidRPr="001C527B">
        <w:rPr>
          <w:rFonts w:ascii="Times New Roman" w:hAnsi="Times New Roman" w:cs="Times New Roman"/>
          <w:b/>
          <w:color w:val="auto"/>
        </w:rPr>
        <w:t xml:space="preserve">Комплексное развитие сельских территорий </w:t>
      </w:r>
      <w:proofErr w:type="spellStart"/>
      <w:r w:rsidR="000D5118" w:rsidRPr="001C527B">
        <w:rPr>
          <w:rFonts w:ascii="Times New Roman" w:hAnsi="Times New Roman" w:cs="Times New Roman"/>
          <w:b/>
          <w:color w:val="auto"/>
        </w:rPr>
        <w:t>Няндомского</w:t>
      </w:r>
      <w:proofErr w:type="spellEnd"/>
      <w:r w:rsidR="000D5118" w:rsidRPr="001C527B">
        <w:rPr>
          <w:rFonts w:ascii="Times New Roman" w:hAnsi="Times New Roman" w:cs="Times New Roman"/>
          <w:b/>
          <w:color w:val="auto"/>
        </w:rPr>
        <w:t xml:space="preserve"> муниципального округа</w:t>
      </w:r>
      <w:r w:rsidRPr="001C527B">
        <w:rPr>
          <w:rFonts w:ascii="Times New Roman" w:hAnsi="Times New Roman" w:cs="Times New Roman"/>
          <w:b/>
          <w:color w:val="auto"/>
        </w:rPr>
        <w:t>»</w:t>
      </w:r>
    </w:p>
    <w:p w:rsidR="00643098" w:rsidRPr="001C527B" w:rsidRDefault="00643098" w:rsidP="00830A0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527B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</w:p>
    <w:tbl>
      <w:tblPr>
        <w:tblW w:w="13537" w:type="dxa"/>
        <w:jc w:val="center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4"/>
        <w:gridCol w:w="2409"/>
        <w:gridCol w:w="2410"/>
        <w:gridCol w:w="1276"/>
        <w:gridCol w:w="1276"/>
        <w:gridCol w:w="1134"/>
        <w:gridCol w:w="850"/>
        <w:gridCol w:w="851"/>
        <w:gridCol w:w="708"/>
        <w:gridCol w:w="729"/>
      </w:tblGrid>
      <w:tr w:rsidR="001C527B" w:rsidRPr="001C527B" w:rsidTr="00C93F3D">
        <w:trPr>
          <w:jc w:val="center"/>
        </w:trPr>
        <w:tc>
          <w:tcPr>
            <w:tcW w:w="18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1C527B">
              <w:rPr>
                <w:rFonts w:ascii="Times New Roman" w:hAnsi="Times New Roman"/>
                <w:b/>
              </w:rPr>
              <w:t>Статус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1C527B">
              <w:rPr>
                <w:rFonts w:ascii="Times New Roman" w:hAnsi="Times New Roman"/>
                <w:b/>
              </w:rPr>
              <w:t xml:space="preserve">Наименование </w:t>
            </w:r>
          </w:p>
          <w:p w:rsidR="00643098" w:rsidRPr="001C527B" w:rsidRDefault="00643098" w:rsidP="00830A0E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муниципальной программы (подпрограммы)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1C527B">
              <w:rPr>
                <w:rFonts w:ascii="Times New Roman" w:hAnsi="Times New Roman"/>
                <w:b/>
              </w:rPr>
              <w:t>Источник финансового обеспечения</w:t>
            </w:r>
          </w:p>
        </w:tc>
        <w:tc>
          <w:tcPr>
            <w:tcW w:w="6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098" w:rsidRPr="001C527B" w:rsidRDefault="00643098" w:rsidP="00830A0E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1C527B">
              <w:rPr>
                <w:rFonts w:ascii="Times New Roman" w:hAnsi="Times New Roman"/>
                <w:b/>
              </w:rPr>
              <w:t xml:space="preserve">Объем финансового обеспечения по годам реализации, </w:t>
            </w:r>
          </w:p>
          <w:p w:rsidR="00643098" w:rsidRPr="001C527B" w:rsidRDefault="00643098" w:rsidP="00830A0E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1C527B">
              <w:rPr>
                <w:rFonts w:ascii="Times New Roman" w:hAnsi="Times New Roman"/>
                <w:b/>
              </w:rPr>
              <w:t>тыс. рублей</w:t>
            </w:r>
          </w:p>
        </w:tc>
      </w:tr>
      <w:tr w:rsidR="001C527B" w:rsidRPr="001C527B" w:rsidTr="00C93F3D">
        <w:trPr>
          <w:jc w:val="center"/>
        </w:trPr>
        <w:tc>
          <w:tcPr>
            <w:tcW w:w="1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0D5118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2023</w:t>
            </w:r>
          </w:p>
          <w:p w:rsidR="00C93F3D" w:rsidRPr="001C527B" w:rsidRDefault="00C93F3D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3D" w:rsidRPr="001C527B" w:rsidRDefault="000D5118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2024</w:t>
            </w:r>
            <w:r w:rsidR="00643098" w:rsidRPr="001C527B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</w:p>
          <w:p w:rsidR="00643098" w:rsidRPr="001C527B" w:rsidRDefault="00643098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0D5118" w:rsidP="00830A0E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2025</w:t>
            </w:r>
            <w:r w:rsidR="00643098" w:rsidRPr="001C527B">
              <w:rPr>
                <w:rFonts w:ascii="Times New Roman" w:hAnsi="Times New Roman" w:cs="Times New Roman"/>
                <w:b/>
                <w:color w:val="auto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0D5118" w:rsidP="00830A0E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2026</w:t>
            </w:r>
            <w:r w:rsidR="00643098" w:rsidRPr="001C527B">
              <w:rPr>
                <w:rFonts w:ascii="Times New Roman" w:hAnsi="Times New Roman" w:cs="Times New Roman"/>
                <w:b/>
                <w:color w:val="auto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0D5118" w:rsidP="00830A0E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2027</w:t>
            </w:r>
            <w:r w:rsidR="00643098" w:rsidRPr="001C527B">
              <w:rPr>
                <w:rFonts w:ascii="Times New Roman" w:hAnsi="Times New Roman" w:cs="Times New Roman"/>
                <w:b/>
                <w:color w:val="auto"/>
              </w:rPr>
              <w:t xml:space="preserve"> год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0D5118" w:rsidP="00830A0E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2028</w:t>
            </w:r>
            <w:r w:rsidR="00643098" w:rsidRPr="001C527B">
              <w:rPr>
                <w:rFonts w:ascii="Times New Roman" w:hAnsi="Times New Roman" w:cs="Times New Roman"/>
                <w:b/>
                <w:color w:val="auto"/>
              </w:rPr>
              <w:t xml:space="preserve"> год</w:t>
            </w:r>
          </w:p>
        </w:tc>
      </w:tr>
      <w:tr w:rsidR="001C527B" w:rsidRPr="001C527B" w:rsidTr="00C93F3D">
        <w:trPr>
          <w:jc w:val="center"/>
        </w:trPr>
        <w:tc>
          <w:tcPr>
            <w:tcW w:w="1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1C527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1C527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1C527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1C527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1C527B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1C527B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1C527B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1C527B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1C527B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1C527B">
              <w:rPr>
                <w:rFonts w:ascii="Times New Roman" w:hAnsi="Times New Roman"/>
                <w:b/>
              </w:rPr>
              <w:t>10</w:t>
            </w:r>
          </w:p>
        </w:tc>
      </w:tr>
      <w:tr w:rsidR="001C527B" w:rsidRPr="001C527B" w:rsidTr="00300579">
        <w:trPr>
          <w:jc w:val="center"/>
        </w:trPr>
        <w:tc>
          <w:tcPr>
            <w:tcW w:w="18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a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Муниципальная</w:t>
            </w:r>
            <w:r w:rsidRPr="001C527B">
              <w:rPr>
                <w:rFonts w:ascii="Times New Roman" w:hAnsi="Times New Roman"/>
              </w:rPr>
              <w:br/>
              <w:t>программа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0D5118" w:rsidP="00830A0E">
            <w:pPr>
              <w:pStyle w:val="a9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 xml:space="preserve">Комплексное развитие сельских территорий </w:t>
            </w:r>
            <w:proofErr w:type="spellStart"/>
            <w:r w:rsidRPr="001C527B">
              <w:rPr>
                <w:rFonts w:ascii="Times New Roman" w:hAnsi="Times New Roman"/>
              </w:rPr>
              <w:t>Няндомского</w:t>
            </w:r>
            <w:proofErr w:type="spellEnd"/>
            <w:r w:rsidRPr="001C527B">
              <w:rPr>
                <w:rFonts w:ascii="Times New Roman" w:hAnsi="Times New Roman"/>
              </w:rPr>
              <w:t xml:space="preserve"> муниципального округа</w:t>
            </w:r>
            <w:r w:rsidR="0006609F" w:rsidRPr="001C527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a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 xml:space="preserve">Всего, в </w:t>
            </w:r>
            <w:proofErr w:type="spellStart"/>
            <w:r w:rsidRPr="001C527B">
              <w:rPr>
                <w:rFonts w:ascii="Times New Roman" w:hAnsi="Times New Roman"/>
              </w:rPr>
              <w:t>т.ч</w:t>
            </w:r>
            <w:proofErr w:type="spellEnd"/>
            <w:r w:rsidRPr="001C527B">
              <w:rPr>
                <w:rFonts w:ascii="Times New Roman" w:hAnsi="Times New Roman"/>
              </w:rPr>
              <w:t>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C43D5E" w:rsidP="00C43D5E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C527B">
              <w:rPr>
                <w:rFonts w:ascii="Times New Roman" w:hAnsi="Times New Roman"/>
                <w:sz w:val="22"/>
                <w:szCs w:val="22"/>
              </w:rPr>
              <w:t>380909,1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C43D5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287</w:t>
            </w:r>
            <w:r w:rsidR="00C43D5E" w:rsidRPr="001C527B">
              <w:rPr>
                <w:rFonts w:ascii="Times New Roman" w:hAnsi="Times New Roman"/>
              </w:rPr>
              <w:t>8</w:t>
            </w:r>
            <w:r w:rsidRPr="001C527B">
              <w:rPr>
                <w:rFonts w:ascii="Times New Roman" w:hAnsi="Times New Roman"/>
              </w:rPr>
              <w:t>42,</w:t>
            </w:r>
            <w:r w:rsidR="00ED0D09" w:rsidRPr="001C527B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C43D5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92</w:t>
            </w:r>
            <w:r w:rsidR="00C43D5E" w:rsidRPr="001C527B">
              <w:rPr>
                <w:rFonts w:ascii="Times New Roman" w:hAnsi="Times New Roman"/>
              </w:rPr>
              <w:t>8</w:t>
            </w:r>
            <w:r w:rsidRPr="001C527B">
              <w:rPr>
                <w:rFonts w:ascii="Times New Roman" w:hAnsi="Times New Roman"/>
              </w:rPr>
              <w:t>46,</w:t>
            </w:r>
            <w:r w:rsidR="003C4DD4" w:rsidRPr="001C527B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C43D5E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22</w:t>
            </w:r>
            <w:r w:rsidR="00942889"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</w:tr>
      <w:tr w:rsidR="001C527B" w:rsidRPr="001C527B" w:rsidTr="00300579">
        <w:trPr>
          <w:trHeight w:val="300"/>
          <w:jc w:val="center"/>
        </w:trPr>
        <w:tc>
          <w:tcPr>
            <w:tcW w:w="1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a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318172,6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256128,1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62044,5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</w:tr>
      <w:tr w:rsidR="001C527B" w:rsidRPr="001C527B" w:rsidTr="00300579">
        <w:trPr>
          <w:trHeight w:val="195"/>
          <w:jc w:val="center"/>
        </w:trPr>
        <w:tc>
          <w:tcPr>
            <w:tcW w:w="1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53595,5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27029,</w:t>
            </w:r>
            <w:r w:rsidR="00ED0D09" w:rsidRPr="001C527B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ED0D0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26566,</w:t>
            </w:r>
            <w:r w:rsidR="003C4DD4" w:rsidRPr="001C527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</w:tr>
      <w:tr w:rsidR="001C527B" w:rsidRPr="001C527B" w:rsidTr="00300579">
        <w:trPr>
          <w:jc w:val="center"/>
        </w:trPr>
        <w:tc>
          <w:tcPr>
            <w:tcW w:w="1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a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бюджет 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C43D5E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4184</w:t>
            </w:r>
            <w:r w:rsidR="00942889" w:rsidRPr="001C527B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C43D5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2</w:t>
            </w:r>
            <w:r w:rsidR="00C43D5E" w:rsidRPr="001C527B">
              <w:rPr>
                <w:rFonts w:ascii="Times New Roman" w:hAnsi="Times New Roman"/>
              </w:rPr>
              <w:t>5</w:t>
            </w:r>
            <w:r w:rsidRPr="001C527B">
              <w:rPr>
                <w:rFonts w:ascii="Times New Roman" w:hAnsi="Times New Roman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C43D5E" w:rsidP="00C43D5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1379,0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C43D5E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22</w:t>
            </w:r>
            <w:r w:rsidR="00942889"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</w:tr>
      <w:tr w:rsidR="001C527B" w:rsidRPr="001C527B" w:rsidTr="00300579">
        <w:trPr>
          <w:jc w:val="center"/>
        </w:trPr>
        <w:tc>
          <w:tcPr>
            <w:tcW w:w="1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a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4957,0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ED0D0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2100,0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2857,0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</w:tr>
      <w:tr w:rsidR="001C527B" w:rsidRPr="001C527B" w:rsidTr="00300579">
        <w:trPr>
          <w:jc w:val="center"/>
        </w:trPr>
        <w:tc>
          <w:tcPr>
            <w:tcW w:w="18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a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 xml:space="preserve">Подпрограмма </w:t>
            </w:r>
            <w:r w:rsidR="00C93F3D" w:rsidRPr="001C527B">
              <w:rPr>
                <w:rFonts w:ascii="Times New Roman" w:hAnsi="Times New Roman"/>
              </w:rPr>
              <w:t xml:space="preserve"> </w:t>
            </w:r>
            <w:r w:rsidRPr="001C527B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0D5118" w:rsidP="00830A0E">
            <w:pPr>
              <w:pStyle w:val="a9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a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 xml:space="preserve">Всего, в </w:t>
            </w:r>
            <w:proofErr w:type="spellStart"/>
            <w:r w:rsidRPr="001C527B">
              <w:rPr>
                <w:rFonts w:ascii="Times New Roman" w:hAnsi="Times New Roman"/>
              </w:rPr>
              <w:t>т.ч</w:t>
            </w:r>
            <w:proofErr w:type="spellEnd"/>
            <w:r w:rsidRPr="001C527B">
              <w:rPr>
                <w:rFonts w:ascii="Times New Roman" w:hAnsi="Times New Roman"/>
              </w:rPr>
              <w:t>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C43D5E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66</w:t>
            </w:r>
            <w:r w:rsidR="00942889"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220,0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C43D5E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220</w:t>
            </w:r>
            <w:r w:rsidR="00942889" w:rsidRPr="001C527B"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</w:tr>
      <w:tr w:rsidR="001C527B" w:rsidRPr="001C527B" w:rsidTr="00300579">
        <w:trPr>
          <w:trHeight w:val="240"/>
          <w:jc w:val="center"/>
        </w:trPr>
        <w:tc>
          <w:tcPr>
            <w:tcW w:w="1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a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889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</w:tr>
      <w:tr w:rsidR="001C527B" w:rsidRPr="001C527B" w:rsidTr="00300579">
        <w:trPr>
          <w:trHeight w:val="255"/>
          <w:jc w:val="center"/>
        </w:trPr>
        <w:tc>
          <w:tcPr>
            <w:tcW w:w="1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</w:tr>
      <w:tr w:rsidR="001C527B" w:rsidRPr="001C527B" w:rsidTr="00300579">
        <w:trPr>
          <w:jc w:val="center"/>
        </w:trPr>
        <w:tc>
          <w:tcPr>
            <w:tcW w:w="1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a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бюджет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C43D5E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66</w:t>
            </w:r>
            <w:r w:rsidR="00942889"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220,0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C43D5E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22</w:t>
            </w:r>
            <w:r w:rsidR="00942889"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</w:tr>
      <w:tr w:rsidR="001C527B" w:rsidRPr="001C527B" w:rsidTr="00300579">
        <w:trPr>
          <w:jc w:val="center"/>
        </w:trPr>
        <w:tc>
          <w:tcPr>
            <w:tcW w:w="1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a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</w:tr>
      <w:tr w:rsidR="001C527B" w:rsidRPr="001C527B" w:rsidTr="00300579">
        <w:trPr>
          <w:jc w:val="center"/>
        </w:trPr>
        <w:tc>
          <w:tcPr>
            <w:tcW w:w="18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a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 xml:space="preserve">Подпрограмма </w:t>
            </w:r>
            <w:r w:rsidR="000D5118" w:rsidRPr="001C527B"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0D5118" w:rsidP="00830A0E">
            <w:pPr>
              <w:pStyle w:val="a9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Создание и развитие инфраструктуры на сельских территориях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a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 xml:space="preserve">Всего, в </w:t>
            </w:r>
            <w:proofErr w:type="spellStart"/>
            <w:r w:rsidRPr="001C527B">
              <w:rPr>
                <w:rFonts w:ascii="Times New Roman" w:hAnsi="Times New Roman"/>
              </w:rPr>
              <w:t>т.ч</w:t>
            </w:r>
            <w:proofErr w:type="spellEnd"/>
            <w:r w:rsidRPr="001C527B">
              <w:rPr>
                <w:rFonts w:ascii="Times New Roman" w:hAnsi="Times New Roman"/>
              </w:rPr>
              <w:t>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C43D5E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380249,1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C43D5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287</w:t>
            </w:r>
            <w:r w:rsidR="00C43D5E" w:rsidRPr="001C527B">
              <w:rPr>
                <w:rFonts w:ascii="Times New Roman" w:hAnsi="Times New Roman"/>
              </w:rPr>
              <w:t>6</w:t>
            </w:r>
            <w:r w:rsidRPr="001C527B">
              <w:rPr>
                <w:rFonts w:ascii="Times New Roman" w:hAnsi="Times New Roman"/>
              </w:rPr>
              <w:t>22,</w:t>
            </w:r>
            <w:r w:rsidR="00ED0D09" w:rsidRPr="001C527B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C43D5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9</w:t>
            </w:r>
            <w:r w:rsidR="00C43D5E" w:rsidRPr="001C527B">
              <w:rPr>
                <w:rFonts w:ascii="Times New Roman" w:hAnsi="Times New Roman"/>
              </w:rPr>
              <w:t>26</w:t>
            </w:r>
            <w:r w:rsidRPr="001C527B">
              <w:rPr>
                <w:rFonts w:ascii="Times New Roman" w:hAnsi="Times New Roman"/>
              </w:rPr>
              <w:t>26,</w:t>
            </w:r>
            <w:r w:rsidR="003C4DD4" w:rsidRPr="001C527B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</w:tr>
      <w:tr w:rsidR="001C527B" w:rsidRPr="001C527B" w:rsidTr="00300579">
        <w:trPr>
          <w:trHeight w:val="240"/>
          <w:jc w:val="center"/>
        </w:trPr>
        <w:tc>
          <w:tcPr>
            <w:tcW w:w="1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a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318172,6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256128,1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62044,5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</w:tr>
      <w:tr w:rsidR="001C527B" w:rsidRPr="001C527B" w:rsidTr="00300579">
        <w:trPr>
          <w:trHeight w:val="255"/>
          <w:jc w:val="center"/>
        </w:trPr>
        <w:tc>
          <w:tcPr>
            <w:tcW w:w="1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53595,5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27029,</w:t>
            </w:r>
            <w:r w:rsidR="00ED0D09" w:rsidRPr="001C527B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26566,</w:t>
            </w:r>
            <w:r w:rsidR="003C4DD4" w:rsidRPr="001C527B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</w:tr>
      <w:tr w:rsidR="001C527B" w:rsidRPr="001C527B" w:rsidTr="00300579">
        <w:trPr>
          <w:jc w:val="center"/>
        </w:trPr>
        <w:tc>
          <w:tcPr>
            <w:tcW w:w="1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a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бюджет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C43D5E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3</w:t>
            </w:r>
            <w:r w:rsidR="00942889" w:rsidRPr="001C527B">
              <w:rPr>
                <w:rFonts w:ascii="Times New Roman" w:hAnsi="Times New Roman"/>
              </w:rPr>
              <w:t>524,0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4B5E22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2</w:t>
            </w:r>
            <w:r w:rsidR="004B5E22" w:rsidRPr="001C527B">
              <w:rPr>
                <w:rFonts w:ascii="Times New Roman" w:hAnsi="Times New Roman"/>
              </w:rPr>
              <w:t>3</w:t>
            </w:r>
            <w:r w:rsidRPr="001C527B">
              <w:rPr>
                <w:rFonts w:ascii="Times New Roman" w:hAnsi="Times New Roman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C43D5E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1159</w:t>
            </w:r>
            <w:r w:rsidR="00942889" w:rsidRPr="001C527B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</w:tr>
      <w:tr w:rsidR="001C527B" w:rsidRPr="001C527B" w:rsidTr="00300579">
        <w:trPr>
          <w:jc w:val="center"/>
        </w:trPr>
        <w:tc>
          <w:tcPr>
            <w:tcW w:w="1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8" w:rsidRPr="001C527B" w:rsidRDefault="00643098" w:rsidP="00830A0E">
            <w:pPr>
              <w:pStyle w:val="aa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4957,0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2100,0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2857,0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98" w:rsidRPr="001C527B" w:rsidRDefault="00942889" w:rsidP="00830A0E">
            <w:pPr>
              <w:pStyle w:val="a9"/>
              <w:jc w:val="center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0,0</w:t>
            </w:r>
          </w:p>
        </w:tc>
      </w:tr>
    </w:tbl>
    <w:p w:rsidR="00643098" w:rsidRPr="001C527B" w:rsidRDefault="00643098" w:rsidP="00830A0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  <w:sectPr w:rsidR="00643098" w:rsidRPr="001C527B" w:rsidSect="00643098">
          <w:pgSz w:w="16838" w:h="11906" w:orient="landscape"/>
          <w:pgMar w:top="1134" w:right="1701" w:bottom="851" w:left="1134" w:header="567" w:footer="709" w:gutter="0"/>
          <w:cols w:space="708"/>
          <w:docGrid w:linePitch="360"/>
        </w:sectPr>
      </w:pPr>
    </w:p>
    <w:p w:rsidR="00643098" w:rsidRPr="001C527B" w:rsidRDefault="00987E19" w:rsidP="00830A0E">
      <w:pPr>
        <w:jc w:val="center"/>
        <w:rPr>
          <w:rFonts w:ascii="Times New Roman" w:hAnsi="Times New Roman" w:cs="Times New Roman"/>
          <w:b/>
          <w:color w:val="auto"/>
        </w:rPr>
      </w:pPr>
      <w:r w:rsidRPr="001C527B">
        <w:rPr>
          <w:rFonts w:ascii="Times New Roman" w:hAnsi="Times New Roman" w:cs="Times New Roman"/>
          <w:b/>
          <w:color w:val="auto"/>
        </w:rPr>
        <w:lastRenderedPageBreak/>
        <w:t>Раздел 3. Характеристика подпрограмм муниципальной программы</w:t>
      </w:r>
    </w:p>
    <w:p w:rsidR="00987E19" w:rsidRPr="001C527B" w:rsidRDefault="00987E19" w:rsidP="00830A0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</w:p>
    <w:p w:rsidR="00987E19" w:rsidRPr="001C527B" w:rsidRDefault="00987E19" w:rsidP="00830A0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527B">
        <w:rPr>
          <w:rFonts w:ascii="Times New Roman" w:hAnsi="Times New Roman" w:cs="Times New Roman"/>
          <w:b/>
          <w:sz w:val="24"/>
          <w:szCs w:val="24"/>
        </w:rPr>
        <w:t>3.1. Подпрограмма 1</w:t>
      </w:r>
    </w:p>
    <w:p w:rsidR="00987E19" w:rsidRPr="001C527B" w:rsidRDefault="00987E19" w:rsidP="00830A0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527B">
        <w:rPr>
          <w:rFonts w:ascii="Times New Roman" w:hAnsi="Times New Roman" w:cs="Times New Roman"/>
          <w:b/>
          <w:sz w:val="24"/>
          <w:szCs w:val="24"/>
        </w:rPr>
        <w:t xml:space="preserve"> «Создание условий для обеспечения доступным и комфортным жильем сельского населения» муниципальной программы  «Комплексное развитие сельских территорий </w:t>
      </w:r>
      <w:proofErr w:type="spellStart"/>
      <w:r w:rsidRPr="001C527B">
        <w:rPr>
          <w:rFonts w:ascii="Times New Roman" w:hAnsi="Times New Roman" w:cs="Times New Roman"/>
          <w:b/>
          <w:sz w:val="24"/>
          <w:szCs w:val="24"/>
        </w:rPr>
        <w:t>Няндомского</w:t>
      </w:r>
      <w:proofErr w:type="spellEnd"/>
      <w:r w:rsidRPr="001C527B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округа»</w:t>
      </w:r>
    </w:p>
    <w:p w:rsidR="00987E19" w:rsidRPr="001C527B" w:rsidRDefault="00987E19" w:rsidP="00830A0E">
      <w:pPr>
        <w:jc w:val="center"/>
        <w:rPr>
          <w:rFonts w:ascii="Times New Roman" w:hAnsi="Times New Roman" w:cs="Times New Roman"/>
          <w:b/>
          <w:color w:val="auto"/>
        </w:rPr>
      </w:pPr>
    </w:p>
    <w:p w:rsidR="00643098" w:rsidRPr="001C527B" w:rsidRDefault="00643098" w:rsidP="00830A0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C527B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987E19" w:rsidRPr="001C527B" w:rsidRDefault="000D5118" w:rsidP="00830A0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527B">
        <w:rPr>
          <w:rFonts w:ascii="Times New Roman" w:hAnsi="Times New Roman" w:cs="Times New Roman"/>
          <w:b/>
          <w:sz w:val="24"/>
          <w:szCs w:val="24"/>
        </w:rPr>
        <w:t>П</w:t>
      </w:r>
      <w:r w:rsidR="00643098" w:rsidRPr="001C527B">
        <w:rPr>
          <w:rFonts w:ascii="Times New Roman" w:hAnsi="Times New Roman" w:cs="Times New Roman"/>
          <w:b/>
          <w:sz w:val="24"/>
          <w:szCs w:val="24"/>
        </w:rPr>
        <w:t>одпрограммы</w:t>
      </w:r>
      <w:r w:rsidR="00987E19" w:rsidRPr="001C52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527B">
        <w:rPr>
          <w:rFonts w:ascii="Times New Roman" w:hAnsi="Times New Roman" w:cs="Times New Roman"/>
          <w:b/>
          <w:sz w:val="24"/>
          <w:szCs w:val="24"/>
        </w:rPr>
        <w:t xml:space="preserve">1 </w:t>
      </w:r>
    </w:p>
    <w:p w:rsidR="0040321A" w:rsidRPr="001C527B" w:rsidRDefault="000D5118" w:rsidP="00830A0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527B">
        <w:rPr>
          <w:rFonts w:ascii="Times New Roman" w:hAnsi="Times New Roman" w:cs="Times New Roman"/>
          <w:b/>
          <w:sz w:val="24"/>
          <w:szCs w:val="24"/>
        </w:rPr>
        <w:t xml:space="preserve">«Создание условий для обеспечения доступным и комфортным жильем сельского населения» </w:t>
      </w:r>
    </w:p>
    <w:p w:rsidR="00643098" w:rsidRPr="001C527B" w:rsidRDefault="00643098" w:rsidP="00830A0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527B">
        <w:rPr>
          <w:rFonts w:ascii="Times New Roman" w:hAnsi="Times New Roman" w:cs="Times New Roman"/>
          <w:b/>
          <w:sz w:val="24"/>
          <w:szCs w:val="24"/>
        </w:rPr>
        <w:t>муниципальной программы  «</w:t>
      </w:r>
      <w:r w:rsidR="000D5118" w:rsidRPr="001C527B">
        <w:rPr>
          <w:rFonts w:ascii="Times New Roman" w:hAnsi="Times New Roman" w:cs="Times New Roman"/>
          <w:b/>
          <w:sz w:val="24"/>
          <w:szCs w:val="24"/>
        </w:rPr>
        <w:t xml:space="preserve">Комплексное развитие сельских территорий </w:t>
      </w:r>
      <w:proofErr w:type="spellStart"/>
      <w:r w:rsidR="000D5118" w:rsidRPr="001C527B">
        <w:rPr>
          <w:rFonts w:ascii="Times New Roman" w:hAnsi="Times New Roman" w:cs="Times New Roman"/>
          <w:b/>
          <w:sz w:val="24"/>
          <w:szCs w:val="24"/>
        </w:rPr>
        <w:t>Няндомского</w:t>
      </w:r>
      <w:proofErr w:type="spellEnd"/>
      <w:r w:rsidR="000D5118" w:rsidRPr="001C527B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  <w:r w:rsidRPr="001C527B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7"/>
        <w:gridCol w:w="5068"/>
      </w:tblGrid>
      <w:tr w:rsidR="001C527B" w:rsidRPr="001C527B" w:rsidTr="00643098">
        <w:trPr>
          <w:trHeight w:val="240"/>
          <w:jc w:val="center"/>
        </w:trPr>
        <w:tc>
          <w:tcPr>
            <w:tcW w:w="4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43098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подпрограммы               </w:t>
            </w:r>
          </w:p>
        </w:tc>
        <w:tc>
          <w:tcPr>
            <w:tcW w:w="5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93369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  <w:r w:rsidR="00987E19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 </w:t>
            </w:r>
            <w:proofErr w:type="spellStart"/>
            <w:r w:rsidR="00987E19" w:rsidRPr="001C527B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987E19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</w:t>
            </w: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7E19" w:rsidRPr="001C527B">
              <w:rPr>
                <w:rFonts w:ascii="Times New Roman" w:hAnsi="Times New Roman" w:cs="Times New Roman"/>
                <w:bCs/>
                <w:sz w:val="24"/>
                <w:szCs w:val="24"/>
              </w:rPr>
              <w:t>(далее-отдел экономики)</w:t>
            </w:r>
          </w:p>
        </w:tc>
      </w:tr>
      <w:tr w:rsidR="001C527B" w:rsidRPr="001C527B" w:rsidTr="00643098">
        <w:trPr>
          <w:trHeight w:val="240"/>
          <w:jc w:val="center"/>
        </w:trPr>
        <w:tc>
          <w:tcPr>
            <w:tcW w:w="4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43098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5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93369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 </w:t>
            </w:r>
            <w:r w:rsidR="00CE565D" w:rsidRPr="001C527B">
              <w:rPr>
                <w:rFonts w:ascii="Times New Roman" w:hAnsi="Times New Roman" w:cs="Times New Roman"/>
                <w:sz w:val="24"/>
                <w:szCs w:val="24"/>
              </w:rPr>
              <w:t>строительства, архитектуры и жилищно-коммунального хозяйства</w:t>
            </w: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 </w:t>
            </w:r>
            <w:proofErr w:type="spellStart"/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</w:t>
            </w:r>
            <w:r w:rsidR="0040321A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(дале</w:t>
            </w:r>
            <w:proofErr w:type="gramStart"/>
            <w:r w:rsidR="0040321A" w:rsidRPr="001C527B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="0040321A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21A" w:rsidRPr="001C52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 строительства, архитектуры и ЖКХ)</w:t>
            </w:r>
          </w:p>
        </w:tc>
      </w:tr>
      <w:tr w:rsidR="001C527B" w:rsidRPr="001C527B" w:rsidTr="00643098">
        <w:trPr>
          <w:trHeight w:val="240"/>
          <w:jc w:val="center"/>
        </w:trPr>
        <w:tc>
          <w:tcPr>
            <w:tcW w:w="4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43098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5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987E19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3369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отдел бухгалтерского учета и отчетности  администрации  </w:t>
            </w:r>
            <w:proofErr w:type="spellStart"/>
            <w:r w:rsidR="00693369" w:rsidRPr="001C527B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693369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области;</w:t>
            </w:r>
          </w:p>
          <w:p w:rsidR="00693369" w:rsidRPr="001C527B" w:rsidRDefault="00987E19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3369" w:rsidRPr="001C527B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предприятия;</w:t>
            </w:r>
          </w:p>
          <w:p w:rsidR="00693369" w:rsidRPr="001C527B" w:rsidRDefault="00987E19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3369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граждане, проживающие на сельских территориях </w:t>
            </w:r>
            <w:proofErr w:type="spellStart"/>
            <w:r w:rsidR="00693369" w:rsidRPr="001C527B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693369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</w:p>
        </w:tc>
      </w:tr>
      <w:tr w:rsidR="001C527B" w:rsidRPr="001C527B" w:rsidTr="00643098">
        <w:trPr>
          <w:trHeight w:val="240"/>
          <w:jc w:val="center"/>
        </w:trPr>
        <w:tc>
          <w:tcPr>
            <w:tcW w:w="4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43098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подпрограммы           </w:t>
            </w:r>
          </w:p>
        </w:tc>
        <w:tc>
          <w:tcPr>
            <w:tcW w:w="5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369" w:rsidRPr="001C527B" w:rsidRDefault="00693369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Цель: удовлетворение потребностей сельского населения в доступном  и комфортном жилье, отвечающим современным требованиям.</w:t>
            </w:r>
          </w:p>
          <w:p w:rsidR="00693369" w:rsidRPr="001C527B" w:rsidRDefault="00693369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693369" w:rsidRPr="001C527B" w:rsidRDefault="00693369" w:rsidP="00830A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- стимулирование строительства (приобретения) жилья для сельского населения;</w:t>
            </w:r>
          </w:p>
          <w:p w:rsidR="00643098" w:rsidRPr="001C527B" w:rsidRDefault="00693369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-обустройство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</w:tr>
      <w:tr w:rsidR="001C527B" w:rsidRPr="001C527B" w:rsidTr="00643098">
        <w:trPr>
          <w:trHeight w:val="240"/>
          <w:jc w:val="center"/>
        </w:trPr>
        <w:tc>
          <w:tcPr>
            <w:tcW w:w="4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43098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Период  реализации подпрограммы</w:t>
            </w:r>
          </w:p>
        </w:tc>
        <w:tc>
          <w:tcPr>
            <w:tcW w:w="5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D2177F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С  01.01.</w:t>
            </w:r>
            <w:r w:rsidR="00693369" w:rsidRPr="001C527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года по  31.12.2028 года</w:t>
            </w:r>
          </w:p>
        </w:tc>
      </w:tr>
      <w:tr w:rsidR="001C527B" w:rsidRPr="001C527B" w:rsidTr="00643098">
        <w:trPr>
          <w:trHeight w:val="360"/>
          <w:jc w:val="center"/>
        </w:trPr>
        <w:tc>
          <w:tcPr>
            <w:tcW w:w="4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43098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 w:rsidRPr="001C527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            </w:t>
            </w:r>
          </w:p>
        </w:tc>
        <w:tc>
          <w:tcPr>
            <w:tcW w:w="5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098" w:rsidRPr="001C527B" w:rsidRDefault="00643098" w:rsidP="00830A0E">
            <w:pPr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Общий объем средств, предусмотренных на</w:t>
            </w:r>
            <w:r w:rsidRPr="001C527B">
              <w:rPr>
                <w:rFonts w:ascii="Times New Roman" w:hAnsi="Times New Roman" w:cs="Times New Roman"/>
                <w:color w:val="auto"/>
              </w:rPr>
              <w:br/>
            </w: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реализацию подпрограммы, - </w:t>
            </w:r>
            <w:r w:rsidR="00C43D5E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66</w:t>
            </w:r>
            <w:r w:rsidR="00942889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  <w:r w:rsidR="00ED0D09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,0</w:t>
            </w:r>
            <w:r w:rsidR="00942889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тыс. рублей, в том числе:</w:t>
            </w:r>
            <w:r w:rsidRPr="001C527B">
              <w:rPr>
                <w:rFonts w:ascii="Times New Roman" w:hAnsi="Times New Roman" w:cs="Times New Roman"/>
                <w:color w:val="auto"/>
              </w:rPr>
              <w:br/>
            </w: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средства федерального бюджета- </w:t>
            </w:r>
            <w:r w:rsidR="00942889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0,0</w:t>
            </w: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тыс. рублей;</w:t>
            </w:r>
            <w:r w:rsidRPr="001C527B">
              <w:rPr>
                <w:rFonts w:ascii="Times New Roman" w:hAnsi="Times New Roman" w:cs="Times New Roman"/>
                <w:color w:val="auto"/>
              </w:rPr>
              <w:br/>
            </w: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средства областного бюджета </w:t>
            </w:r>
            <w:r w:rsidR="00942889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–</w:t>
            </w: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42889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0,0</w:t>
            </w: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тыс. рублей;</w:t>
            </w:r>
            <w:proofErr w:type="gramEnd"/>
          </w:p>
          <w:p w:rsidR="00643098" w:rsidRPr="001C527B" w:rsidRDefault="00643098" w:rsidP="00830A0E">
            <w:pPr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средства  бюджета округа </w:t>
            </w:r>
            <w:r w:rsidR="00942889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="00C43D5E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66</w:t>
            </w:r>
            <w:r w:rsidR="00942889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0,0</w:t>
            </w: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тыс. рублей;</w:t>
            </w:r>
          </w:p>
          <w:p w:rsidR="00643098" w:rsidRPr="001C527B" w:rsidRDefault="00643098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средства внебюджетных источников -</w:t>
            </w:r>
            <w:r w:rsidR="00ED0D09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0,0</w:t>
            </w: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тыс. рублей</w:t>
            </w:r>
          </w:p>
        </w:tc>
      </w:tr>
    </w:tbl>
    <w:p w:rsidR="00643098" w:rsidRPr="001C527B" w:rsidRDefault="00643098" w:rsidP="00830A0E">
      <w:pPr>
        <w:jc w:val="center"/>
        <w:rPr>
          <w:rFonts w:ascii="Times New Roman" w:hAnsi="Times New Roman" w:cs="Times New Roman"/>
          <w:color w:val="auto"/>
        </w:rPr>
      </w:pPr>
    </w:p>
    <w:p w:rsidR="00643098" w:rsidRPr="001C527B" w:rsidRDefault="00643098" w:rsidP="00830A0E">
      <w:pPr>
        <w:tabs>
          <w:tab w:val="left" w:pos="1290"/>
        </w:tabs>
        <w:rPr>
          <w:rFonts w:ascii="Times New Roman" w:hAnsi="Times New Roman" w:cs="Times New Roman"/>
          <w:b/>
          <w:color w:val="auto"/>
        </w:rPr>
      </w:pPr>
    </w:p>
    <w:p w:rsidR="00643098" w:rsidRPr="001C527B" w:rsidRDefault="00D2177F" w:rsidP="00830A0E">
      <w:pPr>
        <w:tabs>
          <w:tab w:val="left" w:pos="1290"/>
        </w:tabs>
        <w:jc w:val="center"/>
        <w:rPr>
          <w:rFonts w:ascii="Times New Roman" w:hAnsi="Times New Roman" w:cs="Times New Roman"/>
          <w:b/>
          <w:color w:val="auto"/>
        </w:rPr>
      </w:pPr>
      <w:r w:rsidRPr="001C527B">
        <w:rPr>
          <w:rFonts w:ascii="Times New Roman" w:hAnsi="Times New Roman" w:cs="Times New Roman"/>
          <w:b/>
          <w:color w:val="auto"/>
        </w:rPr>
        <w:t>3.1.1.</w:t>
      </w:r>
      <w:r w:rsidR="00044942" w:rsidRPr="001C527B">
        <w:rPr>
          <w:rFonts w:ascii="Times New Roman" w:hAnsi="Times New Roman" w:cs="Times New Roman"/>
          <w:b/>
          <w:color w:val="auto"/>
        </w:rPr>
        <w:t xml:space="preserve"> Характеристика сферы реализации подпрограммы, описание основных проблем и обоснование включения в муниципальную программу</w:t>
      </w:r>
    </w:p>
    <w:p w:rsidR="00643098" w:rsidRPr="001C527B" w:rsidRDefault="00643098" w:rsidP="00830A0E">
      <w:pPr>
        <w:tabs>
          <w:tab w:val="left" w:pos="1290"/>
        </w:tabs>
        <w:rPr>
          <w:rFonts w:ascii="Times New Roman" w:hAnsi="Times New Roman" w:cs="Times New Roman"/>
          <w:b/>
          <w:color w:val="auto"/>
        </w:rPr>
      </w:pPr>
    </w:p>
    <w:p w:rsidR="004E3528" w:rsidRPr="001C527B" w:rsidRDefault="004E3528" w:rsidP="00830A0E">
      <w:pPr>
        <w:tabs>
          <w:tab w:val="left" w:pos="1290"/>
        </w:tabs>
        <w:jc w:val="center"/>
        <w:rPr>
          <w:rFonts w:ascii="Times New Roman" w:hAnsi="Times New Roman" w:cs="Times New Roman"/>
          <w:b/>
          <w:color w:val="auto"/>
        </w:rPr>
      </w:pPr>
    </w:p>
    <w:p w:rsidR="00000089" w:rsidRPr="001C527B" w:rsidRDefault="004E3528" w:rsidP="00000089">
      <w:pPr>
        <w:ind w:firstLine="708"/>
        <w:jc w:val="both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 xml:space="preserve">На 1 января  2022 года постоянное население </w:t>
      </w:r>
      <w:proofErr w:type="spellStart"/>
      <w:r w:rsidR="00462FF2" w:rsidRPr="001C527B">
        <w:rPr>
          <w:rFonts w:ascii="Times New Roman" w:hAnsi="Times New Roman" w:cs="Times New Roman"/>
          <w:color w:val="auto"/>
        </w:rPr>
        <w:t>Няндомского</w:t>
      </w:r>
      <w:proofErr w:type="spellEnd"/>
      <w:r w:rsidR="00462FF2" w:rsidRPr="001C527B">
        <w:rPr>
          <w:rFonts w:ascii="Times New Roman" w:hAnsi="Times New Roman" w:cs="Times New Roman"/>
          <w:color w:val="auto"/>
        </w:rPr>
        <w:t xml:space="preserve"> муниципального </w:t>
      </w:r>
      <w:r w:rsidRPr="001C527B">
        <w:rPr>
          <w:rFonts w:ascii="Times New Roman" w:hAnsi="Times New Roman" w:cs="Times New Roman"/>
          <w:color w:val="auto"/>
        </w:rPr>
        <w:t>округа составило</w:t>
      </w:r>
      <w:r w:rsidR="00462FF2" w:rsidRPr="001C527B">
        <w:rPr>
          <w:rFonts w:ascii="Times New Roman" w:hAnsi="Times New Roman" w:cs="Times New Roman"/>
          <w:color w:val="auto"/>
        </w:rPr>
        <w:t xml:space="preserve"> 24158</w:t>
      </w:r>
      <w:r w:rsidRPr="001C527B">
        <w:rPr>
          <w:rFonts w:ascii="Times New Roman" w:hAnsi="Times New Roman" w:cs="Times New Roman"/>
          <w:color w:val="auto"/>
        </w:rPr>
        <w:t xml:space="preserve"> челов</w:t>
      </w:r>
      <w:r w:rsidR="00462FF2" w:rsidRPr="001C527B">
        <w:rPr>
          <w:rFonts w:ascii="Times New Roman" w:hAnsi="Times New Roman" w:cs="Times New Roman"/>
          <w:color w:val="auto"/>
        </w:rPr>
        <w:t>ек, т.е. сократилось за год на 416</w:t>
      </w:r>
      <w:r w:rsidRPr="001C527B">
        <w:rPr>
          <w:rFonts w:ascii="Times New Roman" w:hAnsi="Times New Roman" w:cs="Times New Roman"/>
          <w:color w:val="auto"/>
        </w:rPr>
        <w:t xml:space="preserve"> человек, </w:t>
      </w:r>
      <w:r w:rsidR="002E7C14" w:rsidRPr="001C527B">
        <w:rPr>
          <w:rFonts w:ascii="Times New Roman" w:hAnsi="Times New Roman" w:cs="Times New Roman"/>
          <w:color w:val="auto"/>
        </w:rPr>
        <w:t>в том числе в сельской местности – на 215 человек.</w:t>
      </w:r>
    </w:p>
    <w:p w:rsidR="00000089" w:rsidRPr="001C527B" w:rsidRDefault="00000089" w:rsidP="00000089">
      <w:pPr>
        <w:tabs>
          <w:tab w:val="left" w:pos="1290"/>
        </w:tabs>
        <w:jc w:val="both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 xml:space="preserve">           Низкий уровень комфортности проживания, а также проблемы с трудоустройством в сельской местности влияют на миграционные настроения сельского населения, особенно молодежи. Соответственно сокращается источник расширенного воспроизводства </w:t>
      </w:r>
      <w:proofErr w:type="spellStart"/>
      <w:r w:rsidRPr="001C527B">
        <w:rPr>
          <w:rFonts w:ascii="Times New Roman" w:hAnsi="Times New Roman" w:cs="Times New Roman"/>
          <w:color w:val="auto"/>
        </w:rPr>
        <w:t>трудоресурсного</w:t>
      </w:r>
      <w:proofErr w:type="spellEnd"/>
      <w:r w:rsidRPr="001C527B">
        <w:rPr>
          <w:rFonts w:ascii="Times New Roman" w:hAnsi="Times New Roman" w:cs="Times New Roman"/>
          <w:color w:val="auto"/>
        </w:rPr>
        <w:t xml:space="preserve"> потенциала территории. </w:t>
      </w:r>
    </w:p>
    <w:p w:rsidR="002E7C14" w:rsidRPr="001C527B" w:rsidRDefault="002E7C14" w:rsidP="0000008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1C527B">
        <w:rPr>
          <w:color w:val="auto"/>
        </w:rPr>
        <w:t xml:space="preserve"> </w:t>
      </w:r>
      <w:r w:rsidRPr="001C527B">
        <w:rPr>
          <w:rFonts w:ascii="Times New Roman" w:hAnsi="Times New Roman" w:cs="Times New Roman"/>
          <w:color w:val="auto"/>
        </w:rPr>
        <w:t xml:space="preserve">Сокращению численности </w:t>
      </w:r>
      <w:proofErr w:type="gramStart"/>
      <w:r w:rsidRPr="001C527B">
        <w:rPr>
          <w:rFonts w:ascii="Times New Roman" w:hAnsi="Times New Roman" w:cs="Times New Roman"/>
          <w:color w:val="auto"/>
        </w:rPr>
        <w:t>проживающих</w:t>
      </w:r>
      <w:proofErr w:type="gramEnd"/>
      <w:r w:rsidRPr="001C527B">
        <w:rPr>
          <w:rFonts w:ascii="Times New Roman" w:hAnsi="Times New Roman" w:cs="Times New Roman"/>
          <w:color w:val="auto"/>
        </w:rPr>
        <w:t xml:space="preserve">  на селе </w:t>
      </w:r>
      <w:r w:rsidR="00DD7C59" w:rsidRPr="001C527B">
        <w:rPr>
          <w:rFonts w:ascii="Times New Roman" w:hAnsi="Times New Roman" w:cs="Times New Roman"/>
          <w:color w:val="auto"/>
        </w:rPr>
        <w:t>способствует</w:t>
      </w:r>
      <w:r w:rsidRPr="001C527B">
        <w:rPr>
          <w:rFonts w:ascii="Times New Roman" w:hAnsi="Times New Roman" w:cs="Times New Roman"/>
          <w:color w:val="auto"/>
        </w:rPr>
        <w:t xml:space="preserve"> низкий уровень развития рынка жилья в сельской местности. Материальное положение преобладающей части сельского населения не позволяет использовать систему ипотечного кредитования жилищного строительства.</w:t>
      </w:r>
    </w:p>
    <w:p w:rsidR="0005442E" w:rsidRPr="001C527B" w:rsidRDefault="002E7C14" w:rsidP="002E7C14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gramStart"/>
      <w:r w:rsidRPr="001C527B">
        <w:rPr>
          <w:rFonts w:ascii="Times New Roman" w:hAnsi="Times New Roman" w:cs="Times New Roman"/>
          <w:color w:val="auto"/>
        </w:rPr>
        <w:t xml:space="preserve">Путем участия в реализации </w:t>
      </w:r>
      <w:r w:rsidR="00000089" w:rsidRPr="001C527B">
        <w:rPr>
          <w:rFonts w:ascii="Times New Roman" w:hAnsi="Times New Roman" w:cs="Times New Roman"/>
          <w:color w:val="auto"/>
        </w:rPr>
        <w:t xml:space="preserve">мероприятий </w:t>
      </w:r>
      <w:r w:rsidRPr="001C527B">
        <w:rPr>
          <w:rFonts w:ascii="Times New Roman" w:hAnsi="Times New Roman" w:cs="Times New Roman"/>
          <w:color w:val="auto"/>
        </w:rPr>
        <w:t xml:space="preserve">государственных  программ по строительству (приобретению) жилья в сельской местности Архангельской области, реализуемых в рамках федеральных целевых программ «Социальное развитие села до 2013 года», утвержденной постановлением Правительства Российской Федерации от 3 декабря 2002 </w:t>
      </w:r>
      <w:r w:rsidR="0005442E" w:rsidRPr="001C527B">
        <w:rPr>
          <w:rFonts w:ascii="Times New Roman" w:hAnsi="Times New Roman" w:cs="Times New Roman"/>
          <w:color w:val="auto"/>
        </w:rPr>
        <w:t xml:space="preserve">года № 858, </w:t>
      </w:r>
      <w:r w:rsidRPr="001C527B">
        <w:rPr>
          <w:rFonts w:ascii="Times New Roman" w:hAnsi="Times New Roman" w:cs="Times New Roman"/>
          <w:color w:val="auto"/>
        </w:rPr>
        <w:t xml:space="preserve"> «Устойчивое развитие сельских территорий на 2014-2017 годы и на период до 2020 года», утвержденной постановлением Правительства Российской Федерации от 15 июля</w:t>
      </w:r>
      <w:proofErr w:type="gramEnd"/>
      <w:r w:rsidRPr="001C527B">
        <w:rPr>
          <w:rFonts w:ascii="Times New Roman" w:hAnsi="Times New Roman" w:cs="Times New Roman"/>
          <w:color w:val="auto"/>
        </w:rPr>
        <w:t xml:space="preserve"> 2013 года №598</w:t>
      </w:r>
      <w:r w:rsidR="0005442E" w:rsidRPr="001C527B">
        <w:rPr>
          <w:rFonts w:ascii="Times New Roman" w:hAnsi="Times New Roman" w:cs="Times New Roman"/>
          <w:color w:val="auto"/>
        </w:rPr>
        <w:t>,</w:t>
      </w:r>
      <w:r w:rsidR="0005442E" w:rsidRPr="001C527B">
        <w:rPr>
          <w:color w:val="auto"/>
        </w:rPr>
        <w:t xml:space="preserve"> </w:t>
      </w:r>
      <w:r w:rsidR="0005442E" w:rsidRPr="001C527B">
        <w:rPr>
          <w:rFonts w:ascii="Times New Roman" w:hAnsi="Times New Roman" w:cs="Times New Roman"/>
          <w:color w:val="auto"/>
        </w:rPr>
        <w:t xml:space="preserve">«Комплексное развитие сельских территорий», утвержденной постановлением Правительства Российской Федерации от 31 мая 2019 года № 696  </w:t>
      </w:r>
      <w:r w:rsidRPr="001C527B">
        <w:rPr>
          <w:rFonts w:ascii="Times New Roman" w:hAnsi="Times New Roman" w:cs="Times New Roman"/>
          <w:color w:val="auto"/>
        </w:rPr>
        <w:t xml:space="preserve"> за период с 2006 по 20</w:t>
      </w:r>
      <w:r w:rsidR="0005442E" w:rsidRPr="001C527B">
        <w:rPr>
          <w:rFonts w:ascii="Times New Roman" w:hAnsi="Times New Roman" w:cs="Times New Roman"/>
          <w:color w:val="auto"/>
        </w:rPr>
        <w:t>22</w:t>
      </w:r>
      <w:r w:rsidRPr="001C527B">
        <w:rPr>
          <w:rFonts w:ascii="Times New Roman" w:hAnsi="Times New Roman" w:cs="Times New Roman"/>
          <w:color w:val="auto"/>
        </w:rPr>
        <w:t xml:space="preserve"> годы </w:t>
      </w:r>
      <w:r w:rsidR="0005442E" w:rsidRPr="001C527B">
        <w:rPr>
          <w:rFonts w:ascii="Times New Roman" w:hAnsi="Times New Roman" w:cs="Times New Roman"/>
          <w:color w:val="auto"/>
        </w:rPr>
        <w:t>143 семьи</w:t>
      </w:r>
      <w:r w:rsidRPr="001C527B">
        <w:rPr>
          <w:rFonts w:ascii="Times New Roman" w:hAnsi="Times New Roman" w:cs="Times New Roman"/>
          <w:color w:val="auto"/>
        </w:rPr>
        <w:t xml:space="preserve"> улучшили жилищные условия</w:t>
      </w:r>
      <w:r w:rsidR="0005442E" w:rsidRPr="001C527B">
        <w:rPr>
          <w:rFonts w:ascii="Times New Roman" w:hAnsi="Times New Roman" w:cs="Times New Roman"/>
          <w:color w:val="auto"/>
        </w:rPr>
        <w:t>.</w:t>
      </w:r>
    </w:p>
    <w:p w:rsidR="00000089" w:rsidRPr="001C527B" w:rsidRDefault="00BA2EC8" w:rsidP="00000089">
      <w:pPr>
        <w:tabs>
          <w:tab w:val="left" w:pos="1290"/>
        </w:tabs>
        <w:jc w:val="both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ab/>
      </w:r>
      <w:r w:rsidR="002E7C14" w:rsidRPr="001C527B">
        <w:rPr>
          <w:rFonts w:ascii="Times New Roman" w:hAnsi="Times New Roman" w:cs="Times New Roman"/>
          <w:color w:val="auto"/>
        </w:rPr>
        <w:t xml:space="preserve">Уровень благоустройства сельского жилищного фонда в разы  ниже городского уровня. </w:t>
      </w:r>
      <w:r w:rsidR="00000089" w:rsidRPr="001C527B">
        <w:rPr>
          <w:rFonts w:ascii="Times New Roman" w:hAnsi="Times New Roman" w:cs="Times New Roman"/>
          <w:color w:val="auto"/>
        </w:rPr>
        <w:t xml:space="preserve">Этому способствует недостаточное финансирование развития инженерной инфраструктуры. </w:t>
      </w:r>
    </w:p>
    <w:p w:rsidR="0005442E" w:rsidRPr="001C527B" w:rsidRDefault="002E7C14" w:rsidP="00000089">
      <w:pPr>
        <w:ind w:firstLine="709"/>
        <w:jc w:val="both"/>
        <w:rPr>
          <w:rStyle w:val="fontstyle21"/>
          <w:rFonts w:ascii="Times New Roman" w:hAnsi="Times New Roman" w:cs="Times New Roman"/>
          <w:i w:val="0"/>
          <w:color w:val="auto"/>
        </w:rPr>
      </w:pPr>
      <w:r w:rsidRPr="001C527B">
        <w:rPr>
          <w:rFonts w:ascii="Times New Roman" w:hAnsi="Times New Roman" w:cs="Times New Roman"/>
          <w:color w:val="auto"/>
        </w:rPr>
        <w:t>Все это подталкивает к поиску новых подходов  по решению жилищног</w:t>
      </w:r>
      <w:r w:rsidR="00000089" w:rsidRPr="001C527B">
        <w:rPr>
          <w:rFonts w:ascii="Times New Roman" w:hAnsi="Times New Roman" w:cs="Times New Roman"/>
          <w:color w:val="auto"/>
        </w:rPr>
        <w:t xml:space="preserve">о вопроса в сельской  местности, к рассмотрению данного вопроса в комплексе с инженерно-инфраструктурным развитием. </w:t>
      </w:r>
      <w:r w:rsidR="0005442E" w:rsidRPr="001C527B">
        <w:rPr>
          <w:rFonts w:ascii="Times New Roman" w:hAnsi="Times New Roman" w:cs="Times New Roman"/>
          <w:color w:val="auto"/>
        </w:rPr>
        <w:t>Так, с 2021 года реализуется проект «</w:t>
      </w:r>
      <w:r w:rsidR="0005442E" w:rsidRPr="001C527B">
        <w:rPr>
          <w:rFonts w:ascii="Times New Roman" w:hAnsi="Times New Roman" w:cs="Times New Roman"/>
          <w:color w:val="auto"/>
          <w:lang w:eastAsia="en-US"/>
        </w:rPr>
        <w:t>Обустройство объектами инженерной инфраструктуры и благоустройство площадок, расположенных на сельских территориях, под компактную</w:t>
      </w:r>
      <w:r w:rsidR="00000089" w:rsidRPr="001C527B">
        <w:rPr>
          <w:rFonts w:ascii="Times New Roman" w:hAnsi="Times New Roman" w:cs="Times New Roman"/>
          <w:color w:val="auto"/>
          <w:lang w:eastAsia="en-US"/>
        </w:rPr>
        <w:t xml:space="preserve"> жилищную застройку (дер. Бор)», в рамках которого в </w:t>
      </w:r>
      <w:r w:rsidR="0005442E" w:rsidRPr="001C527B">
        <w:rPr>
          <w:rFonts w:ascii="Times New Roman" w:hAnsi="Times New Roman" w:cs="Times New Roman"/>
          <w:color w:val="auto"/>
        </w:rPr>
        <w:t>2021год</w:t>
      </w:r>
      <w:r w:rsidR="00000089" w:rsidRPr="001C527B">
        <w:rPr>
          <w:rFonts w:ascii="Times New Roman" w:hAnsi="Times New Roman" w:cs="Times New Roman"/>
          <w:color w:val="auto"/>
        </w:rPr>
        <w:t>у была</w:t>
      </w:r>
      <w:r w:rsidR="0005442E" w:rsidRPr="001C527B">
        <w:rPr>
          <w:rFonts w:ascii="Times New Roman" w:hAnsi="Times New Roman" w:cs="Times New Roman"/>
          <w:color w:val="auto"/>
        </w:rPr>
        <w:t xml:space="preserve"> устроена  асфальтированная центральная дорога 588м с устройством водопропускных лотков на съездах, тротуары, а так же </w:t>
      </w:r>
      <w:r w:rsidR="00000089" w:rsidRPr="001C527B">
        <w:rPr>
          <w:rFonts w:ascii="Times New Roman" w:hAnsi="Times New Roman" w:cs="Times New Roman"/>
          <w:color w:val="auto"/>
        </w:rPr>
        <w:t xml:space="preserve">проведено </w:t>
      </w:r>
      <w:r w:rsidR="0005442E" w:rsidRPr="001C527B">
        <w:rPr>
          <w:rFonts w:ascii="Times New Roman" w:hAnsi="Times New Roman" w:cs="Times New Roman"/>
          <w:color w:val="auto"/>
        </w:rPr>
        <w:t>устройство уличного освещения вдоль центральной дороги   к компа</w:t>
      </w:r>
      <w:r w:rsidR="00000089" w:rsidRPr="001C527B">
        <w:rPr>
          <w:rFonts w:ascii="Times New Roman" w:hAnsi="Times New Roman" w:cs="Times New Roman"/>
          <w:color w:val="auto"/>
        </w:rPr>
        <w:t xml:space="preserve">ктной жилищной застройке  </w:t>
      </w:r>
      <w:proofErr w:type="spellStart"/>
      <w:r w:rsidR="00000089" w:rsidRPr="001C527B">
        <w:rPr>
          <w:rFonts w:ascii="Times New Roman" w:hAnsi="Times New Roman" w:cs="Times New Roman"/>
          <w:color w:val="auto"/>
        </w:rPr>
        <w:t>д</w:t>
      </w:r>
      <w:proofErr w:type="gramStart"/>
      <w:r w:rsidR="00000089" w:rsidRPr="001C527B">
        <w:rPr>
          <w:rFonts w:ascii="Times New Roman" w:hAnsi="Times New Roman" w:cs="Times New Roman"/>
          <w:color w:val="auto"/>
        </w:rPr>
        <w:t>.Б</w:t>
      </w:r>
      <w:proofErr w:type="gramEnd"/>
      <w:r w:rsidR="00000089" w:rsidRPr="001C527B">
        <w:rPr>
          <w:rFonts w:ascii="Times New Roman" w:hAnsi="Times New Roman" w:cs="Times New Roman"/>
          <w:color w:val="auto"/>
        </w:rPr>
        <w:t>ор</w:t>
      </w:r>
      <w:proofErr w:type="spellEnd"/>
      <w:r w:rsidR="00000089" w:rsidRPr="001C527B">
        <w:rPr>
          <w:rFonts w:ascii="Times New Roman" w:hAnsi="Times New Roman" w:cs="Times New Roman"/>
          <w:color w:val="auto"/>
        </w:rPr>
        <w:t xml:space="preserve">, а в 2022 году </w:t>
      </w:r>
      <w:r w:rsidR="0005442E" w:rsidRPr="001C527B">
        <w:rPr>
          <w:rStyle w:val="fontstyle21"/>
          <w:rFonts w:ascii="Times New Roman" w:hAnsi="Times New Roman" w:cs="Times New Roman"/>
          <w:color w:val="auto"/>
        </w:rPr>
        <w:t xml:space="preserve"> </w:t>
      </w:r>
      <w:r w:rsidR="0005442E" w:rsidRPr="001C527B">
        <w:rPr>
          <w:rStyle w:val="fontstyle21"/>
          <w:rFonts w:ascii="Times New Roman" w:hAnsi="Times New Roman" w:cs="Times New Roman"/>
          <w:i w:val="0"/>
          <w:color w:val="auto"/>
        </w:rPr>
        <w:t>ведутся работы по строительству</w:t>
      </w:r>
      <w:r w:rsidR="0005442E" w:rsidRPr="001C527B">
        <w:rPr>
          <w:rStyle w:val="fontstyle21"/>
          <w:rFonts w:ascii="Times New Roman" w:hAnsi="Times New Roman" w:cs="Times New Roman"/>
          <w:color w:val="auto"/>
        </w:rPr>
        <w:t xml:space="preserve"> </w:t>
      </w:r>
      <w:r w:rsidR="0005442E" w:rsidRPr="001C527B">
        <w:rPr>
          <w:rFonts w:ascii="Times New Roman" w:hAnsi="Times New Roman" w:cs="Times New Roman"/>
          <w:color w:val="auto"/>
        </w:rPr>
        <w:t>грунтовой автомобильной дороги  с тротуарами с  улучшенным покрытием и сетью наружного освещения к участкам  ИЖС, водопроводных сетей  (900м).</w:t>
      </w:r>
      <w:r w:rsidR="00986226" w:rsidRPr="001C527B">
        <w:rPr>
          <w:rFonts w:ascii="Times New Roman" w:hAnsi="Times New Roman" w:cs="Times New Roman"/>
          <w:color w:val="auto"/>
        </w:rPr>
        <w:t xml:space="preserve"> Похожие планы есть и по </w:t>
      </w:r>
      <w:proofErr w:type="spellStart"/>
      <w:r w:rsidR="00986226" w:rsidRPr="001C527B">
        <w:rPr>
          <w:rFonts w:ascii="Times New Roman" w:hAnsi="Times New Roman" w:cs="Times New Roman"/>
          <w:color w:val="auto"/>
        </w:rPr>
        <w:t>дер</w:t>
      </w:r>
      <w:proofErr w:type="gramStart"/>
      <w:r w:rsidR="00986226" w:rsidRPr="001C527B">
        <w:rPr>
          <w:rFonts w:ascii="Times New Roman" w:hAnsi="Times New Roman" w:cs="Times New Roman"/>
          <w:color w:val="auto"/>
        </w:rPr>
        <w:t>.К</w:t>
      </w:r>
      <w:proofErr w:type="gramEnd"/>
      <w:r w:rsidR="00986226" w:rsidRPr="001C527B">
        <w:rPr>
          <w:rFonts w:ascii="Times New Roman" w:hAnsi="Times New Roman" w:cs="Times New Roman"/>
          <w:color w:val="auto"/>
        </w:rPr>
        <w:t>узьминская</w:t>
      </w:r>
      <w:proofErr w:type="spellEnd"/>
      <w:r w:rsidR="00986226" w:rsidRPr="001C527B">
        <w:rPr>
          <w:rFonts w:ascii="Times New Roman" w:hAnsi="Times New Roman" w:cs="Times New Roman"/>
          <w:color w:val="auto"/>
        </w:rPr>
        <w:t>.</w:t>
      </w:r>
    </w:p>
    <w:p w:rsidR="00643098" w:rsidRPr="001C527B" w:rsidRDefault="00774FDE" w:rsidP="00830A0E">
      <w:pPr>
        <w:tabs>
          <w:tab w:val="left" w:pos="1290"/>
        </w:tabs>
        <w:jc w:val="both"/>
        <w:rPr>
          <w:rFonts w:ascii="Times New Roman" w:hAnsi="Times New Roman" w:cs="Times New Roman"/>
          <w:b/>
          <w:color w:val="auto"/>
        </w:rPr>
        <w:sectPr w:rsidR="00643098" w:rsidRPr="001C527B" w:rsidSect="00643098">
          <w:pgSz w:w="11907" w:h="16840" w:code="9"/>
          <w:pgMar w:top="1134" w:right="567" w:bottom="1134" w:left="1134" w:header="720" w:footer="720" w:gutter="0"/>
          <w:cols w:space="720"/>
        </w:sectPr>
      </w:pPr>
      <w:r w:rsidRPr="001C527B">
        <w:rPr>
          <w:rFonts w:ascii="Times New Roman" w:hAnsi="Times New Roman" w:cs="Times New Roman"/>
          <w:color w:val="auto"/>
        </w:rPr>
        <w:t xml:space="preserve">           </w:t>
      </w:r>
      <w:r w:rsidR="004E3528" w:rsidRPr="001C527B">
        <w:rPr>
          <w:rFonts w:ascii="Times New Roman" w:hAnsi="Times New Roman" w:cs="Times New Roman"/>
          <w:color w:val="auto"/>
        </w:rPr>
        <w:t>Для решения обозначенных выше проблем необходимо проведение комплекса мероприятий, направленных на удовлетворение потребностей сельского населения</w:t>
      </w:r>
      <w:r w:rsidR="00986226" w:rsidRPr="001C527B">
        <w:rPr>
          <w:rFonts w:ascii="Times New Roman" w:hAnsi="Times New Roman" w:cs="Times New Roman"/>
          <w:color w:val="auto"/>
        </w:rPr>
        <w:t xml:space="preserve"> в</w:t>
      </w:r>
      <w:r w:rsidRPr="001C527B">
        <w:rPr>
          <w:rFonts w:ascii="Times New Roman" w:hAnsi="Times New Roman" w:cs="Times New Roman"/>
          <w:color w:val="auto"/>
        </w:rPr>
        <w:t xml:space="preserve"> </w:t>
      </w:r>
      <w:r w:rsidR="004E3528" w:rsidRPr="001C527B">
        <w:rPr>
          <w:rFonts w:ascii="Times New Roman" w:hAnsi="Times New Roman" w:cs="Times New Roman"/>
          <w:color w:val="auto"/>
        </w:rPr>
        <w:t>благоустроенном жилье.</w:t>
      </w:r>
    </w:p>
    <w:p w:rsidR="00643098" w:rsidRPr="001C527B" w:rsidRDefault="00643098" w:rsidP="00830A0E">
      <w:pPr>
        <w:tabs>
          <w:tab w:val="left" w:pos="1290"/>
        </w:tabs>
        <w:rPr>
          <w:rFonts w:ascii="Times New Roman" w:hAnsi="Times New Roman" w:cs="Times New Roman"/>
          <w:b/>
          <w:color w:val="auto"/>
        </w:rPr>
      </w:pPr>
    </w:p>
    <w:p w:rsidR="00643098" w:rsidRPr="001C527B" w:rsidRDefault="00044942" w:rsidP="00830A0E">
      <w:pPr>
        <w:tabs>
          <w:tab w:val="left" w:pos="1185"/>
        </w:tabs>
        <w:jc w:val="center"/>
        <w:rPr>
          <w:rFonts w:ascii="Times New Roman" w:hAnsi="Times New Roman" w:cs="Times New Roman"/>
          <w:b/>
          <w:color w:val="auto"/>
        </w:rPr>
      </w:pPr>
      <w:r w:rsidRPr="001C527B">
        <w:rPr>
          <w:rFonts w:ascii="Times New Roman" w:hAnsi="Times New Roman" w:cs="Times New Roman"/>
          <w:b/>
          <w:color w:val="auto"/>
        </w:rPr>
        <w:t xml:space="preserve">3.1.2. </w:t>
      </w:r>
      <w:r w:rsidR="00643098" w:rsidRPr="001C527B">
        <w:rPr>
          <w:rFonts w:ascii="Times New Roman" w:hAnsi="Times New Roman" w:cs="Times New Roman"/>
          <w:b/>
          <w:color w:val="auto"/>
        </w:rPr>
        <w:t>ПЕРЕЧЕНЬ  МЕРОПРИЯТИЙ</w:t>
      </w:r>
    </w:p>
    <w:p w:rsidR="00643098" w:rsidRPr="001C527B" w:rsidRDefault="00643098" w:rsidP="00830A0E">
      <w:pPr>
        <w:tabs>
          <w:tab w:val="left" w:pos="1185"/>
        </w:tabs>
        <w:jc w:val="center"/>
        <w:rPr>
          <w:rFonts w:ascii="Times New Roman" w:hAnsi="Times New Roman" w:cs="Times New Roman"/>
          <w:b/>
          <w:color w:val="auto"/>
        </w:rPr>
      </w:pPr>
      <w:r w:rsidRPr="001C527B">
        <w:rPr>
          <w:rFonts w:ascii="Times New Roman" w:hAnsi="Times New Roman" w:cs="Times New Roman"/>
          <w:b/>
          <w:color w:val="auto"/>
        </w:rPr>
        <w:t xml:space="preserve"> </w:t>
      </w:r>
      <w:r w:rsidR="00BF7DC2" w:rsidRPr="001C527B">
        <w:rPr>
          <w:rFonts w:ascii="Times New Roman" w:hAnsi="Times New Roman" w:cs="Times New Roman"/>
          <w:b/>
          <w:color w:val="auto"/>
        </w:rPr>
        <w:t>П</w:t>
      </w:r>
      <w:r w:rsidRPr="001C527B">
        <w:rPr>
          <w:rFonts w:ascii="Times New Roman" w:hAnsi="Times New Roman" w:cs="Times New Roman"/>
          <w:b/>
          <w:color w:val="auto"/>
        </w:rPr>
        <w:t>одпрограммы</w:t>
      </w:r>
      <w:r w:rsidR="0040321A" w:rsidRPr="001C527B">
        <w:rPr>
          <w:rFonts w:ascii="Times New Roman" w:hAnsi="Times New Roman" w:cs="Times New Roman"/>
          <w:b/>
          <w:color w:val="auto"/>
        </w:rPr>
        <w:t xml:space="preserve"> </w:t>
      </w:r>
      <w:r w:rsidR="00BF7DC2" w:rsidRPr="001C527B">
        <w:rPr>
          <w:rFonts w:ascii="Times New Roman" w:hAnsi="Times New Roman" w:cs="Times New Roman"/>
          <w:b/>
          <w:color w:val="auto"/>
        </w:rPr>
        <w:t>1 «Создание условий для обеспечения доступным и комфортным жильем сельского населения»</w:t>
      </w:r>
    </w:p>
    <w:p w:rsidR="00643098" w:rsidRPr="001C527B" w:rsidRDefault="00643098" w:rsidP="00830A0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C527B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  <w:r w:rsidRPr="001C527B">
        <w:rPr>
          <w:rFonts w:ascii="Times New Roman" w:hAnsi="Times New Roman" w:cs="Times New Roman"/>
          <w:sz w:val="24"/>
          <w:szCs w:val="24"/>
        </w:rPr>
        <w:t xml:space="preserve">  </w:t>
      </w:r>
      <w:r w:rsidR="00BF7DC2" w:rsidRPr="001C527B">
        <w:rPr>
          <w:rFonts w:ascii="Times New Roman" w:hAnsi="Times New Roman" w:cs="Times New Roman"/>
          <w:b/>
          <w:sz w:val="24"/>
          <w:szCs w:val="24"/>
        </w:rPr>
        <w:t xml:space="preserve">«Комплексное развитие сельских территорий </w:t>
      </w:r>
      <w:proofErr w:type="spellStart"/>
      <w:r w:rsidR="00BF7DC2" w:rsidRPr="001C527B">
        <w:rPr>
          <w:rFonts w:ascii="Times New Roman" w:hAnsi="Times New Roman" w:cs="Times New Roman"/>
          <w:b/>
          <w:sz w:val="24"/>
          <w:szCs w:val="24"/>
        </w:rPr>
        <w:t>Няндомского</w:t>
      </w:r>
      <w:proofErr w:type="spellEnd"/>
      <w:r w:rsidR="00BF7DC2" w:rsidRPr="001C527B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округа»</w:t>
      </w:r>
    </w:p>
    <w:tbl>
      <w:tblPr>
        <w:tblW w:w="149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2980"/>
        <w:gridCol w:w="1987"/>
        <w:gridCol w:w="2550"/>
        <w:gridCol w:w="1134"/>
        <w:gridCol w:w="840"/>
        <w:gridCol w:w="861"/>
        <w:gridCol w:w="993"/>
        <w:gridCol w:w="981"/>
        <w:gridCol w:w="861"/>
        <w:gridCol w:w="1072"/>
      </w:tblGrid>
      <w:tr w:rsidR="001C527B" w:rsidRPr="001C527B" w:rsidTr="00986226">
        <w:trPr>
          <w:trHeight w:val="255"/>
          <w:tblHeader/>
        </w:trPr>
        <w:tc>
          <w:tcPr>
            <w:tcW w:w="670" w:type="dxa"/>
            <w:vMerge w:val="restart"/>
          </w:tcPr>
          <w:p w:rsidR="00643098" w:rsidRPr="001C527B" w:rsidRDefault="00643098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 xml:space="preserve">№ </w:t>
            </w:r>
            <w:proofErr w:type="gramStart"/>
            <w:r w:rsidRPr="001C527B">
              <w:rPr>
                <w:rFonts w:ascii="Times New Roman" w:hAnsi="Times New Roman" w:cs="Times New Roman"/>
                <w:b/>
                <w:color w:val="auto"/>
              </w:rPr>
              <w:t>п</w:t>
            </w:r>
            <w:proofErr w:type="gramEnd"/>
            <w:r w:rsidRPr="001C527B">
              <w:rPr>
                <w:rFonts w:ascii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2980" w:type="dxa"/>
            <w:vMerge w:val="restart"/>
          </w:tcPr>
          <w:p w:rsidR="00643098" w:rsidRPr="001C527B" w:rsidRDefault="00643098" w:rsidP="00830A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 </w:t>
            </w:r>
            <w:r w:rsidRPr="001C527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мероприятия</w:t>
            </w:r>
          </w:p>
        </w:tc>
        <w:tc>
          <w:tcPr>
            <w:tcW w:w="1987" w:type="dxa"/>
            <w:vMerge w:val="restart"/>
          </w:tcPr>
          <w:p w:rsidR="00643098" w:rsidRPr="001C527B" w:rsidRDefault="00643098" w:rsidP="00830A0E">
            <w:pPr>
              <w:pStyle w:val="ConsPlusNormal"/>
              <w:widowControl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 исполнитель, соисполнитель</w:t>
            </w:r>
          </w:p>
        </w:tc>
        <w:tc>
          <w:tcPr>
            <w:tcW w:w="2550" w:type="dxa"/>
            <w:vMerge w:val="restart"/>
          </w:tcPr>
          <w:p w:rsidR="00643098" w:rsidRPr="001C527B" w:rsidRDefault="00643098" w:rsidP="00830A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</w:t>
            </w:r>
            <w:r w:rsidRPr="001C527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6742" w:type="dxa"/>
            <w:gridSpan w:val="7"/>
          </w:tcPr>
          <w:p w:rsidR="00643098" w:rsidRPr="001C527B" w:rsidRDefault="00643098" w:rsidP="00830A0E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оценка расходов,  тыс</w:t>
            </w:r>
            <w:r w:rsidR="00BE63AD" w:rsidRPr="001C527B">
              <w:rPr>
                <w:rFonts w:ascii="Times New Roman" w:hAnsi="Times New Roman" w:cs="Times New Roman"/>
                <w:b/>
                <w:color w:val="auto"/>
              </w:rPr>
              <w:t>.</w:t>
            </w:r>
            <w:r w:rsidRPr="001C527B">
              <w:rPr>
                <w:rFonts w:ascii="Times New Roman" w:hAnsi="Times New Roman" w:cs="Times New Roman"/>
                <w:b/>
                <w:color w:val="auto"/>
              </w:rPr>
              <w:t xml:space="preserve"> руб.</w:t>
            </w:r>
          </w:p>
        </w:tc>
      </w:tr>
      <w:tr w:rsidR="001C527B" w:rsidRPr="001C527B" w:rsidTr="00986226">
        <w:trPr>
          <w:trHeight w:val="562"/>
          <w:tblHeader/>
        </w:trPr>
        <w:tc>
          <w:tcPr>
            <w:tcW w:w="670" w:type="dxa"/>
            <w:vMerge/>
          </w:tcPr>
          <w:p w:rsidR="00643098" w:rsidRPr="001C527B" w:rsidRDefault="00643098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2980" w:type="dxa"/>
            <w:vMerge/>
          </w:tcPr>
          <w:p w:rsidR="00643098" w:rsidRPr="001C527B" w:rsidRDefault="00643098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987" w:type="dxa"/>
            <w:vMerge/>
          </w:tcPr>
          <w:p w:rsidR="00643098" w:rsidRPr="001C527B" w:rsidRDefault="00643098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2550" w:type="dxa"/>
            <w:vMerge/>
          </w:tcPr>
          <w:p w:rsidR="00643098" w:rsidRPr="001C527B" w:rsidRDefault="00643098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134" w:type="dxa"/>
          </w:tcPr>
          <w:p w:rsidR="00643098" w:rsidRPr="001C527B" w:rsidRDefault="00643098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Всего</w:t>
            </w:r>
          </w:p>
        </w:tc>
        <w:tc>
          <w:tcPr>
            <w:tcW w:w="840" w:type="dxa"/>
          </w:tcPr>
          <w:p w:rsidR="00643098" w:rsidRPr="001C527B" w:rsidRDefault="00BF7DC2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2023</w:t>
            </w:r>
            <w:r w:rsidR="00643098" w:rsidRPr="001C527B">
              <w:rPr>
                <w:rFonts w:ascii="Times New Roman" w:hAnsi="Times New Roman" w:cs="Times New Roman"/>
                <w:b/>
                <w:color w:val="auto"/>
              </w:rPr>
              <w:t xml:space="preserve"> год</w:t>
            </w:r>
          </w:p>
        </w:tc>
        <w:tc>
          <w:tcPr>
            <w:tcW w:w="861" w:type="dxa"/>
          </w:tcPr>
          <w:p w:rsidR="00643098" w:rsidRPr="001C527B" w:rsidRDefault="00BF7DC2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2024</w:t>
            </w:r>
            <w:r w:rsidR="00643098" w:rsidRPr="001C527B">
              <w:rPr>
                <w:rFonts w:ascii="Times New Roman" w:hAnsi="Times New Roman" w:cs="Times New Roman"/>
                <w:b/>
                <w:color w:val="auto"/>
              </w:rPr>
              <w:t xml:space="preserve"> год</w:t>
            </w:r>
          </w:p>
        </w:tc>
        <w:tc>
          <w:tcPr>
            <w:tcW w:w="993" w:type="dxa"/>
          </w:tcPr>
          <w:p w:rsidR="00643098" w:rsidRPr="001C527B" w:rsidRDefault="00BF7DC2" w:rsidP="00830A0E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2025</w:t>
            </w:r>
            <w:r w:rsidR="00643098" w:rsidRPr="001C527B">
              <w:rPr>
                <w:rFonts w:ascii="Times New Roman" w:hAnsi="Times New Roman" w:cs="Times New Roman"/>
                <w:b/>
                <w:color w:val="auto"/>
              </w:rPr>
              <w:t xml:space="preserve"> год</w:t>
            </w:r>
          </w:p>
        </w:tc>
        <w:tc>
          <w:tcPr>
            <w:tcW w:w="981" w:type="dxa"/>
          </w:tcPr>
          <w:p w:rsidR="00643098" w:rsidRPr="001C527B" w:rsidRDefault="00BF7DC2" w:rsidP="00830A0E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2026</w:t>
            </w:r>
            <w:r w:rsidR="00643098" w:rsidRPr="001C527B">
              <w:rPr>
                <w:rFonts w:ascii="Times New Roman" w:hAnsi="Times New Roman" w:cs="Times New Roman"/>
                <w:b/>
                <w:color w:val="auto"/>
              </w:rPr>
              <w:t xml:space="preserve"> год</w:t>
            </w:r>
          </w:p>
        </w:tc>
        <w:tc>
          <w:tcPr>
            <w:tcW w:w="861" w:type="dxa"/>
          </w:tcPr>
          <w:p w:rsidR="00643098" w:rsidRPr="001C527B" w:rsidRDefault="00BF7DC2" w:rsidP="00830A0E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2027</w:t>
            </w:r>
          </w:p>
          <w:p w:rsidR="00643098" w:rsidRPr="001C527B" w:rsidRDefault="00643098" w:rsidP="00830A0E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год</w:t>
            </w:r>
          </w:p>
        </w:tc>
        <w:tc>
          <w:tcPr>
            <w:tcW w:w="1072" w:type="dxa"/>
          </w:tcPr>
          <w:p w:rsidR="00643098" w:rsidRPr="001C527B" w:rsidRDefault="00BF7DC2" w:rsidP="00830A0E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2028</w:t>
            </w:r>
          </w:p>
          <w:p w:rsidR="00643098" w:rsidRPr="001C527B" w:rsidRDefault="00643098" w:rsidP="00830A0E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год</w:t>
            </w:r>
          </w:p>
        </w:tc>
      </w:tr>
      <w:tr w:rsidR="001C527B" w:rsidRPr="001C527B" w:rsidTr="00986226">
        <w:trPr>
          <w:tblHeader/>
        </w:trPr>
        <w:tc>
          <w:tcPr>
            <w:tcW w:w="670" w:type="dxa"/>
          </w:tcPr>
          <w:p w:rsidR="00643098" w:rsidRPr="001C527B" w:rsidRDefault="00643098" w:rsidP="00830A0E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1</w:t>
            </w:r>
          </w:p>
        </w:tc>
        <w:tc>
          <w:tcPr>
            <w:tcW w:w="2980" w:type="dxa"/>
          </w:tcPr>
          <w:p w:rsidR="00643098" w:rsidRPr="001C527B" w:rsidRDefault="00643098" w:rsidP="00830A0E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2</w:t>
            </w:r>
          </w:p>
        </w:tc>
        <w:tc>
          <w:tcPr>
            <w:tcW w:w="1987" w:type="dxa"/>
          </w:tcPr>
          <w:p w:rsidR="00643098" w:rsidRPr="001C527B" w:rsidRDefault="00643098" w:rsidP="00830A0E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3</w:t>
            </w:r>
          </w:p>
        </w:tc>
        <w:tc>
          <w:tcPr>
            <w:tcW w:w="2550" w:type="dxa"/>
          </w:tcPr>
          <w:p w:rsidR="00643098" w:rsidRPr="001C527B" w:rsidRDefault="00643098" w:rsidP="00830A0E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  <w:tc>
          <w:tcPr>
            <w:tcW w:w="1134" w:type="dxa"/>
          </w:tcPr>
          <w:p w:rsidR="00643098" w:rsidRPr="001C527B" w:rsidRDefault="00643098" w:rsidP="00830A0E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5</w:t>
            </w:r>
          </w:p>
        </w:tc>
        <w:tc>
          <w:tcPr>
            <w:tcW w:w="840" w:type="dxa"/>
          </w:tcPr>
          <w:p w:rsidR="00643098" w:rsidRPr="001C527B" w:rsidRDefault="00643098" w:rsidP="00830A0E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6</w:t>
            </w:r>
          </w:p>
        </w:tc>
        <w:tc>
          <w:tcPr>
            <w:tcW w:w="861" w:type="dxa"/>
          </w:tcPr>
          <w:p w:rsidR="00643098" w:rsidRPr="001C527B" w:rsidRDefault="00643098" w:rsidP="00830A0E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7</w:t>
            </w:r>
          </w:p>
        </w:tc>
        <w:tc>
          <w:tcPr>
            <w:tcW w:w="993" w:type="dxa"/>
          </w:tcPr>
          <w:p w:rsidR="00643098" w:rsidRPr="001C527B" w:rsidRDefault="00643098" w:rsidP="00830A0E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8</w:t>
            </w:r>
          </w:p>
        </w:tc>
        <w:tc>
          <w:tcPr>
            <w:tcW w:w="981" w:type="dxa"/>
          </w:tcPr>
          <w:p w:rsidR="00643098" w:rsidRPr="001C527B" w:rsidRDefault="00643098" w:rsidP="00830A0E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9</w:t>
            </w:r>
          </w:p>
        </w:tc>
        <w:tc>
          <w:tcPr>
            <w:tcW w:w="861" w:type="dxa"/>
          </w:tcPr>
          <w:p w:rsidR="00643098" w:rsidRPr="001C527B" w:rsidRDefault="00643098" w:rsidP="00830A0E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10</w:t>
            </w:r>
          </w:p>
        </w:tc>
        <w:tc>
          <w:tcPr>
            <w:tcW w:w="1072" w:type="dxa"/>
          </w:tcPr>
          <w:p w:rsidR="00643098" w:rsidRPr="001C527B" w:rsidRDefault="00643098" w:rsidP="00830A0E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11</w:t>
            </w:r>
          </w:p>
        </w:tc>
      </w:tr>
      <w:tr w:rsidR="001C527B" w:rsidRPr="001C527B" w:rsidTr="00643098">
        <w:trPr>
          <w:trHeight w:val="218"/>
        </w:trPr>
        <w:tc>
          <w:tcPr>
            <w:tcW w:w="670" w:type="dxa"/>
          </w:tcPr>
          <w:p w:rsidR="00643098" w:rsidRPr="001C527B" w:rsidRDefault="00643098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59" w:type="dxa"/>
            <w:gridSpan w:val="10"/>
          </w:tcPr>
          <w:p w:rsidR="00643098" w:rsidRPr="001C527B" w:rsidRDefault="0040321A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 xml:space="preserve">Цель подпрограммы </w:t>
            </w:r>
            <w:r w:rsidR="00BF7DC2" w:rsidRPr="001C527B">
              <w:rPr>
                <w:rFonts w:ascii="Times New Roman" w:hAnsi="Times New Roman" w:cs="Times New Roman"/>
                <w:color w:val="auto"/>
              </w:rPr>
              <w:t>1: удовлетворение потребностей сельского населения в доступном  и комфортном жилье, отвечающим современным требованиям</w:t>
            </w:r>
          </w:p>
        </w:tc>
      </w:tr>
      <w:tr w:rsidR="001C527B" w:rsidRPr="001C527B" w:rsidTr="00643098">
        <w:trPr>
          <w:trHeight w:val="222"/>
        </w:trPr>
        <w:tc>
          <w:tcPr>
            <w:tcW w:w="670" w:type="dxa"/>
          </w:tcPr>
          <w:p w:rsidR="00643098" w:rsidRPr="001C527B" w:rsidRDefault="00643098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59" w:type="dxa"/>
            <w:gridSpan w:val="10"/>
          </w:tcPr>
          <w:p w:rsidR="00643098" w:rsidRPr="001C527B" w:rsidRDefault="00BF7DC2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Задача   1 подпрограммы: стимулирование строительства (приобретения) жилья для сельского населения</w:t>
            </w:r>
          </w:p>
        </w:tc>
      </w:tr>
      <w:tr w:rsidR="001C527B" w:rsidRPr="001C527B" w:rsidTr="00986226">
        <w:tc>
          <w:tcPr>
            <w:tcW w:w="670" w:type="dxa"/>
            <w:vMerge w:val="restart"/>
          </w:tcPr>
          <w:p w:rsidR="00643098" w:rsidRPr="001C527B" w:rsidRDefault="00643098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1.1.</w:t>
            </w:r>
          </w:p>
        </w:tc>
        <w:tc>
          <w:tcPr>
            <w:tcW w:w="2980" w:type="dxa"/>
            <w:vMerge w:val="restart"/>
          </w:tcPr>
          <w:p w:rsidR="00643098" w:rsidRPr="001C527B" w:rsidRDefault="00BF7DC2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Улучшение жилищных условий сельских граждан, проживающих на сельских территориях</w:t>
            </w:r>
          </w:p>
        </w:tc>
        <w:tc>
          <w:tcPr>
            <w:tcW w:w="1987" w:type="dxa"/>
            <w:vMerge w:val="restart"/>
          </w:tcPr>
          <w:p w:rsidR="00643098" w:rsidRPr="001C527B" w:rsidRDefault="00BF7DC2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отдел экономики</w:t>
            </w:r>
          </w:p>
        </w:tc>
        <w:tc>
          <w:tcPr>
            <w:tcW w:w="2550" w:type="dxa"/>
          </w:tcPr>
          <w:p w:rsidR="00643098" w:rsidRPr="001C527B" w:rsidRDefault="00643098" w:rsidP="00830A0E">
            <w:pPr>
              <w:pStyle w:val="aa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 xml:space="preserve">Итого, в </w:t>
            </w:r>
            <w:proofErr w:type="spellStart"/>
            <w:r w:rsidRPr="001C527B">
              <w:rPr>
                <w:rFonts w:ascii="Times New Roman" w:hAnsi="Times New Roman"/>
              </w:rPr>
              <w:t>т.ч</w:t>
            </w:r>
            <w:proofErr w:type="spellEnd"/>
            <w:r w:rsidRPr="001C527B">
              <w:rPr>
                <w:rFonts w:ascii="Times New Roman" w:hAnsi="Times New Roman"/>
              </w:rPr>
              <w:t>.:</w:t>
            </w:r>
          </w:p>
        </w:tc>
        <w:tc>
          <w:tcPr>
            <w:tcW w:w="1134" w:type="dxa"/>
          </w:tcPr>
          <w:p w:rsidR="00643098" w:rsidRPr="001C527B" w:rsidRDefault="00C43D5E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66</w:t>
            </w:r>
            <w:r w:rsidR="00BE63AD"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40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52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220,0</w:t>
            </w:r>
          </w:p>
        </w:tc>
        <w:tc>
          <w:tcPr>
            <w:tcW w:w="861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52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220,0</w:t>
            </w:r>
          </w:p>
        </w:tc>
        <w:tc>
          <w:tcPr>
            <w:tcW w:w="993" w:type="dxa"/>
          </w:tcPr>
          <w:p w:rsidR="00643098" w:rsidRPr="001C527B" w:rsidRDefault="00C43D5E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22</w:t>
            </w:r>
            <w:r w:rsidR="00BE63AD"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981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61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072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</w:tr>
      <w:tr w:rsidR="001C527B" w:rsidRPr="001C527B" w:rsidTr="00986226">
        <w:tc>
          <w:tcPr>
            <w:tcW w:w="670" w:type="dxa"/>
            <w:vMerge/>
          </w:tcPr>
          <w:p w:rsidR="00643098" w:rsidRPr="001C527B" w:rsidRDefault="00643098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980" w:type="dxa"/>
            <w:vMerge/>
          </w:tcPr>
          <w:p w:rsidR="00643098" w:rsidRPr="001C527B" w:rsidRDefault="00643098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7" w:type="dxa"/>
            <w:vMerge/>
          </w:tcPr>
          <w:p w:rsidR="00643098" w:rsidRPr="001C527B" w:rsidRDefault="00643098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0" w:type="dxa"/>
          </w:tcPr>
          <w:p w:rsidR="00643098" w:rsidRPr="001C527B" w:rsidRDefault="00643098" w:rsidP="00830A0E">
            <w:pPr>
              <w:pStyle w:val="aa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40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61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993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981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61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072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</w:tr>
      <w:tr w:rsidR="001C527B" w:rsidRPr="001C527B" w:rsidTr="00986226">
        <w:tc>
          <w:tcPr>
            <w:tcW w:w="670" w:type="dxa"/>
            <w:vMerge/>
          </w:tcPr>
          <w:p w:rsidR="00643098" w:rsidRPr="001C527B" w:rsidRDefault="00643098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980" w:type="dxa"/>
            <w:vMerge/>
          </w:tcPr>
          <w:p w:rsidR="00643098" w:rsidRPr="001C527B" w:rsidRDefault="00643098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7" w:type="dxa"/>
            <w:vMerge/>
          </w:tcPr>
          <w:p w:rsidR="00643098" w:rsidRPr="001C527B" w:rsidRDefault="00643098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0" w:type="dxa"/>
          </w:tcPr>
          <w:p w:rsidR="00643098" w:rsidRPr="001C527B" w:rsidRDefault="00643098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областной бюджет</w:t>
            </w:r>
          </w:p>
        </w:tc>
        <w:tc>
          <w:tcPr>
            <w:tcW w:w="1134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40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61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993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981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61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072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</w:tr>
      <w:tr w:rsidR="001C527B" w:rsidRPr="001C527B" w:rsidTr="00986226">
        <w:tc>
          <w:tcPr>
            <w:tcW w:w="670" w:type="dxa"/>
            <w:vMerge/>
          </w:tcPr>
          <w:p w:rsidR="00643098" w:rsidRPr="001C527B" w:rsidRDefault="00643098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980" w:type="dxa"/>
            <w:vMerge/>
          </w:tcPr>
          <w:p w:rsidR="00643098" w:rsidRPr="001C527B" w:rsidRDefault="00643098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7" w:type="dxa"/>
            <w:vMerge/>
          </w:tcPr>
          <w:p w:rsidR="00643098" w:rsidRPr="001C527B" w:rsidRDefault="00643098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0" w:type="dxa"/>
          </w:tcPr>
          <w:p w:rsidR="00643098" w:rsidRPr="001C527B" w:rsidRDefault="00643098" w:rsidP="00830A0E">
            <w:pPr>
              <w:pStyle w:val="aa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бюджет</w:t>
            </w:r>
            <w:r w:rsidRPr="001C527B">
              <w:rPr>
                <w:rFonts w:ascii="Times New Roman" w:hAnsi="Times New Roman"/>
                <w:lang w:val="en-US"/>
              </w:rPr>
              <w:t xml:space="preserve"> </w:t>
            </w:r>
            <w:r w:rsidRPr="001C527B">
              <w:rPr>
                <w:rFonts w:ascii="Times New Roman" w:hAnsi="Times New Roman"/>
              </w:rPr>
              <w:t>округа</w:t>
            </w:r>
          </w:p>
        </w:tc>
        <w:tc>
          <w:tcPr>
            <w:tcW w:w="1134" w:type="dxa"/>
          </w:tcPr>
          <w:p w:rsidR="00643098" w:rsidRPr="001C527B" w:rsidRDefault="00C43D5E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66</w:t>
            </w:r>
            <w:r w:rsidR="00BE63AD"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40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52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220,0</w:t>
            </w:r>
          </w:p>
        </w:tc>
        <w:tc>
          <w:tcPr>
            <w:tcW w:w="861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52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220,0</w:t>
            </w:r>
          </w:p>
        </w:tc>
        <w:tc>
          <w:tcPr>
            <w:tcW w:w="993" w:type="dxa"/>
          </w:tcPr>
          <w:p w:rsidR="00643098" w:rsidRPr="001C527B" w:rsidRDefault="00C43D5E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220</w:t>
            </w:r>
            <w:r w:rsidR="00BE63AD" w:rsidRPr="001C527B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981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61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072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</w:tr>
      <w:tr w:rsidR="001C527B" w:rsidRPr="001C527B" w:rsidTr="00986226">
        <w:tc>
          <w:tcPr>
            <w:tcW w:w="670" w:type="dxa"/>
            <w:vMerge/>
          </w:tcPr>
          <w:p w:rsidR="00643098" w:rsidRPr="001C527B" w:rsidRDefault="00643098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980" w:type="dxa"/>
            <w:vMerge/>
          </w:tcPr>
          <w:p w:rsidR="00643098" w:rsidRPr="001C527B" w:rsidRDefault="00643098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7" w:type="dxa"/>
            <w:vMerge/>
          </w:tcPr>
          <w:p w:rsidR="00643098" w:rsidRPr="001C527B" w:rsidRDefault="00643098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0" w:type="dxa"/>
          </w:tcPr>
          <w:p w:rsidR="00643098" w:rsidRPr="001C527B" w:rsidRDefault="00643098" w:rsidP="00830A0E">
            <w:pPr>
              <w:pStyle w:val="aa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134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40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61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993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981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61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072" w:type="dxa"/>
          </w:tcPr>
          <w:p w:rsidR="00643098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</w:tr>
      <w:tr w:rsidR="001C527B" w:rsidRPr="001C527B" w:rsidTr="00643098">
        <w:tc>
          <w:tcPr>
            <w:tcW w:w="670" w:type="dxa"/>
          </w:tcPr>
          <w:p w:rsidR="00643098" w:rsidRPr="001C527B" w:rsidRDefault="00643098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59" w:type="dxa"/>
            <w:gridSpan w:val="10"/>
          </w:tcPr>
          <w:p w:rsidR="00643098" w:rsidRPr="001C527B" w:rsidRDefault="0040321A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 xml:space="preserve">задача </w:t>
            </w:r>
            <w:r w:rsidR="00BF7DC2" w:rsidRPr="001C527B">
              <w:rPr>
                <w:rFonts w:ascii="Times New Roman" w:hAnsi="Times New Roman" w:cs="Times New Roman"/>
                <w:color w:val="auto"/>
              </w:rPr>
              <w:t xml:space="preserve"> 2  подпрограммы: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</w:tr>
      <w:tr w:rsidR="001C527B" w:rsidRPr="001C527B" w:rsidTr="00986226">
        <w:trPr>
          <w:trHeight w:val="126"/>
        </w:trPr>
        <w:tc>
          <w:tcPr>
            <w:tcW w:w="670" w:type="dxa"/>
            <w:vMerge w:val="restart"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1.2.</w:t>
            </w:r>
          </w:p>
        </w:tc>
        <w:tc>
          <w:tcPr>
            <w:tcW w:w="2980" w:type="dxa"/>
            <w:vMerge w:val="restart"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 (</w:t>
            </w:r>
            <w:proofErr w:type="spellStart"/>
            <w:r w:rsidRPr="001C527B">
              <w:rPr>
                <w:rFonts w:ascii="Times New Roman" w:hAnsi="Times New Roman" w:cs="Times New Roman"/>
                <w:color w:val="auto"/>
              </w:rPr>
              <w:t>дер</w:t>
            </w:r>
            <w:proofErr w:type="gramStart"/>
            <w:r w:rsidRPr="001C527B">
              <w:rPr>
                <w:rFonts w:ascii="Times New Roman" w:hAnsi="Times New Roman" w:cs="Times New Roman"/>
                <w:color w:val="auto"/>
              </w:rPr>
              <w:t>.К</w:t>
            </w:r>
            <w:proofErr w:type="gramEnd"/>
            <w:r w:rsidRPr="001C527B">
              <w:rPr>
                <w:rFonts w:ascii="Times New Roman" w:hAnsi="Times New Roman" w:cs="Times New Roman"/>
                <w:color w:val="auto"/>
              </w:rPr>
              <w:t>узьминская</w:t>
            </w:r>
            <w:proofErr w:type="spellEnd"/>
            <w:r w:rsidRPr="001C527B">
              <w:rPr>
                <w:rFonts w:ascii="Times New Roman" w:hAnsi="Times New Roman" w:cs="Times New Roman"/>
                <w:color w:val="auto"/>
              </w:rPr>
              <w:t>)</w:t>
            </w:r>
          </w:p>
        </w:tc>
        <w:tc>
          <w:tcPr>
            <w:tcW w:w="1987" w:type="dxa"/>
            <w:vMerge w:val="restart"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отдел экономики</w:t>
            </w:r>
            <w:r w:rsidR="0040321A" w:rsidRPr="001C527B">
              <w:rPr>
                <w:rFonts w:ascii="Times New Roman" w:hAnsi="Times New Roman" w:cs="Times New Roman"/>
                <w:color w:val="auto"/>
              </w:rPr>
              <w:t>,</w:t>
            </w:r>
          </w:p>
          <w:p w:rsidR="0040321A" w:rsidRPr="001C527B" w:rsidRDefault="0040321A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  <w:lang w:eastAsia="en-US"/>
              </w:rPr>
              <w:t>Управление  строительства, архитектуры и ЖКХ</w:t>
            </w:r>
          </w:p>
        </w:tc>
        <w:tc>
          <w:tcPr>
            <w:tcW w:w="2550" w:type="dxa"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 xml:space="preserve">Итого, в </w:t>
            </w:r>
            <w:proofErr w:type="spellStart"/>
            <w:r w:rsidRPr="001C527B">
              <w:rPr>
                <w:rFonts w:ascii="Times New Roman" w:hAnsi="Times New Roman" w:cs="Times New Roman"/>
                <w:color w:val="auto"/>
              </w:rPr>
              <w:t>т.ч</w:t>
            </w:r>
            <w:proofErr w:type="spellEnd"/>
            <w:r w:rsidRPr="001C527B">
              <w:rPr>
                <w:rFonts w:ascii="Times New Roman" w:hAnsi="Times New Roman" w:cs="Times New Roman"/>
                <w:color w:val="auto"/>
              </w:rPr>
              <w:t>.:</w:t>
            </w:r>
          </w:p>
        </w:tc>
        <w:tc>
          <w:tcPr>
            <w:tcW w:w="1134" w:type="dxa"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40" w:type="dxa"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61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993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981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61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072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</w:tr>
      <w:tr w:rsidR="001C527B" w:rsidRPr="001C527B" w:rsidTr="00986226">
        <w:trPr>
          <w:trHeight w:val="126"/>
        </w:trPr>
        <w:tc>
          <w:tcPr>
            <w:tcW w:w="670" w:type="dxa"/>
            <w:vMerge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980" w:type="dxa"/>
            <w:vMerge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7" w:type="dxa"/>
            <w:vMerge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0" w:type="dxa"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федеральный бюджет</w:t>
            </w:r>
          </w:p>
        </w:tc>
        <w:tc>
          <w:tcPr>
            <w:tcW w:w="1134" w:type="dxa"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40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61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993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981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61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072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</w:tr>
      <w:tr w:rsidR="001C527B" w:rsidRPr="001C527B" w:rsidTr="00986226">
        <w:trPr>
          <w:trHeight w:val="126"/>
        </w:trPr>
        <w:tc>
          <w:tcPr>
            <w:tcW w:w="670" w:type="dxa"/>
            <w:vMerge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980" w:type="dxa"/>
            <w:vMerge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7" w:type="dxa"/>
            <w:vMerge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0" w:type="dxa"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областной бюджет</w:t>
            </w:r>
          </w:p>
        </w:tc>
        <w:tc>
          <w:tcPr>
            <w:tcW w:w="1134" w:type="dxa"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40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61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993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981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61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072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</w:tr>
      <w:tr w:rsidR="001C527B" w:rsidRPr="001C527B" w:rsidTr="00986226">
        <w:trPr>
          <w:trHeight w:val="126"/>
        </w:trPr>
        <w:tc>
          <w:tcPr>
            <w:tcW w:w="670" w:type="dxa"/>
            <w:vMerge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980" w:type="dxa"/>
            <w:vMerge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7" w:type="dxa"/>
            <w:vMerge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0" w:type="dxa"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бюджет</w:t>
            </w:r>
            <w:r w:rsidRPr="001C527B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r w:rsidRPr="001C527B">
              <w:rPr>
                <w:rFonts w:ascii="Times New Roman" w:hAnsi="Times New Roman" w:cs="Times New Roman"/>
                <w:color w:val="auto"/>
              </w:rPr>
              <w:t>округа</w:t>
            </w:r>
          </w:p>
        </w:tc>
        <w:tc>
          <w:tcPr>
            <w:tcW w:w="1134" w:type="dxa"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40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61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993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981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61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072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</w:tr>
      <w:tr w:rsidR="001C527B" w:rsidRPr="001C527B" w:rsidTr="00986226">
        <w:trPr>
          <w:trHeight w:val="1749"/>
        </w:trPr>
        <w:tc>
          <w:tcPr>
            <w:tcW w:w="670" w:type="dxa"/>
            <w:vMerge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980" w:type="dxa"/>
            <w:vMerge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7" w:type="dxa"/>
            <w:vMerge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0" w:type="dxa"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внебюджетные средства</w:t>
            </w:r>
          </w:p>
        </w:tc>
        <w:tc>
          <w:tcPr>
            <w:tcW w:w="1134" w:type="dxa"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40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61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993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981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61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072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</w:tr>
      <w:tr w:rsidR="001C527B" w:rsidRPr="001C527B" w:rsidTr="00986226">
        <w:trPr>
          <w:trHeight w:val="398"/>
        </w:trPr>
        <w:tc>
          <w:tcPr>
            <w:tcW w:w="670" w:type="dxa"/>
            <w:vMerge w:val="restart"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967" w:type="dxa"/>
            <w:gridSpan w:val="2"/>
            <w:vMerge w:val="restart"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Всего по подпрограмме</w:t>
            </w:r>
            <w:r w:rsidR="0040321A" w:rsidRPr="001C527B">
              <w:rPr>
                <w:rFonts w:ascii="Times New Roman" w:hAnsi="Times New Roman" w:cs="Times New Roman"/>
                <w:color w:val="auto"/>
              </w:rPr>
              <w:t xml:space="preserve"> 1</w:t>
            </w:r>
            <w:r w:rsidRPr="001C527B">
              <w:rPr>
                <w:rFonts w:ascii="Times New Roman" w:hAnsi="Times New Roman" w:cs="Times New Roman"/>
                <w:color w:val="auto"/>
              </w:rPr>
              <w:t>:</w:t>
            </w:r>
          </w:p>
        </w:tc>
        <w:tc>
          <w:tcPr>
            <w:tcW w:w="2550" w:type="dxa"/>
          </w:tcPr>
          <w:p w:rsidR="000922D6" w:rsidRPr="001C527B" w:rsidRDefault="000922D6" w:rsidP="00830A0E">
            <w:pPr>
              <w:pStyle w:val="aa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 xml:space="preserve">Итого, в </w:t>
            </w:r>
            <w:proofErr w:type="spellStart"/>
            <w:r w:rsidRPr="001C527B">
              <w:rPr>
                <w:rFonts w:ascii="Times New Roman" w:hAnsi="Times New Roman"/>
              </w:rPr>
              <w:t>т.ч</w:t>
            </w:r>
            <w:proofErr w:type="spellEnd"/>
            <w:r w:rsidRPr="001C527B">
              <w:rPr>
                <w:rFonts w:ascii="Times New Roman" w:hAnsi="Times New Roman"/>
              </w:rPr>
              <w:t>.:</w:t>
            </w:r>
          </w:p>
        </w:tc>
        <w:tc>
          <w:tcPr>
            <w:tcW w:w="1134" w:type="dxa"/>
          </w:tcPr>
          <w:p w:rsidR="000922D6" w:rsidRPr="001C527B" w:rsidRDefault="00C43D5E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66</w:t>
            </w:r>
            <w:r w:rsidR="00BE63AD"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40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52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220,0</w:t>
            </w:r>
          </w:p>
        </w:tc>
        <w:tc>
          <w:tcPr>
            <w:tcW w:w="861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52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220,0</w:t>
            </w:r>
          </w:p>
        </w:tc>
        <w:tc>
          <w:tcPr>
            <w:tcW w:w="993" w:type="dxa"/>
          </w:tcPr>
          <w:p w:rsidR="000922D6" w:rsidRPr="001C527B" w:rsidRDefault="00C43D5E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22</w:t>
            </w:r>
            <w:r w:rsidR="00BE63AD"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981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61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072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</w:tr>
      <w:tr w:rsidR="001C527B" w:rsidRPr="001C527B" w:rsidTr="00986226">
        <w:tc>
          <w:tcPr>
            <w:tcW w:w="670" w:type="dxa"/>
            <w:vMerge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967" w:type="dxa"/>
            <w:gridSpan w:val="2"/>
            <w:vMerge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0" w:type="dxa"/>
          </w:tcPr>
          <w:p w:rsidR="000922D6" w:rsidRPr="001C527B" w:rsidRDefault="000922D6" w:rsidP="00830A0E">
            <w:pPr>
              <w:pStyle w:val="aa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40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61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993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981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61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072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</w:tr>
      <w:tr w:rsidR="001C527B" w:rsidRPr="001C527B" w:rsidTr="00986226">
        <w:tc>
          <w:tcPr>
            <w:tcW w:w="670" w:type="dxa"/>
            <w:vMerge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967" w:type="dxa"/>
            <w:gridSpan w:val="2"/>
            <w:vMerge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0" w:type="dxa"/>
          </w:tcPr>
          <w:p w:rsidR="000922D6" w:rsidRPr="001C527B" w:rsidRDefault="000922D6" w:rsidP="00830A0E">
            <w:pPr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областной бюджет</w:t>
            </w:r>
          </w:p>
        </w:tc>
        <w:tc>
          <w:tcPr>
            <w:tcW w:w="1134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40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61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993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981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61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072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</w:tr>
      <w:tr w:rsidR="001C527B" w:rsidRPr="001C527B" w:rsidTr="00986226">
        <w:tc>
          <w:tcPr>
            <w:tcW w:w="670" w:type="dxa"/>
            <w:vMerge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967" w:type="dxa"/>
            <w:gridSpan w:val="2"/>
            <w:vMerge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0" w:type="dxa"/>
          </w:tcPr>
          <w:p w:rsidR="000922D6" w:rsidRPr="001C527B" w:rsidRDefault="000922D6" w:rsidP="00830A0E">
            <w:pPr>
              <w:pStyle w:val="aa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бюджет округа</w:t>
            </w:r>
          </w:p>
        </w:tc>
        <w:tc>
          <w:tcPr>
            <w:tcW w:w="1134" w:type="dxa"/>
          </w:tcPr>
          <w:p w:rsidR="000922D6" w:rsidRPr="001C527B" w:rsidRDefault="00C43D5E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66</w:t>
            </w:r>
            <w:r w:rsidR="00BE63AD"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40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C52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220,0</w:t>
            </w:r>
          </w:p>
        </w:tc>
        <w:tc>
          <w:tcPr>
            <w:tcW w:w="861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220,0</w:t>
            </w:r>
          </w:p>
        </w:tc>
        <w:tc>
          <w:tcPr>
            <w:tcW w:w="993" w:type="dxa"/>
          </w:tcPr>
          <w:p w:rsidR="000922D6" w:rsidRPr="001C527B" w:rsidRDefault="00C43D5E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22</w:t>
            </w:r>
            <w:r w:rsidR="00BE63AD"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981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61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072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</w:tr>
      <w:tr w:rsidR="000922D6" w:rsidRPr="001C527B" w:rsidTr="00986226">
        <w:tc>
          <w:tcPr>
            <w:tcW w:w="670" w:type="dxa"/>
            <w:vMerge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967" w:type="dxa"/>
            <w:gridSpan w:val="2"/>
            <w:vMerge/>
          </w:tcPr>
          <w:p w:rsidR="000922D6" w:rsidRPr="001C527B" w:rsidRDefault="000922D6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0" w:type="dxa"/>
          </w:tcPr>
          <w:p w:rsidR="000922D6" w:rsidRPr="001C527B" w:rsidRDefault="000922D6" w:rsidP="00830A0E">
            <w:pPr>
              <w:pStyle w:val="aa"/>
              <w:rPr>
                <w:rFonts w:ascii="Times New Roman" w:hAnsi="Times New Roman"/>
              </w:rPr>
            </w:pPr>
            <w:r w:rsidRPr="001C527B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134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40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61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993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981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61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072" w:type="dxa"/>
          </w:tcPr>
          <w:p w:rsidR="000922D6" w:rsidRPr="001C527B" w:rsidRDefault="00BE63AD" w:rsidP="00830A0E">
            <w:pPr>
              <w:tabs>
                <w:tab w:val="left" w:pos="1185"/>
              </w:tabs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</w:tr>
    </w:tbl>
    <w:p w:rsidR="0037110B" w:rsidRPr="001C527B" w:rsidRDefault="0037110B" w:rsidP="00830A0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43098" w:rsidRPr="001C527B" w:rsidRDefault="00643098" w:rsidP="00830A0E">
      <w:pPr>
        <w:tabs>
          <w:tab w:val="left" w:pos="1185"/>
        </w:tabs>
        <w:rPr>
          <w:rFonts w:ascii="Times New Roman" w:hAnsi="Times New Roman" w:cs="Times New Roman"/>
          <w:color w:val="auto"/>
        </w:rPr>
        <w:sectPr w:rsidR="00643098" w:rsidRPr="001C527B" w:rsidSect="00643098">
          <w:pgSz w:w="16840" w:h="11907" w:orient="landscape" w:code="9"/>
          <w:pgMar w:top="567" w:right="1134" w:bottom="1134" w:left="1134" w:header="720" w:footer="720" w:gutter="0"/>
          <w:cols w:space="720"/>
        </w:sectPr>
      </w:pPr>
    </w:p>
    <w:p w:rsidR="00CE565D" w:rsidRPr="001C527B" w:rsidRDefault="0040321A" w:rsidP="00830A0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527B">
        <w:rPr>
          <w:rFonts w:ascii="Times New Roman" w:hAnsi="Times New Roman" w:cs="Times New Roman"/>
          <w:b/>
          <w:sz w:val="24"/>
          <w:szCs w:val="24"/>
        </w:rPr>
        <w:lastRenderedPageBreak/>
        <w:t>3.2. Подпрограмма  2</w:t>
      </w:r>
    </w:p>
    <w:p w:rsidR="00CE565D" w:rsidRPr="001C527B" w:rsidRDefault="0040321A" w:rsidP="00830A0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527B">
        <w:rPr>
          <w:rFonts w:ascii="Times New Roman" w:hAnsi="Times New Roman" w:cs="Times New Roman"/>
          <w:b/>
          <w:sz w:val="24"/>
          <w:szCs w:val="24"/>
        </w:rPr>
        <w:t xml:space="preserve"> «Создание и развитие инфраструктуры на сельских территориях»</w:t>
      </w:r>
    </w:p>
    <w:p w:rsidR="0040321A" w:rsidRPr="001C527B" w:rsidRDefault="0040321A" w:rsidP="00830A0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527B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 «Комплексное развитие сельских территорий </w:t>
      </w:r>
      <w:proofErr w:type="spellStart"/>
      <w:r w:rsidRPr="001C527B">
        <w:rPr>
          <w:rFonts w:ascii="Times New Roman" w:hAnsi="Times New Roman" w:cs="Times New Roman"/>
          <w:b/>
          <w:sz w:val="24"/>
          <w:szCs w:val="24"/>
        </w:rPr>
        <w:t>Няндомского</w:t>
      </w:r>
      <w:proofErr w:type="spellEnd"/>
      <w:r w:rsidRPr="001C527B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округа»</w:t>
      </w:r>
    </w:p>
    <w:p w:rsidR="00643098" w:rsidRPr="001C527B" w:rsidRDefault="00643098" w:rsidP="00830A0E">
      <w:pPr>
        <w:jc w:val="center"/>
        <w:rPr>
          <w:rFonts w:ascii="Times New Roman" w:hAnsi="Times New Roman" w:cs="Times New Roman"/>
          <w:color w:val="auto"/>
        </w:rPr>
      </w:pPr>
    </w:p>
    <w:p w:rsidR="00F53E7F" w:rsidRPr="001C527B" w:rsidRDefault="00F53E7F" w:rsidP="00830A0E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C527B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40321A" w:rsidRPr="001C527B" w:rsidRDefault="00F53E7F" w:rsidP="00830A0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527B">
        <w:rPr>
          <w:rFonts w:ascii="Times New Roman" w:hAnsi="Times New Roman" w:cs="Times New Roman"/>
          <w:b/>
          <w:sz w:val="24"/>
          <w:szCs w:val="24"/>
        </w:rPr>
        <w:t xml:space="preserve">Подпрограммы </w:t>
      </w:r>
      <w:r w:rsidR="0040321A" w:rsidRPr="001C52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527B">
        <w:rPr>
          <w:rFonts w:ascii="Times New Roman" w:hAnsi="Times New Roman" w:cs="Times New Roman"/>
          <w:b/>
          <w:sz w:val="24"/>
          <w:szCs w:val="24"/>
        </w:rPr>
        <w:t xml:space="preserve">2 </w:t>
      </w:r>
    </w:p>
    <w:p w:rsidR="0040321A" w:rsidRPr="001C527B" w:rsidRDefault="00F53E7F" w:rsidP="00830A0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527B">
        <w:rPr>
          <w:rFonts w:ascii="Times New Roman" w:hAnsi="Times New Roman" w:cs="Times New Roman"/>
          <w:b/>
          <w:sz w:val="24"/>
          <w:szCs w:val="24"/>
        </w:rPr>
        <w:t xml:space="preserve">«Создание и развитие инфраструктуры на сельских территориях» </w:t>
      </w:r>
    </w:p>
    <w:p w:rsidR="00F53E7F" w:rsidRPr="001C527B" w:rsidRDefault="00F53E7F" w:rsidP="00830A0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527B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 «Комплексное развитие сельских территорий </w:t>
      </w:r>
      <w:proofErr w:type="spellStart"/>
      <w:r w:rsidRPr="001C527B">
        <w:rPr>
          <w:rFonts w:ascii="Times New Roman" w:hAnsi="Times New Roman" w:cs="Times New Roman"/>
          <w:b/>
          <w:sz w:val="24"/>
          <w:szCs w:val="24"/>
        </w:rPr>
        <w:t>Няндомского</w:t>
      </w:r>
      <w:proofErr w:type="spellEnd"/>
      <w:r w:rsidRPr="001C527B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округа»</w:t>
      </w:r>
    </w:p>
    <w:p w:rsidR="00F53E7F" w:rsidRPr="001C527B" w:rsidRDefault="00F53E7F" w:rsidP="00830A0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53E7F" w:rsidRPr="001C527B" w:rsidRDefault="00F53E7F" w:rsidP="00830A0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7"/>
        <w:gridCol w:w="5068"/>
      </w:tblGrid>
      <w:tr w:rsidR="001C527B" w:rsidRPr="001C527B" w:rsidTr="00743F86">
        <w:trPr>
          <w:trHeight w:val="240"/>
          <w:jc w:val="center"/>
        </w:trPr>
        <w:tc>
          <w:tcPr>
            <w:tcW w:w="4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E7F" w:rsidRPr="001C527B" w:rsidRDefault="00F53E7F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подпрограммы               </w:t>
            </w:r>
          </w:p>
        </w:tc>
        <w:tc>
          <w:tcPr>
            <w:tcW w:w="5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E7F" w:rsidRPr="001C527B" w:rsidRDefault="00F53E7F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</w:t>
            </w:r>
          </w:p>
        </w:tc>
      </w:tr>
      <w:tr w:rsidR="001C527B" w:rsidRPr="001C527B" w:rsidTr="00743F86">
        <w:trPr>
          <w:trHeight w:val="240"/>
          <w:jc w:val="center"/>
        </w:trPr>
        <w:tc>
          <w:tcPr>
            <w:tcW w:w="4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E7F" w:rsidRPr="001C527B" w:rsidRDefault="00F53E7F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5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E7F" w:rsidRPr="001C527B" w:rsidRDefault="00F53E7F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Управление  строительства, архитектуры и ЖКХ;</w:t>
            </w:r>
          </w:p>
          <w:p w:rsidR="00F53E7F" w:rsidRPr="001C527B" w:rsidRDefault="00F53E7F" w:rsidP="00830A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отдел социальной политики администрации </w:t>
            </w:r>
            <w:proofErr w:type="spellStart"/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</w:t>
            </w:r>
            <w:r w:rsidR="00D128EA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(далее - управление социальной политики)</w:t>
            </w: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53E7F" w:rsidRPr="001C527B" w:rsidRDefault="00F53E7F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</w:t>
            </w:r>
            <w:r w:rsidR="00D128EA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Управление образования)</w:t>
            </w: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53E7F" w:rsidRPr="001C527B" w:rsidRDefault="00F53E7F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местного самоуправления </w:t>
            </w:r>
            <w:r w:rsidR="00D128EA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Правового управления </w:t>
            </w: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</w:t>
            </w:r>
            <w:r w:rsidR="00D128EA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отдел по вопросам МСУ)</w:t>
            </w:r>
          </w:p>
        </w:tc>
      </w:tr>
      <w:tr w:rsidR="001C527B" w:rsidRPr="001C527B" w:rsidTr="00743F86">
        <w:trPr>
          <w:trHeight w:val="240"/>
          <w:jc w:val="center"/>
        </w:trPr>
        <w:tc>
          <w:tcPr>
            <w:tcW w:w="4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E7F" w:rsidRPr="001C527B" w:rsidRDefault="00F53E7F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5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E7F" w:rsidRPr="001C527B" w:rsidRDefault="002C6D1C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="00F53E7F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тдел бухгалтерского учета и отчетности администрации </w:t>
            </w:r>
            <w:proofErr w:type="spellStart"/>
            <w:r w:rsidR="00F53E7F" w:rsidRPr="001C527B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F53E7F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области;</w:t>
            </w:r>
          </w:p>
          <w:p w:rsidR="002C6D1C" w:rsidRPr="001C527B" w:rsidRDefault="002C6D1C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-предприятия </w:t>
            </w:r>
            <w:proofErr w:type="spellStart"/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округа;</w:t>
            </w:r>
          </w:p>
          <w:p w:rsidR="00F53E7F" w:rsidRPr="001C527B" w:rsidRDefault="002C6D1C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53E7F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граждане, проживающие на сельских территориях </w:t>
            </w:r>
            <w:proofErr w:type="spellStart"/>
            <w:r w:rsidR="00F53E7F" w:rsidRPr="001C527B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F53E7F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</w:p>
        </w:tc>
      </w:tr>
      <w:tr w:rsidR="001C527B" w:rsidRPr="001C527B" w:rsidTr="00743F86">
        <w:trPr>
          <w:trHeight w:val="240"/>
          <w:jc w:val="center"/>
        </w:trPr>
        <w:tc>
          <w:tcPr>
            <w:tcW w:w="4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E7F" w:rsidRPr="001C527B" w:rsidRDefault="00F53E7F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подпрограммы           </w:t>
            </w:r>
          </w:p>
        </w:tc>
        <w:tc>
          <w:tcPr>
            <w:tcW w:w="5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E7F" w:rsidRPr="001C527B" w:rsidRDefault="00F53E7F" w:rsidP="00830A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Цель: повышение качества и комфорта сельской среды </w:t>
            </w:r>
            <w:proofErr w:type="spellStart"/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 и создание условий для ее дальнейшего развития </w:t>
            </w:r>
          </w:p>
          <w:p w:rsidR="008469D5" w:rsidRPr="001C527B" w:rsidRDefault="00F53E7F" w:rsidP="00830A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</w:p>
          <w:p w:rsidR="00F53E7F" w:rsidRPr="001C527B" w:rsidRDefault="008469D5" w:rsidP="00830A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53E7F" w:rsidRPr="001C527B">
              <w:rPr>
                <w:rFonts w:ascii="Times New Roman" w:hAnsi="Times New Roman" w:cs="Times New Roman"/>
                <w:sz w:val="24"/>
                <w:szCs w:val="24"/>
              </w:rPr>
              <w:t>повышение уровня комплексного обустройства населенных пунктов, расположенных на сельских территориях, объектами социальной и инженерной инфраструктуры;</w:t>
            </w:r>
          </w:p>
          <w:p w:rsidR="00F53E7F" w:rsidRPr="001C527B" w:rsidRDefault="00F53E7F" w:rsidP="00830A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- благоустройство сельских территорий</w:t>
            </w:r>
          </w:p>
        </w:tc>
      </w:tr>
      <w:tr w:rsidR="001C527B" w:rsidRPr="001C527B" w:rsidTr="00743F86">
        <w:trPr>
          <w:trHeight w:val="240"/>
          <w:jc w:val="center"/>
        </w:trPr>
        <w:tc>
          <w:tcPr>
            <w:tcW w:w="4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E7F" w:rsidRPr="001C527B" w:rsidRDefault="00F53E7F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Период  реализации подпрограммы</w:t>
            </w:r>
          </w:p>
        </w:tc>
        <w:tc>
          <w:tcPr>
            <w:tcW w:w="5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E7F" w:rsidRPr="001C527B" w:rsidRDefault="008469D5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С 01.01.</w:t>
            </w:r>
            <w:r w:rsidR="00F53E7F" w:rsidRPr="001C527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года по 31.12.</w:t>
            </w:r>
            <w:r w:rsidR="00F53E7F" w:rsidRPr="001C527B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1C527B" w:rsidRPr="001C527B" w:rsidTr="00743F86">
        <w:trPr>
          <w:trHeight w:val="360"/>
          <w:jc w:val="center"/>
        </w:trPr>
        <w:tc>
          <w:tcPr>
            <w:tcW w:w="4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E7F" w:rsidRPr="001C527B" w:rsidRDefault="00F53E7F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 w:rsidRPr="001C527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            </w:t>
            </w:r>
          </w:p>
        </w:tc>
        <w:tc>
          <w:tcPr>
            <w:tcW w:w="5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E7F" w:rsidRPr="001C527B" w:rsidRDefault="00F53E7F" w:rsidP="00830A0E">
            <w:pPr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Общий объем средств, предусмотренных на</w:t>
            </w:r>
            <w:r w:rsidRPr="001C527B">
              <w:rPr>
                <w:rFonts w:ascii="Times New Roman" w:hAnsi="Times New Roman" w:cs="Times New Roman"/>
                <w:color w:val="auto"/>
              </w:rPr>
              <w:br/>
            </w:r>
            <w:r w:rsidR="00BE63AD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реализацию подпрограммы</w:t>
            </w: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BE63AD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 w:rsidR="00C43D5E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80</w:t>
            </w:r>
            <w:r w:rsidR="00BE63AD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249,1 </w:t>
            </w: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тыс. рублей, в том числе:</w:t>
            </w:r>
            <w:r w:rsidRPr="001C527B">
              <w:rPr>
                <w:rFonts w:ascii="Times New Roman" w:hAnsi="Times New Roman" w:cs="Times New Roman"/>
                <w:color w:val="auto"/>
              </w:rPr>
              <w:br/>
            </w: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средства федерального бюджета- </w:t>
            </w:r>
            <w:r w:rsidR="00BE63AD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318 172,6</w:t>
            </w: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тыс. </w:t>
            </w: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рублей;</w:t>
            </w:r>
            <w:r w:rsidRPr="001C527B">
              <w:rPr>
                <w:rFonts w:ascii="Times New Roman" w:hAnsi="Times New Roman" w:cs="Times New Roman"/>
                <w:color w:val="auto"/>
              </w:rPr>
              <w:br/>
            </w:r>
            <w:r w:rsidR="00BE63AD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средства областного бюджета – 53 595,5</w:t>
            </w: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тыс. рублей;</w:t>
            </w:r>
          </w:p>
          <w:p w:rsidR="00F53E7F" w:rsidRPr="001C527B" w:rsidRDefault="00BE63AD" w:rsidP="00830A0E">
            <w:pPr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средства  бюджета округа -  </w:t>
            </w:r>
            <w:r w:rsidR="00C43D5E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524,0 т</w:t>
            </w:r>
            <w:r w:rsidR="00F53E7F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ыс. рублей;</w:t>
            </w:r>
          </w:p>
          <w:p w:rsidR="00F53E7F" w:rsidRPr="001C527B" w:rsidRDefault="00F53E7F" w:rsidP="00830A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средства внебюджетных источников </w:t>
            </w:r>
            <w:r w:rsidR="00BE63AD"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– 4957,0</w:t>
            </w:r>
            <w:r w:rsidRPr="001C527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тыс. рублей</w:t>
            </w:r>
          </w:p>
        </w:tc>
      </w:tr>
    </w:tbl>
    <w:p w:rsidR="00F53E7F" w:rsidRPr="001C527B" w:rsidRDefault="00F53E7F" w:rsidP="00830A0E">
      <w:pPr>
        <w:rPr>
          <w:rFonts w:ascii="Times New Roman" w:hAnsi="Times New Roman" w:cs="Times New Roman"/>
          <w:color w:val="auto"/>
        </w:rPr>
      </w:pPr>
    </w:p>
    <w:p w:rsidR="00F53E7F" w:rsidRPr="001C527B" w:rsidRDefault="00F53E7F" w:rsidP="00830A0E">
      <w:pPr>
        <w:tabs>
          <w:tab w:val="left" w:pos="1290"/>
        </w:tabs>
        <w:rPr>
          <w:rFonts w:ascii="Times New Roman" w:hAnsi="Times New Roman" w:cs="Times New Roman"/>
          <w:b/>
          <w:color w:val="auto"/>
        </w:rPr>
      </w:pPr>
    </w:p>
    <w:p w:rsidR="00F53E7F" w:rsidRPr="001C527B" w:rsidRDefault="00F53E7F" w:rsidP="00830A0E">
      <w:pPr>
        <w:tabs>
          <w:tab w:val="left" w:pos="1290"/>
        </w:tabs>
        <w:rPr>
          <w:rFonts w:ascii="Times New Roman" w:hAnsi="Times New Roman" w:cs="Times New Roman"/>
          <w:b/>
          <w:color w:val="auto"/>
        </w:rPr>
      </w:pPr>
    </w:p>
    <w:p w:rsidR="008469D5" w:rsidRPr="001C527B" w:rsidRDefault="008469D5" w:rsidP="00830A0E">
      <w:pPr>
        <w:tabs>
          <w:tab w:val="left" w:pos="1290"/>
        </w:tabs>
        <w:jc w:val="center"/>
        <w:rPr>
          <w:rFonts w:ascii="Times New Roman" w:hAnsi="Times New Roman" w:cs="Times New Roman"/>
          <w:b/>
          <w:color w:val="auto"/>
        </w:rPr>
      </w:pPr>
      <w:r w:rsidRPr="001C527B">
        <w:rPr>
          <w:rFonts w:ascii="Times New Roman" w:hAnsi="Times New Roman" w:cs="Times New Roman"/>
          <w:b/>
          <w:color w:val="auto"/>
        </w:rPr>
        <w:t>3.2.1. Характеристика сферы реализации подпрограммы, описание основных проблем и обоснование включения в муниципальную программу</w:t>
      </w:r>
    </w:p>
    <w:p w:rsidR="008469D5" w:rsidRPr="001C527B" w:rsidRDefault="008469D5" w:rsidP="00830A0E">
      <w:pPr>
        <w:tabs>
          <w:tab w:val="left" w:pos="1290"/>
        </w:tabs>
        <w:rPr>
          <w:rFonts w:ascii="Times New Roman" w:hAnsi="Times New Roman" w:cs="Times New Roman"/>
          <w:b/>
          <w:color w:val="auto"/>
        </w:rPr>
      </w:pPr>
    </w:p>
    <w:p w:rsidR="0009640A" w:rsidRPr="001C527B" w:rsidRDefault="0009640A" w:rsidP="0009640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 xml:space="preserve">Основными причинами сложившейся неблагоприятной ситуации в комплексном развитии села являются недостаточное финансирование развития социальной и инженерной инфраструктуры в сельской местности,  высокий уровень </w:t>
      </w:r>
      <w:proofErr w:type="spellStart"/>
      <w:r w:rsidRPr="001C527B">
        <w:rPr>
          <w:rFonts w:ascii="Times New Roman" w:hAnsi="Times New Roman" w:cs="Times New Roman"/>
          <w:color w:val="auto"/>
        </w:rPr>
        <w:t>затратности</w:t>
      </w:r>
      <w:proofErr w:type="spellEnd"/>
      <w:r w:rsidRPr="001C527B">
        <w:rPr>
          <w:rFonts w:ascii="Times New Roman" w:hAnsi="Times New Roman" w:cs="Times New Roman"/>
          <w:color w:val="auto"/>
        </w:rPr>
        <w:t xml:space="preserve"> комплексного развития сельских территорий в связи с низкой плотностью проживания сельского населения</w:t>
      </w:r>
      <w:r w:rsidR="00BA2EC8" w:rsidRPr="001C527B">
        <w:rPr>
          <w:rFonts w:ascii="Times New Roman" w:hAnsi="Times New Roman" w:cs="Times New Roman"/>
          <w:color w:val="auto"/>
        </w:rPr>
        <w:t xml:space="preserve"> (2,9 человека на 1 квадратный километр)</w:t>
      </w:r>
      <w:r w:rsidRPr="001C527B">
        <w:rPr>
          <w:rFonts w:ascii="Times New Roman" w:hAnsi="Times New Roman" w:cs="Times New Roman"/>
          <w:color w:val="auto"/>
        </w:rPr>
        <w:t xml:space="preserve">. </w:t>
      </w:r>
    </w:p>
    <w:p w:rsidR="0009640A" w:rsidRPr="001C527B" w:rsidRDefault="0009640A" w:rsidP="0009640A">
      <w:pPr>
        <w:shd w:val="clear" w:color="auto" w:fill="FFFFFF"/>
        <w:tabs>
          <w:tab w:val="left" w:pos="7560"/>
        </w:tabs>
        <w:ind w:firstLine="709"/>
        <w:jc w:val="both"/>
        <w:rPr>
          <w:rFonts w:ascii="Times New Roman" w:hAnsi="Times New Roman" w:cs="Times New Roman"/>
          <w:color w:val="auto"/>
        </w:rPr>
      </w:pPr>
      <w:proofErr w:type="gramStart"/>
      <w:r w:rsidRPr="001C527B">
        <w:rPr>
          <w:rFonts w:ascii="Times New Roman" w:hAnsi="Times New Roman" w:cs="Times New Roman"/>
          <w:color w:val="auto"/>
        </w:rPr>
        <w:t xml:space="preserve">На сегодняшний день обеспеченность сельского населения услугами, оказываемыми образовательными организациями, медицинскими организациями, учреждениями культуры, низкая, недостаточно развиты транспортная сеть, торговое и бытовое обслуживание. </w:t>
      </w:r>
      <w:proofErr w:type="gramEnd"/>
    </w:p>
    <w:p w:rsidR="00A66D19" w:rsidRPr="001C527B" w:rsidRDefault="00A66D19" w:rsidP="0009640A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>Материально-техническая</w:t>
      </w:r>
      <w:r w:rsidR="0009640A" w:rsidRPr="001C527B">
        <w:rPr>
          <w:rFonts w:ascii="Times New Roman" w:hAnsi="Times New Roman" w:cs="Times New Roman"/>
          <w:color w:val="auto"/>
        </w:rPr>
        <w:t xml:space="preserve"> баз</w:t>
      </w:r>
      <w:r w:rsidRPr="001C527B">
        <w:rPr>
          <w:rFonts w:ascii="Times New Roman" w:hAnsi="Times New Roman" w:cs="Times New Roman"/>
          <w:color w:val="auto"/>
        </w:rPr>
        <w:t>а</w:t>
      </w:r>
      <w:r w:rsidR="0009640A" w:rsidRPr="001C527B">
        <w:rPr>
          <w:rFonts w:ascii="Times New Roman" w:hAnsi="Times New Roman" w:cs="Times New Roman"/>
          <w:color w:val="auto"/>
        </w:rPr>
        <w:t xml:space="preserve"> </w:t>
      </w:r>
      <w:r w:rsidR="003C64A5" w:rsidRPr="001C527B">
        <w:rPr>
          <w:rFonts w:ascii="Times New Roman" w:hAnsi="Times New Roman" w:cs="Times New Roman"/>
          <w:color w:val="auto"/>
        </w:rPr>
        <w:t xml:space="preserve"> и состояние зданий </w:t>
      </w:r>
      <w:r w:rsidR="0009640A" w:rsidRPr="001C527B">
        <w:rPr>
          <w:rFonts w:ascii="Times New Roman" w:hAnsi="Times New Roman" w:cs="Times New Roman"/>
          <w:color w:val="auto"/>
        </w:rPr>
        <w:t xml:space="preserve">образовательных организаций и учреждений культуры, расположенных в </w:t>
      </w:r>
      <w:r w:rsidRPr="001C527B">
        <w:rPr>
          <w:rFonts w:ascii="Times New Roman" w:hAnsi="Times New Roman" w:cs="Times New Roman"/>
          <w:color w:val="auto"/>
        </w:rPr>
        <w:t xml:space="preserve">центральных </w:t>
      </w:r>
      <w:r w:rsidR="0009640A" w:rsidRPr="001C527B">
        <w:rPr>
          <w:rFonts w:ascii="Times New Roman" w:hAnsi="Times New Roman" w:cs="Times New Roman"/>
          <w:color w:val="auto"/>
        </w:rPr>
        <w:t>сельски</w:t>
      </w:r>
      <w:r w:rsidRPr="001C527B">
        <w:rPr>
          <w:rFonts w:ascii="Times New Roman" w:hAnsi="Times New Roman" w:cs="Times New Roman"/>
          <w:color w:val="auto"/>
        </w:rPr>
        <w:t>х населенных пун</w:t>
      </w:r>
      <w:r w:rsidR="003C64A5" w:rsidRPr="001C527B">
        <w:rPr>
          <w:rFonts w:ascii="Times New Roman" w:hAnsi="Times New Roman" w:cs="Times New Roman"/>
          <w:color w:val="auto"/>
        </w:rPr>
        <w:t>к</w:t>
      </w:r>
      <w:r w:rsidRPr="001C527B">
        <w:rPr>
          <w:rFonts w:ascii="Times New Roman" w:hAnsi="Times New Roman" w:cs="Times New Roman"/>
          <w:color w:val="auto"/>
        </w:rPr>
        <w:t>тах</w:t>
      </w:r>
      <w:r w:rsidR="003C64A5" w:rsidRPr="001C527B">
        <w:rPr>
          <w:rFonts w:ascii="Times New Roman" w:hAnsi="Times New Roman" w:cs="Times New Roman"/>
          <w:color w:val="auto"/>
        </w:rPr>
        <w:t xml:space="preserve"> территориальных отделов </w:t>
      </w:r>
      <w:proofErr w:type="spellStart"/>
      <w:r w:rsidR="003C64A5" w:rsidRPr="001C527B">
        <w:rPr>
          <w:rFonts w:ascii="Times New Roman" w:hAnsi="Times New Roman" w:cs="Times New Roman"/>
          <w:color w:val="auto"/>
        </w:rPr>
        <w:t>Няндомского</w:t>
      </w:r>
      <w:proofErr w:type="spellEnd"/>
      <w:r w:rsidR="003C64A5" w:rsidRPr="001C527B">
        <w:rPr>
          <w:rFonts w:ascii="Times New Roman" w:hAnsi="Times New Roman" w:cs="Times New Roman"/>
          <w:color w:val="auto"/>
        </w:rPr>
        <w:t xml:space="preserve"> муниципального округа</w:t>
      </w:r>
      <w:r w:rsidR="0009640A" w:rsidRPr="001C527B">
        <w:rPr>
          <w:rFonts w:ascii="Times New Roman" w:hAnsi="Times New Roman" w:cs="Times New Roman"/>
          <w:color w:val="auto"/>
        </w:rPr>
        <w:t xml:space="preserve">, </w:t>
      </w:r>
      <w:r w:rsidRPr="001C527B">
        <w:rPr>
          <w:rFonts w:ascii="Times New Roman" w:hAnsi="Times New Roman" w:cs="Times New Roman"/>
          <w:color w:val="auto"/>
        </w:rPr>
        <w:t>был</w:t>
      </w:r>
      <w:r w:rsidR="003C64A5" w:rsidRPr="001C527B">
        <w:rPr>
          <w:rFonts w:ascii="Times New Roman" w:hAnsi="Times New Roman" w:cs="Times New Roman"/>
          <w:color w:val="auto"/>
        </w:rPr>
        <w:t>и</w:t>
      </w:r>
      <w:r w:rsidRPr="001C527B">
        <w:rPr>
          <w:rFonts w:ascii="Times New Roman" w:hAnsi="Times New Roman" w:cs="Times New Roman"/>
          <w:color w:val="auto"/>
        </w:rPr>
        <w:t xml:space="preserve"> улучшен</w:t>
      </w:r>
      <w:r w:rsidR="003C64A5" w:rsidRPr="001C527B">
        <w:rPr>
          <w:rFonts w:ascii="Times New Roman" w:hAnsi="Times New Roman" w:cs="Times New Roman"/>
          <w:color w:val="auto"/>
        </w:rPr>
        <w:t>ы</w:t>
      </w:r>
      <w:r w:rsidRPr="001C527B">
        <w:rPr>
          <w:rFonts w:ascii="Times New Roman" w:hAnsi="Times New Roman" w:cs="Times New Roman"/>
          <w:color w:val="auto"/>
        </w:rPr>
        <w:t xml:space="preserve">  за счет участия в реализации ряда мероприятий</w:t>
      </w:r>
      <w:r w:rsidR="003C64A5" w:rsidRPr="001C527B">
        <w:rPr>
          <w:rFonts w:ascii="Times New Roman" w:hAnsi="Times New Roman" w:cs="Times New Roman"/>
          <w:color w:val="auto"/>
        </w:rPr>
        <w:t xml:space="preserve"> национ</w:t>
      </w:r>
      <w:r w:rsidR="00BF7903" w:rsidRPr="001C527B">
        <w:rPr>
          <w:rFonts w:ascii="Times New Roman" w:hAnsi="Times New Roman" w:cs="Times New Roman"/>
          <w:color w:val="auto"/>
        </w:rPr>
        <w:t>альных проектов  «Образование»,</w:t>
      </w:r>
      <w:r w:rsidR="003C64A5" w:rsidRPr="001C527B">
        <w:rPr>
          <w:rFonts w:ascii="Times New Roman" w:hAnsi="Times New Roman" w:cs="Times New Roman"/>
          <w:color w:val="auto"/>
        </w:rPr>
        <w:t xml:space="preserve"> «Культура», государственной программы РФ «Комплексное развитие сельских территорий» и  государственных программ Архангельской области.  Это позволило  повысить доступность и качество предоставляемых этими учреждениями услуг.</w:t>
      </w:r>
    </w:p>
    <w:p w:rsidR="003C64A5" w:rsidRPr="001C527B" w:rsidRDefault="003C64A5" w:rsidP="0009640A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>Однако</w:t>
      </w:r>
      <w:proofErr w:type="gramStart"/>
      <w:r w:rsidRPr="001C527B">
        <w:rPr>
          <w:rFonts w:ascii="Times New Roman" w:hAnsi="Times New Roman" w:cs="Times New Roman"/>
          <w:color w:val="auto"/>
        </w:rPr>
        <w:t>,</w:t>
      </w:r>
      <w:proofErr w:type="gramEnd"/>
      <w:r w:rsidRPr="001C527B">
        <w:rPr>
          <w:rFonts w:ascii="Times New Roman" w:hAnsi="Times New Roman" w:cs="Times New Roman"/>
          <w:color w:val="auto"/>
        </w:rPr>
        <w:t xml:space="preserve"> есть еще  учреждения</w:t>
      </w:r>
      <w:r w:rsidR="00A33DE4" w:rsidRPr="001C527B">
        <w:rPr>
          <w:rFonts w:ascii="Times New Roman" w:hAnsi="Times New Roman" w:cs="Times New Roman"/>
          <w:color w:val="auto"/>
        </w:rPr>
        <w:t xml:space="preserve"> социальной сферы,</w:t>
      </w:r>
      <w:r w:rsidRPr="001C527B">
        <w:rPr>
          <w:rFonts w:ascii="Times New Roman" w:hAnsi="Times New Roman" w:cs="Times New Roman"/>
          <w:color w:val="auto"/>
        </w:rPr>
        <w:t xml:space="preserve"> здания которых </w:t>
      </w:r>
      <w:r w:rsidR="0009640A" w:rsidRPr="001C527B">
        <w:rPr>
          <w:rFonts w:ascii="Times New Roman" w:hAnsi="Times New Roman" w:cs="Times New Roman"/>
          <w:color w:val="auto"/>
        </w:rPr>
        <w:t>имеют большой процент износа, проводимый из года в год те</w:t>
      </w:r>
      <w:r w:rsidRPr="001C527B">
        <w:rPr>
          <w:rFonts w:ascii="Times New Roman" w:hAnsi="Times New Roman" w:cs="Times New Roman"/>
          <w:color w:val="auto"/>
        </w:rPr>
        <w:t xml:space="preserve">кущий ремонт не дает результата и </w:t>
      </w:r>
      <w:r w:rsidR="0009640A" w:rsidRPr="001C527B">
        <w:rPr>
          <w:rFonts w:ascii="Times New Roman" w:hAnsi="Times New Roman" w:cs="Times New Roman"/>
          <w:color w:val="auto"/>
        </w:rPr>
        <w:t xml:space="preserve"> крайне необходим капитальный ремонт. </w:t>
      </w:r>
    </w:p>
    <w:p w:rsidR="0009640A" w:rsidRPr="001C527B" w:rsidRDefault="0009640A" w:rsidP="0009640A">
      <w:pPr>
        <w:shd w:val="clear" w:color="auto" w:fill="FFFFFF"/>
        <w:tabs>
          <w:tab w:val="left" w:pos="7560"/>
        </w:tabs>
        <w:ind w:firstLine="709"/>
        <w:jc w:val="both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>Материально-техническая база медицинских организаций, расположенных в сельской местности, крайне изношена, имеет низкий уровень благоустройства.</w:t>
      </w:r>
      <w:r w:rsidR="003C64A5" w:rsidRPr="001C527B">
        <w:rPr>
          <w:rFonts w:ascii="Times New Roman" w:hAnsi="Times New Roman" w:cs="Times New Roman"/>
          <w:color w:val="auto"/>
        </w:rPr>
        <w:t xml:space="preserve"> В ряде сельских населенных пунктов отсутствует возможность получения первичной медицинской помощи.</w:t>
      </w:r>
    </w:p>
    <w:p w:rsidR="0009640A" w:rsidRPr="001C527B" w:rsidRDefault="0009640A" w:rsidP="0009640A">
      <w:pPr>
        <w:shd w:val="clear" w:color="auto" w:fill="FFFFFF"/>
        <w:tabs>
          <w:tab w:val="left" w:pos="7560"/>
        </w:tabs>
        <w:ind w:firstLine="709"/>
        <w:jc w:val="both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 xml:space="preserve">Крайне важная проблема сельских территорий </w:t>
      </w:r>
      <w:proofErr w:type="spellStart"/>
      <w:r w:rsidR="00BA2EC8" w:rsidRPr="001C527B">
        <w:rPr>
          <w:rFonts w:ascii="Times New Roman" w:hAnsi="Times New Roman" w:cs="Times New Roman"/>
          <w:color w:val="auto"/>
        </w:rPr>
        <w:t>Няндомского</w:t>
      </w:r>
      <w:proofErr w:type="spellEnd"/>
      <w:r w:rsidR="00BA2EC8" w:rsidRPr="001C527B">
        <w:rPr>
          <w:rFonts w:ascii="Times New Roman" w:hAnsi="Times New Roman" w:cs="Times New Roman"/>
          <w:color w:val="auto"/>
        </w:rPr>
        <w:t xml:space="preserve"> муниципального округа</w:t>
      </w:r>
      <w:r w:rsidRPr="001C527B">
        <w:rPr>
          <w:rFonts w:ascii="Times New Roman" w:hAnsi="Times New Roman" w:cs="Times New Roman"/>
          <w:color w:val="auto"/>
        </w:rPr>
        <w:t>: обеспечение потребителей качественной водой.</w:t>
      </w:r>
    </w:p>
    <w:p w:rsidR="00A66D19" w:rsidRPr="001C527B" w:rsidRDefault="00A66D19" w:rsidP="00E45123">
      <w:pPr>
        <w:shd w:val="clear" w:color="auto" w:fill="FFFFFF"/>
        <w:tabs>
          <w:tab w:val="left" w:pos="7560"/>
        </w:tabs>
        <w:ind w:firstLine="709"/>
        <w:jc w:val="both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 xml:space="preserve">Если </w:t>
      </w:r>
      <w:r w:rsidR="00E45123" w:rsidRPr="001C527B">
        <w:rPr>
          <w:rFonts w:ascii="Times New Roman" w:hAnsi="Times New Roman" w:cs="Times New Roman"/>
          <w:color w:val="auto"/>
        </w:rPr>
        <w:t xml:space="preserve">по </w:t>
      </w:r>
      <w:proofErr w:type="spellStart"/>
      <w:r w:rsidR="00E45123" w:rsidRPr="001C527B">
        <w:rPr>
          <w:rFonts w:ascii="Times New Roman" w:hAnsi="Times New Roman" w:cs="Times New Roman"/>
          <w:color w:val="auto"/>
        </w:rPr>
        <w:t>Мошинскому</w:t>
      </w:r>
      <w:proofErr w:type="spellEnd"/>
      <w:r w:rsidR="00E45123" w:rsidRPr="001C527B">
        <w:rPr>
          <w:rFonts w:ascii="Times New Roman" w:hAnsi="Times New Roman" w:cs="Times New Roman"/>
          <w:color w:val="auto"/>
        </w:rPr>
        <w:t xml:space="preserve"> территориальному отделу </w:t>
      </w:r>
      <w:r w:rsidRPr="001C527B">
        <w:rPr>
          <w:rFonts w:ascii="Times New Roman" w:hAnsi="Times New Roman" w:cs="Times New Roman"/>
          <w:color w:val="auto"/>
        </w:rPr>
        <w:t>этот вопрос начал решаться путем</w:t>
      </w:r>
      <w:r w:rsidR="00E45123" w:rsidRPr="001C527B">
        <w:rPr>
          <w:rFonts w:ascii="Times New Roman" w:hAnsi="Times New Roman" w:cs="Times New Roman"/>
          <w:color w:val="auto"/>
        </w:rPr>
        <w:t xml:space="preserve"> участия в реализации мероприятий национального проекта «Экология» ФП «Чистая вода</w:t>
      </w:r>
      <w:r w:rsidRPr="001C527B">
        <w:rPr>
          <w:rFonts w:ascii="Times New Roman" w:hAnsi="Times New Roman" w:cs="Times New Roman"/>
          <w:color w:val="auto"/>
        </w:rPr>
        <w:t xml:space="preserve">», то по </w:t>
      </w:r>
      <w:proofErr w:type="spellStart"/>
      <w:r w:rsidRPr="001C527B">
        <w:rPr>
          <w:rFonts w:ascii="Times New Roman" w:hAnsi="Times New Roman" w:cs="Times New Roman"/>
          <w:color w:val="auto"/>
        </w:rPr>
        <w:t>Шалакушскому</w:t>
      </w:r>
      <w:proofErr w:type="spellEnd"/>
      <w:r w:rsidRPr="001C527B">
        <w:rPr>
          <w:rFonts w:ascii="Times New Roman" w:hAnsi="Times New Roman" w:cs="Times New Roman"/>
          <w:color w:val="auto"/>
        </w:rPr>
        <w:t xml:space="preserve"> территориальному отделу этот вопрос стоит еще на повестке дня.</w:t>
      </w:r>
    </w:p>
    <w:p w:rsidR="0009640A" w:rsidRPr="001C527B" w:rsidRDefault="00A66D19" w:rsidP="0009640A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 xml:space="preserve">В </w:t>
      </w:r>
      <w:proofErr w:type="spellStart"/>
      <w:r w:rsidRPr="001C527B">
        <w:rPr>
          <w:rFonts w:ascii="Times New Roman" w:hAnsi="Times New Roman" w:cs="Times New Roman"/>
          <w:color w:val="auto"/>
        </w:rPr>
        <w:t>Шалакушском</w:t>
      </w:r>
      <w:proofErr w:type="spellEnd"/>
      <w:r w:rsidRPr="001C527B">
        <w:rPr>
          <w:rFonts w:ascii="Times New Roman" w:hAnsi="Times New Roman" w:cs="Times New Roman"/>
          <w:color w:val="auto"/>
        </w:rPr>
        <w:t xml:space="preserve"> территориальном отделе </w:t>
      </w:r>
      <w:r w:rsidR="0009640A" w:rsidRPr="001C527B">
        <w:rPr>
          <w:rFonts w:ascii="Times New Roman" w:hAnsi="Times New Roman" w:cs="Times New Roman"/>
          <w:color w:val="auto"/>
        </w:rPr>
        <w:t xml:space="preserve">единого водозабора не организовано. В каждом населенном пункте свои источники водоснабжения. В настоящее время источником хозяйственно-питьевого, противопожарного и производственного водоснабжения </w:t>
      </w:r>
      <w:r w:rsidRPr="001C527B">
        <w:rPr>
          <w:rFonts w:ascii="Times New Roman" w:hAnsi="Times New Roman" w:cs="Times New Roman"/>
          <w:color w:val="auto"/>
        </w:rPr>
        <w:t xml:space="preserve">здесь </w:t>
      </w:r>
      <w:r w:rsidR="0009640A" w:rsidRPr="001C527B">
        <w:rPr>
          <w:rFonts w:ascii="Times New Roman" w:hAnsi="Times New Roman" w:cs="Times New Roman"/>
          <w:color w:val="auto"/>
        </w:rPr>
        <w:t xml:space="preserve">являются подземные воды: одиночные артезианские скважины, </w:t>
      </w:r>
      <w:proofErr w:type="spellStart"/>
      <w:r w:rsidR="0009640A" w:rsidRPr="001C527B">
        <w:rPr>
          <w:rFonts w:ascii="Times New Roman" w:hAnsi="Times New Roman" w:cs="Times New Roman"/>
          <w:color w:val="auto"/>
        </w:rPr>
        <w:t>самоизливные</w:t>
      </w:r>
      <w:proofErr w:type="spellEnd"/>
      <w:r w:rsidR="0009640A" w:rsidRPr="001C527B">
        <w:rPr>
          <w:rFonts w:ascii="Times New Roman" w:hAnsi="Times New Roman" w:cs="Times New Roman"/>
          <w:color w:val="auto"/>
        </w:rPr>
        <w:t xml:space="preserve"> скважины и колодцы. Износ основных фондов составляет, в среднем, около 80 %. В связи с повышением требований к водоводам и качеству хозяйственно-питьевой воды, усовершенствованием технологического оборудования необходимо провести реконструкцию систем и сооружений.</w:t>
      </w:r>
    </w:p>
    <w:p w:rsidR="0009640A" w:rsidRPr="001C527B" w:rsidRDefault="0009640A" w:rsidP="0009640A">
      <w:pPr>
        <w:shd w:val="clear" w:color="auto" w:fill="FFFFFF"/>
        <w:tabs>
          <w:tab w:val="left" w:pos="7560"/>
        </w:tabs>
        <w:ind w:firstLine="709"/>
        <w:jc w:val="both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 xml:space="preserve">Изношенность коммуникаций существенно влияет на потенциальную возможность оказания качественных и достаточных жилищно-коммунальных услуг и снижает условия комфортного проживания. В связи с этим существует объективная необходимость переоснащения коммуникационных сетей. </w:t>
      </w:r>
    </w:p>
    <w:p w:rsidR="00A33DE4" w:rsidRPr="001C527B" w:rsidRDefault="003C64A5" w:rsidP="0009640A">
      <w:pPr>
        <w:shd w:val="clear" w:color="auto" w:fill="FFFFFF"/>
        <w:tabs>
          <w:tab w:val="left" w:pos="7560"/>
        </w:tabs>
        <w:ind w:firstLine="709"/>
        <w:jc w:val="both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 xml:space="preserve">Одной из проблем </w:t>
      </w:r>
      <w:proofErr w:type="spellStart"/>
      <w:r w:rsidR="009E3A6B" w:rsidRPr="001C527B">
        <w:rPr>
          <w:rFonts w:ascii="Times New Roman" w:hAnsi="Times New Roman" w:cs="Times New Roman"/>
          <w:color w:val="auto"/>
        </w:rPr>
        <w:t>Няндомского</w:t>
      </w:r>
      <w:proofErr w:type="spellEnd"/>
      <w:r w:rsidR="009E3A6B" w:rsidRPr="001C527B">
        <w:rPr>
          <w:rFonts w:ascii="Times New Roman" w:hAnsi="Times New Roman" w:cs="Times New Roman"/>
          <w:color w:val="auto"/>
        </w:rPr>
        <w:t xml:space="preserve"> муниципального </w:t>
      </w:r>
      <w:r w:rsidRPr="001C527B">
        <w:rPr>
          <w:rFonts w:ascii="Times New Roman" w:hAnsi="Times New Roman" w:cs="Times New Roman"/>
          <w:color w:val="auto"/>
        </w:rPr>
        <w:t xml:space="preserve">округа является высокий износ объектов </w:t>
      </w:r>
      <w:proofErr w:type="spellStart"/>
      <w:r w:rsidRPr="001C527B">
        <w:rPr>
          <w:rFonts w:ascii="Times New Roman" w:hAnsi="Times New Roman" w:cs="Times New Roman"/>
          <w:color w:val="auto"/>
        </w:rPr>
        <w:t>электрообеспечения</w:t>
      </w:r>
      <w:proofErr w:type="spellEnd"/>
      <w:r w:rsidRPr="001C527B">
        <w:rPr>
          <w:rFonts w:ascii="Times New Roman" w:hAnsi="Times New Roman" w:cs="Times New Roman"/>
          <w:color w:val="auto"/>
        </w:rPr>
        <w:t xml:space="preserve"> и отсутствие уличного освещения в некоторых</w:t>
      </w:r>
      <w:r w:rsidR="009E3A6B" w:rsidRPr="001C527B">
        <w:rPr>
          <w:rFonts w:ascii="Times New Roman" w:hAnsi="Times New Roman" w:cs="Times New Roman"/>
          <w:color w:val="auto"/>
        </w:rPr>
        <w:t xml:space="preserve"> сельских населенных пунктах </w:t>
      </w:r>
      <w:r w:rsidRPr="001C527B">
        <w:rPr>
          <w:rFonts w:ascii="Times New Roman" w:hAnsi="Times New Roman" w:cs="Times New Roman"/>
          <w:color w:val="auto"/>
        </w:rPr>
        <w:t xml:space="preserve"> территории. </w:t>
      </w:r>
    </w:p>
    <w:p w:rsidR="0009640A" w:rsidRPr="001C527B" w:rsidRDefault="0009640A" w:rsidP="0009640A">
      <w:pPr>
        <w:shd w:val="clear" w:color="auto" w:fill="FFFFFF"/>
        <w:tabs>
          <w:tab w:val="left" w:pos="7560"/>
        </w:tabs>
        <w:ind w:firstLine="709"/>
        <w:jc w:val="both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lastRenderedPageBreak/>
        <w:t xml:space="preserve">В силу </w:t>
      </w:r>
      <w:proofErr w:type="spellStart"/>
      <w:r w:rsidRPr="001C527B">
        <w:rPr>
          <w:rFonts w:ascii="Times New Roman" w:hAnsi="Times New Roman" w:cs="Times New Roman"/>
          <w:color w:val="auto"/>
        </w:rPr>
        <w:t>низкодисперсного</w:t>
      </w:r>
      <w:proofErr w:type="spellEnd"/>
      <w:r w:rsidRPr="001C527B">
        <w:rPr>
          <w:rFonts w:ascii="Times New Roman" w:hAnsi="Times New Roman" w:cs="Times New Roman"/>
          <w:color w:val="auto"/>
        </w:rPr>
        <w:t xml:space="preserve"> характера сельского расселения актуальным остается вопрос транспортной доступности сельских населенных пунктов. Автомобильное сообщение представлено, в основном, автомобильными дорогами с грунтовым покрытием, срок эксплуатации и состояние которых в течение года сильно зависит от погодных  условий. То же относится и к дорогам  самих сельских населенных пунктов. Параметры таких автомобильных дорог изначально не отвечают нормативным требованиям, а приведение их в нормативное состояние возможно только в рамках строительства или реконструкции.</w:t>
      </w:r>
    </w:p>
    <w:p w:rsidR="00353C62" w:rsidRPr="001C527B" w:rsidRDefault="003B11B7" w:rsidP="00353C62">
      <w:pPr>
        <w:pStyle w:val="1"/>
        <w:rPr>
          <w:b w:val="0"/>
          <w:sz w:val="24"/>
          <w:szCs w:val="24"/>
        </w:rPr>
      </w:pPr>
      <w:r w:rsidRPr="001C527B">
        <w:rPr>
          <w:rStyle w:val="af7"/>
          <w:b/>
          <w:color w:val="auto"/>
          <w:sz w:val="24"/>
          <w:szCs w:val="24"/>
        </w:rPr>
        <w:tab/>
      </w:r>
      <w:hyperlink r:id="rId11" w:history="1">
        <w:proofErr w:type="gramStart"/>
        <w:r w:rsidR="00BF7903" w:rsidRPr="001C527B">
          <w:rPr>
            <w:rStyle w:val="af8"/>
            <w:color w:val="auto"/>
            <w:sz w:val="24"/>
            <w:szCs w:val="24"/>
          </w:rPr>
          <w:t>Постановлени</w:t>
        </w:r>
      </w:hyperlink>
      <w:r w:rsidR="00BF7903" w:rsidRPr="001C527B">
        <w:rPr>
          <w:rStyle w:val="af7"/>
          <w:color w:val="auto"/>
          <w:sz w:val="24"/>
          <w:szCs w:val="24"/>
        </w:rPr>
        <w:t>ем</w:t>
      </w:r>
      <w:proofErr w:type="gramEnd"/>
      <w:r w:rsidR="00BF7903" w:rsidRPr="001C527B">
        <w:rPr>
          <w:rStyle w:val="af7"/>
          <w:b/>
          <w:color w:val="auto"/>
          <w:sz w:val="24"/>
          <w:szCs w:val="24"/>
        </w:rPr>
        <w:t xml:space="preserve"> </w:t>
      </w:r>
      <w:r w:rsidR="00BF7903" w:rsidRPr="001C527B">
        <w:rPr>
          <w:rStyle w:val="af7"/>
          <w:color w:val="auto"/>
          <w:sz w:val="24"/>
          <w:szCs w:val="24"/>
        </w:rPr>
        <w:t xml:space="preserve">Правительства Архангельской области </w:t>
      </w:r>
      <w:r w:rsidR="00353C62" w:rsidRPr="001C527B">
        <w:rPr>
          <w:rStyle w:val="af7"/>
          <w:color w:val="auto"/>
          <w:sz w:val="24"/>
          <w:szCs w:val="24"/>
        </w:rPr>
        <w:t xml:space="preserve"> от 8 декабря 2020 года  №</w:t>
      </w:r>
      <w:r w:rsidR="00A33DE4" w:rsidRPr="001C527B">
        <w:rPr>
          <w:rStyle w:val="af7"/>
          <w:color w:val="auto"/>
          <w:sz w:val="24"/>
          <w:szCs w:val="24"/>
        </w:rPr>
        <w:t xml:space="preserve"> </w:t>
      </w:r>
      <w:r w:rsidR="00353C62" w:rsidRPr="001C527B">
        <w:rPr>
          <w:rStyle w:val="af7"/>
          <w:color w:val="auto"/>
          <w:sz w:val="24"/>
          <w:szCs w:val="24"/>
        </w:rPr>
        <w:t xml:space="preserve">822-пп </w:t>
      </w:r>
      <w:r w:rsidR="00BF7903" w:rsidRPr="001C527B">
        <w:rPr>
          <w:rStyle w:val="af7"/>
          <w:color w:val="auto"/>
          <w:sz w:val="24"/>
          <w:szCs w:val="24"/>
        </w:rPr>
        <w:t xml:space="preserve"> </w:t>
      </w:r>
      <w:r w:rsidR="00353C62" w:rsidRPr="001C527B">
        <w:rPr>
          <w:rStyle w:val="af7"/>
          <w:color w:val="auto"/>
          <w:sz w:val="24"/>
          <w:szCs w:val="24"/>
        </w:rPr>
        <w:t>в</w:t>
      </w:r>
      <w:r w:rsidR="00353C62" w:rsidRPr="001C527B">
        <w:rPr>
          <w:rStyle w:val="af7"/>
          <w:b/>
          <w:color w:val="auto"/>
          <w:sz w:val="24"/>
          <w:szCs w:val="24"/>
        </w:rPr>
        <w:t xml:space="preserve"> </w:t>
      </w:r>
      <w:r w:rsidR="00353C62" w:rsidRPr="001C527B">
        <w:rPr>
          <w:b w:val="0"/>
          <w:sz w:val="24"/>
          <w:szCs w:val="24"/>
        </w:rPr>
        <w:t>Перечень сельских агломераций Архангельской области, на территории которых реализуются мероприятия государственной программы Российской Федерации</w:t>
      </w:r>
      <w:r w:rsidRPr="001C527B">
        <w:rPr>
          <w:b w:val="0"/>
          <w:sz w:val="24"/>
          <w:szCs w:val="24"/>
        </w:rPr>
        <w:t xml:space="preserve"> «</w:t>
      </w:r>
      <w:r w:rsidR="00353C62" w:rsidRPr="001C527B">
        <w:rPr>
          <w:b w:val="0"/>
          <w:sz w:val="24"/>
          <w:szCs w:val="24"/>
        </w:rPr>
        <w:t>Комплексное развитие сельских территорий</w:t>
      </w:r>
      <w:r w:rsidRPr="001C527B">
        <w:rPr>
          <w:b w:val="0"/>
          <w:sz w:val="24"/>
          <w:szCs w:val="24"/>
        </w:rPr>
        <w:t xml:space="preserve">» </w:t>
      </w:r>
      <w:r w:rsidR="00353C62" w:rsidRPr="001C527B">
        <w:rPr>
          <w:b w:val="0"/>
          <w:sz w:val="24"/>
          <w:szCs w:val="24"/>
        </w:rPr>
        <w:t xml:space="preserve">была включена сельская агломерация «Город </w:t>
      </w:r>
      <w:proofErr w:type="spellStart"/>
      <w:r w:rsidR="00353C62" w:rsidRPr="001C527B">
        <w:rPr>
          <w:b w:val="0"/>
          <w:sz w:val="24"/>
          <w:szCs w:val="24"/>
        </w:rPr>
        <w:t>Няндома</w:t>
      </w:r>
      <w:proofErr w:type="spellEnd"/>
      <w:r w:rsidR="00353C62" w:rsidRPr="001C527B">
        <w:rPr>
          <w:b w:val="0"/>
          <w:sz w:val="24"/>
          <w:szCs w:val="24"/>
        </w:rPr>
        <w:t xml:space="preserve">», что позволило расширить  количество населенных пунктов </w:t>
      </w:r>
      <w:proofErr w:type="spellStart"/>
      <w:r w:rsidRPr="001C527B">
        <w:rPr>
          <w:b w:val="0"/>
          <w:sz w:val="24"/>
          <w:szCs w:val="24"/>
        </w:rPr>
        <w:t>Няндомского</w:t>
      </w:r>
      <w:proofErr w:type="spellEnd"/>
      <w:r w:rsidRPr="001C527B">
        <w:rPr>
          <w:b w:val="0"/>
          <w:sz w:val="24"/>
          <w:szCs w:val="24"/>
        </w:rPr>
        <w:t xml:space="preserve"> муниципального округа, которые могут принимать участие  в мероприятиях государственной программы Российской Федерации «Комплексное развитие сельских территорий».</w:t>
      </w:r>
    </w:p>
    <w:p w:rsidR="0009640A" w:rsidRPr="001C527B" w:rsidRDefault="003B11B7" w:rsidP="0009640A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>Решение всех вышеперечисленных проблем</w:t>
      </w:r>
      <w:r w:rsidR="0009640A" w:rsidRPr="001C527B">
        <w:rPr>
          <w:rFonts w:ascii="Times New Roman" w:hAnsi="Times New Roman" w:cs="Times New Roman"/>
          <w:color w:val="auto"/>
        </w:rPr>
        <w:t xml:space="preserve"> требует</w:t>
      </w:r>
      <w:r w:rsidR="00C4201D" w:rsidRPr="001C527B">
        <w:rPr>
          <w:rFonts w:ascii="Times New Roman" w:hAnsi="Times New Roman" w:cs="Times New Roman"/>
          <w:color w:val="auto"/>
        </w:rPr>
        <w:t xml:space="preserve"> комплексного подхода и </w:t>
      </w:r>
      <w:r w:rsidR="0009640A" w:rsidRPr="001C527B">
        <w:rPr>
          <w:rFonts w:ascii="Times New Roman" w:hAnsi="Times New Roman" w:cs="Times New Roman"/>
          <w:color w:val="auto"/>
        </w:rPr>
        <w:t xml:space="preserve"> значительных капитальных вложений, поэтому наряду с затратами бюджета  </w:t>
      </w:r>
      <w:proofErr w:type="spellStart"/>
      <w:r w:rsidR="009E3A6B" w:rsidRPr="001C527B">
        <w:rPr>
          <w:rFonts w:ascii="Times New Roman" w:hAnsi="Times New Roman" w:cs="Times New Roman"/>
          <w:color w:val="auto"/>
        </w:rPr>
        <w:t>Няндомского</w:t>
      </w:r>
      <w:proofErr w:type="spellEnd"/>
      <w:r w:rsidR="009E3A6B" w:rsidRPr="001C527B">
        <w:rPr>
          <w:rFonts w:ascii="Times New Roman" w:hAnsi="Times New Roman" w:cs="Times New Roman"/>
          <w:color w:val="auto"/>
        </w:rPr>
        <w:t xml:space="preserve"> муниципального округа </w:t>
      </w:r>
      <w:r w:rsidR="0009640A" w:rsidRPr="001C527B">
        <w:rPr>
          <w:rFonts w:ascii="Times New Roman" w:hAnsi="Times New Roman" w:cs="Times New Roman"/>
          <w:color w:val="auto"/>
        </w:rPr>
        <w:t xml:space="preserve">необходимо привлечение средств </w:t>
      </w:r>
      <w:r w:rsidR="009E3A6B" w:rsidRPr="001C527B">
        <w:rPr>
          <w:rFonts w:ascii="Times New Roman" w:hAnsi="Times New Roman" w:cs="Times New Roman"/>
          <w:color w:val="auto"/>
        </w:rPr>
        <w:t xml:space="preserve"> из других источников.</w:t>
      </w:r>
    </w:p>
    <w:p w:rsidR="0009640A" w:rsidRPr="001C527B" w:rsidRDefault="0009640A" w:rsidP="00830A0E">
      <w:pPr>
        <w:tabs>
          <w:tab w:val="left" w:pos="1290"/>
        </w:tabs>
        <w:jc w:val="both"/>
        <w:rPr>
          <w:rFonts w:ascii="Times New Roman" w:hAnsi="Times New Roman" w:cs="Times New Roman"/>
          <w:color w:val="auto"/>
        </w:rPr>
      </w:pPr>
    </w:p>
    <w:p w:rsidR="0009640A" w:rsidRPr="001C527B" w:rsidRDefault="0009640A" w:rsidP="00830A0E">
      <w:pPr>
        <w:tabs>
          <w:tab w:val="left" w:pos="1290"/>
        </w:tabs>
        <w:jc w:val="both"/>
        <w:rPr>
          <w:rFonts w:ascii="Times New Roman" w:hAnsi="Times New Roman" w:cs="Times New Roman"/>
          <w:color w:val="auto"/>
        </w:rPr>
      </w:pPr>
    </w:p>
    <w:p w:rsidR="00A25D0A" w:rsidRPr="001C527B" w:rsidRDefault="00DE4E0A" w:rsidP="00830A0E">
      <w:pPr>
        <w:tabs>
          <w:tab w:val="left" w:pos="1290"/>
        </w:tabs>
        <w:jc w:val="both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 xml:space="preserve">        </w:t>
      </w:r>
    </w:p>
    <w:p w:rsidR="00DE4E0A" w:rsidRPr="001C527B" w:rsidRDefault="00DE4E0A" w:rsidP="00830A0E">
      <w:pPr>
        <w:tabs>
          <w:tab w:val="left" w:pos="1290"/>
        </w:tabs>
        <w:jc w:val="both"/>
        <w:rPr>
          <w:rFonts w:ascii="Times New Roman" w:hAnsi="Times New Roman" w:cs="Times New Roman"/>
          <w:color w:val="auto"/>
        </w:rPr>
        <w:sectPr w:rsidR="00DE4E0A" w:rsidRPr="001C527B" w:rsidSect="00F53E7F">
          <w:type w:val="continuous"/>
          <w:pgSz w:w="11907" w:h="16840" w:code="9"/>
          <w:pgMar w:top="1134" w:right="567" w:bottom="1134" w:left="1134" w:header="720" w:footer="720" w:gutter="0"/>
          <w:cols w:space="720"/>
        </w:sectPr>
      </w:pPr>
      <w:r w:rsidRPr="001C527B">
        <w:rPr>
          <w:rFonts w:ascii="Times New Roman" w:hAnsi="Times New Roman" w:cs="Times New Roman"/>
          <w:color w:val="auto"/>
        </w:rPr>
        <w:t xml:space="preserve">        </w:t>
      </w:r>
    </w:p>
    <w:p w:rsidR="00F53E7F" w:rsidRPr="001C527B" w:rsidRDefault="00ED6BE7" w:rsidP="00830A0E">
      <w:pPr>
        <w:tabs>
          <w:tab w:val="left" w:pos="1290"/>
        </w:tabs>
        <w:rPr>
          <w:rFonts w:ascii="Times New Roman" w:hAnsi="Times New Roman" w:cs="Times New Roman"/>
          <w:b/>
          <w:color w:val="auto"/>
        </w:rPr>
      </w:pPr>
      <w:r w:rsidRPr="001C527B">
        <w:rPr>
          <w:rFonts w:ascii="Times New Roman" w:eastAsia="Times New Roman" w:hAnsi="Times New Roman" w:cs="Times New Roman"/>
          <w:noProof/>
          <w:color w:val="auto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644027" wp14:editId="51FE0EB4">
                <wp:simplePos x="0" y="0"/>
                <wp:positionH relativeFrom="column">
                  <wp:posOffset>1661160</wp:posOffset>
                </wp:positionH>
                <wp:positionV relativeFrom="paragraph">
                  <wp:posOffset>12700</wp:posOffset>
                </wp:positionV>
                <wp:extent cx="1724025" cy="76200"/>
                <wp:effectExtent l="0" t="0" r="9525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flipV="1">
                          <a:off x="0" y="0"/>
                          <a:ext cx="1724025" cy="76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5E22" w:rsidRPr="006C2B69" w:rsidRDefault="004B5E22" w:rsidP="00AA6CBA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auto"/>
                                <w:sz w:val="26"/>
                                <w:szCs w:val="26"/>
                                <w:lang w:bidi="ar-S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130.8pt;margin-top:1pt;width:135.75pt;height: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" fillcolor="white [3201]" stroked="f" strokeweight=".5pt">
                <v:path arrowok="t"/>
                <v:textbox>
                  <w:txbxContent>
                    <w:p w:rsidR="004B5E22" w:rsidRPr="006C2B69" w:rsidRDefault="004B5E22" w:rsidP="00AA6CBA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color w:val="auto"/>
                          <w:sz w:val="26"/>
                          <w:szCs w:val="26"/>
                          <w:lang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53E7F" w:rsidRPr="001C527B" w:rsidRDefault="008469D5" w:rsidP="00830A0E">
      <w:pPr>
        <w:tabs>
          <w:tab w:val="left" w:pos="1185"/>
        </w:tabs>
        <w:jc w:val="center"/>
        <w:rPr>
          <w:rFonts w:ascii="Times New Roman" w:hAnsi="Times New Roman" w:cs="Times New Roman"/>
          <w:b/>
          <w:color w:val="auto"/>
        </w:rPr>
      </w:pPr>
      <w:r w:rsidRPr="001C527B">
        <w:rPr>
          <w:rFonts w:ascii="Times New Roman" w:hAnsi="Times New Roman" w:cs="Times New Roman"/>
          <w:b/>
          <w:color w:val="auto"/>
        </w:rPr>
        <w:t xml:space="preserve">3.2.2. </w:t>
      </w:r>
      <w:r w:rsidR="00F53E7F" w:rsidRPr="001C527B">
        <w:rPr>
          <w:rFonts w:ascii="Times New Roman" w:hAnsi="Times New Roman" w:cs="Times New Roman"/>
          <w:b/>
          <w:color w:val="auto"/>
        </w:rPr>
        <w:t>ПЕРЕЧЕНЬ  МЕРОПРИЯТИЙ</w:t>
      </w:r>
    </w:p>
    <w:p w:rsidR="00F53E7F" w:rsidRPr="001C527B" w:rsidRDefault="00F53E7F" w:rsidP="00830A0E">
      <w:pPr>
        <w:tabs>
          <w:tab w:val="left" w:pos="1185"/>
        </w:tabs>
        <w:jc w:val="center"/>
        <w:rPr>
          <w:rFonts w:ascii="Times New Roman" w:hAnsi="Times New Roman" w:cs="Times New Roman"/>
          <w:b/>
          <w:color w:val="auto"/>
        </w:rPr>
      </w:pPr>
      <w:r w:rsidRPr="001C527B">
        <w:rPr>
          <w:rFonts w:ascii="Times New Roman" w:hAnsi="Times New Roman" w:cs="Times New Roman"/>
          <w:b/>
          <w:color w:val="auto"/>
        </w:rPr>
        <w:t xml:space="preserve"> Подпрограммы </w:t>
      </w:r>
      <w:r w:rsidR="008469D5" w:rsidRPr="001C527B">
        <w:rPr>
          <w:rFonts w:ascii="Times New Roman" w:hAnsi="Times New Roman" w:cs="Times New Roman"/>
          <w:b/>
          <w:color w:val="auto"/>
        </w:rPr>
        <w:t>2</w:t>
      </w:r>
      <w:r w:rsidRPr="001C527B">
        <w:rPr>
          <w:rFonts w:ascii="Times New Roman" w:hAnsi="Times New Roman" w:cs="Times New Roman"/>
          <w:b/>
          <w:color w:val="auto"/>
        </w:rPr>
        <w:t xml:space="preserve"> «</w:t>
      </w:r>
      <w:r w:rsidR="00D71C9A" w:rsidRPr="001C527B">
        <w:rPr>
          <w:rFonts w:ascii="Times New Roman" w:hAnsi="Times New Roman" w:cs="Times New Roman"/>
          <w:b/>
          <w:color w:val="auto"/>
        </w:rPr>
        <w:t>Создание и развитие инфраструктуры на сельских территориях</w:t>
      </w:r>
      <w:r w:rsidRPr="001C527B">
        <w:rPr>
          <w:rFonts w:ascii="Times New Roman" w:hAnsi="Times New Roman" w:cs="Times New Roman"/>
          <w:b/>
          <w:color w:val="auto"/>
        </w:rPr>
        <w:t>»</w:t>
      </w:r>
    </w:p>
    <w:p w:rsidR="00F53E7F" w:rsidRPr="001C527B" w:rsidRDefault="00F53E7F" w:rsidP="00830A0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C527B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  <w:r w:rsidRPr="001C527B">
        <w:rPr>
          <w:rFonts w:ascii="Times New Roman" w:hAnsi="Times New Roman" w:cs="Times New Roman"/>
          <w:sz w:val="24"/>
          <w:szCs w:val="24"/>
        </w:rPr>
        <w:t xml:space="preserve">  </w:t>
      </w:r>
      <w:r w:rsidRPr="001C527B">
        <w:rPr>
          <w:rFonts w:ascii="Times New Roman" w:hAnsi="Times New Roman" w:cs="Times New Roman"/>
          <w:b/>
          <w:sz w:val="24"/>
          <w:szCs w:val="24"/>
        </w:rPr>
        <w:t xml:space="preserve">«Комплексное развитие сельских территорий </w:t>
      </w:r>
      <w:proofErr w:type="spellStart"/>
      <w:r w:rsidRPr="001C527B">
        <w:rPr>
          <w:rFonts w:ascii="Times New Roman" w:hAnsi="Times New Roman" w:cs="Times New Roman"/>
          <w:b/>
          <w:sz w:val="24"/>
          <w:szCs w:val="24"/>
        </w:rPr>
        <w:t>Няндомского</w:t>
      </w:r>
      <w:proofErr w:type="spellEnd"/>
      <w:r w:rsidRPr="001C527B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округа»</w:t>
      </w:r>
    </w:p>
    <w:p w:rsidR="00F821A7" w:rsidRPr="001C527B" w:rsidRDefault="00F821A7" w:rsidP="00830A0E">
      <w:pPr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2701"/>
        <w:gridCol w:w="1984"/>
        <w:gridCol w:w="2126"/>
        <w:gridCol w:w="1418"/>
        <w:gridCol w:w="1276"/>
        <w:gridCol w:w="1275"/>
        <w:gridCol w:w="993"/>
        <w:gridCol w:w="141"/>
        <w:gridCol w:w="567"/>
        <w:gridCol w:w="284"/>
        <w:gridCol w:w="567"/>
        <w:gridCol w:w="142"/>
        <w:gridCol w:w="850"/>
      </w:tblGrid>
      <w:tr w:rsidR="001C527B" w:rsidRPr="001C527B" w:rsidTr="00D128EA">
        <w:trPr>
          <w:trHeight w:val="255"/>
          <w:tblHeader/>
        </w:trPr>
        <w:tc>
          <w:tcPr>
            <w:tcW w:w="668" w:type="dxa"/>
            <w:vMerge w:val="restart"/>
          </w:tcPr>
          <w:p w:rsidR="00F821A7" w:rsidRPr="001C527B" w:rsidRDefault="00F821A7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№ </w:t>
            </w:r>
            <w:proofErr w:type="gramStart"/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</w:t>
            </w:r>
            <w:proofErr w:type="gramEnd"/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/п</w:t>
            </w:r>
          </w:p>
        </w:tc>
        <w:tc>
          <w:tcPr>
            <w:tcW w:w="2701" w:type="dxa"/>
            <w:vMerge w:val="restart"/>
          </w:tcPr>
          <w:p w:rsidR="00F821A7" w:rsidRPr="001C527B" w:rsidRDefault="00F821A7" w:rsidP="00830A0E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Наименование   </w:t>
            </w: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br/>
              <w:t>мероприятия</w:t>
            </w:r>
          </w:p>
        </w:tc>
        <w:tc>
          <w:tcPr>
            <w:tcW w:w="1984" w:type="dxa"/>
            <w:vMerge w:val="restart"/>
          </w:tcPr>
          <w:p w:rsidR="00F821A7" w:rsidRPr="001C527B" w:rsidRDefault="00F821A7" w:rsidP="00830A0E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ответственный  исполнитель, соисполнитель</w:t>
            </w:r>
          </w:p>
        </w:tc>
        <w:tc>
          <w:tcPr>
            <w:tcW w:w="2126" w:type="dxa"/>
            <w:vMerge w:val="restart"/>
          </w:tcPr>
          <w:p w:rsidR="00F821A7" w:rsidRPr="001C527B" w:rsidRDefault="00F821A7" w:rsidP="00830A0E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Источники</w:t>
            </w: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br/>
              <w:t>финансирования</w:t>
            </w:r>
          </w:p>
        </w:tc>
        <w:tc>
          <w:tcPr>
            <w:tcW w:w="7513" w:type="dxa"/>
            <w:gridSpan w:val="10"/>
          </w:tcPr>
          <w:p w:rsidR="00F821A7" w:rsidRPr="001C527B" w:rsidRDefault="008E4D45" w:rsidP="00830A0E">
            <w:pPr>
              <w:widowControl/>
              <w:tabs>
                <w:tab w:val="left" w:pos="1185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</w:t>
            </w:r>
            <w:r w:rsidR="00F821A7"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ценка расходов,  тыс. руб.</w:t>
            </w:r>
          </w:p>
        </w:tc>
      </w:tr>
      <w:tr w:rsidR="001C527B" w:rsidRPr="001C527B" w:rsidTr="00D128EA">
        <w:trPr>
          <w:trHeight w:val="562"/>
          <w:tblHeader/>
        </w:trPr>
        <w:tc>
          <w:tcPr>
            <w:tcW w:w="668" w:type="dxa"/>
            <w:vMerge/>
          </w:tcPr>
          <w:p w:rsidR="00F821A7" w:rsidRPr="001C527B" w:rsidRDefault="00F821A7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F821A7" w:rsidRPr="001C527B" w:rsidRDefault="00F821A7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F821A7" w:rsidRPr="001C527B" w:rsidRDefault="00F821A7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126" w:type="dxa"/>
            <w:vMerge/>
          </w:tcPr>
          <w:p w:rsidR="00F821A7" w:rsidRPr="001C527B" w:rsidRDefault="00F821A7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418" w:type="dxa"/>
          </w:tcPr>
          <w:p w:rsidR="00F821A7" w:rsidRPr="001C527B" w:rsidRDefault="00F821A7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Всего</w:t>
            </w:r>
          </w:p>
        </w:tc>
        <w:tc>
          <w:tcPr>
            <w:tcW w:w="1276" w:type="dxa"/>
          </w:tcPr>
          <w:p w:rsidR="00F821A7" w:rsidRPr="001C527B" w:rsidRDefault="00F821A7" w:rsidP="00830A0E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202</w:t>
            </w:r>
            <w:r w:rsidR="00EE360E"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3</w:t>
            </w:r>
          </w:p>
          <w:p w:rsidR="00F821A7" w:rsidRPr="001C527B" w:rsidRDefault="00F821A7" w:rsidP="00830A0E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год</w:t>
            </w:r>
          </w:p>
        </w:tc>
        <w:tc>
          <w:tcPr>
            <w:tcW w:w="1275" w:type="dxa"/>
          </w:tcPr>
          <w:p w:rsidR="00EE360E" w:rsidRPr="001C527B" w:rsidRDefault="00F821A7" w:rsidP="00830A0E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202</w:t>
            </w:r>
            <w:r w:rsidR="00743F86"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4</w:t>
            </w: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:rsidR="00F821A7" w:rsidRPr="001C527B" w:rsidRDefault="00F821A7" w:rsidP="00830A0E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год</w:t>
            </w:r>
          </w:p>
        </w:tc>
        <w:tc>
          <w:tcPr>
            <w:tcW w:w="1134" w:type="dxa"/>
            <w:gridSpan w:val="2"/>
          </w:tcPr>
          <w:p w:rsidR="00F821A7" w:rsidRPr="001C527B" w:rsidRDefault="00F821A7" w:rsidP="00830A0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202</w:t>
            </w:r>
            <w:r w:rsidR="00743F86"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5</w:t>
            </w:r>
          </w:p>
          <w:p w:rsidR="00F821A7" w:rsidRPr="001C527B" w:rsidRDefault="00F821A7" w:rsidP="00830A0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год</w:t>
            </w:r>
          </w:p>
        </w:tc>
        <w:tc>
          <w:tcPr>
            <w:tcW w:w="851" w:type="dxa"/>
            <w:gridSpan w:val="2"/>
          </w:tcPr>
          <w:p w:rsidR="00F821A7" w:rsidRPr="001C527B" w:rsidRDefault="00F821A7" w:rsidP="00830A0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202</w:t>
            </w:r>
            <w:r w:rsidR="00743F86"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6</w:t>
            </w:r>
          </w:p>
          <w:p w:rsidR="00F821A7" w:rsidRPr="001C527B" w:rsidRDefault="00F821A7" w:rsidP="00830A0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год</w:t>
            </w:r>
          </w:p>
        </w:tc>
        <w:tc>
          <w:tcPr>
            <w:tcW w:w="709" w:type="dxa"/>
            <w:gridSpan w:val="2"/>
          </w:tcPr>
          <w:p w:rsidR="00F821A7" w:rsidRPr="001C527B" w:rsidRDefault="00F821A7" w:rsidP="00830A0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20</w:t>
            </w:r>
            <w:r w:rsidR="00743F86"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27</w:t>
            </w: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:rsidR="00F821A7" w:rsidRPr="001C527B" w:rsidRDefault="00F821A7" w:rsidP="00830A0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год</w:t>
            </w:r>
          </w:p>
        </w:tc>
        <w:tc>
          <w:tcPr>
            <w:tcW w:w="850" w:type="dxa"/>
          </w:tcPr>
          <w:p w:rsidR="00F821A7" w:rsidRPr="001C527B" w:rsidRDefault="00F821A7" w:rsidP="00830A0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202</w:t>
            </w:r>
            <w:r w:rsidR="00743F86"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8</w:t>
            </w: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:rsidR="00F821A7" w:rsidRPr="001C527B" w:rsidRDefault="00F821A7" w:rsidP="00830A0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год</w:t>
            </w:r>
          </w:p>
        </w:tc>
      </w:tr>
      <w:tr w:rsidR="001C527B" w:rsidRPr="001C527B" w:rsidTr="00D128EA">
        <w:trPr>
          <w:tblHeader/>
        </w:trPr>
        <w:tc>
          <w:tcPr>
            <w:tcW w:w="668" w:type="dxa"/>
          </w:tcPr>
          <w:p w:rsidR="00F821A7" w:rsidRPr="001C527B" w:rsidRDefault="00F821A7" w:rsidP="00830A0E">
            <w:pPr>
              <w:widowControl/>
              <w:tabs>
                <w:tab w:val="left" w:pos="1185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</w:t>
            </w:r>
          </w:p>
        </w:tc>
        <w:tc>
          <w:tcPr>
            <w:tcW w:w="2701" w:type="dxa"/>
          </w:tcPr>
          <w:p w:rsidR="00F821A7" w:rsidRPr="001C527B" w:rsidRDefault="00F821A7" w:rsidP="00830A0E">
            <w:pPr>
              <w:widowControl/>
              <w:tabs>
                <w:tab w:val="left" w:pos="1185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2</w:t>
            </w:r>
          </w:p>
        </w:tc>
        <w:tc>
          <w:tcPr>
            <w:tcW w:w="1984" w:type="dxa"/>
          </w:tcPr>
          <w:p w:rsidR="00F821A7" w:rsidRPr="001C527B" w:rsidRDefault="00F821A7" w:rsidP="00830A0E">
            <w:pPr>
              <w:widowControl/>
              <w:tabs>
                <w:tab w:val="left" w:pos="1185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3</w:t>
            </w:r>
          </w:p>
        </w:tc>
        <w:tc>
          <w:tcPr>
            <w:tcW w:w="2126" w:type="dxa"/>
          </w:tcPr>
          <w:p w:rsidR="00F821A7" w:rsidRPr="001C527B" w:rsidRDefault="00F821A7" w:rsidP="00830A0E">
            <w:pPr>
              <w:widowControl/>
              <w:tabs>
                <w:tab w:val="left" w:pos="1185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4</w:t>
            </w:r>
          </w:p>
        </w:tc>
        <w:tc>
          <w:tcPr>
            <w:tcW w:w="1418" w:type="dxa"/>
          </w:tcPr>
          <w:p w:rsidR="00F821A7" w:rsidRPr="001C527B" w:rsidRDefault="00F821A7" w:rsidP="00830A0E">
            <w:pPr>
              <w:widowControl/>
              <w:tabs>
                <w:tab w:val="left" w:pos="1185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5</w:t>
            </w:r>
          </w:p>
        </w:tc>
        <w:tc>
          <w:tcPr>
            <w:tcW w:w="1276" w:type="dxa"/>
          </w:tcPr>
          <w:p w:rsidR="00F821A7" w:rsidRPr="001C527B" w:rsidRDefault="00F821A7" w:rsidP="00830A0E">
            <w:pPr>
              <w:widowControl/>
              <w:tabs>
                <w:tab w:val="left" w:pos="1185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6</w:t>
            </w:r>
          </w:p>
        </w:tc>
        <w:tc>
          <w:tcPr>
            <w:tcW w:w="1275" w:type="dxa"/>
          </w:tcPr>
          <w:p w:rsidR="00F821A7" w:rsidRPr="001C527B" w:rsidRDefault="00F821A7" w:rsidP="00830A0E">
            <w:pPr>
              <w:widowControl/>
              <w:tabs>
                <w:tab w:val="left" w:pos="1185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7</w:t>
            </w:r>
          </w:p>
        </w:tc>
        <w:tc>
          <w:tcPr>
            <w:tcW w:w="1134" w:type="dxa"/>
            <w:gridSpan w:val="2"/>
          </w:tcPr>
          <w:p w:rsidR="00F821A7" w:rsidRPr="001C527B" w:rsidRDefault="00F821A7" w:rsidP="00830A0E">
            <w:pPr>
              <w:widowControl/>
              <w:tabs>
                <w:tab w:val="left" w:pos="1185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8</w:t>
            </w:r>
          </w:p>
        </w:tc>
        <w:tc>
          <w:tcPr>
            <w:tcW w:w="851" w:type="dxa"/>
            <w:gridSpan w:val="2"/>
          </w:tcPr>
          <w:p w:rsidR="00F821A7" w:rsidRPr="001C527B" w:rsidRDefault="00F821A7" w:rsidP="00830A0E">
            <w:pPr>
              <w:widowControl/>
              <w:tabs>
                <w:tab w:val="left" w:pos="1185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9</w:t>
            </w:r>
          </w:p>
        </w:tc>
        <w:tc>
          <w:tcPr>
            <w:tcW w:w="709" w:type="dxa"/>
            <w:gridSpan w:val="2"/>
          </w:tcPr>
          <w:p w:rsidR="00F821A7" w:rsidRPr="001C527B" w:rsidRDefault="00F821A7" w:rsidP="00830A0E">
            <w:pPr>
              <w:widowControl/>
              <w:tabs>
                <w:tab w:val="left" w:pos="1185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10</w:t>
            </w:r>
          </w:p>
        </w:tc>
        <w:tc>
          <w:tcPr>
            <w:tcW w:w="850" w:type="dxa"/>
          </w:tcPr>
          <w:p w:rsidR="00F821A7" w:rsidRPr="001C527B" w:rsidRDefault="00F821A7" w:rsidP="00830A0E">
            <w:pPr>
              <w:widowControl/>
              <w:tabs>
                <w:tab w:val="left" w:pos="1185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11</w:t>
            </w:r>
          </w:p>
        </w:tc>
      </w:tr>
      <w:tr w:rsidR="001C527B" w:rsidRPr="001C527B" w:rsidTr="00F821A7">
        <w:trPr>
          <w:trHeight w:val="218"/>
        </w:trPr>
        <w:tc>
          <w:tcPr>
            <w:tcW w:w="668" w:type="dxa"/>
          </w:tcPr>
          <w:p w:rsidR="00F821A7" w:rsidRPr="001C527B" w:rsidRDefault="00F821A7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324" w:type="dxa"/>
            <w:gridSpan w:val="13"/>
          </w:tcPr>
          <w:p w:rsidR="00F821A7" w:rsidRPr="001C527B" w:rsidRDefault="00F821A7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Цель подпрограммы </w:t>
            </w:r>
            <w:r w:rsidR="00373226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2: повышение качества и комфорта сельской среды </w:t>
            </w:r>
            <w:proofErr w:type="spellStart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Няндомского</w:t>
            </w:r>
            <w:proofErr w:type="spellEnd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="001379AA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муниципального округа</w:t>
            </w: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и создание условий для ее дальнейшего развития</w:t>
            </w:r>
          </w:p>
        </w:tc>
      </w:tr>
      <w:tr w:rsidR="001C527B" w:rsidRPr="001C527B" w:rsidTr="00F821A7">
        <w:trPr>
          <w:trHeight w:val="222"/>
        </w:trPr>
        <w:tc>
          <w:tcPr>
            <w:tcW w:w="668" w:type="dxa"/>
          </w:tcPr>
          <w:p w:rsidR="00F821A7" w:rsidRPr="001C527B" w:rsidRDefault="00F821A7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324" w:type="dxa"/>
            <w:gridSpan w:val="13"/>
          </w:tcPr>
          <w:p w:rsidR="00F821A7" w:rsidRPr="001C527B" w:rsidRDefault="00373226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</w:t>
            </w:r>
            <w:r w:rsidR="00F821A7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адача  1: повышение уровня комплексного обустройства населенных пунктов, расположенных на сельских территориях, объектами социальной и инженерной инфраструктуры</w:t>
            </w:r>
          </w:p>
        </w:tc>
      </w:tr>
      <w:tr w:rsidR="001C527B" w:rsidRPr="001C527B" w:rsidTr="00300579">
        <w:trPr>
          <w:trHeight w:val="217"/>
        </w:trPr>
        <w:tc>
          <w:tcPr>
            <w:tcW w:w="668" w:type="dxa"/>
            <w:vMerge w:val="restart"/>
          </w:tcPr>
          <w:p w:rsidR="006E0C9F" w:rsidRPr="001C527B" w:rsidRDefault="006E0C9F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</w:t>
            </w:r>
            <w:r w:rsidR="00055BDC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2701" w:type="dxa"/>
            <w:vMerge w:val="restart"/>
          </w:tcPr>
          <w:p w:rsidR="006E0C9F" w:rsidRPr="001C527B" w:rsidRDefault="006E0C9F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Капитальный ремонт </w:t>
            </w:r>
            <w:r w:rsidR="00D128EA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центрального здания МБУК "НРЦКС"</w:t>
            </w:r>
          </w:p>
        </w:tc>
        <w:tc>
          <w:tcPr>
            <w:tcW w:w="1984" w:type="dxa"/>
            <w:vMerge w:val="restart"/>
          </w:tcPr>
          <w:p w:rsidR="006E0C9F" w:rsidRPr="001C527B" w:rsidRDefault="006E0C9F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Управление социальной политики</w:t>
            </w:r>
          </w:p>
        </w:tc>
        <w:tc>
          <w:tcPr>
            <w:tcW w:w="2126" w:type="dxa"/>
          </w:tcPr>
          <w:p w:rsidR="006E0C9F" w:rsidRPr="001C527B" w:rsidRDefault="006E0C9F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Итого, в </w:t>
            </w:r>
            <w:proofErr w:type="spellStart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т.ч</w:t>
            </w:r>
            <w:proofErr w:type="spellEnd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.:</w:t>
            </w:r>
          </w:p>
        </w:tc>
        <w:tc>
          <w:tcPr>
            <w:tcW w:w="1418" w:type="dxa"/>
            <w:vAlign w:val="center"/>
          </w:tcPr>
          <w:p w:rsidR="006E0C9F" w:rsidRPr="001C527B" w:rsidRDefault="006E0C9F" w:rsidP="00830A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82146,0</w:t>
            </w:r>
          </w:p>
        </w:tc>
        <w:tc>
          <w:tcPr>
            <w:tcW w:w="1276" w:type="dxa"/>
            <w:vAlign w:val="center"/>
          </w:tcPr>
          <w:p w:rsidR="006E0C9F" w:rsidRPr="001C527B" w:rsidRDefault="00907607" w:rsidP="00830A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82146</w:t>
            </w:r>
            <w:r w:rsidR="008469D5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,0</w:t>
            </w:r>
          </w:p>
        </w:tc>
        <w:tc>
          <w:tcPr>
            <w:tcW w:w="1275" w:type="dxa"/>
            <w:vAlign w:val="center"/>
          </w:tcPr>
          <w:p w:rsidR="006E0C9F" w:rsidRPr="001C527B" w:rsidRDefault="006E0C9F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0" w:type="dxa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1C527B" w:rsidRPr="001C527B" w:rsidTr="00300579">
        <w:trPr>
          <w:trHeight w:val="377"/>
        </w:trPr>
        <w:tc>
          <w:tcPr>
            <w:tcW w:w="668" w:type="dxa"/>
            <w:vMerge/>
          </w:tcPr>
          <w:p w:rsidR="006E0C9F" w:rsidRPr="001C527B" w:rsidRDefault="006E0C9F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6E0C9F" w:rsidRPr="001C527B" w:rsidRDefault="006E0C9F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6E0C9F" w:rsidRPr="001C527B" w:rsidRDefault="006E0C9F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6E0C9F" w:rsidRPr="001C527B" w:rsidRDefault="006E0C9F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6E0C9F" w:rsidRPr="001C527B" w:rsidRDefault="006E0C9F" w:rsidP="00830A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79487,8</w:t>
            </w:r>
          </w:p>
        </w:tc>
        <w:tc>
          <w:tcPr>
            <w:tcW w:w="1276" w:type="dxa"/>
            <w:vAlign w:val="center"/>
          </w:tcPr>
          <w:p w:rsidR="006E0C9F" w:rsidRPr="001C527B" w:rsidRDefault="00907607" w:rsidP="0090760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79487</w:t>
            </w:r>
            <w:r w:rsidR="008469D5" w:rsidRPr="001C527B">
              <w:rPr>
                <w:rFonts w:ascii="Times New Roman" w:hAnsi="Times New Roman" w:cs="Times New Roman"/>
                <w:color w:val="auto"/>
              </w:rPr>
              <w:t>,</w:t>
            </w:r>
            <w:r w:rsidRPr="001C527B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1275" w:type="dxa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0" w:type="dxa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1C527B" w:rsidRPr="001C527B" w:rsidTr="00300579">
        <w:trPr>
          <w:trHeight w:val="355"/>
        </w:trPr>
        <w:tc>
          <w:tcPr>
            <w:tcW w:w="668" w:type="dxa"/>
            <w:vMerge/>
          </w:tcPr>
          <w:p w:rsidR="006E0C9F" w:rsidRPr="001C527B" w:rsidRDefault="006E0C9F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6E0C9F" w:rsidRPr="001C527B" w:rsidRDefault="006E0C9F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6E0C9F" w:rsidRPr="001C527B" w:rsidRDefault="006E0C9F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6E0C9F" w:rsidRPr="001C527B" w:rsidRDefault="006E0C9F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областной бюджет</w:t>
            </w:r>
          </w:p>
        </w:tc>
        <w:tc>
          <w:tcPr>
            <w:tcW w:w="1418" w:type="dxa"/>
            <w:vAlign w:val="center"/>
          </w:tcPr>
          <w:p w:rsidR="006E0C9F" w:rsidRPr="001C527B" w:rsidRDefault="006E0C9F" w:rsidP="00830A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1622,2</w:t>
            </w:r>
          </w:p>
        </w:tc>
        <w:tc>
          <w:tcPr>
            <w:tcW w:w="1276" w:type="dxa"/>
            <w:vAlign w:val="center"/>
          </w:tcPr>
          <w:p w:rsidR="006E0C9F" w:rsidRPr="001C527B" w:rsidRDefault="00907607" w:rsidP="0090760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1622</w:t>
            </w:r>
            <w:r w:rsidR="008469D5" w:rsidRPr="001C527B">
              <w:rPr>
                <w:rFonts w:ascii="Times New Roman" w:hAnsi="Times New Roman" w:cs="Times New Roman"/>
                <w:color w:val="auto"/>
              </w:rPr>
              <w:t>,</w:t>
            </w:r>
            <w:r w:rsidRPr="001C527B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275" w:type="dxa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0" w:type="dxa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1C527B" w:rsidRPr="001C527B" w:rsidTr="00300579">
        <w:trPr>
          <w:trHeight w:val="275"/>
        </w:trPr>
        <w:tc>
          <w:tcPr>
            <w:tcW w:w="668" w:type="dxa"/>
            <w:vMerge/>
          </w:tcPr>
          <w:p w:rsidR="006E0C9F" w:rsidRPr="001C527B" w:rsidRDefault="006E0C9F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6E0C9F" w:rsidRPr="001C527B" w:rsidRDefault="006E0C9F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6E0C9F" w:rsidRPr="001C527B" w:rsidRDefault="006E0C9F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6E0C9F" w:rsidRPr="001C527B" w:rsidRDefault="00543EE8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бюджет  округа</w:t>
            </w:r>
          </w:p>
        </w:tc>
        <w:tc>
          <w:tcPr>
            <w:tcW w:w="1418" w:type="dxa"/>
            <w:vAlign w:val="center"/>
          </w:tcPr>
          <w:p w:rsidR="006E0C9F" w:rsidRPr="001C527B" w:rsidRDefault="006E0C9F" w:rsidP="0090760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413,0</w:t>
            </w:r>
          </w:p>
        </w:tc>
        <w:tc>
          <w:tcPr>
            <w:tcW w:w="1276" w:type="dxa"/>
            <w:vAlign w:val="center"/>
          </w:tcPr>
          <w:p w:rsidR="006E0C9F" w:rsidRPr="001C527B" w:rsidRDefault="00907607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413</w:t>
            </w:r>
            <w:r w:rsidR="008469D5" w:rsidRPr="001C527B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275" w:type="dxa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6E0C9F" w:rsidRPr="001C527B" w:rsidRDefault="006E0C9F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</w:t>
            </w:r>
            <w:r w:rsidR="00F77901" w:rsidRPr="001C527B">
              <w:rPr>
                <w:rFonts w:ascii="Times New Roman" w:hAnsi="Times New Roman" w:cs="Times New Roman"/>
                <w:color w:val="auto"/>
              </w:rPr>
              <w:t>,</w:t>
            </w:r>
            <w:r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0" w:type="dxa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1C527B" w:rsidRPr="001C527B" w:rsidTr="00300579">
        <w:trPr>
          <w:trHeight w:val="267"/>
        </w:trPr>
        <w:tc>
          <w:tcPr>
            <w:tcW w:w="668" w:type="dxa"/>
            <w:vMerge/>
          </w:tcPr>
          <w:p w:rsidR="006E0C9F" w:rsidRPr="001C527B" w:rsidRDefault="006E0C9F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6E0C9F" w:rsidRPr="001C527B" w:rsidRDefault="006E0C9F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6E0C9F" w:rsidRPr="001C527B" w:rsidRDefault="006E0C9F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6E0C9F" w:rsidRPr="001C527B" w:rsidRDefault="006E0C9F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внебюджетные средства</w:t>
            </w:r>
          </w:p>
        </w:tc>
        <w:tc>
          <w:tcPr>
            <w:tcW w:w="1418" w:type="dxa"/>
            <w:vAlign w:val="center"/>
          </w:tcPr>
          <w:p w:rsidR="006E0C9F" w:rsidRPr="001C527B" w:rsidRDefault="006E0C9F" w:rsidP="00830A0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623,0</w:t>
            </w:r>
          </w:p>
        </w:tc>
        <w:tc>
          <w:tcPr>
            <w:tcW w:w="1276" w:type="dxa"/>
            <w:vAlign w:val="center"/>
          </w:tcPr>
          <w:p w:rsidR="006E0C9F" w:rsidRPr="001C527B" w:rsidRDefault="00907607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623</w:t>
            </w:r>
            <w:r w:rsidR="008469D5" w:rsidRPr="001C527B">
              <w:rPr>
                <w:rFonts w:ascii="Times New Roman" w:hAnsi="Times New Roman" w:cs="Times New Roman"/>
                <w:color w:val="auto"/>
              </w:rPr>
              <w:t>,</w:t>
            </w:r>
            <w:r w:rsidR="00F77901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275" w:type="dxa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0" w:type="dxa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1C527B" w:rsidRPr="001C527B" w:rsidTr="00300579">
        <w:trPr>
          <w:trHeight w:val="366"/>
        </w:trPr>
        <w:tc>
          <w:tcPr>
            <w:tcW w:w="668" w:type="dxa"/>
            <w:vMerge w:val="restart"/>
          </w:tcPr>
          <w:p w:rsidR="006E0C9F" w:rsidRPr="001C527B" w:rsidRDefault="006E0C9F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</w:t>
            </w:r>
            <w:r w:rsidR="00055BDC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2701" w:type="dxa"/>
            <w:vMerge w:val="restart"/>
          </w:tcPr>
          <w:p w:rsidR="006E0C9F" w:rsidRPr="001C527B" w:rsidRDefault="006E0C9F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Капитальный ремонт здания дома культуры "</w:t>
            </w:r>
            <w:r w:rsidR="00D128EA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Заря" (кинотеатр) МБУК "НРЦКС"</w:t>
            </w:r>
          </w:p>
        </w:tc>
        <w:tc>
          <w:tcPr>
            <w:tcW w:w="1984" w:type="dxa"/>
            <w:vMerge w:val="restart"/>
          </w:tcPr>
          <w:p w:rsidR="006E0C9F" w:rsidRPr="001C527B" w:rsidRDefault="006E0C9F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Управление социальной политики</w:t>
            </w:r>
          </w:p>
        </w:tc>
        <w:tc>
          <w:tcPr>
            <w:tcW w:w="2126" w:type="dxa"/>
          </w:tcPr>
          <w:p w:rsidR="006E0C9F" w:rsidRPr="001C527B" w:rsidRDefault="006E0C9F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Итого, в </w:t>
            </w:r>
            <w:proofErr w:type="spellStart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т.ч</w:t>
            </w:r>
            <w:proofErr w:type="spellEnd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.:</w:t>
            </w:r>
          </w:p>
        </w:tc>
        <w:tc>
          <w:tcPr>
            <w:tcW w:w="1418" w:type="dxa"/>
            <w:vAlign w:val="center"/>
          </w:tcPr>
          <w:p w:rsidR="006E0C9F" w:rsidRPr="001C527B" w:rsidRDefault="006E0C9F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23425,</w:t>
            </w:r>
            <w:r w:rsidR="00F77901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1276" w:type="dxa"/>
            <w:vAlign w:val="center"/>
          </w:tcPr>
          <w:p w:rsidR="006E0C9F" w:rsidRPr="001C527B" w:rsidRDefault="00907607" w:rsidP="0090760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23425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,</w:t>
            </w:r>
            <w:r w:rsidRPr="001C527B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1275" w:type="dxa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0" w:type="dxa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1C527B" w:rsidRPr="001C527B" w:rsidTr="00300579">
        <w:trPr>
          <w:trHeight w:val="255"/>
        </w:trPr>
        <w:tc>
          <w:tcPr>
            <w:tcW w:w="668" w:type="dxa"/>
            <w:vMerge/>
          </w:tcPr>
          <w:p w:rsidR="006E0C9F" w:rsidRPr="001C527B" w:rsidRDefault="006E0C9F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6E0C9F" w:rsidRPr="001C527B" w:rsidRDefault="006E0C9F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6E0C9F" w:rsidRPr="001C527B" w:rsidRDefault="006E0C9F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6E0C9F" w:rsidRPr="001C527B" w:rsidRDefault="006E0C9F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6E0C9F" w:rsidRPr="001C527B" w:rsidRDefault="006E0C9F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22669,0</w:t>
            </w:r>
          </w:p>
        </w:tc>
        <w:tc>
          <w:tcPr>
            <w:tcW w:w="1276" w:type="dxa"/>
            <w:vAlign w:val="center"/>
          </w:tcPr>
          <w:p w:rsidR="006E0C9F" w:rsidRPr="001C527B" w:rsidRDefault="00907607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22669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275" w:type="dxa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0" w:type="dxa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1C527B" w:rsidRPr="001C527B" w:rsidTr="00300579">
        <w:trPr>
          <w:trHeight w:val="285"/>
        </w:trPr>
        <w:tc>
          <w:tcPr>
            <w:tcW w:w="668" w:type="dxa"/>
            <w:vMerge/>
          </w:tcPr>
          <w:p w:rsidR="006E0C9F" w:rsidRPr="001C527B" w:rsidRDefault="006E0C9F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6E0C9F" w:rsidRPr="001C527B" w:rsidRDefault="006E0C9F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6E0C9F" w:rsidRPr="001C527B" w:rsidRDefault="006E0C9F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6E0C9F" w:rsidRPr="001C527B" w:rsidRDefault="006E0C9F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областной бюджет</w:t>
            </w:r>
          </w:p>
        </w:tc>
        <w:tc>
          <w:tcPr>
            <w:tcW w:w="1418" w:type="dxa"/>
            <w:vAlign w:val="center"/>
          </w:tcPr>
          <w:p w:rsidR="006E0C9F" w:rsidRPr="001C527B" w:rsidRDefault="006E0C9F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462,</w:t>
            </w:r>
            <w:r w:rsidR="00F77901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1276" w:type="dxa"/>
            <w:vAlign w:val="center"/>
          </w:tcPr>
          <w:p w:rsidR="006E0C9F" w:rsidRPr="001C527B" w:rsidRDefault="00907607" w:rsidP="0090760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462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,</w:t>
            </w:r>
            <w:r w:rsidRPr="001C527B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1275" w:type="dxa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0" w:type="dxa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1C527B" w:rsidRPr="001C527B" w:rsidTr="00300579">
        <w:trPr>
          <w:trHeight w:val="341"/>
        </w:trPr>
        <w:tc>
          <w:tcPr>
            <w:tcW w:w="668" w:type="dxa"/>
            <w:vMerge/>
          </w:tcPr>
          <w:p w:rsidR="006E0C9F" w:rsidRPr="001C527B" w:rsidRDefault="006E0C9F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6E0C9F" w:rsidRPr="001C527B" w:rsidRDefault="006E0C9F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6E0C9F" w:rsidRPr="001C527B" w:rsidRDefault="006E0C9F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6E0C9F" w:rsidRPr="001C527B" w:rsidRDefault="00543EE8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бюджет  округа</w:t>
            </w: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6E0C9F" w:rsidRPr="001C527B" w:rsidRDefault="006E0C9F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117,0</w:t>
            </w:r>
          </w:p>
        </w:tc>
        <w:tc>
          <w:tcPr>
            <w:tcW w:w="1276" w:type="dxa"/>
            <w:vAlign w:val="center"/>
          </w:tcPr>
          <w:p w:rsidR="006E0C9F" w:rsidRPr="001C527B" w:rsidRDefault="00907607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117,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275" w:type="dxa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0" w:type="dxa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1C527B" w:rsidRPr="001C527B" w:rsidTr="00300579">
        <w:trPr>
          <w:trHeight w:val="419"/>
        </w:trPr>
        <w:tc>
          <w:tcPr>
            <w:tcW w:w="668" w:type="dxa"/>
            <w:vMerge/>
          </w:tcPr>
          <w:p w:rsidR="006E0C9F" w:rsidRPr="001C527B" w:rsidRDefault="006E0C9F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6E0C9F" w:rsidRPr="001C527B" w:rsidRDefault="006E0C9F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6E0C9F" w:rsidRPr="001C527B" w:rsidRDefault="006E0C9F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6E0C9F" w:rsidRPr="001C527B" w:rsidRDefault="006E0C9F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внебюджетные средства</w:t>
            </w:r>
          </w:p>
        </w:tc>
        <w:tc>
          <w:tcPr>
            <w:tcW w:w="1418" w:type="dxa"/>
            <w:vAlign w:val="center"/>
          </w:tcPr>
          <w:p w:rsidR="006E0C9F" w:rsidRPr="001C527B" w:rsidRDefault="006E0C9F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177,0</w:t>
            </w:r>
          </w:p>
        </w:tc>
        <w:tc>
          <w:tcPr>
            <w:tcW w:w="1276" w:type="dxa"/>
            <w:vAlign w:val="center"/>
          </w:tcPr>
          <w:p w:rsidR="006E0C9F" w:rsidRPr="001C527B" w:rsidRDefault="00907607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177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275" w:type="dxa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50" w:type="dxa"/>
            <w:vAlign w:val="center"/>
          </w:tcPr>
          <w:p w:rsidR="006E0C9F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</w:t>
            </w:r>
            <w:r w:rsidR="006E0C9F" w:rsidRPr="001C527B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1C527B" w:rsidRPr="001C527B" w:rsidTr="00300579">
        <w:trPr>
          <w:trHeight w:val="234"/>
        </w:trPr>
        <w:tc>
          <w:tcPr>
            <w:tcW w:w="668" w:type="dxa"/>
            <w:vMerge w:val="restart"/>
          </w:tcPr>
          <w:p w:rsidR="00946455" w:rsidRPr="001C527B" w:rsidRDefault="00946455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</w:t>
            </w:r>
            <w:r w:rsidR="00055BDC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2701" w:type="dxa"/>
            <w:vMerge w:val="restart"/>
          </w:tcPr>
          <w:p w:rsidR="00946455" w:rsidRPr="001C527B" w:rsidRDefault="00946455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Капитальный ремонт здания Краеведческого центра "Дом </w:t>
            </w:r>
            <w:proofErr w:type="spellStart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Няна</w:t>
            </w:r>
            <w:proofErr w:type="spellEnd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", структурного </w:t>
            </w: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подразделения МБУК "Н</w:t>
            </w:r>
            <w:r w:rsidR="00D128EA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РЦКС"</w:t>
            </w:r>
          </w:p>
        </w:tc>
        <w:tc>
          <w:tcPr>
            <w:tcW w:w="1984" w:type="dxa"/>
            <w:vMerge w:val="restart"/>
          </w:tcPr>
          <w:p w:rsidR="00946455" w:rsidRPr="001C527B" w:rsidRDefault="00946455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Управление социальной политики</w:t>
            </w:r>
          </w:p>
        </w:tc>
        <w:tc>
          <w:tcPr>
            <w:tcW w:w="2126" w:type="dxa"/>
          </w:tcPr>
          <w:p w:rsidR="00946455" w:rsidRPr="001C527B" w:rsidRDefault="00946455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Итого, в </w:t>
            </w:r>
            <w:proofErr w:type="spellStart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т.ч</w:t>
            </w:r>
            <w:proofErr w:type="spellEnd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.:</w:t>
            </w:r>
          </w:p>
        </w:tc>
        <w:tc>
          <w:tcPr>
            <w:tcW w:w="1418" w:type="dxa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22298,</w:t>
            </w:r>
            <w:r w:rsidR="00F77901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1276" w:type="dxa"/>
            <w:vAlign w:val="center"/>
          </w:tcPr>
          <w:p w:rsidR="00946455" w:rsidRPr="001C527B" w:rsidRDefault="00907607" w:rsidP="0090760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22298,8</w:t>
            </w:r>
          </w:p>
        </w:tc>
        <w:tc>
          <w:tcPr>
            <w:tcW w:w="1275" w:type="dxa"/>
            <w:vAlign w:val="center"/>
          </w:tcPr>
          <w:p w:rsidR="00946455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</w:t>
            </w:r>
            <w:r w:rsidR="00946455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946455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</w:t>
            </w:r>
            <w:r w:rsidR="00946455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946455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</w:t>
            </w:r>
            <w:r w:rsidR="00946455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946455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</w:t>
            </w:r>
            <w:r w:rsidR="00946455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</w:t>
            </w:r>
          </w:p>
        </w:tc>
        <w:tc>
          <w:tcPr>
            <w:tcW w:w="850" w:type="dxa"/>
            <w:vAlign w:val="center"/>
          </w:tcPr>
          <w:p w:rsidR="00946455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</w:t>
            </w:r>
            <w:r w:rsidR="00946455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</w:t>
            </w:r>
          </w:p>
        </w:tc>
      </w:tr>
      <w:tr w:rsidR="001C527B" w:rsidRPr="001C527B" w:rsidTr="00300579">
        <w:trPr>
          <w:trHeight w:val="180"/>
        </w:trPr>
        <w:tc>
          <w:tcPr>
            <w:tcW w:w="668" w:type="dxa"/>
            <w:vMerge/>
          </w:tcPr>
          <w:p w:rsidR="00946455" w:rsidRPr="001C527B" w:rsidRDefault="00946455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946455" w:rsidRPr="001C527B" w:rsidRDefault="00946455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946455" w:rsidRPr="001C527B" w:rsidRDefault="00946455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946455" w:rsidRPr="001C527B" w:rsidRDefault="00946455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28310,9</w:t>
            </w:r>
          </w:p>
        </w:tc>
        <w:tc>
          <w:tcPr>
            <w:tcW w:w="1276" w:type="dxa"/>
            <w:vAlign w:val="center"/>
          </w:tcPr>
          <w:p w:rsidR="00946455" w:rsidRPr="001C527B" w:rsidRDefault="00907607" w:rsidP="0090760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2831</w:t>
            </w:r>
            <w:r w:rsidR="00946455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</w:t>
            </w: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1275" w:type="dxa"/>
            <w:vAlign w:val="center"/>
          </w:tcPr>
          <w:p w:rsidR="00946455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</w:t>
            </w:r>
            <w:r w:rsidR="00946455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946455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</w:t>
            </w:r>
            <w:r w:rsidR="00946455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946455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</w:t>
            </w:r>
            <w:r w:rsidR="00946455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946455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</w:t>
            </w:r>
            <w:r w:rsidR="00946455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</w:t>
            </w:r>
          </w:p>
        </w:tc>
        <w:tc>
          <w:tcPr>
            <w:tcW w:w="850" w:type="dxa"/>
            <w:vAlign w:val="center"/>
          </w:tcPr>
          <w:p w:rsidR="00946455" w:rsidRPr="001C527B" w:rsidRDefault="00F77901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</w:t>
            </w:r>
            <w:r w:rsidR="00946455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</w:t>
            </w:r>
          </w:p>
        </w:tc>
      </w:tr>
      <w:tr w:rsidR="001C527B" w:rsidRPr="001C527B" w:rsidTr="00300579">
        <w:trPr>
          <w:trHeight w:val="180"/>
        </w:trPr>
        <w:tc>
          <w:tcPr>
            <w:tcW w:w="668" w:type="dxa"/>
            <w:vMerge/>
          </w:tcPr>
          <w:p w:rsidR="00946455" w:rsidRPr="001C527B" w:rsidRDefault="00946455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946455" w:rsidRPr="001C527B" w:rsidRDefault="00946455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946455" w:rsidRPr="001C527B" w:rsidRDefault="00946455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946455" w:rsidRPr="001C527B" w:rsidRDefault="00946455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областной </w:t>
            </w: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бюджет</w:t>
            </w:r>
          </w:p>
        </w:tc>
        <w:tc>
          <w:tcPr>
            <w:tcW w:w="1418" w:type="dxa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577,</w:t>
            </w:r>
            <w:r w:rsidR="00F77901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1276" w:type="dxa"/>
            <w:vAlign w:val="center"/>
          </w:tcPr>
          <w:p w:rsidR="00946455" w:rsidRPr="001C527B" w:rsidRDefault="00907607" w:rsidP="0090760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577</w:t>
            </w:r>
            <w:r w:rsidR="00946455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</w:t>
            </w: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1275" w:type="dxa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255"/>
        </w:trPr>
        <w:tc>
          <w:tcPr>
            <w:tcW w:w="668" w:type="dxa"/>
            <w:vMerge/>
          </w:tcPr>
          <w:p w:rsidR="00946455" w:rsidRPr="001C527B" w:rsidRDefault="00946455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946455" w:rsidRPr="001C527B" w:rsidRDefault="00946455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946455" w:rsidRPr="001C527B" w:rsidRDefault="00946455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946455" w:rsidRPr="001C527B" w:rsidRDefault="00543EE8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бюджет  округа</w:t>
            </w:r>
          </w:p>
        </w:tc>
        <w:tc>
          <w:tcPr>
            <w:tcW w:w="1418" w:type="dxa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150,0</w:t>
            </w:r>
          </w:p>
        </w:tc>
        <w:tc>
          <w:tcPr>
            <w:tcW w:w="1276" w:type="dxa"/>
            <w:vAlign w:val="center"/>
          </w:tcPr>
          <w:p w:rsidR="00946455" w:rsidRPr="001C527B" w:rsidRDefault="00907607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15</w:t>
            </w:r>
            <w:r w:rsidR="00946455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275" w:type="dxa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195"/>
        </w:trPr>
        <w:tc>
          <w:tcPr>
            <w:tcW w:w="668" w:type="dxa"/>
            <w:vMerge/>
          </w:tcPr>
          <w:p w:rsidR="00946455" w:rsidRPr="001C527B" w:rsidRDefault="00946455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946455" w:rsidRPr="001C527B" w:rsidRDefault="00946455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946455" w:rsidRPr="001C527B" w:rsidRDefault="00946455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946455" w:rsidRPr="001C527B" w:rsidRDefault="00946455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внебюджетные средства</w:t>
            </w:r>
          </w:p>
        </w:tc>
        <w:tc>
          <w:tcPr>
            <w:tcW w:w="1418" w:type="dxa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260,0</w:t>
            </w:r>
          </w:p>
        </w:tc>
        <w:tc>
          <w:tcPr>
            <w:tcW w:w="1276" w:type="dxa"/>
            <w:vAlign w:val="center"/>
          </w:tcPr>
          <w:p w:rsidR="00946455" w:rsidRPr="001C527B" w:rsidRDefault="00907607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260</w:t>
            </w:r>
            <w:r w:rsidR="00946455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,0</w:t>
            </w:r>
          </w:p>
        </w:tc>
        <w:tc>
          <w:tcPr>
            <w:tcW w:w="1275" w:type="dxa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270"/>
        </w:trPr>
        <w:tc>
          <w:tcPr>
            <w:tcW w:w="668" w:type="dxa"/>
            <w:vMerge w:val="restart"/>
          </w:tcPr>
          <w:p w:rsidR="00946455" w:rsidRPr="001C527B" w:rsidRDefault="00055BDC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1.4</w:t>
            </w:r>
          </w:p>
        </w:tc>
        <w:tc>
          <w:tcPr>
            <w:tcW w:w="2701" w:type="dxa"/>
            <w:vMerge w:val="restart"/>
          </w:tcPr>
          <w:p w:rsidR="00946455" w:rsidRPr="001C527B" w:rsidRDefault="00946455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Капитальный ремонт </w:t>
            </w:r>
            <w:r w:rsidR="00D128EA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центрального здания МБУК "НЦРБ"</w:t>
            </w:r>
          </w:p>
        </w:tc>
        <w:tc>
          <w:tcPr>
            <w:tcW w:w="1984" w:type="dxa"/>
            <w:vMerge w:val="restart"/>
          </w:tcPr>
          <w:p w:rsidR="00946455" w:rsidRPr="001C527B" w:rsidRDefault="00946455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Управление социальной политики</w:t>
            </w:r>
          </w:p>
        </w:tc>
        <w:tc>
          <w:tcPr>
            <w:tcW w:w="2126" w:type="dxa"/>
          </w:tcPr>
          <w:p w:rsidR="00946455" w:rsidRPr="001C527B" w:rsidRDefault="00946455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Итого, в </w:t>
            </w:r>
            <w:proofErr w:type="spellStart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т.ч</w:t>
            </w:r>
            <w:proofErr w:type="spellEnd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.:</w:t>
            </w:r>
          </w:p>
        </w:tc>
        <w:tc>
          <w:tcPr>
            <w:tcW w:w="1418" w:type="dxa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25012,</w:t>
            </w:r>
            <w:r w:rsidR="00F77901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1276" w:type="dxa"/>
            <w:vAlign w:val="center"/>
          </w:tcPr>
          <w:p w:rsidR="00946455" w:rsidRPr="001C527B" w:rsidRDefault="00F77901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25012,9</w:t>
            </w:r>
          </w:p>
        </w:tc>
        <w:tc>
          <w:tcPr>
            <w:tcW w:w="1275" w:type="dxa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270"/>
        </w:trPr>
        <w:tc>
          <w:tcPr>
            <w:tcW w:w="668" w:type="dxa"/>
            <w:vMerge/>
          </w:tcPr>
          <w:p w:rsidR="00946455" w:rsidRPr="001C527B" w:rsidRDefault="00946455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946455" w:rsidRPr="001C527B" w:rsidRDefault="00946455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946455" w:rsidRPr="001C527B" w:rsidRDefault="00946455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946455" w:rsidRPr="001C527B" w:rsidRDefault="00946455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946455" w:rsidRPr="001C527B" w:rsidRDefault="00946455" w:rsidP="0090760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24</w:t>
            </w:r>
            <w:r w:rsidR="00907607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</w:t>
            </w: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4,8</w:t>
            </w:r>
          </w:p>
        </w:tc>
        <w:tc>
          <w:tcPr>
            <w:tcW w:w="1276" w:type="dxa"/>
            <w:vAlign w:val="center"/>
          </w:tcPr>
          <w:p w:rsidR="00946455" w:rsidRPr="001C527B" w:rsidRDefault="00F77901" w:rsidP="0090760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242</w:t>
            </w:r>
            <w:r w:rsidR="00907607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</w:t>
            </w: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4,8</w:t>
            </w:r>
          </w:p>
        </w:tc>
        <w:tc>
          <w:tcPr>
            <w:tcW w:w="1275" w:type="dxa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195"/>
        </w:trPr>
        <w:tc>
          <w:tcPr>
            <w:tcW w:w="668" w:type="dxa"/>
            <w:vMerge/>
          </w:tcPr>
          <w:p w:rsidR="00946455" w:rsidRPr="001C527B" w:rsidRDefault="00946455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946455" w:rsidRPr="001C527B" w:rsidRDefault="00946455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946455" w:rsidRPr="001C527B" w:rsidRDefault="00946455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946455" w:rsidRPr="001C527B" w:rsidRDefault="00946455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областной бюджет</w:t>
            </w:r>
          </w:p>
        </w:tc>
        <w:tc>
          <w:tcPr>
            <w:tcW w:w="1418" w:type="dxa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494,</w:t>
            </w:r>
            <w:r w:rsidR="00F77901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276" w:type="dxa"/>
            <w:vAlign w:val="center"/>
          </w:tcPr>
          <w:p w:rsidR="00946455" w:rsidRPr="001C527B" w:rsidRDefault="00F77901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494,1</w:t>
            </w:r>
          </w:p>
        </w:tc>
        <w:tc>
          <w:tcPr>
            <w:tcW w:w="1275" w:type="dxa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165"/>
        </w:trPr>
        <w:tc>
          <w:tcPr>
            <w:tcW w:w="668" w:type="dxa"/>
            <w:vMerge/>
          </w:tcPr>
          <w:p w:rsidR="00946455" w:rsidRPr="001C527B" w:rsidRDefault="00946455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946455" w:rsidRPr="001C527B" w:rsidRDefault="00946455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946455" w:rsidRPr="001C527B" w:rsidRDefault="00946455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946455" w:rsidRPr="001C527B" w:rsidRDefault="00543EE8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бюджет  округа</w:t>
            </w:r>
          </w:p>
        </w:tc>
        <w:tc>
          <w:tcPr>
            <w:tcW w:w="1418" w:type="dxa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125,0</w:t>
            </w:r>
          </w:p>
        </w:tc>
        <w:tc>
          <w:tcPr>
            <w:tcW w:w="1276" w:type="dxa"/>
            <w:vAlign w:val="center"/>
          </w:tcPr>
          <w:p w:rsidR="00946455" w:rsidRPr="001C527B" w:rsidRDefault="00F77901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125,0</w:t>
            </w:r>
          </w:p>
        </w:tc>
        <w:tc>
          <w:tcPr>
            <w:tcW w:w="1275" w:type="dxa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150"/>
        </w:trPr>
        <w:tc>
          <w:tcPr>
            <w:tcW w:w="668" w:type="dxa"/>
            <w:vMerge/>
          </w:tcPr>
          <w:p w:rsidR="00946455" w:rsidRPr="001C527B" w:rsidRDefault="00946455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946455" w:rsidRPr="001C527B" w:rsidRDefault="00946455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946455" w:rsidRPr="001C527B" w:rsidRDefault="00946455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946455" w:rsidRPr="001C527B" w:rsidRDefault="00946455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внебюджетные средства</w:t>
            </w:r>
          </w:p>
        </w:tc>
        <w:tc>
          <w:tcPr>
            <w:tcW w:w="1418" w:type="dxa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189,0</w:t>
            </w:r>
          </w:p>
        </w:tc>
        <w:tc>
          <w:tcPr>
            <w:tcW w:w="1276" w:type="dxa"/>
            <w:vAlign w:val="center"/>
          </w:tcPr>
          <w:p w:rsidR="00946455" w:rsidRPr="001C527B" w:rsidRDefault="00F77901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189,0</w:t>
            </w:r>
          </w:p>
        </w:tc>
        <w:tc>
          <w:tcPr>
            <w:tcW w:w="1275" w:type="dxa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946455" w:rsidRPr="001C527B" w:rsidRDefault="00946455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285"/>
        </w:trPr>
        <w:tc>
          <w:tcPr>
            <w:tcW w:w="668" w:type="dxa"/>
            <w:vMerge w:val="restart"/>
          </w:tcPr>
          <w:p w:rsidR="00443273" w:rsidRPr="001C527B" w:rsidRDefault="0044327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</w:t>
            </w:r>
            <w:r w:rsidR="006921F7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</w:p>
        </w:tc>
        <w:tc>
          <w:tcPr>
            <w:tcW w:w="2701" w:type="dxa"/>
            <w:vMerge w:val="restart"/>
          </w:tcPr>
          <w:p w:rsidR="00443273" w:rsidRPr="001C527B" w:rsidRDefault="00CB6419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Капитальный ремонт фойе с лестницами, крыльца главн</w:t>
            </w:r>
            <w:r w:rsidR="00D128EA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ого входа и кровли здания РЦДО</w:t>
            </w:r>
          </w:p>
        </w:tc>
        <w:tc>
          <w:tcPr>
            <w:tcW w:w="1984" w:type="dxa"/>
            <w:vMerge w:val="restart"/>
          </w:tcPr>
          <w:p w:rsidR="00443273" w:rsidRPr="001C527B" w:rsidRDefault="00CB6419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Управление образования </w:t>
            </w:r>
          </w:p>
          <w:p w:rsidR="00443273" w:rsidRPr="001C527B" w:rsidRDefault="0044327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443273" w:rsidRPr="001C527B" w:rsidRDefault="00443273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Итого, в </w:t>
            </w:r>
            <w:proofErr w:type="spellStart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т.ч</w:t>
            </w:r>
            <w:proofErr w:type="spellEnd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.:</w:t>
            </w:r>
          </w:p>
        </w:tc>
        <w:tc>
          <w:tcPr>
            <w:tcW w:w="1418" w:type="dxa"/>
            <w:vAlign w:val="center"/>
          </w:tcPr>
          <w:p w:rsidR="00443273" w:rsidRPr="001C527B" w:rsidRDefault="00CB6419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29197,</w:t>
            </w:r>
            <w:r w:rsidR="00F77901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1276" w:type="dxa"/>
            <w:vAlign w:val="center"/>
          </w:tcPr>
          <w:p w:rsidR="00443273" w:rsidRPr="001C527B" w:rsidRDefault="00CB6419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29197,</w:t>
            </w:r>
            <w:r w:rsidR="00F77901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1275" w:type="dxa"/>
            <w:vAlign w:val="center"/>
          </w:tcPr>
          <w:p w:rsidR="00443273" w:rsidRPr="001C527B" w:rsidRDefault="0044327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443273" w:rsidRPr="001C527B" w:rsidRDefault="0044327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443273" w:rsidRPr="001C527B" w:rsidRDefault="0044327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443273" w:rsidRPr="001C527B" w:rsidRDefault="0044327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443273" w:rsidRPr="001C527B" w:rsidRDefault="0044327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275"/>
        </w:trPr>
        <w:tc>
          <w:tcPr>
            <w:tcW w:w="668" w:type="dxa"/>
            <w:vMerge/>
          </w:tcPr>
          <w:p w:rsidR="00443273" w:rsidRPr="001C527B" w:rsidRDefault="0044327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443273" w:rsidRPr="001C527B" w:rsidRDefault="0044327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443273" w:rsidRPr="001C527B" w:rsidRDefault="0044327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443273" w:rsidRPr="001C527B" w:rsidRDefault="00443273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443273" w:rsidRPr="001C527B" w:rsidRDefault="00CB6419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22305,8</w:t>
            </w:r>
          </w:p>
        </w:tc>
        <w:tc>
          <w:tcPr>
            <w:tcW w:w="1276" w:type="dxa"/>
            <w:vAlign w:val="center"/>
          </w:tcPr>
          <w:p w:rsidR="00443273" w:rsidRPr="001C527B" w:rsidRDefault="00CB6419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22305,8</w:t>
            </w:r>
          </w:p>
        </w:tc>
        <w:tc>
          <w:tcPr>
            <w:tcW w:w="1275" w:type="dxa"/>
            <w:vAlign w:val="center"/>
          </w:tcPr>
          <w:p w:rsidR="00443273" w:rsidRPr="001C527B" w:rsidRDefault="0044327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443273" w:rsidRPr="001C527B" w:rsidRDefault="0044327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443273" w:rsidRPr="001C527B" w:rsidRDefault="0044327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443273" w:rsidRPr="001C527B" w:rsidRDefault="0044327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443273" w:rsidRPr="001C527B" w:rsidRDefault="0044327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265"/>
        </w:trPr>
        <w:tc>
          <w:tcPr>
            <w:tcW w:w="668" w:type="dxa"/>
            <w:vMerge/>
          </w:tcPr>
          <w:p w:rsidR="00443273" w:rsidRPr="001C527B" w:rsidRDefault="0044327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443273" w:rsidRPr="001C527B" w:rsidRDefault="0044327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443273" w:rsidRPr="001C527B" w:rsidRDefault="0044327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443273" w:rsidRPr="001C527B" w:rsidRDefault="00443273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областной бюджет</w:t>
            </w:r>
          </w:p>
        </w:tc>
        <w:tc>
          <w:tcPr>
            <w:tcW w:w="1418" w:type="dxa"/>
            <w:vAlign w:val="center"/>
          </w:tcPr>
          <w:p w:rsidR="00443273" w:rsidRPr="001C527B" w:rsidRDefault="00F77901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6567,</w:t>
            </w:r>
            <w:r w:rsidR="00CB6419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1276" w:type="dxa"/>
            <w:vAlign w:val="center"/>
          </w:tcPr>
          <w:p w:rsidR="00443273" w:rsidRPr="001C527B" w:rsidRDefault="00CB6419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6567,9</w:t>
            </w:r>
          </w:p>
        </w:tc>
        <w:tc>
          <w:tcPr>
            <w:tcW w:w="1275" w:type="dxa"/>
            <w:vAlign w:val="center"/>
          </w:tcPr>
          <w:p w:rsidR="00443273" w:rsidRPr="001C527B" w:rsidRDefault="0044327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443273" w:rsidRPr="001C527B" w:rsidRDefault="0044327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443273" w:rsidRPr="001C527B" w:rsidRDefault="0044327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443273" w:rsidRPr="001C527B" w:rsidRDefault="0044327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443273" w:rsidRPr="001C527B" w:rsidRDefault="0044327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269"/>
        </w:trPr>
        <w:tc>
          <w:tcPr>
            <w:tcW w:w="668" w:type="dxa"/>
            <w:vMerge/>
          </w:tcPr>
          <w:p w:rsidR="00443273" w:rsidRPr="001C527B" w:rsidRDefault="0044327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443273" w:rsidRPr="001C527B" w:rsidRDefault="0044327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443273" w:rsidRPr="001C527B" w:rsidRDefault="0044327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443273" w:rsidRPr="001C527B" w:rsidRDefault="00543EE8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бюджет  округа</w:t>
            </w:r>
          </w:p>
        </w:tc>
        <w:tc>
          <w:tcPr>
            <w:tcW w:w="1418" w:type="dxa"/>
            <w:vAlign w:val="center"/>
          </w:tcPr>
          <w:p w:rsidR="00443273" w:rsidRPr="001C527B" w:rsidRDefault="00CB6419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150,0</w:t>
            </w:r>
          </w:p>
        </w:tc>
        <w:tc>
          <w:tcPr>
            <w:tcW w:w="1276" w:type="dxa"/>
            <w:vAlign w:val="center"/>
          </w:tcPr>
          <w:p w:rsidR="00443273" w:rsidRPr="001C527B" w:rsidRDefault="00CB6419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150,0</w:t>
            </w:r>
          </w:p>
        </w:tc>
        <w:tc>
          <w:tcPr>
            <w:tcW w:w="1275" w:type="dxa"/>
            <w:vAlign w:val="center"/>
          </w:tcPr>
          <w:p w:rsidR="00443273" w:rsidRPr="001C527B" w:rsidRDefault="0044327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443273" w:rsidRPr="001C527B" w:rsidRDefault="0044327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443273" w:rsidRPr="001C527B" w:rsidRDefault="0044327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443273" w:rsidRPr="001C527B" w:rsidRDefault="0044327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443273" w:rsidRPr="001C527B" w:rsidRDefault="0044327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253"/>
        </w:trPr>
        <w:tc>
          <w:tcPr>
            <w:tcW w:w="668" w:type="dxa"/>
            <w:vMerge/>
          </w:tcPr>
          <w:p w:rsidR="00443273" w:rsidRPr="001C527B" w:rsidRDefault="0044327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443273" w:rsidRPr="001C527B" w:rsidRDefault="0044327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443273" w:rsidRPr="001C527B" w:rsidRDefault="0044327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443273" w:rsidRPr="001C527B" w:rsidRDefault="00443273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внебюджетные средства</w:t>
            </w:r>
          </w:p>
        </w:tc>
        <w:tc>
          <w:tcPr>
            <w:tcW w:w="1418" w:type="dxa"/>
            <w:vAlign w:val="center"/>
          </w:tcPr>
          <w:p w:rsidR="00443273" w:rsidRPr="001C527B" w:rsidRDefault="00CB6419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174,0</w:t>
            </w:r>
          </w:p>
        </w:tc>
        <w:tc>
          <w:tcPr>
            <w:tcW w:w="1276" w:type="dxa"/>
            <w:vAlign w:val="center"/>
          </w:tcPr>
          <w:p w:rsidR="00443273" w:rsidRPr="001C527B" w:rsidRDefault="00CB6419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174,0</w:t>
            </w:r>
          </w:p>
        </w:tc>
        <w:tc>
          <w:tcPr>
            <w:tcW w:w="1275" w:type="dxa"/>
            <w:vAlign w:val="center"/>
          </w:tcPr>
          <w:p w:rsidR="00443273" w:rsidRPr="001C527B" w:rsidRDefault="0044327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443273" w:rsidRPr="001C527B" w:rsidRDefault="0044327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443273" w:rsidRPr="001C527B" w:rsidRDefault="0044327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443273" w:rsidRPr="001C527B" w:rsidRDefault="0044327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443273" w:rsidRPr="001C527B" w:rsidRDefault="0044327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255"/>
        </w:trPr>
        <w:tc>
          <w:tcPr>
            <w:tcW w:w="668" w:type="dxa"/>
            <w:vMerge w:val="restart"/>
          </w:tcPr>
          <w:p w:rsidR="004A70B2" w:rsidRPr="001C527B" w:rsidRDefault="004A70B2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</w:t>
            </w:r>
            <w:r w:rsidR="006921F7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2701" w:type="dxa"/>
            <w:vMerge w:val="restart"/>
          </w:tcPr>
          <w:p w:rsidR="004A70B2" w:rsidRPr="001C527B" w:rsidRDefault="00CB6419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Строительство спортивного комплекса с универсальным игровым залом в городском парке города </w:t>
            </w:r>
            <w:proofErr w:type="spellStart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Няндома</w:t>
            </w:r>
            <w:proofErr w:type="spellEnd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</w:tc>
        <w:tc>
          <w:tcPr>
            <w:tcW w:w="1984" w:type="dxa"/>
            <w:vMerge w:val="restart"/>
          </w:tcPr>
          <w:p w:rsidR="004A70B2" w:rsidRPr="001C527B" w:rsidRDefault="00CB6419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Управление  строительства, архитектуры и ЖКХ </w:t>
            </w:r>
          </w:p>
        </w:tc>
        <w:tc>
          <w:tcPr>
            <w:tcW w:w="2126" w:type="dxa"/>
          </w:tcPr>
          <w:p w:rsidR="004A70B2" w:rsidRPr="001C527B" w:rsidRDefault="004A70B2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Итого, в </w:t>
            </w:r>
            <w:proofErr w:type="spellStart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т.ч</w:t>
            </w:r>
            <w:proofErr w:type="spellEnd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.:</w:t>
            </w:r>
          </w:p>
        </w:tc>
        <w:tc>
          <w:tcPr>
            <w:tcW w:w="1418" w:type="dxa"/>
            <w:vAlign w:val="center"/>
          </w:tcPr>
          <w:p w:rsidR="004A70B2" w:rsidRPr="001C527B" w:rsidRDefault="00CB6419" w:rsidP="00C43D5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</w:t>
            </w:r>
            <w:r w:rsidR="00C43D5E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101,2</w:t>
            </w:r>
          </w:p>
        </w:tc>
        <w:tc>
          <w:tcPr>
            <w:tcW w:w="1276" w:type="dxa"/>
            <w:vAlign w:val="center"/>
          </w:tcPr>
          <w:p w:rsidR="004A70B2" w:rsidRPr="001C527B" w:rsidRDefault="00F77901" w:rsidP="0006062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86</w:t>
            </w:r>
            <w:r w:rsidR="00060620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74,5</w:t>
            </w:r>
          </w:p>
        </w:tc>
        <w:tc>
          <w:tcPr>
            <w:tcW w:w="1275" w:type="dxa"/>
            <w:vAlign w:val="center"/>
          </w:tcPr>
          <w:p w:rsidR="004A70B2" w:rsidRPr="001C527B" w:rsidRDefault="00464A55" w:rsidP="0006062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  <w:r w:rsidR="00060620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2626,</w:t>
            </w:r>
            <w:r w:rsidR="00F77901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210"/>
        </w:trPr>
        <w:tc>
          <w:tcPr>
            <w:tcW w:w="668" w:type="dxa"/>
            <w:vMerge/>
          </w:tcPr>
          <w:p w:rsidR="004A70B2" w:rsidRPr="001C527B" w:rsidRDefault="004A70B2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4A70B2" w:rsidRPr="001C527B" w:rsidRDefault="004A70B2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4A70B2" w:rsidRPr="001C527B" w:rsidRDefault="004A70B2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4A70B2" w:rsidRPr="001C527B" w:rsidRDefault="004A70B2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4A70B2" w:rsidRPr="001C527B" w:rsidRDefault="00DE63C9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130100,1</w:t>
            </w:r>
          </w:p>
        </w:tc>
        <w:tc>
          <w:tcPr>
            <w:tcW w:w="1276" w:type="dxa"/>
            <w:vAlign w:val="center"/>
          </w:tcPr>
          <w:p w:rsidR="004A70B2" w:rsidRPr="001C527B" w:rsidRDefault="00464A55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68055,6</w:t>
            </w:r>
          </w:p>
        </w:tc>
        <w:tc>
          <w:tcPr>
            <w:tcW w:w="1275" w:type="dxa"/>
            <w:vAlign w:val="center"/>
          </w:tcPr>
          <w:p w:rsidR="004A70B2" w:rsidRPr="001C527B" w:rsidRDefault="00464A55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62044,5</w:t>
            </w:r>
          </w:p>
        </w:tc>
        <w:tc>
          <w:tcPr>
            <w:tcW w:w="1134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240"/>
        </w:trPr>
        <w:tc>
          <w:tcPr>
            <w:tcW w:w="668" w:type="dxa"/>
            <w:vMerge/>
          </w:tcPr>
          <w:p w:rsidR="004A70B2" w:rsidRPr="001C527B" w:rsidRDefault="004A70B2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4A70B2" w:rsidRPr="001C527B" w:rsidRDefault="004A70B2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4A70B2" w:rsidRPr="001C527B" w:rsidRDefault="004A70B2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4A70B2" w:rsidRPr="001C527B" w:rsidRDefault="004A70B2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областной бюджет</w:t>
            </w:r>
          </w:p>
        </w:tc>
        <w:tc>
          <w:tcPr>
            <w:tcW w:w="1418" w:type="dxa"/>
            <w:vAlign w:val="center"/>
          </w:tcPr>
          <w:p w:rsidR="004A70B2" w:rsidRPr="001C527B" w:rsidRDefault="00DE63C9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43644,1</w:t>
            </w:r>
          </w:p>
        </w:tc>
        <w:tc>
          <w:tcPr>
            <w:tcW w:w="1276" w:type="dxa"/>
            <w:vAlign w:val="center"/>
          </w:tcPr>
          <w:p w:rsidR="004A70B2" w:rsidRPr="001C527B" w:rsidRDefault="00464A55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17077,</w:t>
            </w:r>
            <w:r w:rsidR="00F77901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1275" w:type="dxa"/>
            <w:vAlign w:val="center"/>
          </w:tcPr>
          <w:p w:rsidR="004A70B2" w:rsidRPr="001C527B" w:rsidRDefault="00F77901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26566,3</w:t>
            </w:r>
          </w:p>
        </w:tc>
        <w:tc>
          <w:tcPr>
            <w:tcW w:w="1134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195"/>
        </w:trPr>
        <w:tc>
          <w:tcPr>
            <w:tcW w:w="668" w:type="dxa"/>
            <w:vMerge/>
          </w:tcPr>
          <w:p w:rsidR="004A70B2" w:rsidRPr="001C527B" w:rsidRDefault="004A70B2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4A70B2" w:rsidRPr="001C527B" w:rsidRDefault="004A70B2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4A70B2" w:rsidRPr="001C527B" w:rsidRDefault="004A70B2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4A70B2" w:rsidRPr="001C527B" w:rsidRDefault="00543EE8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бюджет  округа</w:t>
            </w:r>
          </w:p>
        </w:tc>
        <w:tc>
          <w:tcPr>
            <w:tcW w:w="1418" w:type="dxa"/>
            <w:vAlign w:val="center"/>
          </w:tcPr>
          <w:p w:rsidR="004A70B2" w:rsidRPr="001C527B" w:rsidRDefault="00C43D5E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  <w:r w:rsidR="00DE63C9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911,0</w:t>
            </w:r>
          </w:p>
        </w:tc>
        <w:tc>
          <w:tcPr>
            <w:tcW w:w="1276" w:type="dxa"/>
            <w:vAlign w:val="center"/>
          </w:tcPr>
          <w:p w:rsidR="004A70B2" w:rsidRPr="001C527B" w:rsidRDefault="00C43D5E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  <w:r w:rsidR="00464A55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52,0</w:t>
            </w:r>
          </w:p>
        </w:tc>
        <w:tc>
          <w:tcPr>
            <w:tcW w:w="1275" w:type="dxa"/>
            <w:vAlign w:val="center"/>
          </w:tcPr>
          <w:p w:rsidR="004A70B2" w:rsidRPr="001C527B" w:rsidRDefault="00C43D5E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115</w:t>
            </w:r>
            <w:r w:rsidR="00464A55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9,0</w:t>
            </w:r>
          </w:p>
        </w:tc>
        <w:tc>
          <w:tcPr>
            <w:tcW w:w="1134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420"/>
        </w:trPr>
        <w:tc>
          <w:tcPr>
            <w:tcW w:w="668" w:type="dxa"/>
            <w:vMerge/>
          </w:tcPr>
          <w:p w:rsidR="004A70B2" w:rsidRPr="001C527B" w:rsidRDefault="004A70B2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4A70B2" w:rsidRPr="001C527B" w:rsidRDefault="004A70B2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4A70B2" w:rsidRPr="001C527B" w:rsidRDefault="004A70B2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4A70B2" w:rsidRPr="001C527B" w:rsidRDefault="004A70B2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внебюджетные средства</w:t>
            </w:r>
          </w:p>
        </w:tc>
        <w:tc>
          <w:tcPr>
            <w:tcW w:w="1418" w:type="dxa"/>
            <w:vAlign w:val="center"/>
          </w:tcPr>
          <w:p w:rsidR="004A70B2" w:rsidRPr="001C527B" w:rsidRDefault="00DE63C9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3446,0</w:t>
            </w:r>
          </w:p>
        </w:tc>
        <w:tc>
          <w:tcPr>
            <w:tcW w:w="1276" w:type="dxa"/>
            <w:vAlign w:val="center"/>
          </w:tcPr>
          <w:p w:rsidR="004A70B2" w:rsidRPr="001C527B" w:rsidRDefault="00464A55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589</w:t>
            </w:r>
            <w:r w:rsidR="00DE63C9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,0</w:t>
            </w:r>
          </w:p>
        </w:tc>
        <w:tc>
          <w:tcPr>
            <w:tcW w:w="1275" w:type="dxa"/>
            <w:vAlign w:val="center"/>
          </w:tcPr>
          <w:p w:rsidR="004A70B2" w:rsidRPr="001C527B" w:rsidRDefault="00464A55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2857,0</w:t>
            </w:r>
          </w:p>
        </w:tc>
        <w:tc>
          <w:tcPr>
            <w:tcW w:w="1134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240"/>
        </w:trPr>
        <w:tc>
          <w:tcPr>
            <w:tcW w:w="668" w:type="dxa"/>
            <w:vMerge w:val="restart"/>
          </w:tcPr>
          <w:p w:rsidR="004A70B2" w:rsidRPr="001C527B" w:rsidRDefault="004A70B2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</w:t>
            </w:r>
            <w:r w:rsidR="006921F7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2701" w:type="dxa"/>
            <w:vMerge w:val="restart"/>
          </w:tcPr>
          <w:p w:rsidR="004A70B2" w:rsidRPr="001C527B" w:rsidRDefault="00DE63C9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Строительство </w:t>
            </w: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линейного объекта  "Уличное освещение дер. Андреевская с применением энергосберегающих технологий"</w:t>
            </w:r>
          </w:p>
        </w:tc>
        <w:tc>
          <w:tcPr>
            <w:tcW w:w="1984" w:type="dxa"/>
            <w:vMerge w:val="restart"/>
          </w:tcPr>
          <w:p w:rsidR="004A70B2" w:rsidRPr="001C527B" w:rsidRDefault="00DE63C9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Управление  </w:t>
            </w: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строительства, архитектуры и ЖКХ</w:t>
            </w:r>
          </w:p>
        </w:tc>
        <w:tc>
          <w:tcPr>
            <w:tcW w:w="2126" w:type="dxa"/>
          </w:tcPr>
          <w:p w:rsidR="004A70B2" w:rsidRPr="001C527B" w:rsidRDefault="004A70B2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Итого, в </w:t>
            </w:r>
            <w:proofErr w:type="spellStart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т.ч</w:t>
            </w:r>
            <w:proofErr w:type="spellEnd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.:</w:t>
            </w:r>
          </w:p>
        </w:tc>
        <w:tc>
          <w:tcPr>
            <w:tcW w:w="1418" w:type="dxa"/>
            <w:vAlign w:val="center"/>
          </w:tcPr>
          <w:p w:rsidR="004A70B2" w:rsidRPr="001C527B" w:rsidRDefault="00DE63C9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2503,</w:t>
            </w:r>
            <w:r w:rsidR="00F77901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1276" w:type="dxa"/>
            <w:vAlign w:val="center"/>
          </w:tcPr>
          <w:p w:rsidR="004A70B2" w:rsidRPr="001C527B" w:rsidRDefault="00DE63C9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2503,</w:t>
            </w:r>
            <w:r w:rsidR="00F77901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1275" w:type="dxa"/>
            <w:vAlign w:val="center"/>
          </w:tcPr>
          <w:p w:rsidR="004A70B2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225"/>
        </w:trPr>
        <w:tc>
          <w:tcPr>
            <w:tcW w:w="668" w:type="dxa"/>
            <w:vMerge/>
          </w:tcPr>
          <w:p w:rsidR="004A70B2" w:rsidRPr="001C527B" w:rsidRDefault="004A70B2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4A70B2" w:rsidRPr="001C527B" w:rsidRDefault="004A70B2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4A70B2" w:rsidRPr="001C527B" w:rsidRDefault="004A70B2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4A70B2" w:rsidRPr="001C527B" w:rsidRDefault="004A70B2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4A70B2" w:rsidRPr="001C527B" w:rsidRDefault="00DE63C9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2422,3</w:t>
            </w:r>
          </w:p>
        </w:tc>
        <w:tc>
          <w:tcPr>
            <w:tcW w:w="1276" w:type="dxa"/>
            <w:vAlign w:val="center"/>
          </w:tcPr>
          <w:p w:rsidR="004A70B2" w:rsidRPr="001C527B" w:rsidRDefault="00DE63C9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2422,3</w:t>
            </w:r>
          </w:p>
        </w:tc>
        <w:tc>
          <w:tcPr>
            <w:tcW w:w="1275" w:type="dxa"/>
            <w:vAlign w:val="center"/>
          </w:tcPr>
          <w:p w:rsidR="004A70B2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300"/>
        </w:trPr>
        <w:tc>
          <w:tcPr>
            <w:tcW w:w="668" w:type="dxa"/>
            <w:vMerge/>
          </w:tcPr>
          <w:p w:rsidR="004A70B2" w:rsidRPr="001C527B" w:rsidRDefault="004A70B2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4A70B2" w:rsidRPr="001C527B" w:rsidRDefault="004A70B2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4A70B2" w:rsidRPr="001C527B" w:rsidRDefault="004A70B2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4A70B2" w:rsidRPr="001C527B" w:rsidRDefault="004A70B2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областной бюджет</w:t>
            </w:r>
          </w:p>
        </w:tc>
        <w:tc>
          <w:tcPr>
            <w:tcW w:w="1418" w:type="dxa"/>
            <w:vAlign w:val="center"/>
          </w:tcPr>
          <w:p w:rsidR="004A70B2" w:rsidRPr="001C527B" w:rsidRDefault="00DE63C9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49,</w:t>
            </w:r>
            <w:r w:rsidR="00F77901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</w:p>
        </w:tc>
        <w:tc>
          <w:tcPr>
            <w:tcW w:w="1276" w:type="dxa"/>
            <w:vAlign w:val="center"/>
          </w:tcPr>
          <w:p w:rsidR="004A70B2" w:rsidRPr="001C527B" w:rsidRDefault="00DE63C9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49,</w:t>
            </w:r>
            <w:r w:rsidR="00F77901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</w:p>
        </w:tc>
        <w:tc>
          <w:tcPr>
            <w:tcW w:w="1275" w:type="dxa"/>
            <w:vAlign w:val="center"/>
          </w:tcPr>
          <w:p w:rsidR="004A70B2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285"/>
        </w:trPr>
        <w:tc>
          <w:tcPr>
            <w:tcW w:w="668" w:type="dxa"/>
            <w:vMerge/>
          </w:tcPr>
          <w:p w:rsidR="004A70B2" w:rsidRPr="001C527B" w:rsidRDefault="004A70B2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4A70B2" w:rsidRPr="001C527B" w:rsidRDefault="004A70B2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4A70B2" w:rsidRPr="001C527B" w:rsidRDefault="004A70B2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4A70B2" w:rsidRPr="001C527B" w:rsidRDefault="00543EE8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бюджет  округа</w:t>
            </w:r>
          </w:p>
        </w:tc>
        <w:tc>
          <w:tcPr>
            <w:tcW w:w="1418" w:type="dxa"/>
            <w:vAlign w:val="center"/>
          </w:tcPr>
          <w:p w:rsidR="004A70B2" w:rsidRPr="001C527B" w:rsidRDefault="00DE63C9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13,0</w:t>
            </w:r>
          </w:p>
        </w:tc>
        <w:tc>
          <w:tcPr>
            <w:tcW w:w="1276" w:type="dxa"/>
            <w:vAlign w:val="center"/>
          </w:tcPr>
          <w:p w:rsidR="004A70B2" w:rsidRPr="001C527B" w:rsidRDefault="00DE63C9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13,0</w:t>
            </w:r>
          </w:p>
        </w:tc>
        <w:tc>
          <w:tcPr>
            <w:tcW w:w="1275" w:type="dxa"/>
            <w:vAlign w:val="center"/>
          </w:tcPr>
          <w:p w:rsidR="004A70B2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270"/>
        </w:trPr>
        <w:tc>
          <w:tcPr>
            <w:tcW w:w="668" w:type="dxa"/>
            <w:vMerge/>
          </w:tcPr>
          <w:p w:rsidR="004A70B2" w:rsidRPr="001C527B" w:rsidRDefault="004A70B2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4A70B2" w:rsidRPr="001C527B" w:rsidRDefault="004A70B2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4A70B2" w:rsidRPr="001C527B" w:rsidRDefault="004A70B2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4A70B2" w:rsidRPr="001C527B" w:rsidRDefault="004A70B2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внебюджетные средства</w:t>
            </w:r>
          </w:p>
        </w:tc>
        <w:tc>
          <w:tcPr>
            <w:tcW w:w="1418" w:type="dxa"/>
            <w:vAlign w:val="center"/>
          </w:tcPr>
          <w:p w:rsidR="004A70B2" w:rsidRPr="001C527B" w:rsidRDefault="00DE63C9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19,0</w:t>
            </w:r>
          </w:p>
        </w:tc>
        <w:tc>
          <w:tcPr>
            <w:tcW w:w="1276" w:type="dxa"/>
            <w:vAlign w:val="center"/>
          </w:tcPr>
          <w:p w:rsidR="004A70B2" w:rsidRPr="001C527B" w:rsidRDefault="00DE63C9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19,0</w:t>
            </w:r>
          </w:p>
        </w:tc>
        <w:tc>
          <w:tcPr>
            <w:tcW w:w="1275" w:type="dxa"/>
            <w:vAlign w:val="center"/>
          </w:tcPr>
          <w:p w:rsidR="004A70B2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4A70B2" w:rsidRPr="001C527B" w:rsidRDefault="004A70B2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263"/>
        </w:trPr>
        <w:tc>
          <w:tcPr>
            <w:tcW w:w="668" w:type="dxa"/>
            <w:vMerge w:val="restart"/>
          </w:tcPr>
          <w:p w:rsidR="003A20BE" w:rsidRPr="001C527B" w:rsidRDefault="003A20BE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  <w:r w:rsidR="006921F7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.8</w:t>
            </w:r>
          </w:p>
        </w:tc>
        <w:tc>
          <w:tcPr>
            <w:tcW w:w="2701" w:type="dxa"/>
            <w:vMerge w:val="restart"/>
          </w:tcPr>
          <w:p w:rsidR="003A20BE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Строительство линейного объекта "Уличное освещение ж/д ст. </w:t>
            </w:r>
            <w:proofErr w:type="spellStart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Полоха</w:t>
            </w:r>
            <w:proofErr w:type="spellEnd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с применением энергосберегающих технологий"</w:t>
            </w:r>
          </w:p>
        </w:tc>
        <w:tc>
          <w:tcPr>
            <w:tcW w:w="1984" w:type="dxa"/>
            <w:vMerge w:val="restart"/>
          </w:tcPr>
          <w:p w:rsidR="003A20BE" w:rsidRPr="001C527B" w:rsidRDefault="00EE360E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Управление  строительства, архитектуры и ЖКХ</w:t>
            </w:r>
          </w:p>
        </w:tc>
        <w:tc>
          <w:tcPr>
            <w:tcW w:w="2126" w:type="dxa"/>
          </w:tcPr>
          <w:p w:rsidR="003A20BE" w:rsidRPr="001C527B" w:rsidRDefault="003A20BE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Итого, в </w:t>
            </w:r>
            <w:proofErr w:type="spellStart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т.ч</w:t>
            </w:r>
            <w:proofErr w:type="spellEnd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.:</w:t>
            </w:r>
          </w:p>
        </w:tc>
        <w:tc>
          <w:tcPr>
            <w:tcW w:w="1418" w:type="dxa"/>
            <w:vAlign w:val="center"/>
          </w:tcPr>
          <w:p w:rsidR="003A20BE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1998,3</w:t>
            </w:r>
          </w:p>
        </w:tc>
        <w:tc>
          <w:tcPr>
            <w:tcW w:w="1276" w:type="dxa"/>
            <w:vAlign w:val="center"/>
          </w:tcPr>
          <w:p w:rsidR="003A20BE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1998,3</w:t>
            </w:r>
          </w:p>
        </w:tc>
        <w:tc>
          <w:tcPr>
            <w:tcW w:w="1275" w:type="dxa"/>
            <w:vAlign w:val="center"/>
          </w:tcPr>
          <w:p w:rsidR="003A20BE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3A20BE" w:rsidRPr="001C527B" w:rsidRDefault="003A20BE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3A20BE" w:rsidRPr="001C527B" w:rsidRDefault="003A20BE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3A20BE" w:rsidRPr="001C527B" w:rsidRDefault="003A20BE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3A20BE" w:rsidRPr="001C527B" w:rsidRDefault="003A20BE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263"/>
        </w:trPr>
        <w:tc>
          <w:tcPr>
            <w:tcW w:w="668" w:type="dxa"/>
            <w:vMerge/>
          </w:tcPr>
          <w:p w:rsidR="003A20BE" w:rsidRPr="001C527B" w:rsidRDefault="003A20BE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3A20BE" w:rsidRPr="001C527B" w:rsidRDefault="003A20BE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3A20BE" w:rsidRPr="001C527B" w:rsidRDefault="003A20BE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3A20BE" w:rsidRPr="001C527B" w:rsidRDefault="003A20BE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3A20BE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1933,8</w:t>
            </w:r>
          </w:p>
        </w:tc>
        <w:tc>
          <w:tcPr>
            <w:tcW w:w="1276" w:type="dxa"/>
            <w:vAlign w:val="center"/>
          </w:tcPr>
          <w:p w:rsidR="003A20BE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1933,8</w:t>
            </w:r>
          </w:p>
        </w:tc>
        <w:tc>
          <w:tcPr>
            <w:tcW w:w="1275" w:type="dxa"/>
            <w:vAlign w:val="center"/>
          </w:tcPr>
          <w:p w:rsidR="003A20BE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3A20BE" w:rsidRPr="001C527B" w:rsidRDefault="003A20BE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3A20BE" w:rsidRPr="001C527B" w:rsidRDefault="003A20BE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3A20BE" w:rsidRPr="001C527B" w:rsidRDefault="003A20BE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3A20BE" w:rsidRPr="001C527B" w:rsidRDefault="003A20BE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263"/>
        </w:trPr>
        <w:tc>
          <w:tcPr>
            <w:tcW w:w="668" w:type="dxa"/>
            <w:vMerge/>
          </w:tcPr>
          <w:p w:rsidR="003A20BE" w:rsidRPr="001C527B" w:rsidRDefault="003A20BE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3A20BE" w:rsidRPr="001C527B" w:rsidRDefault="003A20BE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3A20BE" w:rsidRPr="001C527B" w:rsidRDefault="003A20BE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3A20BE" w:rsidRPr="001C527B" w:rsidRDefault="003A20BE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областной бюджет</w:t>
            </w:r>
          </w:p>
        </w:tc>
        <w:tc>
          <w:tcPr>
            <w:tcW w:w="1418" w:type="dxa"/>
            <w:vAlign w:val="center"/>
          </w:tcPr>
          <w:p w:rsidR="003A20BE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39,5</w:t>
            </w:r>
          </w:p>
        </w:tc>
        <w:tc>
          <w:tcPr>
            <w:tcW w:w="1276" w:type="dxa"/>
            <w:vAlign w:val="center"/>
          </w:tcPr>
          <w:p w:rsidR="003A20BE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39,5</w:t>
            </w:r>
          </w:p>
        </w:tc>
        <w:tc>
          <w:tcPr>
            <w:tcW w:w="1275" w:type="dxa"/>
            <w:vAlign w:val="center"/>
          </w:tcPr>
          <w:p w:rsidR="003A20BE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3A20BE" w:rsidRPr="001C527B" w:rsidRDefault="003A20BE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3A20BE" w:rsidRPr="001C527B" w:rsidRDefault="003A20BE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3A20BE" w:rsidRPr="001C527B" w:rsidRDefault="003A20BE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3A20BE" w:rsidRPr="001C527B" w:rsidRDefault="003A20BE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263"/>
        </w:trPr>
        <w:tc>
          <w:tcPr>
            <w:tcW w:w="668" w:type="dxa"/>
            <w:vMerge/>
          </w:tcPr>
          <w:p w:rsidR="003A20BE" w:rsidRPr="001C527B" w:rsidRDefault="003A20BE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3A20BE" w:rsidRPr="001C527B" w:rsidRDefault="003A20BE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3A20BE" w:rsidRPr="001C527B" w:rsidRDefault="003A20BE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3A20BE" w:rsidRPr="001C527B" w:rsidRDefault="00543EE8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бюджет  округа</w:t>
            </w:r>
          </w:p>
        </w:tc>
        <w:tc>
          <w:tcPr>
            <w:tcW w:w="1418" w:type="dxa"/>
            <w:vAlign w:val="center"/>
          </w:tcPr>
          <w:p w:rsidR="003A20BE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10,0</w:t>
            </w:r>
          </w:p>
        </w:tc>
        <w:tc>
          <w:tcPr>
            <w:tcW w:w="1276" w:type="dxa"/>
            <w:vAlign w:val="center"/>
          </w:tcPr>
          <w:p w:rsidR="003A20BE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10,0</w:t>
            </w:r>
          </w:p>
        </w:tc>
        <w:tc>
          <w:tcPr>
            <w:tcW w:w="1275" w:type="dxa"/>
            <w:vAlign w:val="center"/>
          </w:tcPr>
          <w:p w:rsidR="003A20BE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3A20BE" w:rsidRPr="001C527B" w:rsidRDefault="003A20BE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3A20BE" w:rsidRPr="001C527B" w:rsidRDefault="003A20BE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3A20BE" w:rsidRPr="001C527B" w:rsidRDefault="003A20BE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3A20BE" w:rsidRPr="001C527B" w:rsidRDefault="003A20BE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263"/>
        </w:trPr>
        <w:tc>
          <w:tcPr>
            <w:tcW w:w="668" w:type="dxa"/>
            <w:vMerge/>
          </w:tcPr>
          <w:p w:rsidR="003A20BE" w:rsidRPr="001C527B" w:rsidRDefault="003A20BE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3A20BE" w:rsidRPr="001C527B" w:rsidRDefault="003A20BE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3A20BE" w:rsidRPr="001C527B" w:rsidRDefault="003A20BE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3A20BE" w:rsidRPr="001C527B" w:rsidRDefault="003A20BE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внебюджетные средства</w:t>
            </w:r>
          </w:p>
        </w:tc>
        <w:tc>
          <w:tcPr>
            <w:tcW w:w="1418" w:type="dxa"/>
            <w:vAlign w:val="center"/>
          </w:tcPr>
          <w:p w:rsidR="003A20BE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15,0</w:t>
            </w:r>
          </w:p>
        </w:tc>
        <w:tc>
          <w:tcPr>
            <w:tcW w:w="1276" w:type="dxa"/>
            <w:vAlign w:val="center"/>
          </w:tcPr>
          <w:p w:rsidR="003A20BE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15,0</w:t>
            </w:r>
          </w:p>
        </w:tc>
        <w:tc>
          <w:tcPr>
            <w:tcW w:w="1275" w:type="dxa"/>
            <w:vAlign w:val="center"/>
          </w:tcPr>
          <w:p w:rsidR="003A20BE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3A20BE" w:rsidRPr="001C527B" w:rsidRDefault="003A20BE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3A20BE" w:rsidRPr="001C527B" w:rsidRDefault="003A20BE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3A20BE" w:rsidRPr="001C527B" w:rsidRDefault="003A20BE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3A20BE" w:rsidRPr="001C527B" w:rsidRDefault="003A20BE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263"/>
        </w:trPr>
        <w:tc>
          <w:tcPr>
            <w:tcW w:w="668" w:type="dxa"/>
            <w:vMerge w:val="restart"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</w:t>
            </w:r>
            <w:r w:rsidR="006921F7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2701" w:type="dxa"/>
            <w:vMerge w:val="restart"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Строительство линейного объекта  "Уличное освещение ж/д ст. </w:t>
            </w:r>
            <w:proofErr w:type="spellStart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Бурачиха</w:t>
            </w:r>
            <w:proofErr w:type="spellEnd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с применением энергосберегающих технологий"</w:t>
            </w:r>
          </w:p>
        </w:tc>
        <w:tc>
          <w:tcPr>
            <w:tcW w:w="1984" w:type="dxa"/>
            <w:vMerge w:val="restart"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Управление  строительства, архитектуры и ЖКХ</w:t>
            </w:r>
          </w:p>
        </w:tc>
        <w:tc>
          <w:tcPr>
            <w:tcW w:w="2126" w:type="dxa"/>
          </w:tcPr>
          <w:p w:rsidR="005A32B3" w:rsidRPr="001C527B" w:rsidRDefault="005A32B3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Итого, в </w:t>
            </w:r>
            <w:proofErr w:type="spellStart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т.ч</w:t>
            </w:r>
            <w:proofErr w:type="spellEnd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.:</w:t>
            </w:r>
          </w:p>
        </w:tc>
        <w:tc>
          <w:tcPr>
            <w:tcW w:w="1418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2997,</w:t>
            </w:r>
            <w:r w:rsidR="005163A3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276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2997,</w:t>
            </w:r>
            <w:r w:rsidR="005163A3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275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5A32B3" w:rsidRPr="001C527B" w:rsidRDefault="005163A3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50" w:type="dxa"/>
            <w:vAlign w:val="center"/>
          </w:tcPr>
          <w:p w:rsidR="005A32B3" w:rsidRPr="001C527B" w:rsidRDefault="005163A3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</w:tr>
      <w:tr w:rsidR="001C527B" w:rsidRPr="001C527B" w:rsidTr="00300579">
        <w:trPr>
          <w:trHeight w:val="263"/>
        </w:trPr>
        <w:tc>
          <w:tcPr>
            <w:tcW w:w="668" w:type="dxa"/>
            <w:vMerge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5A32B3" w:rsidRPr="001C527B" w:rsidRDefault="005A32B3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2899,8</w:t>
            </w:r>
          </w:p>
        </w:tc>
        <w:tc>
          <w:tcPr>
            <w:tcW w:w="1276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2899,8</w:t>
            </w:r>
          </w:p>
        </w:tc>
        <w:tc>
          <w:tcPr>
            <w:tcW w:w="1275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5A32B3" w:rsidRPr="001C527B" w:rsidRDefault="005163A3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50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</w:tr>
      <w:tr w:rsidR="001C527B" w:rsidRPr="001C527B" w:rsidTr="00300579">
        <w:trPr>
          <w:trHeight w:val="263"/>
        </w:trPr>
        <w:tc>
          <w:tcPr>
            <w:tcW w:w="668" w:type="dxa"/>
            <w:vMerge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5A32B3" w:rsidRPr="001C527B" w:rsidRDefault="005A32B3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областной бюджет</w:t>
            </w:r>
          </w:p>
        </w:tc>
        <w:tc>
          <w:tcPr>
            <w:tcW w:w="1418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59,</w:t>
            </w:r>
            <w:r w:rsidR="005163A3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1276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59,</w:t>
            </w:r>
            <w:r w:rsidR="005163A3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1275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50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</w:tr>
      <w:tr w:rsidR="001C527B" w:rsidRPr="001C527B" w:rsidTr="00300579">
        <w:trPr>
          <w:trHeight w:val="314"/>
        </w:trPr>
        <w:tc>
          <w:tcPr>
            <w:tcW w:w="668" w:type="dxa"/>
            <w:vMerge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5A32B3" w:rsidRPr="001C527B" w:rsidRDefault="00543EE8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бюджет  округа</w:t>
            </w:r>
          </w:p>
        </w:tc>
        <w:tc>
          <w:tcPr>
            <w:tcW w:w="1418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15,0</w:t>
            </w:r>
          </w:p>
        </w:tc>
        <w:tc>
          <w:tcPr>
            <w:tcW w:w="1276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15,0</w:t>
            </w:r>
          </w:p>
        </w:tc>
        <w:tc>
          <w:tcPr>
            <w:tcW w:w="1275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50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</w:tr>
      <w:tr w:rsidR="001C527B" w:rsidRPr="001C527B" w:rsidTr="00300579">
        <w:trPr>
          <w:trHeight w:val="263"/>
        </w:trPr>
        <w:tc>
          <w:tcPr>
            <w:tcW w:w="668" w:type="dxa"/>
            <w:vMerge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5A32B3" w:rsidRPr="001C527B" w:rsidRDefault="005A32B3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внебюджетные средства</w:t>
            </w:r>
          </w:p>
        </w:tc>
        <w:tc>
          <w:tcPr>
            <w:tcW w:w="1418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23,0</w:t>
            </w:r>
          </w:p>
        </w:tc>
        <w:tc>
          <w:tcPr>
            <w:tcW w:w="1276" w:type="dxa"/>
            <w:vAlign w:val="center"/>
          </w:tcPr>
          <w:p w:rsidR="005A32B3" w:rsidRPr="001C527B" w:rsidRDefault="005163A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23,0</w:t>
            </w:r>
          </w:p>
        </w:tc>
        <w:tc>
          <w:tcPr>
            <w:tcW w:w="1275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50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</w:tr>
      <w:tr w:rsidR="001C527B" w:rsidRPr="001C527B" w:rsidTr="00300579">
        <w:trPr>
          <w:trHeight w:val="366"/>
        </w:trPr>
        <w:tc>
          <w:tcPr>
            <w:tcW w:w="668" w:type="dxa"/>
            <w:vMerge w:val="restart"/>
          </w:tcPr>
          <w:p w:rsidR="005A32B3" w:rsidRPr="001C527B" w:rsidRDefault="001379AA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  <w:r w:rsidR="005A32B3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  <w:r w:rsidR="006921F7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</w:p>
        </w:tc>
        <w:tc>
          <w:tcPr>
            <w:tcW w:w="2701" w:type="dxa"/>
            <w:vMerge w:val="restart"/>
            <w:shd w:val="clear" w:color="auto" w:fill="auto"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Строительство линейного объекта  "Уличное освещение пос. </w:t>
            </w:r>
            <w:proofErr w:type="spellStart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Шестиозерский</w:t>
            </w:r>
            <w:proofErr w:type="spellEnd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с применением </w:t>
            </w: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энергосберегающих технологий"</w:t>
            </w:r>
          </w:p>
        </w:tc>
        <w:tc>
          <w:tcPr>
            <w:tcW w:w="1984" w:type="dxa"/>
            <w:vMerge w:val="restart"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Управление  строительства, архитектуры и ЖКХ</w:t>
            </w:r>
          </w:p>
        </w:tc>
        <w:tc>
          <w:tcPr>
            <w:tcW w:w="2126" w:type="dxa"/>
          </w:tcPr>
          <w:p w:rsidR="005A32B3" w:rsidRPr="001C527B" w:rsidRDefault="005A32B3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Итого, в </w:t>
            </w:r>
            <w:proofErr w:type="spellStart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т.ч</w:t>
            </w:r>
            <w:proofErr w:type="spellEnd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.:</w:t>
            </w:r>
          </w:p>
        </w:tc>
        <w:tc>
          <w:tcPr>
            <w:tcW w:w="1418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2997,</w:t>
            </w:r>
            <w:r w:rsidR="005163A3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276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2997,</w:t>
            </w:r>
            <w:r w:rsidR="005163A3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275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301"/>
        </w:trPr>
        <w:tc>
          <w:tcPr>
            <w:tcW w:w="668" w:type="dxa"/>
            <w:vMerge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5A32B3" w:rsidRPr="001C527B" w:rsidRDefault="00ED6BE7" w:rsidP="00830A0E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noProof/>
                <w:color w:val="auto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8FD4637" wp14:editId="577BA2E4">
                      <wp:simplePos x="0" y="0"/>
                      <wp:positionH relativeFrom="column">
                        <wp:posOffset>1424940</wp:posOffset>
                      </wp:positionH>
                      <wp:positionV relativeFrom="paragraph">
                        <wp:posOffset>7114540</wp:posOffset>
                      </wp:positionV>
                      <wp:extent cx="3143885" cy="2380615"/>
                      <wp:effectExtent l="0" t="0" r="0" b="635"/>
                      <wp:wrapNone/>
                      <wp:docPr id="6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43885" cy="238061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B5E22" w:rsidRPr="005A15DC" w:rsidRDefault="004B5E22" w:rsidP="0046715B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color w:val="auto"/>
                                      <w:lang w:bidi="ar-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" o:spid="_x0000_s1027" type="#_x0000_t202" style="position:absolute;margin-left:112.2pt;margin-top:560.2pt;width:247.55pt;height:18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" fillcolor="window" stroked="f" strokeweight=".5pt">
                      <v:path arrowok="t"/>
                      <v:textbox>
                        <w:txbxContent>
                          <w:p w:rsidR="004B5E22" w:rsidRPr="005A15DC" w:rsidRDefault="004B5E22" w:rsidP="0046715B">
                            <w:pPr>
                              <w:rPr>
                                <w:rFonts w:ascii="Times New Roman" w:eastAsia="Times New Roman" w:hAnsi="Times New Roman" w:cs="Times New Roman"/>
                                <w:color w:val="auto"/>
                                <w:lang w:bidi="ar-S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A32B3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2899,8</w:t>
            </w:r>
          </w:p>
        </w:tc>
        <w:tc>
          <w:tcPr>
            <w:tcW w:w="1276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2899,8</w:t>
            </w:r>
          </w:p>
        </w:tc>
        <w:tc>
          <w:tcPr>
            <w:tcW w:w="1275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298"/>
        </w:trPr>
        <w:tc>
          <w:tcPr>
            <w:tcW w:w="668" w:type="dxa"/>
            <w:vMerge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5A32B3" w:rsidRPr="001C527B" w:rsidRDefault="005A32B3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областной бюджет</w:t>
            </w:r>
          </w:p>
        </w:tc>
        <w:tc>
          <w:tcPr>
            <w:tcW w:w="1418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59,</w:t>
            </w:r>
            <w:r w:rsidR="005163A3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1276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59,</w:t>
            </w:r>
            <w:r w:rsidR="005163A3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1275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375"/>
        </w:trPr>
        <w:tc>
          <w:tcPr>
            <w:tcW w:w="668" w:type="dxa"/>
            <w:vMerge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5A32B3" w:rsidRPr="001C527B" w:rsidRDefault="00543EE8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бюджет  округа</w:t>
            </w:r>
          </w:p>
        </w:tc>
        <w:tc>
          <w:tcPr>
            <w:tcW w:w="1418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15,0</w:t>
            </w:r>
          </w:p>
        </w:tc>
        <w:tc>
          <w:tcPr>
            <w:tcW w:w="1276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15,0</w:t>
            </w:r>
          </w:p>
        </w:tc>
        <w:tc>
          <w:tcPr>
            <w:tcW w:w="1275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595"/>
        </w:trPr>
        <w:tc>
          <w:tcPr>
            <w:tcW w:w="668" w:type="dxa"/>
            <w:vMerge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5A32B3" w:rsidRPr="001C527B" w:rsidRDefault="005A32B3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5A32B3" w:rsidRPr="001C527B" w:rsidRDefault="005A32B3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внебюджетные средства</w:t>
            </w:r>
          </w:p>
        </w:tc>
        <w:tc>
          <w:tcPr>
            <w:tcW w:w="1418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23,0</w:t>
            </w:r>
          </w:p>
        </w:tc>
        <w:tc>
          <w:tcPr>
            <w:tcW w:w="1276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23,0</w:t>
            </w:r>
          </w:p>
        </w:tc>
        <w:tc>
          <w:tcPr>
            <w:tcW w:w="1275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0" w:type="dxa"/>
            <w:vAlign w:val="center"/>
          </w:tcPr>
          <w:p w:rsidR="005A32B3" w:rsidRPr="001C527B" w:rsidRDefault="005A32B3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300579">
        <w:trPr>
          <w:trHeight w:val="595"/>
        </w:trPr>
        <w:tc>
          <w:tcPr>
            <w:tcW w:w="668" w:type="dxa"/>
            <w:vMerge w:val="restart"/>
          </w:tcPr>
          <w:p w:rsidR="00BF48B4" w:rsidRPr="001C527B" w:rsidRDefault="00D128EA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1.11</w:t>
            </w:r>
          </w:p>
        </w:tc>
        <w:tc>
          <w:tcPr>
            <w:tcW w:w="2701" w:type="dxa"/>
            <w:vMerge w:val="restart"/>
            <w:shd w:val="clear" w:color="auto" w:fill="auto"/>
          </w:tcPr>
          <w:p w:rsidR="00BF48B4" w:rsidRPr="001C527B" w:rsidRDefault="00D128EA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Строительство линейного объекта  "Уличное освещение ж/д ст. Зеленый с применением энергосберегающих технологий"</w:t>
            </w:r>
          </w:p>
        </w:tc>
        <w:tc>
          <w:tcPr>
            <w:tcW w:w="1984" w:type="dxa"/>
            <w:vMerge w:val="restart"/>
          </w:tcPr>
          <w:p w:rsidR="00BF48B4" w:rsidRPr="001C527B" w:rsidRDefault="00D128EA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Управление  строительства, архитектуры и ЖКХ</w:t>
            </w:r>
          </w:p>
        </w:tc>
        <w:tc>
          <w:tcPr>
            <w:tcW w:w="2126" w:type="dxa"/>
          </w:tcPr>
          <w:p w:rsidR="00BF48B4" w:rsidRPr="001C527B" w:rsidRDefault="00BF48B4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Итого, в </w:t>
            </w:r>
            <w:proofErr w:type="spellStart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т.ч</w:t>
            </w:r>
            <w:proofErr w:type="spellEnd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.:</w:t>
            </w:r>
          </w:p>
        </w:tc>
        <w:tc>
          <w:tcPr>
            <w:tcW w:w="1418" w:type="dxa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970,7</w:t>
            </w:r>
          </w:p>
        </w:tc>
        <w:tc>
          <w:tcPr>
            <w:tcW w:w="1276" w:type="dxa"/>
            <w:vAlign w:val="center"/>
          </w:tcPr>
          <w:p w:rsidR="00BF48B4" w:rsidRPr="001C527B" w:rsidRDefault="001C22DF" w:rsidP="001C22D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970,7</w:t>
            </w:r>
            <w:r w:rsidR="00BF48B4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</w:t>
            </w:r>
          </w:p>
        </w:tc>
        <w:tc>
          <w:tcPr>
            <w:tcW w:w="1275" w:type="dxa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50" w:type="dxa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</w:tr>
      <w:tr w:rsidR="001C527B" w:rsidRPr="001C527B" w:rsidTr="00300579">
        <w:trPr>
          <w:trHeight w:val="595"/>
        </w:trPr>
        <w:tc>
          <w:tcPr>
            <w:tcW w:w="668" w:type="dxa"/>
            <w:vMerge/>
          </w:tcPr>
          <w:p w:rsidR="00BF48B4" w:rsidRPr="001C527B" w:rsidRDefault="00BF48B4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:rsidR="00BF48B4" w:rsidRPr="001C527B" w:rsidRDefault="00BF48B4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BF48B4" w:rsidRPr="001C527B" w:rsidRDefault="00BF48B4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BF48B4" w:rsidRPr="001C527B" w:rsidRDefault="00BF48B4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938,5</w:t>
            </w:r>
          </w:p>
        </w:tc>
        <w:tc>
          <w:tcPr>
            <w:tcW w:w="1276" w:type="dxa"/>
            <w:vAlign w:val="center"/>
          </w:tcPr>
          <w:p w:rsidR="00BF48B4" w:rsidRPr="001C527B" w:rsidRDefault="001C22DF" w:rsidP="001C22D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938</w:t>
            </w:r>
            <w:r w:rsidR="00BF48B4" w:rsidRPr="001C527B">
              <w:rPr>
                <w:rFonts w:ascii="Times New Roman" w:hAnsi="Times New Roman" w:cs="Times New Roman"/>
                <w:color w:val="auto"/>
              </w:rPr>
              <w:t>,</w:t>
            </w:r>
            <w:r w:rsidRPr="001C527B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1275" w:type="dxa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50" w:type="dxa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</w:tr>
      <w:tr w:rsidR="001C527B" w:rsidRPr="001C527B" w:rsidTr="00300579">
        <w:trPr>
          <w:trHeight w:val="595"/>
        </w:trPr>
        <w:tc>
          <w:tcPr>
            <w:tcW w:w="668" w:type="dxa"/>
            <w:vMerge/>
          </w:tcPr>
          <w:p w:rsidR="00BF48B4" w:rsidRPr="001C527B" w:rsidRDefault="00BF48B4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:rsidR="00BF48B4" w:rsidRPr="001C527B" w:rsidRDefault="00BF48B4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BF48B4" w:rsidRPr="001C527B" w:rsidRDefault="00BF48B4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BF48B4" w:rsidRPr="001C527B" w:rsidRDefault="00BF48B4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областной бюджет</w:t>
            </w:r>
          </w:p>
        </w:tc>
        <w:tc>
          <w:tcPr>
            <w:tcW w:w="1418" w:type="dxa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19,2</w:t>
            </w:r>
          </w:p>
        </w:tc>
        <w:tc>
          <w:tcPr>
            <w:tcW w:w="1276" w:type="dxa"/>
            <w:vAlign w:val="center"/>
          </w:tcPr>
          <w:p w:rsidR="00BF48B4" w:rsidRPr="001C527B" w:rsidRDefault="001C22DF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19,2</w:t>
            </w:r>
          </w:p>
        </w:tc>
        <w:tc>
          <w:tcPr>
            <w:tcW w:w="1275" w:type="dxa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50" w:type="dxa"/>
            <w:vAlign w:val="center"/>
          </w:tcPr>
          <w:p w:rsidR="00BF48B4" w:rsidRPr="001C527B" w:rsidRDefault="007D1FE9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</w:tr>
      <w:tr w:rsidR="001C527B" w:rsidRPr="001C527B" w:rsidTr="00300579">
        <w:trPr>
          <w:trHeight w:val="595"/>
        </w:trPr>
        <w:tc>
          <w:tcPr>
            <w:tcW w:w="668" w:type="dxa"/>
            <w:vMerge/>
          </w:tcPr>
          <w:p w:rsidR="00BF48B4" w:rsidRPr="001C527B" w:rsidRDefault="00BF48B4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:rsidR="00BF48B4" w:rsidRPr="001C527B" w:rsidRDefault="00BF48B4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BF48B4" w:rsidRPr="001C527B" w:rsidRDefault="00BF48B4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BF48B4" w:rsidRPr="001C527B" w:rsidRDefault="00BF48B4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бюджет  округа</w:t>
            </w:r>
          </w:p>
        </w:tc>
        <w:tc>
          <w:tcPr>
            <w:tcW w:w="1418" w:type="dxa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5,0</w:t>
            </w:r>
          </w:p>
        </w:tc>
        <w:tc>
          <w:tcPr>
            <w:tcW w:w="1276" w:type="dxa"/>
            <w:vAlign w:val="center"/>
          </w:tcPr>
          <w:p w:rsidR="00BF48B4" w:rsidRPr="001C527B" w:rsidRDefault="001C22DF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5</w:t>
            </w:r>
            <w:r w:rsidR="007D1FE9" w:rsidRPr="001C527B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275" w:type="dxa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50" w:type="dxa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</w:tr>
      <w:tr w:rsidR="001C527B" w:rsidRPr="001C527B" w:rsidTr="00300579">
        <w:trPr>
          <w:trHeight w:val="595"/>
        </w:trPr>
        <w:tc>
          <w:tcPr>
            <w:tcW w:w="668" w:type="dxa"/>
            <w:vMerge/>
          </w:tcPr>
          <w:p w:rsidR="00BF48B4" w:rsidRPr="001C527B" w:rsidRDefault="00BF48B4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  <w:shd w:val="clear" w:color="auto" w:fill="auto"/>
          </w:tcPr>
          <w:p w:rsidR="00BF48B4" w:rsidRPr="001C527B" w:rsidRDefault="00BF48B4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BF48B4" w:rsidRPr="001C527B" w:rsidRDefault="00BF48B4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BF48B4" w:rsidRPr="001C527B" w:rsidRDefault="00BF48B4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внебюджетные средства</w:t>
            </w:r>
          </w:p>
        </w:tc>
        <w:tc>
          <w:tcPr>
            <w:tcW w:w="1418" w:type="dxa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8,0</w:t>
            </w:r>
          </w:p>
        </w:tc>
        <w:tc>
          <w:tcPr>
            <w:tcW w:w="1276" w:type="dxa"/>
            <w:vAlign w:val="center"/>
          </w:tcPr>
          <w:p w:rsidR="00BF48B4" w:rsidRPr="001C527B" w:rsidRDefault="001C22DF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8</w:t>
            </w:r>
            <w:r w:rsidR="00BF48B4" w:rsidRPr="001C527B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275" w:type="dxa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709" w:type="dxa"/>
            <w:gridSpan w:val="2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850" w:type="dxa"/>
            <w:vAlign w:val="center"/>
          </w:tcPr>
          <w:p w:rsidR="00BF48B4" w:rsidRPr="001C527B" w:rsidRDefault="00BF48B4" w:rsidP="00830A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0,0</w:t>
            </w:r>
          </w:p>
        </w:tc>
      </w:tr>
      <w:tr w:rsidR="001C527B" w:rsidRPr="001C527B" w:rsidTr="00743F86">
        <w:trPr>
          <w:trHeight w:val="263"/>
        </w:trPr>
        <w:tc>
          <w:tcPr>
            <w:tcW w:w="668" w:type="dxa"/>
          </w:tcPr>
          <w:p w:rsidR="00C878D1" w:rsidRPr="001C527B" w:rsidRDefault="00C878D1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324" w:type="dxa"/>
            <w:gridSpan w:val="13"/>
          </w:tcPr>
          <w:p w:rsidR="00C878D1" w:rsidRPr="001C527B" w:rsidRDefault="00D128EA" w:rsidP="00830A0E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Задача </w:t>
            </w:r>
            <w:r w:rsidR="00C878D1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2: </w:t>
            </w:r>
            <w:r w:rsidR="00C878D1" w:rsidRPr="001C527B">
              <w:rPr>
                <w:rFonts w:ascii="Times New Roman" w:hAnsi="Times New Roman" w:cs="Times New Roman"/>
                <w:color w:val="auto"/>
              </w:rPr>
              <w:t>благоустройство сельских территорий</w:t>
            </w:r>
            <w:r w:rsidR="00C878D1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</w:tc>
      </w:tr>
      <w:tr w:rsidR="001C527B" w:rsidRPr="001C527B" w:rsidTr="00FA7534">
        <w:trPr>
          <w:trHeight w:val="263"/>
        </w:trPr>
        <w:tc>
          <w:tcPr>
            <w:tcW w:w="668" w:type="dxa"/>
            <w:vMerge w:val="restart"/>
          </w:tcPr>
          <w:p w:rsidR="00743F86" w:rsidRPr="001C527B" w:rsidRDefault="00743F86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2.1</w:t>
            </w:r>
          </w:p>
        </w:tc>
        <w:tc>
          <w:tcPr>
            <w:tcW w:w="2701" w:type="dxa"/>
            <w:vMerge w:val="restart"/>
          </w:tcPr>
          <w:p w:rsidR="00743F86" w:rsidRPr="001C527B" w:rsidRDefault="00743F86" w:rsidP="0011500D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="0011500D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Мероприятия </w:t>
            </w:r>
            <w:r w:rsidR="0011500D" w:rsidRPr="001C527B">
              <w:rPr>
                <w:rFonts w:ascii="Times New Roman" w:hAnsi="Times New Roman" w:cs="Times New Roman"/>
                <w:color w:val="auto"/>
              </w:rPr>
              <w:t>проектов по благоустройству сельских территорий с участием жителей сельских территорий</w:t>
            </w:r>
          </w:p>
        </w:tc>
        <w:tc>
          <w:tcPr>
            <w:tcW w:w="1984" w:type="dxa"/>
            <w:vMerge w:val="restart"/>
          </w:tcPr>
          <w:p w:rsidR="00743F86" w:rsidRPr="001C527B" w:rsidRDefault="00743F86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Отдел по вопросам </w:t>
            </w:r>
            <w:r w:rsidR="00B35529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МСУ</w:t>
            </w:r>
          </w:p>
        </w:tc>
        <w:tc>
          <w:tcPr>
            <w:tcW w:w="2126" w:type="dxa"/>
          </w:tcPr>
          <w:p w:rsidR="00743F86" w:rsidRPr="001C527B" w:rsidRDefault="00743F86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Итого, в </w:t>
            </w:r>
            <w:proofErr w:type="spellStart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т.ч</w:t>
            </w:r>
            <w:proofErr w:type="spellEnd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.:</w:t>
            </w:r>
          </w:p>
        </w:tc>
        <w:tc>
          <w:tcPr>
            <w:tcW w:w="1418" w:type="dxa"/>
            <w:vAlign w:val="center"/>
          </w:tcPr>
          <w:p w:rsidR="00743F86" w:rsidRPr="001C527B" w:rsidRDefault="00743F86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600,0</w:t>
            </w:r>
          </w:p>
        </w:tc>
        <w:tc>
          <w:tcPr>
            <w:tcW w:w="1276" w:type="dxa"/>
            <w:vAlign w:val="center"/>
          </w:tcPr>
          <w:p w:rsidR="00743F86" w:rsidRPr="001C527B" w:rsidRDefault="00743F86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600,0</w:t>
            </w:r>
          </w:p>
        </w:tc>
        <w:tc>
          <w:tcPr>
            <w:tcW w:w="1275" w:type="dxa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993" w:type="dxa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8" w:type="dxa"/>
            <w:gridSpan w:val="2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FA7534">
        <w:trPr>
          <w:trHeight w:val="263"/>
        </w:trPr>
        <w:tc>
          <w:tcPr>
            <w:tcW w:w="668" w:type="dxa"/>
            <w:vMerge/>
          </w:tcPr>
          <w:p w:rsidR="00743F86" w:rsidRPr="001C527B" w:rsidRDefault="00743F86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743F86" w:rsidRPr="001C527B" w:rsidRDefault="00743F86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743F86" w:rsidRPr="001C527B" w:rsidRDefault="00743F86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743F86" w:rsidRPr="001C527B" w:rsidRDefault="00743F86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276" w:type="dxa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275" w:type="dxa"/>
            <w:vAlign w:val="center"/>
          </w:tcPr>
          <w:p w:rsidR="00743F86" w:rsidRPr="001C527B" w:rsidRDefault="007D1FE9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993" w:type="dxa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8" w:type="dxa"/>
            <w:gridSpan w:val="2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FA7534">
        <w:trPr>
          <w:trHeight w:val="263"/>
        </w:trPr>
        <w:tc>
          <w:tcPr>
            <w:tcW w:w="668" w:type="dxa"/>
            <w:vMerge/>
          </w:tcPr>
          <w:p w:rsidR="00743F86" w:rsidRPr="001C527B" w:rsidRDefault="00743F86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743F86" w:rsidRPr="001C527B" w:rsidRDefault="00743F86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743F86" w:rsidRPr="001C527B" w:rsidRDefault="00743F86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743F86" w:rsidRPr="001C527B" w:rsidRDefault="00743F86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областной бюджет</w:t>
            </w:r>
          </w:p>
        </w:tc>
        <w:tc>
          <w:tcPr>
            <w:tcW w:w="1418" w:type="dxa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276" w:type="dxa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275" w:type="dxa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993" w:type="dxa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8" w:type="dxa"/>
            <w:gridSpan w:val="2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FA7534">
        <w:trPr>
          <w:trHeight w:val="263"/>
        </w:trPr>
        <w:tc>
          <w:tcPr>
            <w:tcW w:w="668" w:type="dxa"/>
            <w:vMerge/>
          </w:tcPr>
          <w:p w:rsidR="00743F86" w:rsidRPr="001C527B" w:rsidRDefault="00743F86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743F86" w:rsidRPr="001C527B" w:rsidRDefault="00743F86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743F86" w:rsidRPr="001C527B" w:rsidRDefault="00743F86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743F86" w:rsidRPr="001C527B" w:rsidRDefault="00743F86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бюджет  округа</w:t>
            </w:r>
          </w:p>
        </w:tc>
        <w:tc>
          <w:tcPr>
            <w:tcW w:w="1418" w:type="dxa"/>
            <w:vAlign w:val="center"/>
          </w:tcPr>
          <w:p w:rsidR="00743F86" w:rsidRPr="001C527B" w:rsidRDefault="00743F86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600,0</w:t>
            </w:r>
          </w:p>
        </w:tc>
        <w:tc>
          <w:tcPr>
            <w:tcW w:w="1276" w:type="dxa"/>
            <w:vAlign w:val="center"/>
          </w:tcPr>
          <w:p w:rsidR="00743F86" w:rsidRPr="001C527B" w:rsidRDefault="00743F86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600,0</w:t>
            </w:r>
          </w:p>
        </w:tc>
        <w:tc>
          <w:tcPr>
            <w:tcW w:w="1275" w:type="dxa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993" w:type="dxa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8" w:type="dxa"/>
            <w:gridSpan w:val="2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FA7534">
        <w:trPr>
          <w:trHeight w:val="263"/>
        </w:trPr>
        <w:tc>
          <w:tcPr>
            <w:tcW w:w="668" w:type="dxa"/>
            <w:vMerge/>
          </w:tcPr>
          <w:p w:rsidR="00743F86" w:rsidRPr="001C527B" w:rsidRDefault="00743F86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701" w:type="dxa"/>
            <w:vMerge/>
          </w:tcPr>
          <w:p w:rsidR="00743F86" w:rsidRPr="001C527B" w:rsidRDefault="00743F86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4" w:type="dxa"/>
            <w:vMerge/>
          </w:tcPr>
          <w:p w:rsidR="00743F86" w:rsidRPr="001C527B" w:rsidRDefault="00743F86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743F86" w:rsidRPr="001C527B" w:rsidRDefault="00743F86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внебюджетные средства</w:t>
            </w:r>
          </w:p>
        </w:tc>
        <w:tc>
          <w:tcPr>
            <w:tcW w:w="1418" w:type="dxa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276" w:type="dxa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1275" w:type="dxa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993" w:type="dxa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8" w:type="dxa"/>
            <w:gridSpan w:val="2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</w:t>
            </w:r>
            <w:r w:rsidR="007D1FE9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743F86" w:rsidRPr="001C527B" w:rsidRDefault="00743F86" w:rsidP="00830A0E">
            <w:pPr>
              <w:jc w:val="center"/>
              <w:rPr>
                <w:color w:val="auto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FA7534">
        <w:tc>
          <w:tcPr>
            <w:tcW w:w="5353" w:type="dxa"/>
            <w:gridSpan w:val="3"/>
          </w:tcPr>
          <w:p w:rsidR="00802A00" w:rsidRPr="001C527B" w:rsidRDefault="00D128EA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Всего по подпрограмме </w:t>
            </w:r>
            <w:r w:rsidR="00F5270C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="00802A00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2:</w:t>
            </w:r>
          </w:p>
        </w:tc>
        <w:tc>
          <w:tcPr>
            <w:tcW w:w="2126" w:type="dxa"/>
          </w:tcPr>
          <w:p w:rsidR="00802A00" w:rsidRPr="001C527B" w:rsidRDefault="00802A00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Итого, в </w:t>
            </w:r>
            <w:proofErr w:type="spellStart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т.ч</w:t>
            </w:r>
            <w:proofErr w:type="spellEnd"/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.:</w:t>
            </w:r>
          </w:p>
        </w:tc>
        <w:tc>
          <w:tcPr>
            <w:tcW w:w="1418" w:type="dxa"/>
            <w:vAlign w:val="center"/>
          </w:tcPr>
          <w:p w:rsidR="00802A00" w:rsidRPr="001C527B" w:rsidRDefault="00BE63AD" w:rsidP="00B857F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  <w:r w:rsidR="00B857FD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80</w:t>
            </w: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249,1</w:t>
            </w:r>
          </w:p>
        </w:tc>
        <w:tc>
          <w:tcPr>
            <w:tcW w:w="1276" w:type="dxa"/>
            <w:vAlign w:val="center"/>
          </w:tcPr>
          <w:p w:rsidR="00802A00" w:rsidRPr="001C527B" w:rsidRDefault="00BE63AD" w:rsidP="00B857F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287</w:t>
            </w:r>
            <w:r w:rsidR="00B857FD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22,</w:t>
            </w:r>
            <w:r w:rsidR="007D1FE9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1275" w:type="dxa"/>
            <w:vAlign w:val="center"/>
          </w:tcPr>
          <w:p w:rsidR="00802A00" w:rsidRPr="001C527B" w:rsidRDefault="007D1FE9" w:rsidP="00B857F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  <w:r w:rsidR="00B857FD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2626</w:t>
            </w: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</w:t>
            </w:r>
            <w:r w:rsidR="00300579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993" w:type="dxa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8" w:type="dxa"/>
            <w:gridSpan w:val="2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FA7534">
        <w:tc>
          <w:tcPr>
            <w:tcW w:w="5353" w:type="dxa"/>
            <w:gridSpan w:val="3"/>
            <w:vMerge w:val="restart"/>
          </w:tcPr>
          <w:p w:rsidR="00802A00" w:rsidRPr="001C527B" w:rsidRDefault="00802A00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802A00" w:rsidRPr="001C527B" w:rsidRDefault="00802A00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318172,6</w:t>
            </w:r>
          </w:p>
        </w:tc>
        <w:tc>
          <w:tcPr>
            <w:tcW w:w="1276" w:type="dxa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256128,1</w:t>
            </w:r>
          </w:p>
        </w:tc>
        <w:tc>
          <w:tcPr>
            <w:tcW w:w="1275" w:type="dxa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62044,5</w:t>
            </w:r>
          </w:p>
        </w:tc>
        <w:tc>
          <w:tcPr>
            <w:tcW w:w="993" w:type="dxa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8" w:type="dxa"/>
            <w:gridSpan w:val="2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FA7534">
        <w:tc>
          <w:tcPr>
            <w:tcW w:w="5353" w:type="dxa"/>
            <w:gridSpan w:val="3"/>
            <w:vMerge/>
          </w:tcPr>
          <w:p w:rsidR="00802A00" w:rsidRPr="001C527B" w:rsidRDefault="00802A00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802A00" w:rsidRPr="001C527B" w:rsidRDefault="00802A00" w:rsidP="00830A0E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областной бюджет</w:t>
            </w:r>
          </w:p>
        </w:tc>
        <w:tc>
          <w:tcPr>
            <w:tcW w:w="1418" w:type="dxa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53595,5</w:t>
            </w:r>
          </w:p>
        </w:tc>
        <w:tc>
          <w:tcPr>
            <w:tcW w:w="1276" w:type="dxa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27029,</w:t>
            </w:r>
            <w:r w:rsidR="007D1FE9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1275" w:type="dxa"/>
            <w:vAlign w:val="center"/>
          </w:tcPr>
          <w:p w:rsidR="00802A00" w:rsidRPr="001C527B" w:rsidRDefault="007D1FE9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26566,2</w:t>
            </w:r>
          </w:p>
        </w:tc>
        <w:tc>
          <w:tcPr>
            <w:tcW w:w="993" w:type="dxa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8" w:type="dxa"/>
            <w:gridSpan w:val="2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FA7534">
        <w:tc>
          <w:tcPr>
            <w:tcW w:w="5353" w:type="dxa"/>
            <w:gridSpan w:val="3"/>
            <w:vMerge/>
          </w:tcPr>
          <w:p w:rsidR="00802A00" w:rsidRPr="001C527B" w:rsidRDefault="00802A00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802A00" w:rsidRPr="001C527B" w:rsidRDefault="00543EE8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бюджет  округа</w:t>
            </w:r>
          </w:p>
        </w:tc>
        <w:tc>
          <w:tcPr>
            <w:tcW w:w="1418" w:type="dxa"/>
            <w:vAlign w:val="center"/>
          </w:tcPr>
          <w:p w:rsidR="00802A00" w:rsidRPr="001C527B" w:rsidRDefault="00FB1A5F" w:rsidP="00FB1A5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35</w:t>
            </w:r>
            <w:r w:rsidR="00BE63AD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24,0</w:t>
            </w:r>
          </w:p>
        </w:tc>
        <w:tc>
          <w:tcPr>
            <w:tcW w:w="1276" w:type="dxa"/>
            <w:vAlign w:val="center"/>
          </w:tcPr>
          <w:p w:rsidR="00802A00" w:rsidRPr="001C527B" w:rsidRDefault="00BE63AD" w:rsidP="00B857F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  <w:r w:rsidR="00B857FD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65,0</w:t>
            </w:r>
          </w:p>
        </w:tc>
        <w:tc>
          <w:tcPr>
            <w:tcW w:w="1275" w:type="dxa"/>
            <w:vAlign w:val="center"/>
          </w:tcPr>
          <w:p w:rsidR="00802A00" w:rsidRPr="001C527B" w:rsidRDefault="00B857FD" w:rsidP="004B5E2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  <w:r w:rsidR="004B5E22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  <w:r w:rsidR="00BE63AD"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59,0</w:t>
            </w:r>
          </w:p>
        </w:tc>
        <w:tc>
          <w:tcPr>
            <w:tcW w:w="993" w:type="dxa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8" w:type="dxa"/>
            <w:gridSpan w:val="2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  <w:tr w:rsidR="001C527B" w:rsidRPr="001C527B" w:rsidTr="00FA7534">
        <w:tc>
          <w:tcPr>
            <w:tcW w:w="5353" w:type="dxa"/>
            <w:gridSpan w:val="3"/>
            <w:vMerge/>
          </w:tcPr>
          <w:p w:rsidR="00802A00" w:rsidRPr="001C527B" w:rsidRDefault="00802A00" w:rsidP="00830A0E">
            <w:pPr>
              <w:widowControl/>
              <w:tabs>
                <w:tab w:val="left" w:pos="1185"/>
              </w:tabs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126" w:type="dxa"/>
          </w:tcPr>
          <w:p w:rsidR="00802A00" w:rsidRPr="001C527B" w:rsidRDefault="00802A00" w:rsidP="00830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внебюджетные средства</w:t>
            </w:r>
          </w:p>
        </w:tc>
        <w:tc>
          <w:tcPr>
            <w:tcW w:w="1418" w:type="dxa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4957,0</w:t>
            </w:r>
          </w:p>
        </w:tc>
        <w:tc>
          <w:tcPr>
            <w:tcW w:w="1276" w:type="dxa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2100,0</w:t>
            </w:r>
          </w:p>
        </w:tc>
        <w:tc>
          <w:tcPr>
            <w:tcW w:w="1275" w:type="dxa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2857,0</w:t>
            </w:r>
          </w:p>
        </w:tc>
        <w:tc>
          <w:tcPr>
            <w:tcW w:w="993" w:type="dxa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708" w:type="dxa"/>
            <w:gridSpan w:val="2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802A00" w:rsidRPr="001C527B" w:rsidRDefault="00BE63AD" w:rsidP="00830A0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527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0,0</w:t>
            </w:r>
          </w:p>
        </w:tc>
      </w:tr>
    </w:tbl>
    <w:p w:rsidR="004C20C7" w:rsidRPr="001C527B" w:rsidRDefault="004C20C7" w:rsidP="00830A0E">
      <w:pPr>
        <w:rPr>
          <w:rFonts w:ascii="Times New Roman" w:eastAsia="Times New Roman" w:hAnsi="Times New Roman" w:cs="Times New Roman"/>
          <w:color w:val="auto"/>
          <w:lang w:bidi="ar-SA"/>
        </w:rPr>
        <w:sectPr w:rsidR="004C20C7" w:rsidRPr="001C527B" w:rsidSect="00414828">
          <w:headerReference w:type="default" r:id="rId12"/>
          <w:pgSz w:w="16840" w:h="11907" w:orient="landscape" w:code="9"/>
          <w:pgMar w:top="851" w:right="1134" w:bottom="851" w:left="1134" w:header="720" w:footer="720" w:gutter="0"/>
          <w:cols w:space="720"/>
          <w:docGrid w:linePitch="272"/>
        </w:sectPr>
      </w:pPr>
    </w:p>
    <w:p w:rsidR="00F821A7" w:rsidRPr="001C527B" w:rsidRDefault="00F821A7" w:rsidP="00830A0E">
      <w:pPr>
        <w:widowControl/>
        <w:autoSpaceDE w:val="0"/>
        <w:autoSpaceDN w:val="0"/>
        <w:adjustRightInd w:val="0"/>
        <w:outlineLvl w:val="1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37721A" w:rsidRPr="001C527B" w:rsidRDefault="0037721A" w:rsidP="00830A0E">
      <w:pPr>
        <w:widowControl/>
        <w:autoSpaceDE w:val="0"/>
        <w:autoSpaceDN w:val="0"/>
        <w:adjustRightInd w:val="0"/>
        <w:outlineLvl w:val="1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37721A" w:rsidRPr="001C527B" w:rsidRDefault="0037721A" w:rsidP="00830A0E">
      <w:pPr>
        <w:tabs>
          <w:tab w:val="left" w:pos="1290"/>
        </w:tabs>
        <w:jc w:val="right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</w:t>
      </w:r>
      <w:r w:rsidR="00066693" w:rsidRPr="001C527B">
        <w:rPr>
          <w:rFonts w:ascii="Times New Roman" w:hAnsi="Times New Roman" w:cs="Times New Roman"/>
          <w:color w:val="auto"/>
        </w:rPr>
        <w:t xml:space="preserve">                   ПРИЛОЖЕНИЕ  </w:t>
      </w:r>
      <w:r w:rsidRPr="001C527B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                                                         к  муниципальной программе</w:t>
      </w:r>
    </w:p>
    <w:p w:rsidR="00066693" w:rsidRPr="001C527B" w:rsidRDefault="0037721A" w:rsidP="00830A0E">
      <w:pPr>
        <w:jc w:val="right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>«Комплексное развитие сельских территорий</w:t>
      </w:r>
    </w:p>
    <w:p w:rsidR="00066693" w:rsidRPr="001C527B" w:rsidRDefault="0037721A" w:rsidP="00830A0E">
      <w:pPr>
        <w:jc w:val="right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1C527B">
        <w:rPr>
          <w:rFonts w:ascii="Times New Roman" w:hAnsi="Times New Roman" w:cs="Times New Roman"/>
          <w:color w:val="auto"/>
        </w:rPr>
        <w:t>Няндомского</w:t>
      </w:r>
      <w:proofErr w:type="spellEnd"/>
      <w:r w:rsidRPr="001C527B">
        <w:rPr>
          <w:rFonts w:ascii="Times New Roman" w:hAnsi="Times New Roman" w:cs="Times New Roman"/>
          <w:color w:val="auto"/>
        </w:rPr>
        <w:t xml:space="preserve"> муниципального округа </w:t>
      </w:r>
    </w:p>
    <w:p w:rsidR="0037721A" w:rsidRPr="001C527B" w:rsidRDefault="0037721A" w:rsidP="00830A0E">
      <w:pPr>
        <w:jc w:val="right"/>
        <w:rPr>
          <w:rFonts w:ascii="Times New Roman" w:hAnsi="Times New Roman" w:cs="Times New Roman"/>
          <w:color w:val="auto"/>
        </w:rPr>
      </w:pPr>
      <w:r w:rsidRPr="001C527B">
        <w:rPr>
          <w:rFonts w:ascii="Times New Roman" w:hAnsi="Times New Roman" w:cs="Times New Roman"/>
          <w:bCs/>
          <w:color w:val="auto"/>
        </w:rPr>
        <w:t>Архангельской области</w:t>
      </w:r>
      <w:r w:rsidRPr="001C527B">
        <w:rPr>
          <w:rFonts w:ascii="Times New Roman" w:hAnsi="Times New Roman" w:cs="Times New Roman"/>
          <w:color w:val="auto"/>
        </w:rPr>
        <w:t>»</w:t>
      </w:r>
    </w:p>
    <w:p w:rsidR="0037721A" w:rsidRPr="001C527B" w:rsidRDefault="0037721A" w:rsidP="00830A0E">
      <w:pPr>
        <w:jc w:val="right"/>
        <w:outlineLvl w:val="0"/>
        <w:rPr>
          <w:rFonts w:ascii="Times New Roman" w:hAnsi="Times New Roman" w:cs="Times New Roman"/>
          <w:b/>
          <w:color w:val="auto"/>
        </w:rPr>
      </w:pPr>
    </w:p>
    <w:p w:rsidR="0037721A" w:rsidRPr="001C527B" w:rsidRDefault="0037721A" w:rsidP="00830A0E">
      <w:pPr>
        <w:jc w:val="center"/>
        <w:rPr>
          <w:rFonts w:ascii="Times New Roman" w:hAnsi="Times New Roman" w:cs="Times New Roman"/>
          <w:b/>
          <w:color w:val="auto"/>
        </w:rPr>
      </w:pPr>
      <w:r w:rsidRPr="001C527B">
        <w:rPr>
          <w:rFonts w:ascii="Times New Roman" w:hAnsi="Times New Roman" w:cs="Times New Roman"/>
          <w:b/>
          <w:color w:val="auto"/>
        </w:rPr>
        <w:t>Сведения</w:t>
      </w:r>
    </w:p>
    <w:p w:rsidR="0037721A" w:rsidRPr="001C527B" w:rsidRDefault="0037721A" w:rsidP="00830A0E">
      <w:pPr>
        <w:jc w:val="center"/>
        <w:rPr>
          <w:rFonts w:ascii="Times New Roman" w:hAnsi="Times New Roman" w:cs="Times New Roman"/>
          <w:b/>
          <w:color w:val="auto"/>
        </w:rPr>
      </w:pPr>
      <w:r w:rsidRPr="001C527B">
        <w:rPr>
          <w:rFonts w:ascii="Times New Roman" w:hAnsi="Times New Roman" w:cs="Times New Roman"/>
          <w:b/>
          <w:color w:val="auto"/>
        </w:rPr>
        <w:t>о методике расчета  целевых показателей и источниках информации</w:t>
      </w:r>
    </w:p>
    <w:p w:rsidR="0037721A" w:rsidRPr="001C527B" w:rsidRDefault="0037721A" w:rsidP="00830A0E">
      <w:pPr>
        <w:jc w:val="center"/>
        <w:rPr>
          <w:rFonts w:ascii="Times New Roman" w:hAnsi="Times New Roman" w:cs="Times New Roman"/>
          <w:b/>
          <w:color w:val="auto"/>
        </w:rPr>
      </w:pPr>
      <w:r w:rsidRPr="001C527B">
        <w:rPr>
          <w:rFonts w:ascii="Times New Roman" w:hAnsi="Times New Roman" w:cs="Times New Roman"/>
          <w:b/>
          <w:color w:val="auto"/>
        </w:rPr>
        <w:t xml:space="preserve"> о значениях целевых показателей     муниципальной    программы</w:t>
      </w:r>
    </w:p>
    <w:p w:rsidR="0037721A" w:rsidRPr="001C527B" w:rsidRDefault="0037721A" w:rsidP="00830A0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527B">
        <w:rPr>
          <w:rFonts w:ascii="Times New Roman" w:hAnsi="Times New Roman" w:cs="Times New Roman"/>
          <w:b/>
          <w:sz w:val="24"/>
          <w:szCs w:val="24"/>
        </w:rPr>
        <w:t xml:space="preserve">«Комплексное развитие сельских территорий </w:t>
      </w:r>
      <w:proofErr w:type="spellStart"/>
      <w:r w:rsidRPr="001C527B">
        <w:rPr>
          <w:rFonts w:ascii="Times New Roman" w:hAnsi="Times New Roman" w:cs="Times New Roman"/>
          <w:b/>
          <w:sz w:val="24"/>
          <w:szCs w:val="24"/>
        </w:rPr>
        <w:t>Няндомского</w:t>
      </w:r>
      <w:proofErr w:type="spellEnd"/>
      <w:r w:rsidRPr="001C527B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округа»</w:t>
      </w:r>
    </w:p>
    <w:p w:rsidR="0037721A" w:rsidRPr="001C527B" w:rsidRDefault="0037721A" w:rsidP="00830A0E">
      <w:pPr>
        <w:ind w:firstLine="720"/>
        <w:jc w:val="center"/>
        <w:rPr>
          <w:rFonts w:ascii="Times New Roman" w:hAnsi="Times New Roman" w:cs="Times New Roman"/>
          <w:color w:val="aut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3"/>
        <w:gridCol w:w="6"/>
        <w:gridCol w:w="2711"/>
        <w:gridCol w:w="2424"/>
      </w:tblGrid>
      <w:tr w:rsidR="001C527B" w:rsidRPr="001C527B" w:rsidTr="00676B8C">
        <w:trPr>
          <w:jc w:val="center"/>
        </w:trPr>
        <w:tc>
          <w:tcPr>
            <w:tcW w:w="4249" w:type="dxa"/>
            <w:gridSpan w:val="2"/>
            <w:shd w:val="clear" w:color="auto" w:fill="auto"/>
          </w:tcPr>
          <w:p w:rsidR="0037721A" w:rsidRPr="001C527B" w:rsidRDefault="0037721A" w:rsidP="00830A0E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Наименование целевых показателей программы,</w:t>
            </w:r>
          </w:p>
          <w:p w:rsidR="0037721A" w:rsidRPr="001C527B" w:rsidRDefault="0037721A" w:rsidP="00830A0E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единица измерения</w:t>
            </w:r>
          </w:p>
        </w:tc>
        <w:tc>
          <w:tcPr>
            <w:tcW w:w="2711" w:type="dxa"/>
            <w:shd w:val="clear" w:color="auto" w:fill="auto"/>
          </w:tcPr>
          <w:p w:rsidR="0037721A" w:rsidRPr="001C527B" w:rsidRDefault="0037721A" w:rsidP="00830A0E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Порядок расчета</w:t>
            </w:r>
          </w:p>
        </w:tc>
        <w:tc>
          <w:tcPr>
            <w:tcW w:w="2424" w:type="dxa"/>
            <w:shd w:val="clear" w:color="auto" w:fill="auto"/>
          </w:tcPr>
          <w:p w:rsidR="0037721A" w:rsidRPr="001C527B" w:rsidRDefault="0037721A" w:rsidP="00830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Источник   информации</w:t>
            </w:r>
          </w:p>
        </w:tc>
      </w:tr>
      <w:tr w:rsidR="001C527B" w:rsidRPr="001C527B" w:rsidTr="00272FD4">
        <w:trPr>
          <w:jc w:val="center"/>
        </w:trPr>
        <w:tc>
          <w:tcPr>
            <w:tcW w:w="4249" w:type="dxa"/>
            <w:gridSpan w:val="2"/>
            <w:shd w:val="clear" w:color="auto" w:fill="auto"/>
          </w:tcPr>
          <w:p w:rsidR="0037721A" w:rsidRPr="001C527B" w:rsidRDefault="0037721A" w:rsidP="00830A0E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1</w:t>
            </w:r>
          </w:p>
        </w:tc>
        <w:tc>
          <w:tcPr>
            <w:tcW w:w="2711" w:type="dxa"/>
            <w:shd w:val="clear" w:color="auto" w:fill="auto"/>
          </w:tcPr>
          <w:p w:rsidR="0037721A" w:rsidRPr="001C527B" w:rsidRDefault="0037721A" w:rsidP="00830A0E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2</w:t>
            </w:r>
          </w:p>
        </w:tc>
        <w:tc>
          <w:tcPr>
            <w:tcW w:w="2424" w:type="dxa"/>
            <w:shd w:val="clear" w:color="auto" w:fill="auto"/>
          </w:tcPr>
          <w:p w:rsidR="0037721A" w:rsidRPr="001C527B" w:rsidRDefault="0037721A" w:rsidP="00830A0E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3</w:t>
            </w:r>
          </w:p>
        </w:tc>
      </w:tr>
      <w:tr w:rsidR="001C527B" w:rsidRPr="001C527B" w:rsidTr="00676B8C">
        <w:trPr>
          <w:jc w:val="center"/>
        </w:trPr>
        <w:tc>
          <w:tcPr>
            <w:tcW w:w="9384" w:type="dxa"/>
            <w:gridSpan w:val="4"/>
            <w:shd w:val="clear" w:color="auto" w:fill="auto"/>
          </w:tcPr>
          <w:p w:rsidR="00676B8C" w:rsidRPr="001C527B" w:rsidRDefault="00300579" w:rsidP="00830A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b/>
                <w:sz w:val="24"/>
                <w:szCs w:val="24"/>
              </w:rPr>
              <w:t>Задача программы 1</w:t>
            </w:r>
            <w:r w:rsidR="00676B8C" w:rsidRPr="001C527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76B8C" w:rsidRPr="001C527B">
              <w:rPr>
                <w:rFonts w:ascii="Times New Roman" w:hAnsi="Times New Roman" w:cs="Times New Roman"/>
                <w:sz w:val="24"/>
                <w:szCs w:val="24"/>
              </w:rPr>
              <w:t xml:space="preserve"> удовлетворение потребностей сельского населения в доступном и комфортном жилье, отвечающим современным требованиям</w:t>
            </w:r>
          </w:p>
        </w:tc>
      </w:tr>
      <w:tr w:rsidR="001C527B" w:rsidRPr="001C527B" w:rsidTr="00272FD4">
        <w:trPr>
          <w:jc w:val="center"/>
        </w:trPr>
        <w:tc>
          <w:tcPr>
            <w:tcW w:w="4243" w:type="dxa"/>
            <w:shd w:val="clear" w:color="auto" w:fill="auto"/>
          </w:tcPr>
          <w:p w:rsidR="00676B8C" w:rsidRPr="001C527B" w:rsidRDefault="00751A10" w:rsidP="00830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Количество семей, проживающих на сельских территориях, улучшивших жилищные условия, единиц</w:t>
            </w:r>
          </w:p>
        </w:tc>
        <w:tc>
          <w:tcPr>
            <w:tcW w:w="2717" w:type="dxa"/>
            <w:gridSpan w:val="2"/>
            <w:shd w:val="clear" w:color="auto" w:fill="auto"/>
          </w:tcPr>
          <w:p w:rsidR="00676B8C" w:rsidRPr="001C527B" w:rsidRDefault="0011500D" w:rsidP="00830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Общая численность</w:t>
            </w:r>
            <w:r w:rsidR="00FA7534" w:rsidRPr="001C527B">
              <w:rPr>
                <w:rFonts w:ascii="Times New Roman" w:hAnsi="Times New Roman" w:cs="Times New Roman"/>
                <w:color w:val="auto"/>
              </w:rPr>
              <w:t xml:space="preserve"> семей,  получивших свидетельства о предоставлении социальной выплаты на строительство жилья в сельской местности в отчетном периоде</w:t>
            </w:r>
          </w:p>
        </w:tc>
        <w:tc>
          <w:tcPr>
            <w:tcW w:w="2424" w:type="dxa"/>
            <w:shd w:val="clear" w:color="auto" w:fill="auto"/>
          </w:tcPr>
          <w:p w:rsidR="00676B8C" w:rsidRPr="001C527B" w:rsidRDefault="00FA7534" w:rsidP="00830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Сводный список участников  мероприятий по улучшению жилищных условий граждан, проживающих в сельской  местности Министерства АПК и торговли Архангельской области</w:t>
            </w:r>
          </w:p>
        </w:tc>
      </w:tr>
      <w:tr w:rsidR="001C527B" w:rsidRPr="001C527B" w:rsidTr="00D20D1D">
        <w:trPr>
          <w:jc w:val="center"/>
        </w:trPr>
        <w:tc>
          <w:tcPr>
            <w:tcW w:w="9384" w:type="dxa"/>
            <w:gridSpan w:val="4"/>
            <w:shd w:val="clear" w:color="auto" w:fill="auto"/>
          </w:tcPr>
          <w:p w:rsidR="00676B8C" w:rsidRPr="001C527B" w:rsidRDefault="00676B8C" w:rsidP="00830A0E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Задача программы 2</w:t>
            </w:r>
            <w:r w:rsidRPr="001C527B">
              <w:rPr>
                <w:rFonts w:ascii="Times New Roman" w:hAnsi="Times New Roman" w:cs="Times New Roman"/>
                <w:color w:val="auto"/>
              </w:rPr>
              <w:t xml:space="preserve">: повышение качества и комфорта сельской среды </w:t>
            </w:r>
            <w:proofErr w:type="spellStart"/>
            <w:r w:rsidRPr="001C527B">
              <w:rPr>
                <w:rFonts w:ascii="Times New Roman" w:hAnsi="Times New Roman" w:cs="Times New Roman"/>
                <w:color w:val="auto"/>
              </w:rPr>
              <w:t>Няндомского</w:t>
            </w:r>
            <w:proofErr w:type="spellEnd"/>
            <w:r w:rsidRPr="001C527B">
              <w:rPr>
                <w:rFonts w:ascii="Times New Roman" w:hAnsi="Times New Roman" w:cs="Times New Roman"/>
                <w:color w:val="auto"/>
              </w:rPr>
              <w:t xml:space="preserve"> муниципального округа и создание условий для ее дальнейшего развития</w:t>
            </w:r>
          </w:p>
        </w:tc>
      </w:tr>
      <w:tr w:rsidR="001C527B" w:rsidRPr="001C527B" w:rsidTr="00676B8C">
        <w:trPr>
          <w:jc w:val="center"/>
        </w:trPr>
        <w:tc>
          <w:tcPr>
            <w:tcW w:w="4243" w:type="dxa"/>
            <w:shd w:val="clear" w:color="auto" w:fill="auto"/>
          </w:tcPr>
          <w:p w:rsidR="00751A10" w:rsidRPr="001C527B" w:rsidRDefault="00751A10" w:rsidP="00830A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Количество реализованных проектов комплексного развития сельских территорий (сельских агломераций), единиц</w:t>
            </w:r>
          </w:p>
        </w:tc>
        <w:tc>
          <w:tcPr>
            <w:tcW w:w="2717" w:type="dxa"/>
            <w:gridSpan w:val="2"/>
            <w:shd w:val="clear" w:color="auto" w:fill="auto"/>
          </w:tcPr>
          <w:p w:rsidR="00751A10" w:rsidRPr="001C527B" w:rsidRDefault="00FA7534" w:rsidP="00830A0E">
            <w:pPr>
              <w:rPr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 xml:space="preserve">Количество проектов комплексного развития сельских территорий (сельских агломераций), признанных победителями в  федеральном конкурсе отбора проектов и реализованных в сроки, </w:t>
            </w:r>
            <w:proofErr w:type="gramStart"/>
            <w:r w:rsidRPr="001C527B">
              <w:rPr>
                <w:rFonts w:ascii="Times New Roman" w:hAnsi="Times New Roman" w:cs="Times New Roman"/>
                <w:color w:val="auto"/>
              </w:rPr>
              <w:t>согласно паспортов</w:t>
            </w:r>
            <w:proofErr w:type="gramEnd"/>
            <w:r w:rsidRPr="001C527B">
              <w:rPr>
                <w:rFonts w:ascii="Times New Roman" w:hAnsi="Times New Roman" w:cs="Times New Roman"/>
                <w:color w:val="auto"/>
              </w:rPr>
              <w:t xml:space="preserve"> данных проектов</w:t>
            </w:r>
          </w:p>
        </w:tc>
        <w:tc>
          <w:tcPr>
            <w:tcW w:w="2424" w:type="dxa"/>
            <w:shd w:val="clear" w:color="auto" w:fill="auto"/>
          </w:tcPr>
          <w:p w:rsidR="00751A10" w:rsidRPr="001C527B" w:rsidRDefault="00FA7534" w:rsidP="00830A0E">
            <w:pPr>
              <w:rPr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Протокол конкурсной комиссии Министерства сельского хозяйства России</w:t>
            </w:r>
            <w:r w:rsidR="0011500D" w:rsidRPr="001C527B">
              <w:rPr>
                <w:rFonts w:ascii="Times New Roman" w:hAnsi="Times New Roman" w:cs="Times New Roman"/>
                <w:color w:val="auto"/>
              </w:rPr>
              <w:t xml:space="preserve"> и отчетность отдела экономики в Министерство АПК и торговли Архангельской области</w:t>
            </w:r>
          </w:p>
        </w:tc>
      </w:tr>
      <w:tr w:rsidR="001C527B" w:rsidRPr="001C527B" w:rsidTr="00D20D1D">
        <w:trPr>
          <w:jc w:val="center"/>
        </w:trPr>
        <w:tc>
          <w:tcPr>
            <w:tcW w:w="9384" w:type="dxa"/>
            <w:gridSpan w:val="4"/>
            <w:shd w:val="clear" w:color="auto" w:fill="auto"/>
          </w:tcPr>
          <w:p w:rsidR="00676B8C" w:rsidRPr="001C527B" w:rsidRDefault="00676B8C" w:rsidP="00830A0E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Подпрограмма 1</w:t>
            </w:r>
            <w:r w:rsidRPr="001C527B">
              <w:rPr>
                <w:rFonts w:ascii="Times New Roman" w:hAnsi="Times New Roman" w:cs="Times New Roman"/>
                <w:color w:val="auto"/>
              </w:rPr>
              <w:t xml:space="preserve"> «Создание условий для обеспечения доступным и комфортным жильем сельского населения»</w:t>
            </w:r>
          </w:p>
        </w:tc>
      </w:tr>
      <w:tr w:rsidR="001C527B" w:rsidRPr="001C527B" w:rsidTr="00D20D1D">
        <w:trPr>
          <w:jc w:val="center"/>
        </w:trPr>
        <w:tc>
          <w:tcPr>
            <w:tcW w:w="9384" w:type="dxa"/>
            <w:gridSpan w:val="4"/>
            <w:shd w:val="clear" w:color="auto" w:fill="auto"/>
          </w:tcPr>
          <w:p w:rsidR="00676B8C" w:rsidRPr="001C527B" w:rsidRDefault="00676B8C" w:rsidP="00830A0E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Задача  1 подпрограммы</w:t>
            </w:r>
            <w:r w:rsidRPr="001C527B">
              <w:rPr>
                <w:rFonts w:ascii="Times New Roman" w:hAnsi="Times New Roman" w:cs="Times New Roman"/>
                <w:color w:val="auto"/>
              </w:rPr>
              <w:t>:</w:t>
            </w:r>
            <w:r w:rsidR="00751A10" w:rsidRPr="001C527B">
              <w:rPr>
                <w:rFonts w:ascii="Times New Roman" w:hAnsi="Times New Roman" w:cs="Times New Roman"/>
                <w:color w:val="auto"/>
              </w:rPr>
              <w:t xml:space="preserve"> стимулирование строительства (приобретения) жилья для сельского населения</w:t>
            </w:r>
          </w:p>
        </w:tc>
      </w:tr>
      <w:tr w:rsidR="001C527B" w:rsidRPr="001C527B" w:rsidTr="00676B8C">
        <w:trPr>
          <w:jc w:val="center"/>
        </w:trPr>
        <w:tc>
          <w:tcPr>
            <w:tcW w:w="4249" w:type="dxa"/>
            <w:gridSpan w:val="2"/>
            <w:shd w:val="clear" w:color="auto" w:fill="auto"/>
          </w:tcPr>
          <w:p w:rsidR="0037721A" w:rsidRPr="001C527B" w:rsidRDefault="0037721A" w:rsidP="00830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lastRenderedPageBreak/>
              <w:t>Ввод (приобретение) жилья для семей, проживающих на сельских территориях, кв. м</w:t>
            </w:r>
          </w:p>
        </w:tc>
        <w:tc>
          <w:tcPr>
            <w:tcW w:w="2711" w:type="dxa"/>
            <w:shd w:val="clear" w:color="auto" w:fill="auto"/>
          </w:tcPr>
          <w:p w:rsidR="0037721A" w:rsidRPr="001C527B" w:rsidRDefault="0037721A" w:rsidP="00830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Общее количество  введенного в эксплуатацию и (или) приобретенного жилья в сельской местности участниками программы</w:t>
            </w:r>
          </w:p>
        </w:tc>
        <w:tc>
          <w:tcPr>
            <w:tcW w:w="2424" w:type="dxa"/>
            <w:shd w:val="clear" w:color="auto" w:fill="auto"/>
          </w:tcPr>
          <w:p w:rsidR="0037721A" w:rsidRPr="001C527B" w:rsidRDefault="0037721A" w:rsidP="00830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выписка из Единого государственного р</w:t>
            </w:r>
            <w:r w:rsidR="00751A10" w:rsidRPr="001C527B">
              <w:rPr>
                <w:rFonts w:ascii="Times New Roman" w:hAnsi="Times New Roman" w:cs="Times New Roman"/>
                <w:color w:val="auto"/>
              </w:rPr>
              <w:t>еестра недвижимости по объектам,</w:t>
            </w:r>
            <w:r w:rsidR="00722071" w:rsidRPr="001C527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C527B">
              <w:rPr>
                <w:rFonts w:ascii="Times New Roman" w:hAnsi="Times New Roman" w:cs="Times New Roman"/>
                <w:color w:val="auto"/>
              </w:rPr>
              <w:t>введенным в эксплуатацию и (или) приобретенного жилья участников программы</w:t>
            </w:r>
          </w:p>
        </w:tc>
      </w:tr>
      <w:tr w:rsidR="001C527B" w:rsidRPr="001C527B" w:rsidTr="00676B8C">
        <w:trPr>
          <w:jc w:val="center"/>
        </w:trPr>
        <w:tc>
          <w:tcPr>
            <w:tcW w:w="9384" w:type="dxa"/>
            <w:gridSpan w:val="4"/>
            <w:shd w:val="clear" w:color="auto" w:fill="auto"/>
          </w:tcPr>
          <w:p w:rsidR="0037721A" w:rsidRPr="001C527B" w:rsidRDefault="00751A10" w:rsidP="00830A0E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Задача 2 подпрограммы</w:t>
            </w:r>
            <w:r w:rsidRPr="001C527B">
              <w:rPr>
                <w:rFonts w:ascii="Times New Roman" w:hAnsi="Times New Roman" w:cs="Times New Roman"/>
                <w:color w:val="auto"/>
              </w:rPr>
              <w:t>:</w:t>
            </w:r>
            <w:r w:rsidR="0037721A" w:rsidRPr="001C527B">
              <w:rPr>
                <w:rFonts w:ascii="Times New Roman" w:hAnsi="Times New Roman" w:cs="Times New Roman"/>
                <w:color w:val="auto"/>
              </w:rPr>
              <w:t xml:space="preserve">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</w:tr>
      <w:tr w:rsidR="001C527B" w:rsidRPr="001C527B" w:rsidTr="00676B8C">
        <w:trPr>
          <w:jc w:val="center"/>
        </w:trPr>
        <w:tc>
          <w:tcPr>
            <w:tcW w:w="4249" w:type="dxa"/>
            <w:gridSpan w:val="2"/>
            <w:shd w:val="clear" w:color="auto" w:fill="auto"/>
          </w:tcPr>
          <w:p w:rsidR="0037721A" w:rsidRPr="001C527B" w:rsidRDefault="0037721A" w:rsidP="00830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Количество реализованных проектов комплексного обустройства площадок под компактную жилищную застройку, единиц</w:t>
            </w:r>
          </w:p>
          <w:p w:rsidR="00751A10" w:rsidRPr="001C527B" w:rsidRDefault="00751A10" w:rsidP="00830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11" w:type="dxa"/>
            <w:shd w:val="clear" w:color="auto" w:fill="auto"/>
          </w:tcPr>
          <w:p w:rsidR="0037721A" w:rsidRPr="001C527B" w:rsidRDefault="0037721A" w:rsidP="00830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Общее количество проектов комплексного обустройства площадок под компактную жилищную застройку, включенных в федеральную программу, и реализованных в сроки, согласно паспортам данных проектов</w:t>
            </w:r>
          </w:p>
        </w:tc>
        <w:tc>
          <w:tcPr>
            <w:tcW w:w="2424" w:type="dxa"/>
            <w:shd w:val="clear" w:color="auto" w:fill="auto"/>
          </w:tcPr>
          <w:p w:rsidR="0037721A" w:rsidRPr="001C527B" w:rsidRDefault="0037721A" w:rsidP="00830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 xml:space="preserve">Отчет Управления строительства, архитектуры и ЖКХ </w:t>
            </w:r>
          </w:p>
        </w:tc>
      </w:tr>
      <w:tr w:rsidR="001C527B" w:rsidRPr="001C527B" w:rsidTr="00676B8C">
        <w:trPr>
          <w:jc w:val="center"/>
        </w:trPr>
        <w:tc>
          <w:tcPr>
            <w:tcW w:w="9384" w:type="dxa"/>
            <w:gridSpan w:val="4"/>
            <w:shd w:val="clear" w:color="auto" w:fill="auto"/>
          </w:tcPr>
          <w:p w:rsidR="00751A10" w:rsidRPr="001C527B" w:rsidRDefault="00751A10" w:rsidP="00830A0E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Подпрограмма 2</w:t>
            </w:r>
            <w:r w:rsidRPr="001C527B">
              <w:rPr>
                <w:rFonts w:ascii="Times New Roman" w:hAnsi="Times New Roman" w:cs="Times New Roman"/>
                <w:color w:val="auto"/>
              </w:rPr>
              <w:t>«Создание и развитие инфраструктуры на сельских территориях»</w:t>
            </w:r>
          </w:p>
        </w:tc>
      </w:tr>
      <w:tr w:rsidR="001C527B" w:rsidRPr="001C527B" w:rsidTr="00676B8C">
        <w:trPr>
          <w:jc w:val="center"/>
        </w:trPr>
        <w:tc>
          <w:tcPr>
            <w:tcW w:w="9384" w:type="dxa"/>
            <w:gridSpan w:val="4"/>
            <w:shd w:val="clear" w:color="auto" w:fill="auto"/>
          </w:tcPr>
          <w:p w:rsidR="0037721A" w:rsidRPr="001C527B" w:rsidRDefault="00751A10" w:rsidP="00830A0E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b/>
                <w:color w:val="auto"/>
              </w:rPr>
              <w:t>Задача 1 подпрограммы</w:t>
            </w:r>
            <w:r w:rsidRPr="001C527B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="0037721A" w:rsidRPr="001C527B">
              <w:rPr>
                <w:rFonts w:ascii="Times New Roman" w:hAnsi="Times New Roman" w:cs="Times New Roman"/>
                <w:color w:val="auto"/>
              </w:rPr>
              <w:t xml:space="preserve"> Повышение уровня комплексного обустройства населенных пунктов, расположенных на сельских территориях, объектами социальной и инженерной инфраструктуры</w:t>
            </w:r>
          </w:p>
        </w:tc>
      </w:tr>
      <w:tr w:rsidR="001C527B" w:rsidRPr="001C527B" w:rsidTr="00676B8C">
        <w:trPr>
          <w:jc w:val="center"/>
        </w:trPr>
        <w:tc>
          <w:tcPr>
            <w:tcW w:w="4249" w:type="dxa"/>
            <w:gridSpan w:val="2"/>
            <w:shd w:val="clear" w:color="auto" w:fill="auto"/>
          </w:tcPr>
          <w:p w:rsidR="0037721A" w:rsidRPr="001C527B" w:rsidRDefault="00B35529" w:rsidP="00830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1C527B">
              <w:rPr>
                <w:rFonts w:ascii="Times New Roman" w:hAnsi="Times New Roman" w:cs="Times New Roman"/>
                <w:color w:val="auto"/>
              </w:rPr>
              <w:t>Количество объектов (построенных и капитально отремонтированных в рамках проектов комплексного развития сельских территорий (сельских агломераций), единиц</w:t>
            </w:r>
            <w:proofErr w:type="gramEnd"/>
          </w:p>
        </w:tc>
        <w:tc>
          <w:tcPr>
            <w:tcW w:w="2711" w:type="dxa"/>
            <w:shd w:val="clear" w:color="auto" w:fill="auto"/>
          </w:tcPr>
          <w:p w:rsidR="0037721A" w:rsidRPr="001C527B" w:rsidRDefault="0037721A" w:rsidP="00830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1C527B">
              <w:rPr>
                <w:rFonts w:ascii="Times New Roman" w:hAnsi="Times New Roman" w:cs="Times New Roman"/>
                <w:color w:val="auto"/>
              </w:rPr>
              <w:t xml:space="preserve">Общее количество </w:t>
            </w:r>
            <w:r w:rsidR="00B35529" w:rsidRPr="001C527B">
              <w:rPr>
                <w:rFonts w:ascii="Times New Roman" w:hAnsi="Times New Roman" w:cs="Times New Roman"/>
                <w:color w:val="auto"/>
              </w:rPr>
              <w:t xml:space="preserve">объектов (построенных и капитально отремонтированных в рамках проектов комплексного развития сельских территорий (сельских агломераций) </w:t>
            </w:r>
            <w:r w:rsidRPr="001C527B">
              <w:rPr>
                <w:rFonts w:ascii="Times New Roman" w:hAnsi="Times New Roman" w:cs="Times New Roman"/>
                <w:color w:val="auto"/>
              </w:rPr>
              <w:t>включенных в федеральную программу, и реализованных в сроки, согласно паспортов данных проектов</w:t>
            </w:r>
            <w:proofErr w:type="gramEnd"/>
          </w:p>
        </w:tc>
        <w:tc>
          <w:tcPr>
            <w:tcW w:w="2424" w:type="dxa"/>
            <w:shd w:val="clear" w:color="auto" w:fill="auto"/>
          </w:tcPr>
          <w:p w:rsidR="0037721A" w:rsidRPr="001C527B" w:rsidRDefault="00751A10" w:rsidP="00830A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1C527B">
              <w:rPr>
                <w:rFonts w:ascii="Times New Roman" w:hAnsi="Times New Roman" w:cs="Times New Roman"/>
                <w:color w:val="auto"/>
              </w:rPr>
              <w:t>Данные отчетности, передаваемые в Министерство АПК Архангельской области</w:t>
            </w:r>
          </w:p>
        </w:tc>
      </w:tr>
      <w:bookmarkEnd w:id="0"/>
      <w:tr w:rsidR="0037721A" w:rsidRPr="001C527B" w:rsidTr="00676B8C">
        <w:trPr>
          <w:jc w:val="center"/>
        </w:trPr>
        <w:tc>
          <w:tcPr>
            <w:tcW w:w="9384" w:type="dxa"/>
            <w:gridSpan w:val="4"/>
            <w:shd w:val="clear" w:color="auto" w:fill="auto"/>
          </w:tcPr>
          <w:p w:rsidR="0037721A" w:rsidRPr="001C527B" w:rsidRDefault="00751A10" w:rsidP="00830A0E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  <w:r w:rsidRPr="001C527B">
              <w:rPr>
                <w:rFonts w:ascii="Times New Roman" w:hAnsi="Times New Roman" w:cs="Times New Roman"/>
                <w:b/>
              </w:rPr>
              <w:t>Задача 2 подпрограммы</w:t>
            </w:r>
            <w:r w:rsidRPr="001C527B">
              <w:rPr>
                <w:rFonts w:ascii="Times New Roman" w:hAnsi="Times New Roman" w:cs="Times New Roman"/>
              </w:rPr>
              <w:t>:</w:t>
            </w:r>
            <w:r w:rsidR="0037721A" w:rsidRPr="001C527B">
              <w:rPr>
                <w:rFonts w:ascii="Times New Roman" w:hAnsi="Times New Roman" w:cs="Times New Roman"/>
              </w:rPr>
              <w:t xml:space="preserve"> Благоустройство сельских территорий</w:t>
            </w:r>
          </w:p>
        </w:tc>
      </w:tr>
      <w:tr w:rsidR="0037721A" w:rsidRPr="00D71C9A" w:rsidTr="00676B8C">
        <w:trPr>
          <w:jc w:val="center"/>
        </w:trPr>
        <w:tc>
          <w:tcPr>
            <w:tcW w:w="4249" w:type="dxa"/>
            <w:gridSpan w:val="2"/>
            <w:shd w:val="clear" w:color="auto" w:fill="auto"/>
          </w:tcPr>
          <w:p w:rsidR="0037721A" w:rsidRPr="001C527B" w:rsidRDefault="0037721A" w:rsidP="00830A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527B">
              <w:rPr>
                <w:rFonts w:ascii="Times New Roman" w:hAnsi="Times New Roman" w:cs="Times New Roman"/>
              </w:rPr>
              <w:t>Количество реализованных проектов по благоустройству сельских</w:t>
            </w:r>
          </w:p>
          <w:p w:rsidR="0037721A" w:rsidRPr="001C527B" w:rsidRDefault="0037721A" w:rsidP="00830A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527B">
              <w:rPr>
                <w:rFonts w:ascii="Times New Roman" w:hAnsi="Times New Roman" w:cs="Times New Roman"/>
              </w:rPr>
              <w:t>территорий с участием жителей сельских</w:t>
            </w:r>
            <w:r w:rsidR="00B35529" w:rsidRPr="001C527B">
              <w:rPr>
                <w:rFonts w:ascii="Times New Roman" w:hAnsi="Times New Roman" w:cs="Times New Roman"/>
              </w:rPr>
              <w:t xml:space="preserve"> </w:t>
            </w:r>
            <w:r w:rsidRPr="001C527B">
              <w:rPr>
                <w:rFonts w:ascii="Times New Roman" w:hAnsi="Times New Roman" w:cs="Times New Roman"/>
              </w:rPr>
              <w:t>территорий, единиц</w:t>
            </w:r>
          </w:p>
        </w:tc>
        <w:tc>
          <w:tcPr>
            <w:tcW w:w="2711" w:type="dxa"/>
            <w:shd w:val="clear" w:color="auto" w:fill="auto"/>
          </w:tcPr>
          <w:p w:rsidR="0037721A" w:rsidRPr="001C527B" w:rsidRDefault="0037721A" w:rsidP="001150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527B">
              <w:rPr>
                <w:rFonts w:ascii="Times New Roman" w:hAnsi="Times New Roman" w:cs="Times New Roman"/>
              </w:rPr>
              <w:t xml:space="preserve">Общее количество проектов по благоустройству сельских территорий с участием жителей сельских территорий, включенных в </w:t>
            </w:r>
            <w:r w:rsidR="0011500D" w:rsidRPr="001C527B">
              <w:rPr>
                <w:rFonts w:ascii="Times New Roman" w:hAnsi="Times New Roman" w:cs="Times New Roman"/>
              </w:rPr>
              <w:t xml:space="preserve">ФП </w:t>
            </w:r>
            <w:r w:rsidR="0011500D" w:rsidRPr="001C527B">
              <w:rPr>
                <w:rFonts w:ascii="Times New Roman" w:hAnsi="Times New Roman" w:cs="Times New Roman"/>
              </w:rPr>
              <w:lastRenderedPageBreak/>
              <w:t>«Благоустройство сельских территорий»</w:t>
            </w:r>
            <w:r w:rsidRPr="001C527B">
              <w:rPr>
                <w:rFonts w:ascii="Times New Roman" w:hAnsi="Times New Roman" w:cs="Times New Roman"/>
              </w:rPr>
              <w:t>,  и реализованных в сроки, предусмотренные проектом</w:t>
            </w:r>
          </w:p>
        </w:tc>
        <w:tc>
          <w:tcPr>
            <w:tcW w:w="2424" w:type="dxa"/>
            <w:shd w:val="clear" w:color="auto" w:fill="auto"/>
          </w:tcPr>
          <w:p w:rsidR="0037721A" w:rsidRPr="00D71C9A" w:rsidRDefault="0037721A" w:rsidP="00830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527B">
              <w:rPr>
                <w:rFonts w:ascii="Times New Roman" w:hAnsi="Times New Roman" w:cs="Times New Roman"/>
              </w:rPr>
              <w:lastRenderedPageBreak/>
              <w:t xml:space="preserve">Данные отчетности отдела по вопросам </w:t>
            </w:r>
            <w:r w:rsidR="00B35529" w:rsidRPr="001C527B">
              <w:rPr>
                <w:rFonts w:ascii="Times New Roman" w:hAnsi="Times New Roman" w:cs="Times New Roman"/>
              </w:rPr>
              <w:t>МСУ</w:t>
            </w:r>
          </w:p>
        </w:tc>
      </w:tr>
    </w:tbl>
    <w:p w:rsidR="0037721A" w:rsidRPr="00D71C9A" w:rsidRDefault="0037721A" w:rsidP="00830A0E">
      <w:pPr>
        <w:widowControl/>
        <w:autoSpaceDE w:val="0"/>
        <w:autoSpaceDN w:val="0"/>
        <w:adjustRightInd w:val="0"/>
        <w:outlineLvl w:val="1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sectPr w:rsidR="0037721A" w:rsidRPr="00D71C9A" w:rsidSect="0067633F">
      <w:type w:val="continuous"/>
      <w:pgSz w:w="12240" w:h="15840"/>
      <w:pgMar w:top="426" w:right="1336" w:bottom="1393" w:left="1736" w:header="0" w:footer="965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990" w:rsidRDefault="00AF7990" w:rsidP="00896516">
      <w:r>
        <w:separator/>
      </w:r>
    </w:p>
  </w:endnote>
  <w:endnote w:type="continuationSeparator" w:id="0">
    <w:p w:rsidR="00AF7990" w:rsidRDefault="00AF7990" w:rsidP="00896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6209453"/>
      <w:docPartObj>
        <w:docPartGallery w:val="Page Numbers (Bottom of Page)"/>
        <w:docPartUnique/>
      </w:docPartObj>
    </w:sdtPr>
    <w:sdtEndPr/>
    <w:sdtContent>
      <w:p w:rsidR="004B5E22" w:rsidRDefault="004B5E22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27B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4B5E22" w:rsidRDefault="004B5E22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990" w:rsidRDefault="00AF7990"/>
  </w:footnote>
  <w:footnote w:type="continuationSeparator" w:id="0">
    <w:p w:rsidR="00AF7990" w:rsidRDefault="00AF799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190798"/>
      <w:docPartObj>
        <w:docPartGallery w:val="Page Numbers (Top of Page)"/>
        <w:docPartUnique/>
      </w:docPartObj>
    </w:sdtPr>
    <w:sdtEndPr/>
    <w:sdtContent>
      <w:p w:rsidR="004B5E22" w:rsidRDefault="004B5E22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27B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4B5E22" w:rsidRDefault="004B5E22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D684E"/>
    <w:multiLevelType w:val="multilevel"/>
    <w:tmpl w:val="7FFA2EC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03A153B5"/>
    <w:multiLevelType w:val="hybridMultilevel"/>
    <w:tmpl w:val="0BBA5A3E"/>
    <w:lvl w:ilvl="0" w:tplc="0D98DDC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56912"/>
    <w:multiLevelType w:val="hybridMultilevel"/>
    <w:tmpl w:val="B96CDE68"/>
    <w:lvl w:ilvl="0" w:tplc="13C263F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8693B"/>
    <w:multiLevelType w:val="multilevel"/>
    <w:tmpl w:val="B5C84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>
    <w:nsid w:val="17930871"/>
    <w:multiLevelType w:val="multilevel"/>
    <w:tmpl w:val="FA3204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F2766E"/>
    <w:multiLevelType w:val="hybridMultilevel"/>
    <w:tmpl w:val="E5DA674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45533E01"/>
    <w:multiLevelType w:val="multilevel"/>
    <w:tmpl w:val="C282AA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184C59"/>
    <w:multiLevelType w:val="hybridMultilevel"/>
    <w:tmpl w:val="51D24632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>
    <w:nsid w:val="4E7E6E0E"/>
    <w:multiLevelType w:val="multilevel"/>
    <w:tmpl w:val="C1AA3F1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40" w:hanging="1800"/>
      </w:pPr>
      <w:rPr>
        <w:rFonts w:hint="default"/>
      </w:rPr>
    </w:lvl>
  </w:abstractNum>
  <w:abstractNum w:abstractNumId="9">
    <w:nsid w:val="62EB1EE2"/>
    <w:multiLevelType w:val="multilevel"/>
    <w:tmpl w:val="E2A431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7D3E0D24"/>
    <w:multiLevelType w:val="hybridMultilevel"/>
    <w:tmpl w:val="3F9219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0"/>
  </w:num>
  <w:num w:numId="5">
    <w:abstractNumId w:val="7"/>
  </w:num>
  <w:num w:numId="6">
    <w:abstractNumId w:val="0"/>
  </w:num>
  <w:num w:numId="7">
    <w:abstractNumId w:val="1"/>
  </w:num>
  <w:num w:numId="8">
    <w:abstractNumId w:val="2"/>
  </w:num>
  <w:num w:numId="9">
    <w:abstractNumId w:val="8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516"/>
    <w:rsid w:val="00000089"/>
    <w:rsid w:val="000146F0"/>
    <w:rsid w:val="00020964"/>
    <w:rsid w:val="00022E42"/>
    <w:rsid w:val="00025A45"/>
    <w:rsid w:val="0004354D"/>
    <w:rsid w:val="00044942"/>
    <w:rsid w:val="00052386"/>
    <w:rsid w:val="00053F5F"/>
    <w:rsid w:val="0005442E"/>
    <w:rsid w:val="00055BDC"/>
    <w:rsid w:val="00056384"/>
    <w:rsid w:val="000603F7"/>
    <w:rsid w:val="00060620"/>
    <w:rsid w:val="00061609"/>
    <w:rsid w:val="00062876"/>
    <w:rsid w:val="00064F98"/>
    <w:rsid w:val="0006609F"/>
    <w:rsid w:val="00066693"/>
    <w:rsid w:val="000712CF"/>
    <w:rsid w:val="00071E5E"/>
    <w:rsid w:val="000726C4"/>
    <w:rsid w:val="00087D71"/>
    <w:rsid w:val="000922D6"/>
    <w:rsid w:val="000950A0"/>
    <w:rsid w:val="0009640A"/>
    <w:rsid w:val="0009782B"/>
    <w:rsid w:val="000A501B"/>
    <w:rsid w:val="000B5E8F"/>
    <w:rsid w:val="000C5C7D"/>
    <w:rsid w:val="000D4F63"/>
    <w:rsid w:val="000D5118"/>
    <w:rsid w:val="000D7B8C"/>
    <w:rsid w:val="000E5288"/>
    <w:rsid w:val="000F0C1B"/>
    <w:rsid w:val="000F240B"/>
    <w:rsid w:val="000F47D1"/>
    <w:rsid w:val="000F6A5B"/>
    <w:rsid w:val="001049A0"/>
    <w:rsid w:val="00106355"/>
    <w:rsid w:val="00110C74"/>
    <w:rsid w:val="0011500D"/>
    <w:rsid w:val="001217A9"/>
    <w:rsid w:val="0013570A"/>
    <w:rsid w:val="001362F5"/>
    <w:rsid w:val="001379AA"/>
    <w:rsid w:val="00150A0A"/>
    <w:rsid w:val="001540E6"/>
    <w:rsid w:val="00164A4D"/>
    <w:rsid w:val="00173376"/>
    <w:rsid w:val="00180252"/>
    <w:rsid w:val="00180D3D"/>
    <w:rsid w:val="00181A84"/>
    <w:rsid w:val="00181F8E"/>
    <w:rsid w:val="00191F5A"/>
    <w:rsid w:val="001B67B4"/>
    <w:rsid w:val="001C22DF"/>
    <w:rsid w:val="001C527B"/>
    <w:rsid w:val="001E5676"/>
    <w:rsid w:val="001E77CB"/>
    <w:rsid w:val="001F449D"/>
    <w:rsid w:val="001F45FB"/>
    <w:rsid w:val="00233CC6"/>
    <w:rsid w:val="00234523"/>
    <w:rsid w:val="002375B7"/>
    <w:rsid w:val="00251202"/>
    <w:rsid w:val="002604D5"/>
    <w:rsid w:val="0026639F"/>
    <w:rsid w:val="00272FD4"/>
    <w:rsid w:val="002730ED"/>
    <w:rsid w:val="00282A53"/>
    <w:rsid w:val="00297FE0"/>
    <w:rsid w:val="002C42FD"/>
    <w:rsid w:val="002C6D1C"/>
    <w:rsid w:val="002C6D7C"/>
    <w:rsid w:val="002D2AFC"/>
    <w:rsid w:val="002D61AF"/>
    <w:rsid w:val="002E79ED"/>
    <w:rsid w:val="002E7C14"/>
    <w:rsid w:val="002F0375"/>
    <w:rsid w:val="002F1EFD"/>
    <w:rsid w:val="002F4B6C"/>
    <w:rsid w:val="00300579"/>
    <w:rsid w:val="003061CD"/>
    <w:rsid w:val="003112CB"/>
    <w:rsid w:val="003135F2"/>
    <w:rsid w:val="00313B33"/>
    <w:rsid w:val="00320248"/>
    <w:rsid w:val="00330FB0"/>
    <w:rsid w:val="00333141"/>
    <w:rsid w:val="003418C0"/>
    <w:rsid w:val="00343CD7"/>
    <w:rsid w:val="0034537F"/>
    <w:rsid w:val="00347278"/>
    <w:rsid w:val="00350DA6"/>
    <w:rsid w:val="00353C62"/>
    <w:rsid w:val="00357C82"/>
    <w:rsid w:val="0037110B"/>
    <w:rsid w:val="00373226"/>
    <w:rsid w:val="00373B4D"/>
    <w:rsid w:val="0037721A"/>
    <w:rsid w:val="00385027"/>
    <w:rsid w:val="003929AB"/>
    <w:rsid w:val="003A20BE"/>
    <w:rsid w:val="003A4D65"/>
    <w:rsid w:val="003A53BF"/>
    <w:rsid w:val="003B11B7"/>
    <w:rsid w:val="003C4DD4"/>
    <w:rsid w:val="003C64A5"/>
    <w:rsid w:val="003D1CF9"/>
    <w:rsid w:val="003D4064"/>
    <w:rsid w:val="003D5E0D"/>
    <w:rsid w:val="003E0238"/>
    <w:rsid w:val="003E0DE2"/>
    <w:rsid w:val="003E7963"/>
    <w:rsid w:val="003F02B5"/>
    <w:rsid w:val="003F44E8"/>
    <w:rsid w:val="0040321A"/>
    <w:rsid w:val="00414828"/>
    <w:rsid w:val="004217EB"/>
    <w:rsid w:val="00443273"/>
    <w:rsid w:val="00462FF2"/>
    <w:rsid w:val="00464A55"/>
    <w:rsid w:val="004656F8"/>
    <w:rsid w:val="0046715B"/>
    <w:rsid w:val="004A3CBF"/>
    <w:rsid w:val="004A4A39"/>
    <w:rsid w:val="004A4D7D"/>
    <w:rsid w:val="004A70B2"/>
    <w:rsid w:val="004B5E22"/>
    <w:rsid w:val="004B638E"/>
    <w:rsid w:val="004C196D"/>
    <w:rsid w:val="004C20C7"/>
    <w:rsid w:val="004E3528"/>
    <w:rsid w:val="004E5F80"/>
    <w:rsid w:val="004E7608"/>
    <w:rsid w:val="004F5B32"/>
    <w:rsid w:val="004F6D89"/>
    <w:rsid w:val="005036F8"/>
    <w:rsid w:val="00506FAE"/>
    <w:rsid w:val="005163A3"/>
    <w:rsid w:val="00521863"/>
    <w:rsid w:val="00522985"/>
    <w:rsid w:val="00522F25"/>
    <w:rsid w:val="00537473"/>
    <w:rsid w:val="00541322"/>
    <w:rsid w:val="00543EE8"/>
    <w:rsid w:val="00560DB3"/>
    <w:rsid w:val="00562972"/>
    <w:rsid w:val="00571DC9"/>
    <w:rsid w:val="00576F18"/>
    <w:rsid w:val="00586714"/>
    <w:rsid w:val="005A0439"/>
    <w:rsid w:val="005A1596"/>
    <w:rsid w:val="005A15DC"/>
    <w:rsid w:val="005A2D55"/>
    <w:rsid w:val="005A32B3"/>
    <w:rsid w:val="005A5C98"/>
    <w:rsid w:val="005A72BF"/>
    <w:rsid w:val="005C56EB"/>
    <w:rsid w:val="005C70A5"/>
    <w:rsid w:val="005D5541"/>
    <w:rsid w:val="005D76CE"/>
    <w:rsid w:val="005E23D2"/>
    <w:rsid w:val="005E3697"/>
    <w:rsid w:val="005E4AA8"/>
    <w:rsid w:val="005F4001"/>
    <w:rsid w:val="00616AB8"/>
    <w:rsid w:val="00620CF7"/>
    <w:rsid w:val="00642C74"/>
    <w:rsid w:val="00643098"/>
    <w:rsid w:val="0064509F"/>
    <w:rsid w:val="00654372"/>
    <w:rsid w:val="006646E7"/>
    <w:rsid w:val="00672909"/>
    <w:rsid w:val="0067633F"/>
    <w:rsid w:val="00676B8C"/>
    <w:rsid w:val="006838D7"/>
    <w:rsid w:val="00684443"/>
    <w:rsid w:val="00687F5D"/>
    <w:rsid w:val="006921F7"/>
    <w:rsid w:val="00693369"/>
    <w:rsid w:val="00696862"/>
    <w:rsid w:val="006A3962"/>
    <w:rsid w:val="006A6490"/>
    <w:rsid w:val="006A7207"/>
    <w:rsid w:val="006B744D"/>
    <w:rsid w:val="006C2B69"/>
    <w:rsid w:val="006C7FC2"/>
    <w:rsid w:val="006D6E57"/>
    <w:rsid w:val="006E0C9F"/>
    <w:rsid w:val="006E2D3B"/>
    <w:rsid w:val="00704AA1"/>
    <w:rsid w:val="00706630"/>
    <w:rsid w:val="007118C3"/>
    <w:rsid w:val="00712F37"/>
    <w:rsid w:val="00722071"/>
    <w:rsid w:val="00722C38"/>
    <w:rsid w:val="007337AC"/>
    <w:rsid w:val="00743F86"/>
    <w:rsid w:val="00751A10"/>
    <w:rsid w:val="007554CB"/>
    <w:rsid w:val="007574E1"/>
    <w:rsid w:val="007704C7"/>
    <w:rsid w:val="00774FDE"/>
    <w:rsid w:val="00797AF8"/>
    <w:rsid w:val="007B3DF5"/>
    <w:rsid w:val="007D1FE9"/>
    <w:rsid w:val="007D632A"/>
    <w:rsid w:val="007F7485"/>
    <w:rsid w:val="00802A00"/>
    <w:rsid w:val="008057E7"/>
    <w:rsid w:val="0081165C"/>
    <w:rsid w:val="008249F4"/>
    <w:rsid w:val="00830A0E"/>
    <w:rsid w:val="00833B92"/>
    <w:rsid w:val="00835557"/>
    <w:rsid w:val="008469D5"/>
    <w:rsid w:val="008526B2"/>
    <w:rsid w:val="008546D0"/>
    <w:rsid w:val="00873BA3"/>
    <w:rsid w:val="00875C9A"/>
    <w:rsid w:val="0088336E"/>
    <w:rsid w:val="00883F17"/>
    <w:rsid w:val="00894B0C"/>
    <w:rsid w:val="00896516"/>
    <w:rsid w:val="008A2666"/>
    <w:rsid w:val="008A6062"/>
    <w:rsid w:val="008B20F8"/>
    <w:rsid w:val="008B54A2"/>
    <w:rsid w:val="008B7398"/>
    <w:rsid w:val="008C0A1A"/>
    <w:rsid w:val="008C29E2"/>
    <w:rsid w:val="008C76DF"/>
    <w:rsid w:val="008D2A0A"/>
    <w:rsid w:val="008D3ABB"/>
    <w:rsid w:val="008D6FC7"/>
    <w:rsid w:val="008E20B8"/>
    <w:rsid w:val="008E4D45"/>
    <w:rsid w:val="008F3FFF"/>
    <w:rsid w:val="008F4A79"/>
    <w:rsid w:val="008F5943"/>
    <w:rsid w:val="0090600C"/>
    <w:rsid w:val="00906DD2"/>
    <w:rsid w:val="00907607"/>
    <w:rsid w:val="00911FE5"/>
    <w:rsid w:val="00915E47"/>
    <w:rsid w:val="00942889"/>
    <w:rsid w:val="00946455"/>
    <w:rsid w:val="009467C2"/>
    <w:rsid w:val="00963E0B"/>
    <w:rsid w:val="00975703"/>
    <w:rsid w:val="00977E6E"/>
    <w:rsid w:val="0098173C"/>
    <w:rsid w:val="0098197B"/>
    <w:rsid w:val="00986226"/>
    <w:rsid w:val="00987E19"/>
    <w:rsid w:val="0099174D"/>
    <w:rsid w:val="009928DC"/>
    <w:rsid w:val="009B1C57"/>
    <w:rsid w:val="009C03AC"/>
    <w:rsid w:val="009C1FAF"/>
    <w:rsid w:val="009C6E44"/>
    <w:rsid w:val="009D3A96"/>
    <w:rsid w:val="009D6DE4"/>
    <w:rsid w:val="009E006B"/>
    <w:rsid w:val="009E3A6B"/>
    <w:rsid w:val="009F74BE"/>
    <w:rsid w:val="00A043FB"/>
    <w:rsid w:val="00A169A1"/>
    <w:rsid w:val="00A224D8"/>
    <w:rsid w:val="00A23819"/>
    <w:rsid w:val="00A2583B"/>
    <w:rsid w:val="00A25D0A"/>
    <w:rsid w:val="00A2651A"/>
    <w:rsid w:val="00A2701C"/>
    <w:rsid w:val="00A270FE"/>
    <w:rsid w:val="00A32585"/>
    <w:rsid w:val="00A33DE4"/>
    <w:rsid w:val="00A52A82"/>
    <w:rsid w:val="00A66D19"/>
    <w:rsid w:val="00A844C4"/>
    <w:rsid w:val="00A875C3"/>
    <w:rsid w:val="00A914B1"/>
    <w:rsid w:val="00A935B6"/>
    <w:rsid w:val="00AA01A3"/>
    <w:rsid w:val="00AA4132"/>
    <w:rsid w:val="00AA6CBA"/>
    <w:rsid w:val="00AB3B80"/>
    <w:rsid w:val="00AC5D18"/>
    <w:rsid w:val="00AD3476"/>
    <w:rsid w:val="00AE012F"/>
    <w:rsid w:val="00AE21A0"/>
    <w:rsid w:val="00AE3537"/>
    <w:rsid w:val="00AE35B6"/>
    <w:rsid w:val="00AE5A14"/>
    <w:rsid w:val="00AF23EC"/>
    <w:rsid w:val="00AF6ACA"/>
    <w:rsid w:val="00AF7990"/>
    <w:rsid w:val="00B07627"/>
    <w:rsid w:val="00B15BBC"/>
    <w:rsid w:val="00B24EBA"/>
    <w:rsid w:val="00B35529"/>
    <w:rsid w:val="00B36F9B"/>
    <w:rsid w:val="00B426DA"/>
    <w:rsid w:val="00B4307B"/>
    <w:rsid w:val="00B478E4"/>
    <w:rsid w:val="00B50339"/>
    <w:rsid w:val="00B56C14"/>
    <w:rsid w:val="00B57605"/>
    <w:rsid w:val="00B61E46"/>
    <w:rsid w:val="00B73C2C"/>
    <w:rsid w:val="00B819EC"/>
    <w:rsid w:val="00B857FD"/>
    <w:rsid w:val="00BA19FC"/>
    <w:rsid w:val="00BA2EC8"/>
    <w:rsid w:val="00BA3E59"/>
    <w:rsid w:val="00BD2849"/>
    <w:rsid w:val="00BE1896"/>
    <w:rsid w:val="00BE407F"/>
    <w:rsid w:val="00BE63AD"/>
    <w:rsid w:val="00BF48B4"/>
    <w:rsid w:val="00BF7903"/>
    <w:rsid w:val="00BF7DC2"/>
    <w:rsid w:val="00C0182E"/>
    <w:rsid w:val="00C037CF"/>
    <w:rsid w:val="00C109FB"/>
    <w:rsid w:val="00C1356E"/>
    <w:rsid w:val="00C14FCF"/>
    <w:rsid w:val="00C15B71"/>
    <w:rsid w:val="00C2199E"/>
    <w:rsid w:val="00C356A7"/>
    <w:rsid w:val="00C36116"/>
    <w:rsid w:val="00C3689D"/>
    <w:rsid w:val="00C37F9D"/>
    <w:rsid w:val="00C4201D"/>
    <w:rsid w:val="00C422AC"/>
    <w:rsid w:val="00C43D5E"/>
    <w:rsid w:val="00C4698C"/>
    <w:rsid w:val="00C47CF2"/>
    <w:rsid w:val="00C5285B"/>
    <w:rsid w:val="00C57BC9"/>
    <w:rsid w:val="00C65BFC"/>
    <w:rsid w:val="00C772A0"/>
    <w:rsid w:val="00C878D1"/>
    <w:rsid w:val="00C87CED"/>
    <w:rsid w:val="00C90822"/>
    <w:rsid w:val="00C93F3D"/>
    <w:rsid w:val="00CA06C9"/>
    <w:rsid w:val="00CA0DEE"/>
    <w:rsid w:val="00CA273F"/>
    <w:rsid w:val="00CB6419"/>
    <w:rsid w:val="00CD019B"/>
    <w:rsid w:val="00CD07B0"/>
    <w:rsid w:val="00CD6F2D"/>
    <w:rsid w:val="00CE3EFB"/>
    <w:rsid w:val="00CE565D"/>
    <w:rsid w:val="00CE6AF9"/>
    <w:rsid w:val="00CF4B0C"/>
    <w:rsid w:val="00D01ED3"/>
    <w:rsid w:val="00D06396"/>
    <w:rsid w:val="00D128EA"/>
    <w:rsid w:val="00D17218"/>
    <w:rsid w:val="00D20C02"/>
    <w:rsid w:val="00D20D1D"/>
    <w:rsid w:val="00D2177F"/>
    <w:rsid w:val="00D27C51"/>
    <w:rsid w:val="00D305B9"/>
    <w:rsid w:val="00D30D2D"/>
    <w:rsid w:val="00D5221D"/>
    <w:rsid w:val="00D616C7"/>
    <w:rsid w:val="00D64B0A"/>
    <w:rsid w:val="00D65438"/>
    <w:rsid w:val="00D71C9A"/>
    <w:rsid w:val="00D77BD3"/>
    <w:rsid w:val="00D8322E"/>
    <w:rsid w:val="00D90E13"/>
    <w:rsid w:val="00D90F0D"/>
    <w:rsid w:val="00D9113C"/>
    <w:rsid w:val="00D9250B"/>
    <w:rsid w:val="00DA10BC"/>
    <w:rsid w:val="00DA2906"/>
    <w:rsid w:val="00DB165A"/>
    <w:rsid w:val="00DC18F1"/>
    <w:rsid w:val="00DD7C59"/>
    <w:rsid w:val="00DE381A"/>
    <w:rsid w:val="00DE4E0A"/>
    <w:rsid w:val="00DE63C9"/>
    <w:rsid w:val="00DE6747"/>
    <w:rsid w:val="00DE7562"/>
    <w:rsid w:val="00E06386"/>
    <w:rsid w:val="00E141F8"/>
    <w:rsid w:val="00E1751A"/>
    <w:rsid w:val="00E2672A"/>
    <w:rsid w:val="00E3046D"/>
    <w:rsid w:val="00E32833"/>
    <w:rsid w:val="00E45123"/>
    <w:rsid w:val="00E610A1"/>
    <w:rsid w:val="00E73039"/>
    <w:rsid w:val="00E823A8"/>
    <w:rsid w:val="00E94FA9"/>
    <w:rsid w:val="00EA0B88"/>
    <w:rsid w:val="00EB506D"/>
    <w:rsid w:val="00EB6467"/>
    <w:rsid w:val="00ED0D09"/>
    <w:rsid w:val="00ED6BE7"/>
    <w:rsid w:val="00EE360E"/>
    <w:rsid w:val="00EE5AC8"/>
    <w:rsid w:val="00EF0ADF"/>
    <w:rsid w:val="00F0475C"/>
    <w:rsid w:val="00F11A26"/>
    <w:rsid w:val="00F27EBA"/>
    <w:rsid w:val="00F47C4A"/>
    <w:rsid w:val="00F5270C"/>
    <w:rsid w:val="00F53E7F"/>
    <w:rsid w:val="00F600C5"/>
    <w:rsid w:val="00F712A2"/>
    <w:rsid w:val="00F77901"/>
    <w:rsid w:val="00F821A7"/>
    <w:rsid w:val="00F94943"/>
    <w:rsid w:val="00FA71A5"/>
    <w:rsid w:val="00FA7534"/>
    <w:rsid w:val="00FB1A5F"/>
    <w:rsid w:val="00FB21B9"/>
    <w:rsid w:val="00FB76BA"/>
    <w:rsid w:val="00FC10DD"/>
    <w:rsid w:val="00FC2CF2"/>
    <w:rsid w:val="00FC7882"/>
    <w:rsid w:val="00FD7757"/>
    <w:rsid w:val="00FE55D4"/>
    <w:rsid w:val="00FE6432"/>
    <w:rsid w:val="00FF7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96516"/>
    <w:rPr>
      <w:color w:val="000000"/>
    </w:rPr>
  </w:style>
  <w:style w:type="paragraph" w:styleId="1">
    <w:name w:val="heading 1"/>
    <w:basedOn w:val="a"/>
    <w:next w:val="a"/>
    <w:link w:val="10"/>
    <w:qFormat/>
    <w:rsid w:val="00A23819"/>
    <w:pPr>
      <w:keepNext/>
      <w:widowControl/>
      <w:jc w:val="both"/>
      <w:outlineLvl w:val="0"/>
    </w:pPr>
    <w:rPr>
      <w:rFonts w:ascii="Times New Roman" w:eastAsia="Times New Roman" w:hAnsi="Times New Roman" w:cs="Times New Roman"/>
      <w:b/>
      <w:color w:val="auto"/>
      <w:sz w:val="22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8965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_"/>
    <w:basedOn w:val="a0"/>
    <w:link w:val="13"/>
    <w:rsid w:val="008965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Основной текст (2)_"/>
    <w:basedOn w:val="a0"/>
    <w:link w:val="20"/>
    <w:rsid w:val="008965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sid w:val="008965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3"/>
    <w:rsid w:val="0089651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3">
    <w:name w:val="Заголовок №1"/>
    <w:basedOn w:val="a"/>
    <w:link w:val="12"/>
    <w:rsid w:val="0089651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0">
    <w:name w:val="Основной текст (2)"/>
    <w:basedOn w:val="a"/>
    <w:link w:val="2"/>
    <w:rsid w:val="00896516"/>
    <w:pPr>
      <w:shd w:val="clear" w:color="auto" w:fill="FFFFFF"/>
      <w:spacing w:after="60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rsid w:val="0089651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A23819"/>
    <w:rPr>
      <w:rFonts w:ascii="Times New Roman" w:eastAsia="Times New Roman" w:hAnsi="Times New Roman" w:cs="Times New Roman"/>
      <w:b/>
      <w:sz w:val="22"/>
      <w:szCs w:val="20"/>
      <w:lang w:bidi="ar-SA"/>
    </w:rPr>
  </w:style>
  <w:style w:type="paragraph" w:customStyle="1" w:styleId="ConsPlusNormal">
    <w:name w:val="ConsPlusNormal"/>
    <w:link w:val="ConsPlusNormal0"/>
    <w:rsid w:val="00A2381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ConsPlusNormal0">
    <w:name w:val="ConsPlusNormal Знак"/>
    <w:link w:val="ConsPlusNormal"/>
    <w:locked/>
    <w:rsid w:val="00A23819"/>
    <w:rPr>
      <w:rFonts w:ascii="Arial" w:eastAsia="Times New Roman" w:hAnsi="Arial" w:cs="Arial"/>
      <w:sz w:val="20"/>
      <w:szCs w:val="20"/>
      <w:lang w:bidi="ar-SA"/>
    </w:rPr>
  </w:style>
  <w:style w:type="paragraph" w:customStyle="1" w:styleId="Heading">
    <w:name w:val="Heading"/>
    <w:rsid w:val="00A23819"/>
    <w:pPr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 w:bidi="ar-SA"/>
    </w:rPr>
  </w:style>
  <w:style w:type="character" w:styleId="a6">
    <w:name w:val="page number"/>
    <w:basedOn w:val="a0"/>
    <w:rsid w:val="00A23819"/>
  </w:style>
  <w:style w:type="paragraph" w:styleId="a7">
    <w:name w:val="List Paragraph"/>
    <w:basedOn w:val="a"/>
    <w:link w:val="a8"/>
    <w:uiPriority w:val="34"/>
    <w:qFormat/>
    <w:rsid w:val="00A23819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9">
    <w:name w:val="Нормальный (таблица)"/>
    <w:basedOn w:val="a"/>
    <w:next w:val="a"/>
    <w:uiPriority w:val="99"/>
    <w:rsid w:val="00A23819"/>
    <w:pPr>
      <w:autoSpaceDE w:val="0"/>
      <w:autoSpaceDN w:val="0"/>
      <w:adjustRightInd w:val="0"/>
      <w:jc w:val="both"/>
    </w:pPr>
    <w:rPr>
      <w:rFonts w:ascii="Arial" w:eastAsia="Times New Roman" w:hAnsi="Arial" w:cs="Times New Roman"/>
      <w:color w:val="auto"/>
      <w:lang w:bidi="ar-SA"/>
    </w:rPr>
  </w:style>
  <w:style w:type="paragraph" w:customStyle="1" w:styleId="aa">
    <w:name w:val="Прижатый влево"/>
    <w:basedOn w:val="a"/>
    <w:next w:val="a"/>
    <w:uiPriority w:val="99"/>
    <w:rsid w:val="00A23819"/>
    <w:pPr>
      <w:autoSpaceDE w:val="0"/>
      <w:autoSpaceDN w:val="0"/>
      <w:adjustRightInd w:val="0"/>
    </w:pPr>
    <w:rPr>
      <w:rFonts w:ascii="Arial" w:eastAsia="Times New Roman" w:hAnsi="Arial" w:cs="Times New Roman"/>
      <w:color w:val="auto"/>
      <w:lang w:bidi="ar-SA"/>
    </w:rPr>
  </w:style>
  <w:style w:type="paragraph" w:customStyle="1" w:styleId="ConsPlusNonformat">
    <w:name w:val="ConsPlusNonformat"/>
    <w:rsid w:val="00A23819"/>
    <w:pPr>
      <w:autoSpaceDE w:val="0"/>
      <w:autoSpaceDN w:val="0"/>
      <w:adjustRightInd w:val="0"/>
    </w:pPr>
    <w:rPr>
      <w:rFonts w:eastAsia="Times New Roman"/>
      <w:sz w:val="20"/>
      <w:szCs w:val="20"/>
      <w:lang w:bidi="ar-SA"/>
    </w:rPr>
  </w:style>
  <w:style w:type="paragraph" w:styleId="ab">
    <w:name w:val="Normal (Web)"/>
    <w:basedOn w:val="a"/>
    <w:uiPriority w:val="99"/>
    <w:unhideWhenUsed/>
    <w:rsid w:val="00A2381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formattext">
    <w:name w:val="formattext"/>
    <w:basedOn w:val="a"/>
    <w:rsid w:val="00A2381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c">
    <w:name w:val="Текст выноски Знак"/>
    <w:basedOn w:val="a0"/>
    <w:link w:val="ad"/>
    <w:uiPriority w:val="99"/>
    <w:semiHidden/>
    <w:rsid w:val="00A23819"/>
    <w:rPr>
      <w:rFonts w:ascii="Segoe UI" w:hAnsi="Segoe UI" w:cs="Segoe UI"/>
      <w:sz w:val="18"/>
      <w:szCs w:val="18"/>
    </w:rPr>
  </w:style>
  <w:style w:type="paragraph" w:styleId="ad">
    <w:name w:val="Balloon Text"/>
    <w:basedOn w:val="a"/>
    <w:link w:val="ac"/>
    <w:uiPriority w:val="99"/>
    <w:semiHidden/>
    <w:unhideWhenUsed/>
    <w:rsid w:val="00A23819"/>
    <w:pPr>
      <w:widowControl/>
    </w:pPr>
    <w:rPr>
      <w:rFonts w:ascii="Segoe UI" w:hAnsi="Segoe UI" w:cs="Segoe UI"/>
      <w:color w:val="auto"/>
      <w:sz w:val="18"/>
      <w:szCs w:val="18"/>
    </w:rPr>
  </w:style>
  <w:style w:type="character" w:customStyle="1" w:styleId="14">
    <w:name w:val="Текст выноски Знак1"/>
    <w:basedOn w:val="a0"/>
    <w:uiPriority w:val="99"/>
    <w:semiHidden/>
    <w:rsid w:val="00A23819"/>
    <w:rPr>
      <w:rFonts w:ascii="Tahoma" w:hAnsi="Tahoma" w:cs="Tahoma"/>
      <w:color w:val="000000"/>
      <w:sz w:val="16"/>
      <w:szCs w:val="16"/>
    </w:rPr>
  </w:style>
  <w:style w:type="character" w:styleId="ae">
    <w:name w:val="Hyperlink"/>
    <w:basedOn w:val="a0"/>
    <w:uiPriority w:val="99"/>
    <w:semiHidden/>
    <w:unhideWhenUsed/>
    <w:rsid w:val="00A23819"/>
    <w:rPr>
      <w:color w:val="0000FF"/>
      <w:u w:val="single"/>
    </w:rPr>
  </w:style>
  <w:style w:type="paragraph" w:customStyle="1" w:styleId="15">
    <w:name w:val="Обычный1"/>
    <w:rsid w:val="00A23819"/>
    <w:pPr>
      <w:widowControl/>
      <w:snapToGrid w:val="0"/>
      <w:spacing w:before="100" w:after="100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ConsPlusTitle">
    <w:name w:val="ConsPlusTitle"/>
    <w:rsid w:val="00A23819"/>
    <w:pPr>
      <w:autoSpaceDE w:val="0"/>
      <w:autoSpaceDN w:val="0"/>
    </w:pPr>
    <w:rPr>
      <w:rFonts w:ascii="Calibri" w:eastAsia="Times New Roman" w:hAnsi="Calibri" w:cs="Calibri"/>
      <w:b/>
      <w:sz w:val="22"/>
      <w:szCs w:val="20"/>
      <w:lang w:bidi="ar-SA"/>
    </w:rPr>
  </w:style>
  <w:style w:type="table" w:styleId="af">
    <w:name w:val="Table Grid"/>
    <w:basedOn w:val="a1"/>
    <w:uiPriority w:val="39"/>
    <w:rsid w:val="00A23819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A23819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logotitle">
    <w:name w:val="logo__title"/>
    <w:basedOn w:val="a0"/>
    <w:rsid w:val="00A23819"/>
  </w:style>
  <w:style w:type="character" w:styleId="af0">
    <w:name w:val="Strong"/>
    <w:basedOn w:val="a0"/>
    <w:uiPriority w:val="22"/>
    <w:qFormat/>
    <w:rsid w:val="00A23819"/>
    <w:rPr>
      <w:b/>
      <w:bCs/>
    </w:rPr>
  </w:style>
  <w:style w:type="paragraph" w:styleId="af1">
    <w:name w:val="header"/>
    <w:basedOn w:val="a"/>
    <w:link w:val="af2"/>
    <w:uiPriority w:val="99"/>
    <w:unhideWhenUsed/>
    <w:rsid w:val="00A23819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2">
    <w:name w:val="Верхний колонтитул Знак"/>
    <w:basedOn w:val="a0"/>
    <w:link w:val="af1"/>
    <w:uiPriority w:val="99"/>
    <w:rsid w:val="00A23819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3">
    <w:name w:val="footer"/>
    <w:basedOn w:val="a"/>
    <w:link w:val="af4"/>
    <w:uiPriority w:val="99"/>
    <w:unhideWhenUsed/>
    <w:rsid w:val="00A23819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4">
    <w:name w:val="Нижний колонтитул Знак"/>
    <w:basedOn w:val="a0"/>
    <w:link w:val="af3"/>
    <w:uiPriority w:val="99"/>
    <w:rsid w:val="00A23819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5">
    <w:name w:val="Body Text"/>
    <w:basedOn w:val="a"/>
    <w:link w:val="af6"/>
    <w:semiHidden/>
    <w:unhideWhenUsed/>
    <w:rsid w:val="00A23819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af6">
    <w:name w:val="Основной текст Знак"/>
    <w:basedOn w:val="a0"/>
    <w:link w:val="af5"/>
    <w:semiHidden/>
    <w:rsid w:val="00A23819"/>
    <w:rPr>
      <w:rFonts w:ascii="Times New Roman" w:eastAsia="Times New Roman" w:hAnsi="Times New Roman" w:cs="Times New Roman"/>
      <w:szCs w:val="20"/>
      <w:lang w:bidi="ar-SA"/>
    </w:rPr>
  </w:style>
  <w:style w:type="numbering" w:customStyle="1" w:styleId="16">
    <w:name w:val="Нет списка1"/>
    <w:next w:val="a2"/>
    <w:uiPriority w:val="99"/>
    <w:semiHidden/>
    <w:unhideWhenUsed/>
    <w:rsid w:val="00F821A7"/>
  </w:style>
  <w:style w:type="paragraph" w:customStyle="1" w:styleId="western">
    <w:name w:val="western"/>
    <w:basedOn w:val="a"/>
    <w:link w:val="western0"/>
    <w:rsid w:val="00C57B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western0">
    <w:name w:val="western Знак"/>
    <w:link w:val="western"/>
    <w:rsid w:val="00C57BC9"/>
    <w:rPr>
      <w:rFonts w:ascii="Times New Roman" w:eastAsia="Times New Roman" w:hAnsi="Times New Roman" w:cs="Times New Roman"/>
      <w:lang w:bidi="ar-SA"/>
    </w:rPr>
  </w:style>
  <w:style w:type="table" w:customStyle="1" w:styleId="17">
    <w:name w:val="Сетка таблицы1"/>
    <w:basedOn w:val="a1"/>
    <w:next w:val="af"/>
    <w:uiPriority w:val="59"/>
    <w:rsid w:val="00B57605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style21"/>
    <w:basedOn w:val="a0"/>
    <w:rsid w:val="0005442E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05442E"/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af7">
    <w:name w:val="Цветовое выделение"/>
    <w:uiPriority w:val="99"/>
    <w:rsid w:val="00BF7903"/>
    <w:rPr>
      <w:b/>
      <w:bCs/>
      <w:color w:val="26282F"/>
    </w:rPr>
  </w:style>
  <w:style w:type="character" w:customStyle="1" w:styleId="af8">
    <w:name w:val="Гипертекстовая ссылка"/>
    <w:basedOn w:val="af7"/>
    <w:uiPriority w:val="99"/>
    <w:rsid w:val="00BF7903"/>
    <w:rPr>
      <w:b/>
      <w:bCs/>
      <w:color w:val="106BBE"/>
    </w:rPr>
  </w:style>
  <w:style w:type="paragraph" w:customStyle="1" w:styleId="af9">
    <w:name w:val="Информация о версии"/>
    <w:basedOn w:val="a"/>
    <w:next w:val="a"/>
    <w:uiPriority w:val="99"/>
    <w:rsid w:val="00353C62"/>
    <w:pPr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i/>
      <w:iCs/>
      <w:color w:val="35384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96516"/>
    <w:rPr>
      <w:color w:val="000000"/>
    </w:rPr>
  </w:style>
  <w:style w:type="paragraph" w:styleId="1">
    <w:name w:val="heading 1"/>
    <w:basedOn w:val="a"/>
    <w:next w:val="a"/>
    <w:link w:val="10"/>
    <w:qFormat/>
    <w:rsid w:val="00A23819"/>
    <w:pPr>
      <w:keepNext/>
      <w:widowControl/>
      <w:jc w:val="both"/>
      <w:outlineLvl w:val="0"/>
    </w:pPr>
    <w:rPr>
      <w:rFonts w:ascii="Times New Roman" w:eastAsia="Times New Roman" w:hAnsi="Times New Roman" w:cs="Times New Roman"/>
      <w:b/>
      <w:color w:val="auto"/>
      <w:sz w:val="22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8965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_"/>
    <w:basedOn w:val="a0"/>
    <w:link w:val="13"/>
    <w:rsid w:val="008965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Основной текст (2)_"/>
    <w:basedOn w:val="a0"/>
    <w:link w:val="20"/>
    <w:rsid w:val="008965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sid w:val="008965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3"/>
    <w:rsid w:val="0089651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3">
    <w:name w:val="Заголовок №1"/>
    <w:basedOn w:val="a"/>
    <w:link w:val="12"/>
    <w:rsid w:val="0089651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0">
    <w:name w:val="Основной текст (2)"/>
    <w:basedOn w:val="a"/>
    <w:link w:val="2"/>
    <w:rsid w:val="00896516"/>
    <w:pPr>
      <w:shd w:val="clear" w:color="auto" w:fill="FFFFFF"/>
      <w:spacing w:after="60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rsid w:val="0089651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A23819"/>
    <w:rPr>
      <w:rFonts w:ascii="Times New Roman" w:eastAsia="Times New Roman" w:hAnsi="Times New Roman" w:cs="Times New Roman"/>
      <w:b/>
      <w:sz w:val="22"/>
      <w:szCs w:val="20"/>
      <w:lang w:bidi="ar-SA"/>
    </w:rPr>
  </w:style>
  <w:style w:type="paragraph" w:customStyle="1" w:styleId="ConsPlusNormal">
    <w:name w:val="ConsPlusNormal"/>
    <w:link w:val="ConsPlusNormal0"/>
    <w:rsid w:val="00A2381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ConsPlusNormal0">
    <w:name w:val="ConsPlusNormal Знак"/>
    <w:link w:val="ConsPlusNormal"/>
    <w:locked/>
    <w:rsid w:val="00A23819"/>
    <w:rPr>
      <w:rFonts w:ascii="Arial" w:eastAsia="Times New Roman" w:hAnsi="Arial" w:cs="Arial"/>
      <w:sz w:val="20"/>
      <w:szCs w:val="20"/>
      <w:lang w:bidi="ar-SA"/>
    </w:rPr>
  </w:style>
  <w:style w:type="paragraph" w:customStyle="1" w:styleId="Heading">
    <w:name w:val="Heading"/>
    <w:rsid w:val="00A23819"/>
    <w:pPr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 w:bidi="ar-SA"/>
    </w:rPr>
  </w:style>
  <w:style w:type="character" w:styleId="a6">
    <w:name w:val="page number"/>
    <w:basedOn w:val="a0"/>
    <w:rsid w:val="00A23819"/>
  </w:style>
  <w:style w:type="paragraph" w:styleId="a7">
    <w:name w:val="List Paragraph"/>
    <w:basedOn w:val="a"/>
    <w:link w:val="a8"/>
    <w:uiPriority w:val="34"/>
    <w:qFormat/>
    <w:rsid w:val="00A23819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9">
    <w:name w:val="Нормальный (таблица)"/>
    <w:basedOn w:val="a"/>
    <w:next w:val="a"/>
    <w:uiPriority w:val="99"/>
    <w:rsid w:val="00A23819"/>
    <w:pPr>
      <w:autoSpaceDE w:val="0"/>
      <w:autoSpaceDN w:val="0"/>
      <w:adjustRightInd w:val="0"/>
      <w:jc w:val="both"/>
    </w:pPr>
    <w:rPr>
      <w:rFonts w:ascii="Arial" w:eastAsia="Times New Roman" w:hAnsi="Arial" w:cs="Times New Roman"/>
      <w:color w:val="auto"/>
      <w:lang w:bidi="ar-SA"/>
    </w:rPr>
  </w:style>
  <w:style w:type="paragraph" w:customStyle="1" w:styleId="aa">
    <w:name w:val="Прижатый влево"/>
    <w:basedOn w:val="a"/>
    <w:next w:val="a"/>
    <w:uiPriority w:val="99"/>
    <w:rsid w:val="00A23819"/>
    <w:pPr>
      <w:autoSpaceDE w:val="0"/>
      <w:autoSpaceDN w:val="0"/>
      <w:adjustRightInd w:val="0"/>
    </w:pPr>
    <w:rPr>
      <w:rFonts w:ascii="Arial" w:eastAsia="Times New Roman" w:hAnsi="Arial" w:cs="Times New Roman"/>
      <w:color w:val="auto"/>
      <w:lang w:bidi="ar-SA"/>
    </w:rPr>
  </w:style>
  <w:style w:type="paragraph" w:customStyle="1" w:styleId="ConsPlusNonformat">
    <w:name w:val="ConsPlusNonformat"/>
    <w:rsid w:val="00A23819"/>
    <w:pPr>
      <w:autoSpaceDE w:val="0"/>
      <w:autoSpaceDN w:val="0"/>
      <w:adjustRightInd w:val="0"/>
    </w:pPr>
    <w:rPr>
      <w:rFonts w:eastAsia="Times New Roman"/>
      <w:sz w:val="20"/>
      <w:szCs w:val="20"/>
      <w:lang w:bidi="ar-SA"/>
    </w:rPr>
  </w:style>
  <w:style w:type="paragraph" w:styleId="ab">
    <w:name w:val="Normal (Web)"/>
    <w:basedOn w:val="a"/>
    <w:uiPriority w:val="99"/>
    <w:unhideWhenUsed/>
    <w:rsid w:val="00A2381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formattext">
    <w:name w:val="formattext"/>
    <w:basedOn w:val="a"/>
    <w:rsid w:val="00A2381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c">
    <w:name w:val="Текст выноски Знак"/>
    <w:basedOn w:val="a0"/>
    <w:link w:val="ad"/>
    <w:uiPriority w:val="99"/>
    <w:semiHidden/>
    <w:rsid w:val="00A23819"/>
    <w:rPr>
      <w:rFonts w:ascii="Segoe UI" w:hAnsi="Segoe UI" w:cs="Segoe UI"/>
      <w:sz w:val="18"/>
      <w:szCs w:val="18"/>
    </w:rPr>
  </w:style>
  <w:style w:type="paragraph" w:styleId="ad">
    <w:name w:val="Balloon Text"/>
    <w:basedOn w:val="a"/>
    <w:link w:val="ac"/>
    <w:uiPriority w:val="99"/>
    <w:semiHidden/>
    <w:unhideWhenUsed/>
    <w:rsid w:val="00A23819"/>
    <w:pPr>
      <w:widowControl/>
    </w:pPr>
    <w:rPr>
      <w:rFonts w:ascii="Segoe UI" w:hAnsi="Segoe UI" w:cs="Segoe UI"/>
      <w:color w:val="auto"/>
      <w:sz w:val="18"/>
      <w:szCs w:val="18"/>
    </w:rPr>
  </w:style>
  <w:style w:type="character" w:customStyle="1" w:styleId="14">
    <w:name w:val="Текст выноски Знак1"/>
    <w:basedOn w:val="a0"/>
    <w:uiPriority w:val="99"/>
    <w:semiHidden/>
    <w:rsid w:val="00A23819"/>
    <w:rPr>
      <w:rFonts w:ascii="Tahoma" w:hAnsi="Tahoma" w:cs="Tahoma"/>
      <w:color w:val="000000"/>
      <w:sz w:val="16"/>
      <w:szCs w:val="16"/>
    </w:rPr>
  </w:style>
  <w:style w:type="character" w:styleId="ae">
    <w:name w:val="Hyperlink"/>
    <w:basedOn w:val="a0"/>
    <w:uiPriority w:val="99"/>
    <w:semiHidden/>
    <w:unhideWhenUsed/>
    <w:rsid w:val="00A23819"/>
    <w:rPr>
      <w:color w:val="0000FF"/>
      <w:u w:val="single"/>
    </w:rPr>
  </w:style>
  <w:style w:type="paragraph" w:customStyle="1" w:styleId="15">
    <w:name w:val="Обычный1"/>
    <w:rsid w:val="00A23819"/>
    <w:pPr>
      <w:widowControl/>
      <w:snapToGrid w:val="0"/>
      <w:spacing w:before="100" w:after="100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ConsPlusTitle">
    <w:name w:val="ConsPlusTitle"/>
    <w:rsid w:val="00A23819"/>
    <w:pPr>
      <w:autoSpaceDE w:val="0"/>
      <w:autoSpaceDN w:val="0"/>
    </w:pPr>
    <w:rPr>
      <w:rFonts w:ascii="Calibri" w:eastAsia="Times New Roman" w:hAnsi="Calibri" w:cs="Calibri"/>
      <w:b/>
      <w:sz w:val="22"/>
      <w:szCs w:val="20"/>
      <w:lang w:bidi="ar-SA"/>
    </w:rPr>
  </w:style>
  <w:style w:type="table" w:styleId="af">
    <w:name w:val="Table Grid"/>
    <w:basedOn w:val="a1"/>
    <w:uiPriority w:val="39"/>
    <w:rsid w:val="00A23819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A23819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logotitle">
    <w:name w:val="logo__title"/>
    <w:basedOn w:val="a0"/>
    <w:rsid w:val="00A23819"/>
  </w:style>
  <w:style w:type="character" w:styleId="af0">
    <w:name w:val="Strong"/>
    <w:basedOn w:val="a0"/>
    <w:uiPriority w:val="22"/>
    <w:qFormat/>
    <w:rsid w:val="00A23819"/>
    <w:rPr>
      <w:b/>
      <w:bCs/>
    </w:rPr>
  </w:style>
  <w:style w:type="paragraph" w:styleId="af1">
    <w:name w:val="header"/>
    <w:basedOn w:val="a"/>
    <w:link w:val="af2"/>
    <w:uiPriority w:val="99"/>
    <w:unhideWhenUsed/>
    <w:rsid w:val="00A23819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2">
    <w:name w:val="Верхний колонтитул Знак"/>
    <w:basedOn w:val="a0"/>
    <w:link w:val="af1"/>
    <w:uiPriority w:val="99"/>
    <w:rsid w:val="00A23819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3">
    <w:name w:val="footer"/>
    <w:basedOn w:val="a"/>
    <w:link w:val="af4"/>
    <w:uiPriority w:val="99"/>
    <w:unhideWhenUsed/>
    <w:rsid w:val="00A23819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4">
    <w:name w:val="Нижний колонтитул Знак"/>
    <w:basedOn w:val="a0"/>
    <w:link w:val="af3"/>
    <w:uiPriority w:val="99"/>
    <w:rsid w:val="00A23819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5">
    <w:name w:val="Body Text"/>
    <w:basedOn w:val="a"/>
    <w:link w:val="af6"/>
    <w:semiHidden/>
    <w:unhideWhenUsed/>
    <w:rsid w:val="00A23819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af6">
    <w:name w:val="Основной текст Знак"/>
    <w:basedOn w:val="a0"/>
    <w:link w:val="af5"/>
    <w:semiHidden/>
    <w:rsid w:val="00A23819"/>
    <w:rPr>
      <w:rFonts w:ascii="Times New Roman" w:eastAsia="Times New Roman" w:hAnsi="Times New Roman" w:cs="Times New Roman"/>
      <w:szCs w:val="20"/>
      <w:lang w:bidi="ar-SA"/>
    </w:rPr>
  </w:style>
  <w:style w:type="numbering" w:customStyle="1" w:styleId="16">
    <w:name w:val="Нет списка1"/>
    <w:next w:val="a2"/>
    <w:uiPriority w:val="99"/>
    <w:semiHidden/>
    <w:unhideWhenUsed/>
    <w:rsid w:val="00F821A7"/>
  </w:style>
  <w:style w:type="paragraph" w:customStyle="1" w:styleId="western">
    <w:name w:val="western"/>
    <w:basedOn w:val="a"/>
    <w:link w:val="western0"/>
    <w:rsid w:val="00C57B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western0">
    <w:name w:val="western Знак"/>
    <w:link w:val="western"/>
    <w:rsid w:val="00C57BC9"/>
    <w:rPr>
      <w:rFonts w:ascii="Times New Roman" w:eastAsia="Times New Roman" w:hAnsi="Times New Roman" w:cs="Times New Roman"/>
      <w:lang w:bidi="ar-SA"/>
    </w:rPr>
  </w:style>
  <w:style w:type="table" w:customStyle="1" w:styleId="17">
    <w:name w:val="Сетка таблицы1"/>
    <w:basedOn w:val="a1"/>
    <w:next w:val="af"/>
    <w:uiPriority w:val="59"/>
    <w:rsid w:val="00B57605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style21"/>
    <w:basedOn w:val="a0"/>
    <w:rsid w:val="0005442E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05442E"/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af7">
    <w:name w:val="Цветовое выделение"/>
    <w:uiPriority w:val="99"/>
    <w:rsid w:val="00BF7903"/>
    <w:rPr>
      <w:b/>
      <w:bCs/>
      <w:color w:val="26282F"/>
    </w:rPr>
  </w:style>
  <w:style w:type="character" w:customStyle="1" w:styleId="af8">
    <w:name w:val="Гипертекстовая ссылка"/>
    <w:basedOn w:val="af7"/>
    <w:uiPriority w:val="99"/>
    <w:rsid w:val="00BF7903"/>
    <w:rPr>
      <w:b/>
      <w:bCs/>
      <w:color w:val="106BBE"/>
    </w:rPr>
  </w:style>
  <w:style w:type="paragraph" w:customStyle="1" w:styleId="af9">
    <w:name w:val="Информация о версии"/>
    <w:basedOn w:val="a"/>
    <w:next w:val="a"/>
    <w:uiPriority w:val="99"/>
    <w:rsid w:val="00353C62"/>
    <w:pPr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i/>
      <w:iCs/>
      <w:color w:val="35384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/redirect/404713425/0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2ED7B-CAF6-4BF8-860A-A63BD3888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4976</Words>
  <Characters>28367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EKO17_1</dc:creator>
  <cp:lastModifiedBy>Лебедева</cp:lastModifiedBy>
  <cp:revision>3</cp:revision>
  <cp:lastPrinted>2022-10-18T11:25:00Z</cp:lastPrinted>
  <dcterms:created xsi:type="dcterms:W3CDTF">2022-11-11T07:08:00Z</dcterms:created>
  <dcterms:modified xsi:type="dcterms:W3CDTF">2022-11-11T07:20:00Z</dcterms:modified>
</cp:coreProperties>
</file>