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39C" w:rsidRPr="00833F3E" w:rsidRDefault="0079035A" w:rsidP="0079035A">
      <w:pPr>
        <w:jc w:val="right"/>
        <w:rPr>
          <w:b/>
          <w:sz w:val="24"/>
          <w:szCs w:val="24"/>
        </w:rPr>
      </w:pPr>
      <w:r>
        <w:rPr>
          <w:color w:val="000000"/>
          <w:szCs w:val="28"/>
        </w:rPr>
        <w:t>П Р О Е К Т</w:t>
      </w:r>
      <w:bookmarkStart w:id="0" w:name="_GoBack"/>
      <w:bookmarkEnd w:id="0"/>
    </w:p>
    <w:p w:rsidR="00B2139C" w:rsidRPr="00833F3E" w:rsidRDefault="00B2139C" w:rsidP="00B2139C">
      <w:pPr>
        <w:tabs>
          <w:tab w:val="left" w:pos="5760"/>
        </w:tabs>
        <w:rPr>
          <w:b/>
          <w:sz w:val="24"/>
          <w:szCs w:val="24"/>
        </w:rPr>
      </w:pPr>
      <w:r w:rsidRPr="00833F3E">
        <w:rPr>
          <w:b/>
          <w:sz w:val="24"/>
          <w:szCs w:val="24"/>
        </w:rPr>
        <w:tab/>
      </w:r>
    </w:p>
    <w:p w:rsidR="00B2139C" w:rsidRPr="00833F3E" w:rsidRDefault="00B2139C" w:rsidP="00B2139C">
      <w:pPr>
        <w:jc w:val="center"/>
        <w:rPr>
          <w:b/>
          <w:sz w:val="24"/>
          <w:szCs w:val="24"/>
        </w:rPr>
      </w:pPr>
      <w:r w:rsidRPr="00833F3E">
        <w:rPr>
          <w:b/>
          <w:sz w:val="24"/>
          <w:szCs w:val="24"/>
        </w:rPr>
        <w:t>МУНИЦИПАЛЬНАЯ ПРОГРАММА</w:t>
      </w:r>
    </w:p>
    <w:p w:rsidR="00B2139C" w:rsidRPr="00833F3E" w:rsidRDefault="00B2139C" w:rsidP="00B2139C">
      <w:pPr>
        <w:jc w:val="center"/>
        <w:rPr>
          <w:sz w:val="24"/>
          <w:szCs w:val="24"/>
        </w:rPr>
      </w:pPr>
      <w:r w:rsidRPr="00833F3E">
        <w:rPr>
          <w:b/>
          <w:sz w:val="24"/>
          <w:szCs w:val="24"/>
        </w:rPr>
        <w:t>«РАЗВИТИЕ ОБРАЗОВАНИЯ НА ТЕРРИТОРИИ НЯНДОМСКОГО МУНИЦИПАЛЬНОГО ОКРУГА»</w:t>
      </w:r>
    </w:p>
    <w:p w:rsidR="00B2139C" w:rsidRPr="00833F3E" w:rsidRDefault="00B2139C" w:rsidP="00B2139C">
      <w:pPr>
        <w:jc w:val="center"/>
        <w:rPr>
          <w:sz w:val="24"/>
          <w:szCs w:val="24"/>
        </w:rPr>
      </w:pPr>
    </w:p>
    <w:p w:rsidR="00B2139C" w:rsidRPr="00833F3E" w:rsidRDefault="00B2139C" w:rsidP="00B2139C">
      <w:pPr>
        <w:jc w:val="center"/>
        <w:rPr>
          <w:b/>
          <w:sz w:val="24"/>
          <w:szCs w:val="24"/>
        </w:rPr>
      </w:pPr>
    </w:p>
    <w:p w:rsidR="00B2139C" w:rsidRPr="00833F3E" w:rsidRDefault="00B2139C" w:rsidP="00B2139C">
      <w:pPr>
        <w:jc w:val="center"/>
        <w:rPr>
          <w:b/>
          <w:sz w:val="24"/>
          <w:szCs w:val="24"/>
        </w:rPr>
      </w:pPr>
      <w:r w:rsidRPr="00833F3E">
        <w:rPr>
          <w:b/>
          <w:sz w:val="24"/>
          <w:szCs w:val="24"/>
        </w:rPr>
        <w:t>ПАСПОРТ</w:t>
      </w:r>
    </w:p>
    <w:p w:rsidR="00B2139C" w:rsidRPr="00833F3E" w:rsidRDefault="00B2139C" w:rsidP="00B2139C">
      <w:pPr>
        <w:jc w:val="center"/>
        <w:rPr>
          <w:b/>
          <w:sz w:val="24"/>
          <w:szCs w:val="24"/>
        </w:rPr>
      </w:pPr>
      <w:r w:rsidRPr="00833F3E">
        <w:rPr>
          <w:b/>
          <w:sz w:val="24"/>
          <w:szCs w:val="24"/>
        </w:rPr>
        <w:t>муниципальной программы</w:t>
      </w:r>
    </w:p>
    <w:p w:rsidR="00B2139C" w:rsidRPr="00833F3E" w:rsidRDefault="00B2139C" w:rsidP="00B2139C">
      <w:pPr>
        <w:jc w:val="center"/>
        <w:rPr>
          <w:b/>
          <w:sz w:val="24"/>
          <w:szCs w:val="24"/>
        </w:rPr>
      </w:pPr>
      <w:r w:rsidRPr="00833F3E">
        <w:rPr>
          <w:b/>
          <w:sz w:val="24"/>
          <w:szCs w:val="24"/>
        </w:rPr>
        <w:t>«Развитие образования на территории Няндомского муниципального округа»</w:t>
      </w:r>
    </w:p>
    <w:p w:rsidR="00B2139C" w:rsidRPr="00833F3E" w:rsidRDefault="00B2139C" w:rsidP="00B2139C">
      <w:pPr>
        <w:jc w:val="center"/>
        <w:rPr>
          <w:sz w:val="24"/>
          <w:szCs w:val="24"/>
        </w:rPr>
      </w:pPr>
    </w:p>
    <w:p w:rsidR="00B2139C" w:rsidRPr="00833F3E" w:rsidRDefault="00B2139C" w:rsidP="00B2139C">
      <w:pPr>
        <w:numPr>
          <w:ilvl w:val="0"/>
          <w:numId w:val="2"/>
        </w:numPr>
        <w:jc w:val="center"/>
        <w:rPr>
          <w:sz w:val="24"/>
          <w:szCs w:val="24"/>
        </w:rPr>
      </w:pPr>
      <w:r w:rsidRPr="00833F3E">
        <w:rPr>
          <w:sz w:val="24"/>
          <w:szCs w:val="24"/>
        </w:rPr>
        <w:t>Основные положения</w:t>
      </w:r>
    </w:p>
    <w:p w:rsidR="00B2139C" w:rsidRPr="00833F3E" w:rsidRDefault="00B2139C" w:rsidP="00B2139C">
      <w:pPr>
        <w:ind w:left="720"/>
        <w:rPr>
          <w:sz w:val="24"/>
          <w:szCs w:val="24"/>
        </w:rPr>
      </w:pPr>
    </w:p>
    <w:tbl>
      <w:tblPr>
        <w:tblW w:w="9420" w:type="dxa"/>
        <w:jc w:val="center"/>
        <w:tblInd w:w="3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5"/>
        <w:gridCol w:w="5565"/>
      </w:tblGrid>
      <w:tr w:rsidR="00B2139C" w:rsidRPr="00833F3E" w:rsidTr="009E7619">
        <w:trPr>
          <w:trHeight w:val="240"/>
          <w:jc w:val="center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 xml:space="preserve">Управление образования администрации Няндомского муниципального округа Архангельской области </w:t>
            </w:r>
          </w:p>
        </w:tc>
      </w:tr>
      <w:tr w:rsidR="00B2139C" w:rsidRPr="00833F3E" w:rsidTr="009E7619">
        <w:trPr>
          <w:trHeight w:val="240"/>
          <w:jc w:val="center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Отсутствуют</w:t>
            </w:r>
          </w:p>
        </w:tc>
      </w:tr>
      <w:tr w:rsidR="00B2139C" w:rsidRPr="00833F3E" w:rsidTr="009E7619">
        <w:trPr>
          <w:trHeight w:val="240"/>
          <w:jc w:val="center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41768C" w:rsidRDefault="00B2139C" w:rsidP="009E7619">
            <w:pPr>
              <w:rPr>
                <w:sz w:val="24"/>
                <w:szCs w:val="24"/>
              </w:rPr>
            </w:pPr>
            <w:r w:rsidRPr="0041768C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41768C" w:rsidRDefault="00B2139C" w:rsidP="009E7619">
            <w:pPr>
              <w:rPr>
                <w:sz w:val="24"/>
                <w:szCs w:val="24"/>
              </w:rPr>
            </w:pPr>
            <w:r w:rsidRPr="0041768C">
              <w:rPr>
                <w:sz w:val="24"/>
                <w:szCs w:val="24"/>
              </w:rPr>
              <w:t xml:space="preserve">- муниципальные образовательные организации Няндомского муниципального округа, подведомственные Управлению образования; </w:t>
            </w:r>
          </w:p>
          <w:p w:rsidR="00B2139C" w:rsidRPr="0041768C" w:rsidRDefault="00B2139C" w:rsidP="009E7619">
            <w:pPr>
              <w:rPr>
                <w:color w:val="FF0000"/>
                <w:sz w:val="24"/>
                <w:szCs w:val="24"/>
              </w:rPr>
            </w:pPr>
            <w:r w:rsidRPr="0041768C">
              <w:rPr>
                <w:sz w:val="24"/>
                <w:szCs w:val="24"/>
              </w:rPr>
              <w:t>- воспитанники и обучающиеся</w:t>
            </w:r>
          </w:p>
        </w:tc>
      </w:tr>
      <w:tr w:rsidR="00B2139C" w:rsidRPr="00833F3E" w:rsidTr="009E7619">
        <w:trPr>
          <w:trHeight w:val="404"/>
          <w:jc w:val="center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Цель и задачи программы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 xml:space="preserve">Цель: </w:t>
            </w:r>
          </w:p>
          <w:p w:rsidR="00B2139C" w:rsidRPr="00833F3E" w:rsidRDefault="00B2139C" w:rsidP="009E7619">
            <w:pPr>
              <w:autoSpaceDE w:val="0"/>
              <w:autoSpaceDN w:val="0"/>
              <w:adjustRightInd w:val="0"/>
              <w:ind w:left="19" w:hanging="19"/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-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экономики.</w:t>
            </w:r>
          </w:p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Задачи:</w:t>
            </w:r>
          </w:p>
          <w:p w:rsidR="00B2139C" w:rsidRPr="00833F3E" w:rsidRDefault="00B2139C" w:rsidP="00B2139C">
            <w:pPr>
              <w:numPr>
                <w:ilvl w:val="0"/>
                <w:numId w:val="1"/>
              </w:numPr>
              <w:tabs>
                <w:tab w:val="clear" w:pos="1849"/>
                <w:tab w:val="num" w:pos="19"/>
                <w:tab w:val="num" w:pos="361"/>
              </w:tabs>
              <w:autoSpaceDE w:val="0"/>
              <w:autoSpaceDN w:val="0"/>
              <w:adjustRightInd w:val="0"/>
              <w:ind w:left="0" w:firstLine="19"/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создание условий для предоставления общедоступного и бесплатного дошкольного образования, осуществления присмотра и ухода за детьми в образовательных организациях;</w:t>
            </w:r>
          </w:p>
          <w:p w:rsidR="00B2139C" w:rsidRPr="00833F3E" w:rsidRDefault="00B2139C" w:rsidP="00B2139C">
            <w:pPr>
              <w:numPr>
                <w:ilvl w:val="0"/>
                <w:numId w:val="1"/>
              </w:numPr>
              <w:tabs>
                <w:tab w:val="clear" w:pos="1849"/>
                <w:tab w:val="num" w:pos="19"/>
                <w:tab w:val="num" w:pos="361"/>
              </w:tabs>
              <w:autoSpaceDE w:val="0"/>
              <w:autoSpaceDN w:val="0"/>
              <w:adjustRightInd w:val="0"/>
              <w:ind w:left="0" w:firstLine="19"/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обеспечение доступности и качества общего образования, соответствующего требованиям развития экономики Няндомского муниципального округа Архангельской области;</w:t>
            </w:r>
          </w:p>
          <w:p w:rsidR="00B2139C" w:rsidRPr="00833F3E" w:rsidRDefault="00B2139C" w:rsidP="00B2139C">
            <w:pPr>
              <w:numPr>
                <w:ilvl w:val="0"/>
                <w:numId w:val="1"/>
              </w:numPr>
              <w:tabs>
                <w:tab w:val="clear" w:pos="1849"/>
                <w:tab w:val="num" w:pos="19"/>
                <w:tab w:val="num" w:pos="361"/>
              </w:tabs>
              <w:autoSpaceDE w:val="0"/>
              <w:autoSpaceDN w:val="0"/>
              <w:adjustRightInd w:val="0"/>
              <w:ind w:left="0" w:firstLine="19"/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создание условий для устойчивого развития сферы дополнительного образования детей, создание равных возможностей для современного качественного дополнительного образования детей;</w:t>
            </w:r>
          </w:p>
          <w:p w:rsidR="00B2139C" w:rsidRPr="00833F3E" w:rsidRDefault="00B2139C" w:rsidP="00B2139C">
            <w:pPr>
              <w:numPr>
                <w:ilvl w:val="0"/>
                <w:numId w:val="1"/>
              </w:numPr>
              <w:tabs>
                <w:tab w:val="clear" w:pos="1849"/>
                <w:tab w:val="num" w:pos="19"/>
                <w:tab w:val="num" w:pos="361"/>
              </w:tabs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обеспечение условий для эффективного функционирования и развития муниципальной системы образования Няндомского муниципального округа Архангельской области.</w:t>
            </w:r>
          </w:p>
        </w:tc>
      </w:tr>
      <w:tr w:rsidR="00B2139C" w:rsidRPr="00833F3E" w:rsidTr="009E7619">
        <w:trPr>
          <w:trHeight w:val="546"/>
          <w:jc w:val="center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41768C">
              <w:rPr>
                <w:sz w:val="24"/>
                <w:szCs w:val="24"/>
              </w:rPr>
              <w:t>С  01.01.2023 года  по 31.12. 2027 года, программа</w:t>
            </w:r>
            <w:r w:rsidRPr="00833F3E">
              <w:rPr>
                <w:sz w:val="24"/>
                <w:szCs w:val="24"/>
              </w:rPr>
              <w:t xml:space="preserve"> реализуется в один этап</w:t>
            </w:r>
          </w:p>
        </w:tc>
      </w:tr>
      <w:tr w:rsidR="00B2139C" w:rsidRPr="00833F3E" w:rsidTr="009E7619">
        <w:trPr>
          <w:trHeight w:val="360"/>
          <w:jc w:val="center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833F3E" w:rsidRDefault="00B2139C" w:rsidP="009E7619">
            <w:pPr>
              <w:snapToGrid w:val="0"/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 xml:space="preserve">Объемы и источники финансирования программы                 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4B0A" w:rsidRPr="00A93D99" w:rsidRDefault="00E74B0A" w:rsidP="00E74B0A">
            <w:pPr>
              <w:snapToGrid w:val="0"/>
              <w:rPr>
                <w:sz w:val="24"/>
                <w:szCs w:val="24"/>
              </w:rPr>
            </w:pPr>
            <w:r w:rsidRPr="00A93D99">
              <w:rPr>
                <w:sz w:val="24"/>
                <w:szCs w:val="24"/>
              </w:rPr>
              <w:t>Общий объем средств, предусмотренных на реализацию муниципальной программы -   3</w:t>
            </w:r>
            <w:r>
              <w:rPr>
                <w:sz w:val="24"/>
                <w:szCs w:val="24"/>
              </w:rPr>
              <w:t xml:space="preserve"> 032 272,4 </w:t>
            </w:r>
            <w:r w:rsidRPr="00A93D99">
              <w:rPr>
                <w:sz w:val="24"/>
                <w:szCs w:val="24"/>
              </w:rPr>
              <w:t>тыс. рублей, в том числе:</w:t>
            </w:r>
          </w:p>
          <w:p w:rsidR="00E74B0A" w:rsidRPr="00A93D99" w:rsidRDefault="00E74B0A" w:rsidP="00E74B0A">
            <w:pPr>
              <w:snapToGrid w:val="0"/>
              <w:rPr>
                <w:sz w:val="24"/>
                <w:szCs w:val="24"/>
              </w:rPr>
            </w:pPr>
            <w:r w:rsidRPr="00A93D99">
              <w:rPr>
                <w:sz w:val="24"/>
                <w:szCs w:val="24"/>
              </w:rPr>
              <w:t xml:space="preserve">средства федерального бюджета – 110 228,7 тыс. </w:t>
            </w:r>
            <w:r w:rsidRPr="00A93D99">
              <w:rPr>
                <w:sz w:val="24"/>
                <w:szCs w:val="24"/>
              </w:rPr>
              <w:lastRenderedPageBreak/>
              <w:t>рублей;</w:t>
            </w:r>
          </w:p>
          <w:p w:rsidR="00E74B0A" w:rsidRPr="00A93D99" w:rsidRDefault="00E74B0A" w:rsidP="00E74B0A">
            <w:pPr>
              <w:snapToGrid w:val="0"/>
              <w:rPr>
                <w:sz w:val="24"/>
                <w:szCs w:val="24"/>
              </w:rPr>
            </w:pPr>
            <w:r w:rsidRPr="00A93D99">
              <w:rPr>
                <w:sz w:val="24"/>
                <w:szCs w:val="24"/>
              </w:rPr>
              <w:t>средства областного бюджета –</w:t>
            </w:r>
            <w:r>
              <w:rPr>
                <w:sz w:val="24"/>
                <w:szCs w:val="24"/>
              </w:rPr>
              <w:t xml:space="preserve"> </w:t>
            </w:r>
            <w:r w:rsidRPr="00A93D9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1 278 791,7</w:t>
            </w:r>
            <w:r w:rsidRPr="00A93D99">
              <w:rPr>
                <w:sz w:val="24"/>
                <w:szCs w:val="24"/>
              </w:rPr>
              <w:t xml:space="preserve"> тыс. рублей;</w:t>
            </w:r>
          </w:p>
          <w:p w:rsidR="00B2139C" w:rsidRPr="00833F3E" w:rsidRDefault="00E74B0A" w:rsidP="00E74B0A">
            <w:pPr>
              <w:snapToGrid w:val="0"/>
              <w:rPr>
                <w:sz w:val="24"/>
                <w:szCs w:val="24"/>
              </w:rPr>
            </w:pPr>
            <w:r w:rsidRPr="00A93D99">
              <w:rPr>
                <w:sz w:val="24"/>
                <w:szCs w:val="24"/>
              </w:rPr>
              <w:t>средства бюджета округа – 1</w:t>
            </w:r>
            <w:r>
              <w:rPr>
                <w:sz w:val="24"/>
                <w:szCs w:val="24"/>
              </w:rPr>
              <w:t> 643 252,0</w:t>
            </w:r>
            <w:r w:rsidRPr="00A93D99">
              <w:rPr>
                <w:sz w:val="24"/>
                <w:szCs w:val="24"/>
              </w:rPr>
              <w:t xml:space="preserve"> тыс. рублей</w:t>
            </w:r>
          </w:p>
        </w:tc>
      </w:tr>
      <w:tr w:rsidR="00B2139C" w:rsidRPr="00833F3E" w:rsidTr="009E7619">
        <w:trPr>
          <w:trHeight w:val="360"/>
          <w:jc w:val="center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lastRenderedPageBreak/>
              <w:t>Подпрограммы (мероприятия) программы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39C" w:rsidRPr="00833F3E" w:rsidRDefault="00B2139C" w:rsidP="009E7619">
            <w:pPr>
              <w:snapToGrid w:val="0"/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Подпрограмма 1 «Развитие дошкольного образования на территории Няндомском муниципального округа»</w:t>
            </w:r>
          </w:p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Подпрограмма 2 «Развитие общего образования на территории Няндомского муниципального округа»</w:t>
            </w:r>
          </w:p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Подпрограмма 3 «Развитие дополнительного образования детей на территории Няндомского муниципального округа»</w:t>
            </w:r>
          </w:p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Подпрограмма 4 «Обеспечение функционирования и развития системы образования на территории Няндомского муниципального округа»</w:t>
            </w:r>
          </w:p>
        </w:tc>
      </w:tr>
      <w:tr w:rsidR="00B2139C" w:rsidRPr="00833F3E" w:rsidTr="009E7619">
        <w:trPr>
          <w:trHeight w:val="360"/>
          <w:jc w:val="center"/>
        </w:trPr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 xml:space="preserve">Ожидаемые результаты реализации   программы  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1) Увеличен процент доступности дошкольного образования для детей в возрасте от 2 месяцев до 7 лет с 94,4% до 95,0%.</w:t>
            </w:r>
          </w:p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2) Увеличен процент выпускников, освоивших образовательные программы основного общего и среднего общего образования с 95,0% до 97,5%.</w:t>
            </w:r>
          </w:p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>3) Увеличена доля обучающихся и воспитанников муниципальных образовательных организаций от 5 до 18 лет, охваченных дополнительным образованием, с 78,0</w:t>
            </w:r>
            <w:r>
              <w:rPr>
                <w:sz w:val="24"/>
                <w:szCs w:val="24"/>
              </w:rPr>
              <w:t xml:space="preserve"> </w:t>
            </w:r>
            <w:r w:rsidRPr="00833F3E">
              <w:rPr>
                <w:sz w:val="24"/>
                <w:szCs w:val="24"/>
              </w:rPr>
              <w:t xml:space="preserve">% до 80,0%. </w:t>
            </w:r>
          </w:p>
          <w:p w:rsidR="00B2139C" w:rsidRPr="00833F3E" w:rsidRDefault="00B2139C" w:rsidP="009E7619">
            <w:pPr>
              <w:rPr>
                <w:sz w:val="24"/>
                <w:szCs w:val="24"/>
              </w:rPr>
            </w:pPr>
            <w:r w:rsidRPr="00833F3E">
              <w:rPr>
                <w:sz w:val="24"/>
                <w:szCs w:val="24"/>
              </w:rPr>
              <w:t xml:space="preserve"> 4) П</w:t>
            </w:r>
            <w:r w:rsidRPr="00833F3E">
              <w:rPr>
                <w:snapToGrid w:val="0"/>
                <w:sz w:val="24"/>
                <w:szCs w:val="24"/>
              </w:rPr>
              <w:t>роцент выполнения сводного муниципального задания образовательными организациями сохранен на уровне 95%.</w:t>
            </w:r>
          </w:p>
        </w:tc>
      </w:tr>
    </w:tbl>
    <w:p w:rsidR="00B2139C" w:rsidRPr="00833F3E" w:rsidRDefault="00B2139C" w:rsidP="00B2139C">
      <w:pPr>
        <w:ind w:left="540" w:right="272"/>
        <w:rPr>
          <w:b/>
          <w:sz w:val="24"/>
          <w:szCs w:val="24"/>
        </w:rPr>
      </w:pPr>
    </w:p>
    <w:p w:rsidR="009C519E" w:rsidRDefault="009C519E"/>
    <w:sectPr w:rsidR="009C519E" w:rsidSect="009C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86D9A"/>
    <w:multiLevelType w:val="hybridMultilevel"/>
    <w:tmpl w:val="50CE5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25568"/>
    <w:multiLevelType w:val="hybridMultilevel"/>
    <w:tmpl w:val="06543890"/>
    <w:lvl w:ilvl="0" w:tplc="FFD8A510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39C"/>
    <w:rsid w:val="00024649"/>
    <w:rsid w:val="0079035A"/>
    <w:rsid w:val="009612AE"/>
    <w:rsid w:val="009C519E"/>
    <w:rsid w:val="00B2139C"/>
    <w:rsid w:val="00B32653"/>
    <w:rsid w:val="00E74B0A"/>
    <w:rsid w:val="00FF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Ganchikova</dc:creator>
  <cp:keywords/>
  <dc:description/>
  <cp:lastModifiedBy>KazakovaEV</cp:lastModifiedBy>
  <cp:revision>4</cp:revision>
  <cp:lastPrinted>2022-11-11T08:14:00Z</cp:lastPrinted>
  <dcterms:created xsi:type="dcterms:W3CDTF">2022-11-10T10:46:00Z</dcterms:created>
  <dcterms:modified xsi:type="dcterms:W3CDTF">2022-11-11T08:14:00Z</dcterms:modified>
</cp:coreProperties>
</file>