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6E" w:rsidRDefault="0076646E" w:rsidP="0076646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6646E" w:rsidTr="0076646E">
        <w:tc>
          <w:tcPr>
            <w:tcW w:w="4785" w:type="dxa"/>
          </w:tcPr>
          <w:p w:rsidR="0076646E" w:rsidRDefault="00766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76646E" w:rsidRDefault="00DE63ED" w:rsidP="00DE63E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 О Е К Т</w:t>
            </w:r>
          </w:p>
        </w:tc>
      </w:tr>
    </w:tbl>
    <w:p w:rsidR="0076646E" w:rsidRDefault="0076646E" w:rsidP="0076646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6646E" w:rsidRDefault="0076646E" w:rsidP="007664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76646E" w:rsidRDefault="0076646E" w:rsidP="007664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«СОВЕРШЕНСТВОВАНИЕ МУНИЦИПАЛЬНОГО УПРАВЛЕНИЯ В АДМИНИСТРАЦИИ НЯНДОМСКОГО ОКРУГА»</w:t>
      </w:r>
    </w:p>
    <w:p w:rsidR="0076646E" w:rsidRDefault="0076646E" w:rsidP="0076646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6646E" w:rsidRDefault="0076646E" w:rsidP="0076646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B7D4E" w:rsidRPr="009050AE" w:rsidRDefault="007B7D4E" w:rsidP="007B7D4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50AE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B7D4E" w:rsidRPr="009050AE" w:rsidRDefault="007B7D4E" w:rsidP="007B7D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0A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B7D4E" w:rsidRPr="009050AE" w:rsidRDefault="007B7D4E" w:rsidP="007B7D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0AE">
        <w:rPr>
          <w:rFonts w:ascii="Times New Roman" w:hAnsi="Times New Roman" w:cs="Times New Roman"/>
          <w:b/>
          <w:bCs/>
          <w:sz w:val="24"/>
          <w:szCs w:val="24"/>
        </w:rPr>
        <w:t xml:space="preserve">«Совершенствование муниципального управления в администрации </w:t>
      </w:r>
      <w:proofErr w:type="spellStart"/>
      <w:r w:rsidRPr="009050AE">
        <w:rPr>
          <w:rFonts w:ascii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 w:rsidRPr="009050A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округа»</w:t>
      </w:r>
    </w:p>
    <w:p w:rsidR="007B7D4E" w:rsidRPr="009050AE" w:rsidRDefault="007B7D4E" w:rsidP="007B7D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B7D4E" w:rsidRPr="009050AE" w:rsidRDefault="007B7D4E" w:rsidP="007B7D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0AE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:rsidR="007B7D4E" w:rsidRPr="009050AE" w:rsidRDefault="007B7D4E" w:rsidP="007B7D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6485"/>
      </w:tblGrid>
      <w:tr w:rsidR="007B7D4E" w:rsidRPr="009050AE" w:rsidTr="00FD7A61">
        <w:trPr>
          <w:trHeight w:val="24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организационной, кадровой работы и муниципальной службы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 – отдел ОКРМС)</w:t>
            </w:r>
          </w:p>
        </w:tc>
      </w:tr>
      <w:tr w:rsidR="007B7D4E" w:rsidRPr="009050AE" w:rsidTr="00FD7A61">
        <w:trPr>
          <w:trHeight w:val="24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</w:t>
            </w: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Правовое управление администрации </w:t>
            </w:r>
            <w:proofErr w:type="spellStart"/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округа, 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>МКУ «ЭТУ»</w:t>
            </w:r>
          </w:p>
        </w:tc>
      </w:tr>
      <w:tr w:rsidR="007B7D4E" w:rsidRPr="009050AE" w:rsidTr="00FD7A61">
        <w:trPr>
          <w:trHeight w:val="24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работники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поставщики, подрядчики, определенные на конкурсной основе,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7B7D4E" w:rsidRPr="009050AE" w:rsidTr="00FD7A61">
        <w:trPr>
          <w:trHeight w:val="24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профессионализма и компетентности муниципальных служащих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области.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- формирование эффективной системы управления муниципальной службой;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 населения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Pr="009050AE">
              <w:rPr>
                <w:rFonts w:ascii="Times New Roman" w:hAnsi="Times New Roman" w:cs="Times New Roman"/>
                <w:bCs/>
                <w:sz w:val="24"/>
                <w:szCs w:val="24"/>
              </w:rPr>
              <w:t>негативного</w:t>
            </w: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0AE">
              <w:rPr>
                <w:rFonts w:ascii="Times New Roman" w:hAnsi="Times New Roman" w:cs="Times New Roman"/>
                <w:bCs/>
                <w:sz w:val="24"/>
                <w:szCs w:val="24"/>
              </w:rPr>
              <w:t>отношения</w:t>
            </w: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0A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0AE">
              <w:rPr>
                <w:rFonts w:ascii="Times New Roman" w:hAnsi="Times New Roman" w:cs="Times New Roman"/>
                <w:bCs/>
                <w:sz w:val="24"/>
                <w:szCs w:val="24"/>
              </w:rPr>
              <w:t>коррупционным</w:t>
            </w: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проявлениям и антикоррупционного поведения;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эффективной информационно-технической базы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для реализации вопросов местного значения;</w:t>
            </w:r>
          </w:p>
          <w:p w:rsidR="007B7D4E" w:rsidRPr="00FF2461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открытой и доступной системы информирования населения о деятельности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7B7D4E" w:rsidRPr="009050AE" w:rsidTr="00FD7A61">
        <w:trPr>
          <w:trHeight w:val="36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01.01.2023 года по 31.12.2025 года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Style w:val="fontstyle01"/>
              </w:rPr>
            </w:pPr>
          </w:p>
        </w:tc>
      </w:tr>
      <w:tr w:rsidR="007B7D4E" w:rsidRPr="009050AE" w:rsidTr="00FD7A61">
        <w:trPr>
          <w:trHeight w:val="36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средств, предусмотренных на реализацию муниципальной программы, - 11 187,5 тыс. руб., в том числе: средства областного бюджета - 7 514,9 тыс. рублей,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округа –3</w:t>
            </w:r>
            <w:r w:rsidR="00CE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05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672,6 тыс. рублей</w:t>
            </w:r>
          </w:p>
        </w:tc>
      </w:tr>
      <w:tr w:rsidR="007B7D4E" w:rsidRPr="009050AE" w:rsidTr="00FD7A61">
        <w:trPr>
          <w:trHeight w:val="36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1. Организация повышения квалификации, профессиональной переподготовки муниципальных служащих;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Проведение ежегодного торжественного мероприятия, посвященного Дню местного самоуправления;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3. Организация работы телефона «Доверие»;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4. Организация ежегодного повышения квалификации муниципальных служащих, в должностные обязанности которых входит участие в противодействии коррупции;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5. Обновление и модернизация программного обеспечения;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6. Обновление и модернизация компьютерного оборудования, комплектующих и расходных материалов в целях поддержания работоспособности компьютерной техники администрации;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7. Организация утилизации оргтехники и компьютерного оборудования;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8. Обеспечение функционирования, содержания и модернизации официальных сетевых ресурсов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9. Обеспечение бесперебойного функционирования локальной сети в здании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10. Обеспечение сотрудников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корпоративной сотовой связью;</w:t>
            </w:r>
          </w:p>
          <w:p w:rsidR="007B7D4E" w:rsidRPr="009050AE" w:rsidRDefault="007B7D4E" w:rsidP="00FD7A61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популяризации Герба </w:t>
            </w:r>
            <w:proofErr w:type="spellStart"/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муниципального округа: (изготовление сувенирной продукции);</w:t>
            </w:r>
          </w:p>
          <w:p w:rsidR="007B7D4E" w:rsidRPr="009050AE" w:rsidRDefault="007B7D4E" w:rsidP="00FD7A61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Регистрация официальных сетевых ресурсов администрации </w:t>
            </w:r>
            <w:proofErr w:type="spellStart"/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Pr="00905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средств массовой информации.</w:t>
            </w:r>
          </w:p>
        </w:tc>
      </w:tr>
      <w:tr w:rsidR="007B7D4E" w:rsidRPr="009050AE" w:rsidTr="00FD7A61">
        <w:trPr>
          <w:trHeight w:val="360"/>
          <w:jc w:val="center"/>
        </w:trPr>
        <w:tc>
          <w:tcPr>
            <w:tcW w:w="3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Налажена  эффективная действующая система управления муниципальной службой в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Няндомском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Повышен уровень дополнительного профессионального образования муниципальных служащих 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  факторы коррупционных правонарушений. </w:t>
            </w:r>
          </w:p>
          <w:p w:rsidR="007B7D4E" w:rsidRPr="009050AE" w:rsidRDefault="007B7D4E" w:rsidP="00FD7A61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имеет  эффективную  информационно-техническую  базу.</w:t>
            </w:r>
          </w:p>
          <w:p w:rsidR="007B7D4E" w:rsidRPr="009050AE" w:rsidRDefault="007B7D4E" w:rsidP="00FD7A61">
            <w:pPr>
              <w:pStyle w:val="Default"/>
            </w:pPr>
            <w:r w:rsidRPr="009050AE">
              <w:t xml:space="preserve">Обеспечена  открытость деятельности и принимаемых решений исполнительного органа </w:t>
            </w:r>
            <w:proofErr w:type="spellStart"/>
            <w:r w:rsidRPr="009050AE">
              <w:t>Няндомского</w:t>
            </w:r>
            <w:proofErr w:type="spellEnd"/>
            <w:r w:rsidRPr="009050AE">
              <w:t xml:space="preserve">  муниципального округа.</w:t>
            </w:r>
          </w:p>
          <w:p w:rsidR="007B7D4E" w:rsidRPr="009050AE" w:rsidRDefault="007B7D4E" w:rsidP="00FD7A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Успешно используются и функционируют в администрации </w:t>
            </w:r>
            <w:proofErr w:type="spellStart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9050AE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округа системы юридически значимого электронного документооборота.</w:t>
            </w:r>
          </w:p>
        </w:tc>
      </w:tr>
    </w:tbl>
    <w:p w:rsidR="0000770A" w:rsidRDefault="0000770A" w:rsidP="007B7D4E">
      <w:pPr>
        <w:pStyle w:val="ConsPlusNormal"/>
        <w:widowControl/>
        <w:ind w:firstLine="0"/>
        <w:jc w:val="center"/>
        <w:outlineLvl w:val="0"/>
      </w:pPr>
    </w:p>
    <w:sectPr w:rsidR="0000770A" w:rsidSect="00FD0DA2">
      <w:pgSz w:w="11906" w:h="16838" w:code="9"/>
      <w:pgMar w:top="567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DA"/>
    <w:rsid w:val="0000770A"/>
    <w:rsid w:val="006B58DA"/>
    <w:rsid w:val="0076646E"/>
    <w:rsid w:val="007B7D4E"/>
    <w:rsid w:val="00CE1D7A"/>
    <w:rsid w:val="00DE63ED"/>
    <w:rsid w:val="00FD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6E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6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66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76646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76646E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6E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6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66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76646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76646E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Чеканова</dc:creator>
  <cp:keywords/>
  <dc:description/>
  <cp:lastModifiedBy>Чеканова</cp:lastModifiedBy>
  <cp:revision>5</cp:revision>
  <cp:lastPrinted>2022-11-11T09:13:00Z</cp:lastPrinted>
  <dcterms:created xsi:type="dcterms:W3CDTF">2022-11-11T09:12:00Z</dcterms:created>
  <dcterms:modified xsi:type="dcterms:W3CDTF">2022-11-15T06:08:00Z</dcterms:modified>
</cp:coreProperties>
</file>