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41C381E8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 xml:space="preserve">мости с кадастровым номером </w:t>
      </w:r>
      <w:r w:rsidR="00645402" w:rsidRPr="00645402">
        <w:rPr>
          <w:rFonts w:ascii="Times New Roman" w:hAnsi="Times New Roman" w:cs="Times New Roman"/>
          <w:b/>
          <w:sz w:val="28"/>
          <w:szCs w:val="28"/>
        </w:rPr>
        <w:t>29:12:090111:315</w:t>
      </w:r>
      <w:r w:rsidR="00645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EE1762" w14:textId="2236A784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645402" w:rsidRPr="00645402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«Жилой дом» по адресу: Архангельская область, р-н Няндомский, п. Шалакуша, пер. Суворова, д. 11 с кадастровым номером 29:12:090111:315, а также проведен визуальный осмотр на предмет его наличия на земельном участке в месте расположения ранее учтенного объекта. Выявлено, что ранее учтенный объект недвижимости с кадастровым номером 29:12:090111:315 прекратил свое существование.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>выявле</w:t>
      </w:r>
      <w:r w:rsidR="00645402">
        <w:rPr>
          <w:rFonts w:ascii="Times New Roman" w:hAnsi="Times New Roman" w:cs="Times New Roman"/>
          <w:sz w:val="28"/>
          <w:szCs w:val="28"/>
        </w:rPr>
        <w:t>на Гудкова Лидия Алексеевна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каб.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645402"/>
    <w:rsid w:val="009725C2"/>
    <w:rsid w:val="009C48E7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7</cp:revision>
  <cp:lastPrinted>2024-12-12T13:11:00Z</cp:lastPrinted>
  <dcterms:created xsi:type="dcterms:W3CDTF">2025-01-21T13:38:00Z</dcterms:created>
  <dcterms:modified xsi:type="dcterms:W3CDTF">2025-04-14T12:23:00Z</dcterms:modified>
</cp:coreProperties>
</file>