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8432E" w14:textId="3CC5D259" w:rsidR="00AA77F6" w:rsidRPr="009725C2" w:rsidRDefault="009725C2" w:rsidP="00AA7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 29:12</w:t>
      </w:r>
      <w:r w:rsidRPr="009725C2">
        <w:rPr>
          <w:rFonts w:ascii="Times New Roman" w:hAnsi="Times New Roman" w:cs="Times New Roman"/>
          <w:b/>
          <w:sz w:val="28"/>
          <w:szCs w:val="28"/>
        </w:rPr>
        <w:t>:0</w:t>
      </w:r>
      <w:r w:rsidR="002F6B3F">
        <w:rPr>
          <w:rFonts w:ascii="Times New Roman" w:hAnsi="Times New Roman" w:cs="Times New Roman"/>
          <w:b/>
          <w:sz w:val="28"/>
          <w:szCs w:val="28"/>
        </w:rPr>
        <w:t>901</w:t>
      </w:r>
      <w:r w:rsidR="009C48E7">
        <w:rPr>
          <w:rFonts w:ascii="Times New Roman" w:hAnsi="Times New Roman" w:cs="Times New Roman"/>
          <w:b/>
          <w:sz w:val="28"/>
          <w:szCs w:val="28"/>
        </w:rPr>
        <w:t>1</w:t>
      </w:r>
      <w:r w:rsidR="008D7A98">
        <w:rPr>
          <w:rFonts w:ascii="Times New Roman" w:hAnsi="Times New Roman" w:cs="Times New Roman"/>
          <w:b/>
          <w:sz w:val="28"/>
          <w:szCs w:val="28"/>
        </w:rPr>
        <w:t>7:365</w:t>
      </w:r>
    </w:p>
    <w:p w14:paraId="1FEE1762" w14:textId="6DF3A4E2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8D7A98" w:rsidRPr="008D7A98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«Жилой дом» по адресу: Российская Федерация, Архангельская область, </w:t>
      </w:r>
      <w:proofErr w:type="spellStart"/>
      <w:r w:rsidR="008D7A98" w:rsidRPr="008D7A98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8D7A98" w:rsidRPr="008D7A98">
        <w:rPr>
          <w:rFonts w:ascii="Times New Roman" w:hAnsi="Times New Roman" w:cs="Times New Roman"/>
          <w:sz w:val="28"/>
          <w:szCs w:val="28"/>
        </w:rPr>
        <w:t xml:space="preserve">-н Няндомский, </w:t>
      </w:r>
      <w:proofErr w:type="spellStart"/>
      <w:r w:rsidR="008D7A98" w:rsidRPr="008D7A98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8D7A98" w:rsidRPr="008D7A98">
        <w:rPr>
          <w:rFonts w:ascii="Times New Roman" w:hAnsi="Times New Roman" w:cs="Times New Roman"/>
          <w:sz w:val="28"/>
          <w:szCs w:val="28"/>
        </w:rPr>
        <w:t xml:space="preserve">. Шалакушское, п. Шалакуша, ул. Водная, д. 4 с кадастровым номером 29:12:090117:365, а также проведен визуальный осмотр на предмет его наличия на земельном участке в месте расположения ранее учтенного объекта. Выявлено, что ранее учтенный объект недвижимости с кадастровым номером 29:12:090117:365 прекратил свое существование. 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9C48E7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8D7A98">
        <w:rPr>
          <w:rFonts w:ascii="Times New Roman" w:eastAsia="Times New Roman" w:hAnsi="Times New Roman" w:cs="Times New Roman"/>
          <w:sz w:val="28"/>
          <w:szCs w:val="28"/>
        </w:rPr>
        <w:t>Ушаков Константин Владимирович</w:t>
      </w:r>
      <w:bookmarkStart w:id="0" w:name="_GoBack"/>
      <w:bookmarkEnd w:id="0"/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F6B3F">
        <w:rPr>
          <w:rFonts w:ascii="Times New Roman" w:hAnsi="Times New Roman" w:cs="Times New Roman"/>
          <w:sz w:val="28"/>
          <w:szCs w:val="28"/>
        </w:rPr>
        <w:t xml:space="preserve">   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 xml:space="preserve">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8D7A98"/>
    <w:rsid w:val="009725C2"/>
    <w:rsid w:val="009C48E7"/>
    <w:rsid w:val="00AA77F6"/>
    <w:rsid w:val="00F007F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10</cp:revision>
  <cp:lastPrinted>2025-05-16T13:24:00Z</cp:lastPrinted>
  <dcterms:created xsi:type="dcterms:W3CDTF">2025-01-21T13:38:00Z</dcterms:created>
  <dcterms:modified xsi:type="dcterms:W3CDTF">2025-05-16T13:24:00Z</dcterms:modified>
</cp:coreProperties>
</file>