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432E" w14:textId="2C870A80" w:rsidR="00AA77F6" w:rsidRPr="009725C2" w:rsidRDefault="009725C2" w:rsidP="00AA7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 xml:space="preserve">мости с кадастровым номером </w:t>
      </w:r>
      <w:r w:rsidR="00C363E7">
        <w:rPr>
          <w:rFonts w:ascii="Times New Roman" w:hAnsi="Times New Roman" w:cs="Times New Roman"/>
          <w:b/>
          <w:sz w:val="28"/>
          <w:szCs w:val="28"/>
        </w:rPr>
        <w:t>29:12:080104:224</w:t>
      </w:r>
    </w:p>
    <w:p w14:paraId="1FEE1762" w14:textId="02F7FCAE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C363E7" w:rsidRPr="00C363E7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«АТС» по адресу: Российская Федерация, Архангельская область, р-н Няндомский, ж/д ст. Шожма, ул. Центральная с кадастровым номером 29:12:080104:224, а также проведен визуальный осмотр на предмет его наличия на земельном участке в месте расположения ранее учтенного объекта. Выявлено, что ранее учтенный объект недвижимости с кадастровым номером 29:12:080104:224 прекратил свое существование</w:t>
      </w:r>
      <w:r w:rsidR="00AA77F6" w:rsidRPr="00AA77F6">
        <w:rPr>
          <w:rFonts w:ascii="Times New Roman" w:hAnsi="Times New Roman" w:cs="Times New Roman"/>
          <w:sz w:val="28"/>
          <w:szCs w:val="28"/>
        </w:rPr>
        <w:t xml:space="preserve">.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>выявлен</w:t>
      </w:r>
      <w:r w:rsidR="00C363E7">
        <w:rPr>
          <w:rFonts w:ascii="Times New Roman" w:eastAsia="Times New Roman" w:hAnsi="Times New Roman" w:cs="Times New Roman"/>
          <w:sz w:val="28"/>
          <w:szCs w:val="28"/>
        </w:rPr>
        <w:t>о ПАО «Ростелеком»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каб.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9725C2"/>
    <w:rsid w:val="009C48E7"/>
    <w:rsid w:val="00AA77F6"/>
    <w:rsid w:val="00C363E7"/>
    <w:rsid w:val="00F007F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10</cp:revision>
  <cp:lastPrinted>2024-12-12T13:11:00Z</cp:lastPrinted>
  <dcterms:created xsi:type="dcterms:W3CDTF">2025-01-21T13:38:00Z</dcterms:created>
  <dcterms:modified xsi:type="dcterms:W3CDTF">2025-05-13T12:07:00Z</dcterms:modified>
</cp:coreProperties>
</file>