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7AAA" w14:textId="7ABD60F9" w:rsidR="00210DCD" w:rsidRPr="007E6DFF" w:rsidRDefault="00A868F3" w:rsidP="00210DC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 по проекту решения Собрания депутатов Няндомского муниципального округа Архангельской области «</w:t>
      </w:r>
      <w:r w:rsidR="00B05858" w:rsidRPr="007E6DFF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hAnsi="Times New Roman" w:cs="Times New Roman"/>
          <w:b/>
          <w:sz w:val="28"/>
          <w:szCs w:val="28"/>
        </w:rPr>
        <w:t>4</w:t>
      </w:r>
      <w:r w:rsidR="00B05858" w:rsidRPr="007E6DF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7E6DFF">
        <w:rPr>
          <w:rFonts w:ascii="Times New Roman" w:hAnsi="Times New Roman" w:cs="Times New Roman"/>
          <w:b/>
          <w:sz w:val="28"/>
          <w:szCs w:val="28"/>
        </w:rPr>
        <w:t>»</w:t>
      </w:r>
    </w:p>
    <w:p w14:paraId="2CB09FE7" w14:textId="77777777" w:rsidR="00B82EC2" w:rsidRPr="007E6DFF" w:rsidRDefault="00B82EC2" w:rsidP="00B82E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23D94" w14:textId="0CBB51B0" w:rsidR="00A868F3" w:rsidRPr="007E6DFF" w:rsidRDefault="006610F1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статьями 28 и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44 Федерального закона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6 октября 2003 года № 131-ФЗ «Об общих принципах организации местного самоуправления в Российской Федерации», Положением об организации и проведении публичных слушаний на территории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15 ноября 2022 года № 12,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стать</w:t>
      </w:r>
      <w:r w:rsidR="00165179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ями 6,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="00165179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Устава Няндомского</w:t>
      </w:r>
      <w:proofErr w:type="gram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6610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целях обсуждения проекта муниципального правового акта с участием жителей Няндомского муниципального округа Архангельской области</w:t>
      </w:r>
      <w:r w:rsidR="00F716AE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gramStart"/>
      <w:r w:rsidR="00C45A65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C45A65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 н о в л я ю:</w:t>
      </w:r>
    </w:p>
    <w:p w14:paraId="3E6AA377" w14:textId="3D57AAFC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Назначить по инициативе главы Няндомского муниципального округа Архангельской области публичные слушания по проекту решения Собрания депутатов Няндомского муниципального округа Архангельской области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мая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в 1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 00 минут в зале заседаний администрации Няндомского муниципального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области, расположенном по адресу: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Архангельская область, город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улица 60 лет Октября, дом 13.</w:t>
      </w:r>
    </w:p>
    <w:p w14:paraId="4AB9B485" w14:textId="3503CA8F" w:rsidR="00094195" w:rsidRPr="007E6DFF" w:rsidRDefault="00A868F3" w:rsidP="00094195">
      <w:pPr>
        <w:spacing w:line="240" w:lineRule="auto"/>
        <w:ind w:firstLine="708"/>
        <w:rPr>
          <w:rFonts w:ascii="Times New Roman" w:eastAsia="Calibri" w:hAnsi="Times New Roman" w:cs="Times New Roman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094195" w:rsidRPr="007E6DFF">
        <w:rPr>
          <w:rFonts w:ascii="Times New Roman" w:eastAsia="Calibri" w:hAnsi="Times New Roman" w:cs="Times New Roman"/>
          <w:sz w:val="28"/>
          <w:szCs w:val="28"/>
        </w:rPr>
        <w:t xml:space="preserve">Определить, что организатором публичных слушаний, </w:t>
      </w:r>
      <w:bookmarkStart w:id="1" w:name="_Hlk137659660"/>
      <w:r w:rsidR="00094195" w:rsidRPr="007E6DFF">
        <w:rPr>
          <w:rFonts w:ascii="Times New Roman" w:eastAsia="Calibri" w:hAnsi="Times New Roman" w:cs="Times New Roman"/>
          <w:sz w:val="28"/>
          <w:szCs w:val="28"/>
        </w:rPr>
        <w:t>указанных в пункте 1 настоящего постановления</w:t>
      </w:r>
      <w:bookmarkEnd w:id="1"/>
      <w:r w:rsidR="00094195" w:rsidRPr="007E6DFF">
        <w:rPr>
          <w:rFonts w:ascii="Times New Roman" w:eastAsia="Calibri" w:hAnsi="Times New Roman" w:cs="Times New Roman"/>
          <w:sz w:val="28"/>
          <w:szCs w:val="28"/>
        </w:rPr>
        <w:t>, является Управление финансов администрации Няндомского муниципального округа Архангельской области.</w:t>
      </w:r>
    </w:p>
    <w:p w14:paraId="2A312B25" w14:textId="58A6CA9E" w:rsidR="00C45A65" w:rsidRPr="007E6DFF" w:rsidRDefault="00094195" w:rsidP="00094195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3. Назначить председательствующим на публичных слушаниях, указанных в </w:t>
      </w:r>
      <w:hyperlink r:id="rId9" w:history="1">
        <w:r w:rsidRPr="007E6DFF">
          <w:rPr>
            <w:rFonts w:ascii="Times New Roman" w:eastAsia="Calibri" w:hAnsi="Times New Roman" w:cs="Times New Roman"/>
            <w:sz w:val="28"/>
            <w:szCs w:val="28"/>
          </w:rPr>
          <w:t>пункте 1</w:t>
        </w:r>
      </w:hyperlink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постановления,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</w:rPr>
        <w:t>врио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начальника </w:t>
      </w:r>
      <w:r w:rsidRPr="007E6DFF">
        <w:rPr>
          <w:rFonts w:ascii="Times New Roman" w:eastAsia="Calibri" w:hAnsi="Times New Roman" w:cs="Times New Roman"/>
          <w:sz w:val="28"/>
          <w:szCs w:val="28"/>
        </w:rPr>
        <w:lastRenderedPageBreak/>
        <w:t>Управлени</w:t>
      </w:r>
      <w:r w:rsidR="00F32924">
        <w:rPr>
          <w:rFonts w:ascii="Times New Roman" w:eastAsia="Calibri" w:hAnsi="Times New Roman" w:cs="Times New Roman"/>
          <w:sz w:val="28"/>
          <w:szCs w:val="28"/>
        </w:rPr>
        <w:t>я</w:t>
      </w:r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финансов администрации Няндомского муниципального округа Архангельской области.</w:t>
      </w:r>
    </w:p>
    <w:p w14:paraId="77499512" w14:textId="2F97A03C" w:rsidR="007957E1" w:rsidRPr="007E6DFF" w:rsidRDefault="00094195" w:rsidP="007957E1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Настоящее постановление,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Собрания депутатов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Няндомского муниципального округа Архангельской области </w:t>
      </w:r>
      <w:r w:rsidR="006610F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год»,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участия и учета предложений граждан в обсуждении проект</w:t>
      </w:r>
      <w:r w:rsidR="00923D80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Собрания депутатов Няндомского муниципального округа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="00F716AE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периодическом печатном издании «Вестник Няндомского района» и разместить</w:t>
      </w:r>
      <w:proofErr w:type="gram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официальном сайте администрации Няндомского муниципального округа 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разделе «Публичные слушания» по адресу: </w:t>
      </w:r>
      <w:hyperlink r:id="rId10" w:history="1">
        <w:r w:rsidR="007957E1" w:rsidRPr="007E6DFF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https://nyandoma.gosuslugi.ru/ofitsialno/publichnye-slushaniya/</w:t>
        </w:r>
      </w:hyperlink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 в личном кабинете в Ф</w:t>
      </w:r>
      <w:r w:rsidR="002D0C15" w:rsidRPr="007E6DFF">
        <w:rPr>
          <w:rFonts w:ascii="Times New Roman" w:hAnsi="Times New Roman" w:cs="Times New Roman"/>
          <w:sz w:val="27"/>
          <w:szCs w:val="27"/>
        </w:rPr>
        <w:t>едеральной государственной информационной системе «Единый портал государственных и муниципальных услуг (функций)» по адресу:</w:t>
      </w:r>
      <w:r w:rsidR="002D0C15" w:rsidRPr="007E6DFF">
        <w:t xml:space="preserve"> </w:t>
      </w:r>
      <w:hyperlink r:id="rId11" w:history="1">
        <w:r w:rsidR="002D0C15" w:rsidRPr="007E6DFF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https://pos.gosuslugi.ru/lkp/public-discussions/</w:t>
        </w:r>
      </w:hyperlink>
      <w:r w:rsidR="002D0C15" w:rsidRPr="007E6DFF">
        <w:rPr>
          <w:rStyle w:val="ac"/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D0C15" w:rsidRPr="007E6DFF">
        <w:rPr>
          <w:rStyle w:val="ac"/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далее-Единый портал.</w:t>
      </w:r>
    </w:p>
    <w:p w14:paraId="32F71DE6" w14:textId="59E70F00" w:rsidR="00A868F3" w:rsidRPr="007E6DFF" w:rsidRDefault="00094195" w:rsidP="001342E2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. В соответствии с Порядком 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организатором публичных слушаний Няндомского муниципального округа Архангельской области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рабочие дни с 8.30 часов до 17.00 часов, по адресу: Архангельская область, город </w:t>
      </w:r>
      <w:proofErr w:type="spellStart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60 лет Октября, дом 13, 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каб</w:t>
      </w:r>
      <w:proofErr w:type="spellEnd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№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через </w:t>
      </w:r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личный кабинет Едино</w:t>
      </w:r>
      <w:r w:rsidR="0076088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</w:t>
      </w:r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портал</w:t>
      </w:r>
      <w:r w:rsidR="0076088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="001342E2" w:rsidRPr="007E6DFF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https://pos.gosuslugi.ru/lkp/public-discussions/</w:t>
        </w:r>
      </w:hyperlink>
      <w:r w:rsidR="002D0C15" w:rsidRPr="007E6DFF">
        <w:rPr>
          <w:rStyle w:val="ac"/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1342E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опубликования проекта решения и не позднее </w:t>
      </w:r>
      <w:r w:rsidR="00F3292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мая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4D42DEBD" w14:textId="7B12F59E" w:rsidR="00A868F3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Организатору публичных слушаний обеспечить рассмотрение предложений, обобщить их и учесть при доработке проекта решения.</w:t>
      </w:r>
    </w:p>
    <w:p w14:paraId="78B22D57" w14:textId="2A5C1E45" w:rsidR="00C45A65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публичных слушаний, включая мотивированные обоснования принятых решений, направить в Собрание депутатов Няндомского муниципального округа Архангельской области, опубликовать в периодическом печатном издании «Вестник Няндомского района», а также разместить на официальном сайте администрации Няндомского муниципального округа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 </w:t>
      </w:r>
      <w:r w:rsidR="002D0C15" w:rsidRPr="007E6DFF">
        <w:rPr>
          <w:rFonts w:ascii="Times New Roman" w:eastAsia="Calibri" w:hAnsi="Times New Roman" w:cs="Times New Roman"/>
          <w:sz w:val="28"/>
          <w:szCs w:val="28"/>
        </w:rPr>
        <w:t>Едином портале.</w:t>
      </w:r>
    </w:p>
    <w:p w14:paraId="039537AB" w14:textId="13ED4303" w:rsidR="00094195" w:rsidRPr="007E6DFF" w:rsidRDefault="00C61FED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9419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Одновременно с настоящим постановлением опубликовать:</w:t>
      </w:r>
    </w:p>
    <w:p w14:paraId="3DC0A91D" w14:textId="63876F82" w:rsidR="00094195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Собрания депутатов Няндомского муниципального округа Архангельской области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F04F6CB" w14:textId="3B3BA638" w:rsidR="0076326B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Порядок участия и учета предложений граждан в обсуждении проекта решения Собрания депутатов Няндомского муниципального округа 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7DA6726" w14:textId="7F2BEFB1" w:rsidR="00094195" w:rsidRPr="007E6DFF" w:rsidRDefault="0076326B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направления замечаний и предложений граждан в обсуждении проекта решения Собрания депутатов Няндомского муниципального округа Архангельской области «Об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 через</w:t>
      </w:r>
      <w:r w:rsidR="00941E73" w:rsidRPr="007E6DFF">
        <w:rPr>
          <w:rFonts w:ascii="Times New Roman" w:eastAsia="Calibri" w:hAnsi="Times New Roman" w:cs="Times New Roman"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</w:t>
      </w:r>
      <w:r w:rsidR="0009419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DF8F511" w14:textId="2D6B51B9" w:rsidR="00A868F3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 w14:paraId="32DE704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3CB1D5" w14:textId="77777777" w:rsidR="00765A03" w:rsidRPr="007E6DFF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Няндомского </w:t>
      </w:r>
    </w:p>
    <w:p w14:paraId="1BC156B9" w14:textId="7F20555F" w:rsidR="00A868F3" w:rsidRPr="007E6DFF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округа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А.В. Кононов</w:t>
      </w:r>
    </w:p>
    <w:p w14:paraId="7C258E35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7CD80D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1D570A2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4EC23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C7E20EF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DC23FF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1C1FE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0187F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FCAB3E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E655BB9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7C8CC5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2311CC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292B59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70D7C0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11BDD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AB9EF7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FE51BB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3925144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F4491D8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49BD3C6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91837A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1B207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8BA1EB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73870D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4E1B0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6FF8D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8A94DE2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1D966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4204D0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636F9C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1A1087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70AF86D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4494F3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27D63E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742328" w14:textId="58131C0C" w:rsidR="00A868F3" w:rsidRPr="007E6DFF" w:rsidRDefault="00A868F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</w:t>
      </w:r>
    </w:p>
    <w:p w14:paraId="57E95B0F" w14:textId="6D439EC9" w:rsidR="00A868F3" w:rsidRPr="007E6DFF" w:rsidRDefault="00FE42C6" w:rsidP="00FE42C6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163F7ACB" w14:textId="77777777" w:rsidR="00FE42C6" w:rsidRPr="007E6DFF" w:rsidRDefault="00FE42C6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5724EB" w14:textId="7492F601" w:rsidR="00A868F3" w:rsidRPr="007E6DFF" w:rsidRDefault="00A868F3" w:rsidP="00B0622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Устава Няндомского муниципального округа (далее – муниципального образования) и регулирует порядок участия и учета предложений граждан в обсуждении </w:t>
      </w:r>
      <w:r w:rsidR="00B0622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="00B0622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проект решения).</w:t>
      </w:r>
    </w:p>
    <w:p w14:paraId="6030165F" w14:textId="7369222D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решения подлежит официальному опубликованию (обнародованию) в средствах массовой информации, учредителями которых являются органы местного самоуправления муниципального образования, и размещается на официальном сайте муниципального образования не позднее, чем за 7 дней до даты проведения публичных слушаний по проекту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proofErr w:type="gramEnd"/>
    </w:p>
    <w:p w14:paraId="2FD733E6" w14:textId="28B062E0" w:rsidR="00A868F3" w:rsidRPr="007E6DFF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3. 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к опубликованному проекту решения (далее – предложения) вносятся гражданами, имеющими место жительства в населенных пунктах, находящихся на территории муниципального образования, обладающими активным избирательным правом в порядке индивидуальных или коллективных обращений.</w:t>
      </w:r>
    </w:p>
    <w:p w14:paraId="6DEEBBEB" w14:textId="6F578B78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должны соответствовать федеральному законодательству, законодательству Архангельской области</w:t>
      </w:r>
      <w:r w:rsidR="00BB5D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требованиям местных нормативных правовых актов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быть оформлены в письменном виде по форме согласно Приложению к настоящему Порядку.</w:t>
      </w:r>
    </w:p>
    <w:p w14:paraId="7AAC1D81" w14:textId="62CAC949" w:rsidR="00A868F3" w:rsidRPr="007E6DFF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К предложениям должны быть приложены аргументированные обоснования вносимых предложений, а также, при коллективном обсуждении проекта решения – протокол собрания.</w:t>
      </w:r>
    </w:p>
    <w:p w14:paraId="37F4D6E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и регистрируются специалистами администрации муниципального образования в рабочие дни с 8.30 часов до 17.00 часов по адресу: Архангельская область, город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 улица 60 лет Октября, дом 13, приемная администрации, либо по иному адресу, указанному в муниципальном правовом акте о назначении публичных слушаний.</w:t>
      </w:r>
    </w:p>
    <w:p w14:paraId="46E41056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6. Предложения принимаются со дня опубликования проекта решения и не позднее 3 дней до даты проведения публичных слушаний по проекту решения.</w:t>
      </w:r>
    </w:p>
    <w:p w14:paraId="36539F9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Поступившие предложения передаются на рассмотрение организационной комиссии по проведению публичных слушаний (далее –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организационная комиссия), организатору слушаний.</w:t>
      </w:r>
    </w:p>
    <w:p w14:paraId="411E305C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8. Предложения изучаются членами организационной комиссии (организатором слушаний) и экспертами, привлекаемыми организационной комиссией (организатором слушаний) для работы с проектом решения и предложениями. По итогам рассмотрения каждого из поступивших предложений организационная комиссия (организатор слушаний) принимает решение рекомендовать принять его, либо отклонить.</w:t>
      </w:r>
    </w:p>
    <w:p w14:paraId="3E31FE5B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9. 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1EF7C71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10. 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 От коллективов (собраний) в публичных слушаниях участвуют их представители.</w:t>
      </w:r>
    </w:p>
    <w:p w14:paraId="229DBBFD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11. Публичные слушания проводятся в порядке, установленном Положением об организации и проведении публичных слушаний на территории Няндомского муниципального округа.</w:t>
      </w:r>
    </w:p>
    <w:p w14:paraId="18418B5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12. Граждане, представители коллективов 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258B457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13. Результаты рассмотрения предложений граждан по проекту решения по их просьбе сообщаются им в устной или письменной форме: при рассмотрении организационной комиссией (организатором слушаний) и обсуждении на публичных слушаниях – организационной комиссией (организатором слушаний), при рассмотрении Собранием депутатов – председателем Собрания депутатов.</w:t>
      </w:r>
    </w:p>
    <w:p w14:paraId="6AF41322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8EEEB2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67F981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DBB7B6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237FA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8A7FCD" w14:textId="77777777" w:rsidR="00191EB4" w:rsidRPr="007E6DFF" w:rsidRDefault="00191EB4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A5BD20C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F95DA7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2EB0BB4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E2CD7A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958E9CB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30DF454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962FD5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59E407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3C68904" w14:textId="77777777" w:rsidR="00B06223" w:rsidRPr="007E6DFF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28303B1" w14:textId="77777777" w:rsidR="00B06223" w:rsidRPr="007E6DFF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03F84EA" w14:textId="77777777" w:rsidR="00B05858" w:rsidRPr="007E6DFF" w:rsidRDefault="00B05858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31ABAE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9156DAD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6655A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</w:t>
      </w:r>
    </w:p>
    <w:p w14:paraId="4479053E" w14:textId="77B4DBB9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направления замечаний и предложений граждан в обсуждении проекта решения Собрания депутатов Няндомского муниципального округа Архангельской области «Об утверждении отчета об исполнении бюджета Няндомского муниципального округа Архангельской области 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за 202</w:t>
      </w:r>
      <w:r w:rsidR="00BE6C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год» через</w:t>
      </w:r>
      <w:r w:rsidRPr="007E6DFF">
        <w:rPr>
          <w:rFonts w:ascii="Times New Roman" w:eastAsia="Calibri" w:hAnsi="Times New Roman" w:cs="Times New Roman"/>
          <w:b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</w:t>
      </w:r>
    </w:p>
    <w:p w14:paraId="71CB05FE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1E5C0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1F9FE" w14:textId="344E5F1C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Для размещения информации о времени и месте проведения публичных слушаний, заблаговременного ознакомления с проектом правового акта, обеспечения возможности представления жителями муниципального образования (далее – жители) своих замечаний и предложений по вынесенному на обсуждение проекту правового акта, опубликования (обнародования) результатов публичных слушаний, включая мотивированное обоснование принятых решений, а также для участия жителей в публичных слушаниях с соблюдением требований об обязательном использовании для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 xml:space="preserve"> таких целей официального сайта администрации муниципального образования (далее – официальный сайт) может использоваться </w:t>
      </w:r>
      <w:bookmarkStart w:id="2" w:name="_Hlk165544755"/>
      <w:r w:rsidRPr="007E6DFF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</w:t>
      </w:r>
      <w:bookmarkEnd w:id="2"/>
      <w:r w:rsidRPr="007E6DFF">
        <w:rPr>
          <w:rFonts w:ascii="Times New Roman" w:hAnsi="Times New Roman" w:cs="Times New Roman"/>
          <w:sz w:val="28"/>
          <w:szCs w:val="28"/>
        </w:rPr>
        <w:t xml:space="preserve"> (далее – единый портал), порядок использования которой для указанных целей устанавливается Правительством Российской Федерации.</w:t>
      </w:r>
    </w:p>
    <w:p w14:paraId="4540511A" w14:textId="3BECEEF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>2. В случае использования единого портала для проведения публичных слушаний муниципальный правовой акт о назначении публичных слушаний должен содержать информацию о возможности использования в целях организации и проведения публичных слушаний единого портала.</w:t>
      </w:r>
    </w:p>
    <w:p w14:paraId="4F742564" w14:textId="25923760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</w:t>
      </w:r>
      <w:r w:rsidR="00BB5D46">
        <w:rPr>
          <w:rFonts w:ascii="Times New Roman" w:hAnsi="Times New Roman" w:cs="Times New Roman"/>
          <w:sz w:val="28"/>
          <w:szCs w:val="28"/>
        </w:rPr>
        <w:t>, указанных в пункте 1 настоящего Порядка</w:t>
      </w:r>
      <w:r w:rsidRPr="007E6DFF">
        <w:rPr>
          <w:rFonts w:ascii="Times New Roman" w:hAnsi="Times New Roman" w:cs="Times New Roman"/>
          <w:sz w:val="28"/>
          <w:szCs w:val="28"/>
        </w:rPr>
        <w:t>, в целях оповещения жителей осуществляется уполномоченным сотрудником органа местного самоуправления, принявшего муниципальный правовой акт о назначении публичных слушаний с использованием личного кабинета органа местного самоуправления муниципального образования (далее – орган местного самоуправления) в соответствующем разделе платформы обратной связи единого портала (далее - личный кабинет органа) заблаговременно, с учетом сроков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>, установленных настоящим Положением для размещения соответствующих материалов и информации на официальном сайте.</w:t>
      </w:r>
    </w:p>
    <w:p w14:paraId="35CB4A17" w14:textId="71ED8BA6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Возможность представления замечаний и предложений по вынесенному на обсуждение проекту правового акта, а также участия в публичных слушаниях с использованием единого портала обеспечивается жителям,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14:paraId="52E62940" w14:textId="23823D0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Представление жителями замечаний и предложений по вынесенному на обсуждение проекту правового акта, а также участие в публичных слушаниях обеспечиваются с использованием единого портала после прохождения авторизации на едином портале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14:paraId="62C94E5F" w14:textId="6038EA7F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6. Замечания и предложения по вынесенному на обсуждение проекту правового акта могут быть представлены жителем с использованием единого портала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сведений в соот</w:t>
      </w:r>
      <w:r w:rsidR="00BB5D46">
        <w:rPr>
          <w:rFonts w:ascii="Times New Roman" w:hAnsi="Times New Roman" w:cs="Times New Roman"/>
          <w:sz w:val="28"/>
          <w:szCs w:val="28"/>
        </w:rPr>
        <w:t xml:space="preserve">ветствии с пунктом 3. </w:t>
      </w:r>
      <w:proofErr w:type="gramStart"/>
      <w:r w:rsidR="00BB5D46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Pr="007E6DFF">
        <w:rPr>
          <w:rFonts w:ascii="Times New Roman" w:hAnsi="Times New Roman" w:cs="Times New Roman"/>
          <w:sz w:val="28"/>
          <w:szCs w:val="28"/>
        </w:rPr>
        <w:t>и до момента завершения публичных слушаний (истечения срока, указанного в муниципальном правовом акте о назначении публичных слушаний) путем направления замечаний и предложений по вынесенному на обсуждение проекту правового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жителя.</w:t>
      </w:r>
      <w:proofErr w:type="gramEnd"/>
    </w:p>
    <w:p w14:paraId="5FD06F59" w14:textId="1391A41B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7. Замечания и предложения по вынесенному на обсуждение проекту правового акта направляются в личный кабинет органа. Орган местного самоуправления обрабатывает поступившие замечания и предложения по вынесенному на обсуждение проекту правового акта с использованием личного кабинета органа. </w:t>
      </w:r>
    </w:p>
    <w:p w14:paraId="5A4C8531" w14:textId="72714E4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>8. Результаты публичных слушаний и мотивированное обоснование принятых решений публикуются уполномоченным сотрудником органа местного самоуправления в соответствующем разделе платформы обратной связи единого портала для ознакомления жителей муниципального образования не позднее 10 дней после окончания публичных слушаний.</w:t>
      </w:r>
    </w:p>
    <w:p w14:paraId="6D556D54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0309F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60193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66D1C" w14:textId="77777777" w:rsidR="007E6DFF" w:rsidRPr="007E6DFF" w:rsidRDefault="007E6DFF" w:rsidP="007E6DF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76512" w14:textId="21C4B8F2" w:rsidR="00A868F3" w:rsidRPr="007E6DFF" w:rsidRDefault="007E6DFF" w:rsidP="007E6DF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A868F3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429D374F" w14:textId="6D404820" w:rsidR="00A868F3" w:rsidRPr="007E6DFF" w:rsidRDefault="00FE42C6" w:rsidP="00A868F3">
      <w:pPr>
        <w:widowControl w:val="0"/>
        <w:spacing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отчета об исполнении бюджета Няндомского муниципального округа Архангельской области за 202</w:t>
      </w:r>
      <w:r w:rsidR="00BE6C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45FAE6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left="4536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1D9E5" w14:textId="77777777" w:rsidR="00A868F3" w:rsidRPr="007E6DFF" w:rsidRDefault="00A868F3" w:rsidP="00A868F3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1300D613" w14:textId="77777777" w:rsidR="00A868F3" w:rsidRPr="007E6DFF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14D01" w14:textId="77777777" w:rsidR="00A868F3" w:rsidRPr="007E6DFF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3D862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368"/>
      <w:bookmarkEnd w:id="3"/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 </w:t>
      </w:r>
    </w:p>
    <w:p w14:paraId="2CE10A35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изменению и (или) дополнению проекта </w:t>
      </w:r>
    </w:p>
    <w:p w14:paraId="50516E97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правового акта</w:t>
      </w:r>
    </w:p>
    <w:p w14:paraId="5F0C80CD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63287" w14:textId="77777777" w:rsidR="00A868F3" w:rsidRPr="007E6DFF" w:rsidRDefault="00A868F3" w:rsidP="00A868F3">
      <w:pPr>
        <w:widowControl w:val="0"/>
        <w:tabs>
          <w:tab w:val="right" w:pos="9637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Обсуждаемый проект правового акта: </w:t>
      </w:r>
      <w:r w:rsidRPr="007E6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1BD6120" w14:textId="77777777" w:rsidR="00A868F3" w:rsidRPr="007E6DFF" w:rsidRDefault="00A868F3" w:rsidP="00A868F3">
      <w:pPr>
        <w:widowControl w:val="0"/>
        <w:pBdr>
          <w:bottom w:val="single" w:sz="4" w:space="1" w:color="auto"/>
        </w:pBd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3DAAB" w14:textId="77777777" w:rsidR="00A868F3" w:rsidRPr="007E6DFF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8CE5A" w14:textId="77777777" w:rsidR="00A868F3" w:rsidRPr="007E6DFF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Сравнительная таблица изменений (дополнений):</w:t>
      </w:r>
    </w:p>
    <w:p w14:paraId="178132AE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61"/>
        <w:gridCol w:w="2379"/>
        <w:gridCol w:w="2561"/>
        <w:gridCol w:w="1908"/>
      </w:tblGrid>
      <w:tr w:rsidR="00B05858" w:rsidRPr="007E6DFF" w14:paraId="5FE13F7E" w14:textId="77777777" w:rsidTr="00E970E9">
        <w:tc>
          <w:tcPr>
            <w:tcW w:w="503" w:type="dxa"/>
            <w:shd w:val="clear" w:color="auto" w:fill="auto"/>
            <w:vAlign w:val="center"/>
          </w:tcPr>
          <w:p w14:paraId="52820AE9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1E97458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4213CCB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261602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Формулировка в проекте документа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2271189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Предлагаемые изменения, дополнения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FD88132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B05858" w:rsidRPr="007E6DFF" w14:paraId="71265DDF" w14:textId="77777777" w:rsidTr="00E970E9">
        <w:tc>
          <w:tcPr>
            <w:tcW w:w="503" w:type="dxa"/>
            <w:shd w:val="clear" w:color="auto" w:fill="auto"/>
          </w:tcPr>
          <w:p w14:paraId="5F4DA701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410CB039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ED152E6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5F661360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A023133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858" w:rsidRPr="007E6DFF" w14:paraId="2D4901F2" w14:textId="77777777" w:rsidTr="00E970E9">
        <w:tc>
          <w:tcPr>
            <w:tcW w:w="503" w:type="dxa"/>
            <w:shd w:val="clear" w:color="auto" w:fill="auto"/>
          </w:tcPr>
          <w:p w14:paraId="67EC26E0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699C4ABF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BEC6664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2720DE79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3303A11F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2C6" w:rsidRPr="007E6DFF" w14:paraId="732A26C3" w14:textId="77777777" w:rsidTr="00E970E9">
        <w:tc>
          <w:tcPr>
            <w:tcW w:w="503" w:type="dxa"/>
            <w:shd w:val="clear" w:color="auto" w:fill="auto"/>
          </w:tcPr>
          <w:p w14:paraId="64DC7907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791BF2C2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03CE7ED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7B9A34DA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5EA9384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1DF1B0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DC7AE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Автор поправок (контактное лицо коллектива авторов):</w:t>
      </w:r>
    </w:p>
    <w:p w14:paraId="57721069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C80C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отчество, год рождения)</w:t>
      </w:r>
    </w:p>
    <w:p w14:paraId="051657ED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7C09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(почтовый адрес, телефон)</w:t>
      </w:r>
    </w:p>
    <w:p w14:paraId="06E4421E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9238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4FFCF" w14:textId="77777777" w:rsidR="00A868F3" w:rsidRPr="00B05858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 20__ г.</w:t>
      </w: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</w:t>
      </w:r>
    </w:p>
    <w:p w14:paraId="45B67527" w14:textId="77777777" w:rsidR="00A868F3" w:rsidRPr="00B05858" w:rsidRDefault="00A868F3" w:rsidP="00A868F3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808B20" w14:textId="77777777" w:rsidR="00A868F3" w:rsidRPr="00B05858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A868F3" w:rsidRPr="00B05858" w:rsidSect="00A868F3">
      <w:headerReference w:type="default" r:id="rId13"/>
      <w:headerReference w:type="first" r:id="rId14"/>
      <w:pgSz w:w="11906" w:h="16838"/>
      <w:pgMar w:top="567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0BA09" w14:textId="77777777" w:rsidR="005A3544" w:rsidRDefault="005A3544" w:rsidP="00D729AA">
      <w:pPr>
        <w:spacing w:line="240" w:lineRule="auto"/>
      </w:pPr>
      <w:r>
        <w:separator/>
      </w:r>
    </w:p>
  </w:endnote>
  <w:endnote w:type="continuationSeparator" w:id="0">
    <w:p w14:paraId="3D116100" w14:textId="77777777" w:rsidR="005A3544" w:rsidRDefault="005A354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6D864" w14:textId="77777777" w:rsidR="005A3544" w:rsidRDefault="005A3544" w:rsidP="00D729AA">
      <w:pPr>
        <w:spacing w:line="240" w:lineRule="auto"/>
      </w:pPr>
      <w:r>
        <w:separator/>
      </w:r>
    </w:p>
  </w:footnote>
  <w:footnote w:type="continuationSeparator" w:id="0">
    <w:p w14:paraId="65D5D98D" w14:textId="77777777" w:rsidR="005A3544" w:rsidRDefault="005A354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7431"/>
      <w:docPartObj>
        <w:docPartGallery w:val="Page Numbers (Top of Page)"/>
        <w:docPartUnique/>
      </w:docPartObj>
    </w:sdtPr>
    <w:sdtEndPr/>
    <w:sdtContent>
      <w:p w14:paraId="1091283F" w14:textId="77777777" w:rsidR="006F7AFC" w:rsidRDefault="00141FAC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6F7AFC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6610F1">
          <w:rPr>
            <w:rFonts w:ascii="Times New Roman" w:hAnsi="Times New Roman" w:cs="Times New Roman"/>
            <w:noProof/>
          </w:rPr>
          <w:t>8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14:paraId="2BC1AAA4" w14:textId="77777777" w:rsidR="006F7AFC" w:rsidRDefault="006F7AF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6F7AFC" w14:paraId="1F781824" w14:textId="77777777" w:rsidTr="006F7AFC">
      <w:tc>
        <w:tcPr>
          <w:tcW w:w="9570" w:type="dxa"/>
        </w:tcPr>
        <w:p w14:paraId="2F350769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032151E" wp14:editId="7C6115C2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06A0CC1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34065727" w14:textId="77777777" w:rsidTr="006F7AFC">
      <w:tc>
        <w:tcPr>
          <w:tcW w:w="9570" w:type="dxa"/>
        </w:tcPr>
        <w:p w14:paraId="5D42D041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73C29C6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210DCD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A1B7AC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B42FD9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F7AFC" w14:paraId="263FC57F" w14:textId="77777777" w:rsidTr="006F7AFC">
      <w:tc>
        <w:tcPr>
          <w:tcW w:w="9570" w:type="dxa"/>
        </w:tcPr>
        <w:p w14:paraId="724A44D6" w14:textId="77777777" w:rsidR="006F7AFC" w:rsidRPr="0037724A" w:rsidRDefault="006F7AFC" w:rsidP="006F7AF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6F7AFC" w14:paraId="46F50669" w14:textId="77777777" w:rsidTr="006F7AFC">
      <w:tc>
        <w:tcPr>
          <w:tcW w:w="9570" w:type="dxa"/>
        </w:tcPr>
        <w:p w14:paraId="7788676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45D08B42" w14:textId="77777777" w:rsidTr="006F7AFC">
      <w:tc>
        <w:tcPr>
          <w:tcW w:w="9570" w:type="dxa"/>
        </w:tcPr>
        <w:p w14:paraId="4103B200" w14:textId="3337A1BD" w:rsidR="006F7AFC" w:rsidRPr="00C7038B" w:rsidRDefault="004A7B01" w:rsidP="00BE6CB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BE6CBB">
            <w:rPr>
              <w:rFonts w:ascii="Times New Roman" w:hAnsi="Times New Roman" w:cs="Times New Roman"/>
              <w:sz w:val="28"/>
              <w:szCs w:val="28"/>
            </w:rPr>
            <w:t>«___» _________</w:t>
          </w:r>
          <w:r w:rsidR="00CA148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432426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BE6CBB"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347404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BE6CBB">
            <w:rPr>
              <w:rFonts w:ascii="Times New Roman" w:hAnsi="Times New Roman" w:cs="Times New Roman"/>
              <w:sz w:val="28"/>
              <w:szCs w:val="28"/>
            </w:rPr>
            <w:t>____</w:t>
          </w:r>
          <w:r w:rsidR="00A868F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-п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>а</w:t>
          </w:r>
          <w:r w:rsidR="006F7AF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6F7AFC" w14:paraId="4D85BEDC" w14:textId="77777777" w:rsidTr="006F7AFC">
      <w:tc>
        <w:tcPr>
          <w:tcW w:w="9570" w:type="dxa"/>
        </w:tcPr>
        <w:p w14:paraId="6C7B33F9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232EBBC2" w14:textId="77777777" w:rsidTr="006F7AFC">
      <w:tc>
        <w:tcPr>
          <w:tcW w:w="9570" w:type="dxa"/>
        </w:tcPr>
        <w:p w14:paraId="1EF7CAE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6F7AFC" w14:paraId="5407E788" w14:textId="77777777" w:rsidTr="006F7AFC">
      <w:tc>
        <w:tcPr>
          <w:tcW w:w="9570" w:type="dxa"/>
        </w:tcPr>
        <w:p w14:paraId="52E5C6C9" w14:textId="77777777" w:rsidR="006F7AFC" w:rsidRPr="00C7038B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1016F4A1" w14:textId="77777777" w:rsidTr="006F7AFC">
      <w:tc>
        <w:tcPr>
          <w:tcW w:w="9570" w:type="dxa"/>
        </w:tcPr>
        <w:p w14:paraId="4E4A366E" w14:textId="77777777" w:rsidR="006F7AFC" w:rsidRPr="00D729A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BB36FB8" w14:textId="77777777" w:rsidR="006F7AFC" w:rsidRPr="00D729AA" w:rsidRDefault="006F7AFC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544AD9"/>
    <w:multiLevelType w:val="multilevel"/>
    <w:tmpl w:val="BC3E3880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76B25B85"/>
    <w:multiLevelType w:val="multilevel"/>
    <w:tmpl w:val="7CD213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113C6"/>
    <w:rsid w:val="00012D13"/>
    <w:rsid w:val="00027BD0"/>
    <w:rsid w:val="00035B69"/>
    <w:rsid w:val="00045B13"/>
    <w:rsid w:val="00066CC8"/>
    <w:rsid w:val="00070C7D"/>
    <w:rsid w:val="00080A5A"/>
    <w:rsid w:val="00081598"/>
    <w:rsid w:val="00094195"/>
    <w:rsid w:val="00097337"/>
    <w:rsid w:val="000A0D65"/>
    <w:rsid w:val="000A5F77"/>
    <w:rsid w:val="000E0507"/>
    <w:rsid w:val="000E5F4B"/>
    <w:rsid w:val="000F0D60"/>
    <w:rsid w:val="00112896"/>
    <w:rsid w:val="00113509"/>
    <w:rsid w:val="00124092"/>
    <w:rsid w:val="001342E2"/>
    <w:rsid w:val="00141FAC"/>
    <w:rsid w:val="00165179"/>
    <w:rsid w:val="00191EB4"/>
    <w:rsid w:val="00197210"/>
    <w:rsid w:val="001D56FE"/>
    <w:rsid w:val="001E69C1"/>
    <w:rsid w:val="001E7CEC"/>
    <w:rsid w:val="00210DCD"/>
    <w:rsid w:val="002220DB"/>
    <w:rsid w:val="00226420"/>
    <w:rsid w:val="00235ECB"/>
    <w:rsid w:val="00281C02"/>
    <w:rsid w:val="00297D07"/>
    <w:rsid w:val="002C04D4"/>
    <w:rsid w:val="002C4F0B"/>
    <w:rsid w:val="002D0C15"/>
    <w:rsid w:val="002E3A18"/>
    <w:rsid w:val="002F09D7"/>
    <w:rsid w:val="00334A54"/>
    <w:rsid w:val="00345645"/>
    <w:rsid w:val="00347404"/>
    <w:rsid w:val="0037724A"/>
    <w:rsid w:val="00381162"/>
    <w:rsid w:val="003D796F"/>
    <w:rsid w:val="003E0C2E"/>
    <w:rsid w:val="003E3234"/>
    <w:rsid w:val="004033C9"/>
    <w:rsid w:val="0043035E"/>
    <w:rsid w:val="00432426"/>
    <w:rsid w:val="00457A34"/>
    <w:rsid w:val="00487BBB"/>
    <w:rsid w:val="004A7B01"/>
    <w:rsid w:val="004B06A6"/>
    <w:rsid w:val="004B44D6"/>
    <w:rsid w:val="004E1A3F"/>
    <w:rsid w:val="004F11FF"/>
    <w:rsid w:val="004F4953"/>
    <w:rsid w:val="00507EE3"/>
    <w:rsid w:val="00527388"/>
    <w:rsid w:val="00533983"/>
    <w:rsid w:val="00546E17"/>
    <w:rsid w:val="0056739B"/>
    <w:rsid w:val="005750EE"/>
    <w:rsid w:val="005915A0"/>
    <w:rsid w:val="005A3544"/>
    <w:rsid w:val="005B0BF1"/>
    <w:rsid w:val="005D243B"/>
    <w:rsid w:val="005E10C9"/>
    <w:rsid w:val="005E5802"/>
    <w:rsid w:val="0060529A"/>
    <w:rsid w:val="00626DB6"/>
    <w:rsid w:val="00631EF0"/>
    <w:rsid w:val="0064414E"/>
    <w:rsid w:val="006466D5"/>
    <w:rsid w:val="00650122"/>
    <w:rsid w:val="00654741"/>
    <w:rsid w:val="006610F1"/>
    <w:rsid w:val="00662C9E"/>
    <w:rsid w:val="00671641"/>
    <w:rsid w:val="00672725"/>
    <w:rsid w:val="00680A52"/>
    <w:rsid w:val="00687C29"/>
    <w:rsid w:val="006A70AA"/>
    <w:rsid w:val="006E0AE6"/>
    <w:rsid w:val="006F58F5"/>
    <w:rsid w:val="006F7AFC"/>
    <w:rsid w:val="0073582A"/>
    <w:rsid w:val="0076088B"/>
    <w:rsid w:val="0076326B"/>
    <w:rsid w:val="00765A03"/>
    <w:rsid w:val="007755E0"/>
    <w:rsid w:val="007957E1"/>
    <w:rsid w:val="007A6AFA"/>
    <w:rsid w:val="007B4EDB"/>
    <w:rsid w:val="007B4F27"/>
    <w:rsid w:val="007D3B1C"/>
    <w:rsid w:val="007D5135"/>
    <w:rsid w:val="007D6DCE"/>
    <w:rsid w:val="007E6DFF"/>
    <w:rsid w:val="00827105"/>
    <w:rsid w:val="008369BE"/>
    <w:rsid w:val="008644C1"/>
    <w:rsid w:val="008657FB"/>
    <w:rsid w:val="00865D42"/>
    <w:rsid w:val="00872537"/>
    <w:rsid w:val="008C0B1E"/>
    <w:rsid w:val="00913FD4"/>
    <w:rsid w:val="00923D80"/>
    <w:rsid w:val="0092596F"/>
    <w:rsid w:val="00941E73"/>
    <w:rsid w:val="00965615"/>
    <w:rsid w:val="00983492"/>
    <w:rsid w:val="0099694A"/>
    <w:rsid w:val="009D5CE0"/>
    <w:rsid w:val="009F423F"/>
    <w:rsid w:val="00A13064"/>
    <w:rsid w:val="00A134E0"/>
    <w:rsid w:val="00A260BD"/>
    <w:rsid w:val="00A27287"/>
    <w:rsid w:val="00A6235C"/>
    <w:rsid w:val="00A750D7"/>
    <w:rsid w:val="00A77F6F"/>
    <w:rsid w:val="00A868F3"/>
    <w:rsid w:val="00AC3BB6"/>
    <w:rsid w:val="00AE33FF"/>
    <w:rsid w:val="00AF1905"/>
    <w:rsid w:val="00B00D03"/>
    <w:rsid w:val="00B05858"/>
    <w:rsid w:val="00B06223"/>
    <w:rsid w:val="00B343B1"/>
    <w:rsid w:val="00B508BF"/>
    <w:rsid w:val="00B5798D"/>
    <w:rsid w:val="00B61846"/>
    <w:rsid w:val="00B82EC2"/>
    <w:rsid w:val="00BB1C3D"/>
    <w:rsid w:val="00BB45CE"/>
    <w:rsid w:val="00BB5D46"/>
    <w:rsid w:val="00BD2A91"/>
    <w:rsid w:val="00BD6817"/>
    <w:rsid w:val="00BE6CBB"/>
    <w:rsid w:val="00BE77E9"/>
    <w:rsid w:val="00BF38A8"/>
    <w:rsid w:val="00BF5C38"/>
    <w:rsid w:val="00C35491"/>
    <w:rsid w:val="00C45A65"/>
    <w:rsid w:val="00C61FED"/>
    <w:rsid w:val="00C7038B"/>
    <w:rsid w:val="00C81BE7"/>
    <w:rsid w:val="00C8511C"/>
    <w:rsid w:val="00C87200"/>
    <w:rsid w:val="00C92542"/>
    <w:rsid w:val="00CA148F"/>
    <w:rsid w:val="00CD3FA3"/>
    <w:rsid w:val="00CE47C2"/>
    <w:rsid w:val="00D06BEA"/>
    <w:rsid w:val="00D14578"/>
    <w:rsid w:val="00D146CA"/>
    <w:rsid w:val="00D26A13"/>
    <w:rsid w:val="00D65195"/>
    <w:rsid w:val="00D729AA"/>
    <w:rsid w:val="00D75E4B"/>
    <w:rsid w:val="00D8778B"/>
    <w:rsid w:val="00DA3DB7"/>
    <w:rsid w:val="00DA7D61"/>
    <w:rsid w:val="00DA7F20"/>
    <w:rsid w:val="00DF392A"/>
    <w:rsid w:val="00E0575C"/>
    <w:rsid w:val="00E17DA5"/>
    <w:rsid w:val="00E35824"/>
    <w:rsid w:val="00EA7397"/>
    <w:rsid w:val="00EB7090"/>
    <w:rsid w:val="00EC1E19"/>
    <w:rsid w:val="00ED1FD0"/>
    <w:rsid w:val="00EF2169"/>
    <w:rsid w:val="00EF2F89"/>
    <w:rsid w:val="00F071EB"/>
    <w:rsid w:val="00F10CE9"/>
    <w:rsid w:val="00F32924"/>
    <w:rsid w:val="00F55C51"/>
    <w:rsid w:val="00F716AE"/>
    <w:rsid w:val="00F82F88"/>
    <w:rsid w:val="00FA2D32"/>
    <w:rsid w:val="00FA4DAD"/>
    <w:rsid w:val="00FA4E85"/>
    <w:rsid w:val="00FB655E"/>
    <w:rsid w:val="00FC2CC6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D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suslugi.ru/lkp/public-discussion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nyandoma.gosuslugi.ru/ofitsialno/publichnye-slushani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13;n=38885;fld=134;dst=100006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AF16CD-F520-4C75-AABC-054B011C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7</cp:revision>
  <cp:lastPrinted>2025-04-28T11:43:00Z</cp:lastPrinted>
  <dcterms:created xsi:type="dcterms:W3CDTF">2024-05-02T10:22:00Z</dcterms:created>
  <dcterms:modified xsi:type="dcterms:W3CDTF">2025-04-28T11:43:00Z</dcterms:modified>
</cp:coreProperties>
</file>