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3"/>
        <w:gridCol w:w="4592"/>
      </w:tblGrid>
      <w:tr w:rsidR="002B0F29" w:rsidRPr="002B0F29" w14:paraId="6926F737" w14:textId="77777777" w:rsidTr="002B0F29">
        <w:trPr>
          <w:gridAfter w:val="1"/>
          <w:wAfter w:w="5145" w:type="dxa"/>
          <w:tblCellSpacing w:w="0" w:type="dxa"/>
          <w:jc w:val="center"/>
        </w:trPr>
        <w:tc>
          <w:tcPr>
            <w:tcW w:w="5145" w:type="dxa"/>
            <w:hideMark/>
          </w:tcPr>
          <w:p w14:paraId="62984991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заключений по результатам независимой антикоррупционной экспертизы</w:t>
            </w:r>
          </w:p>
          <w:p w14:paraId="074B2715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 с 02 декабря 2014 года по 04 декабря 2014 года</w:t>
            </w:r>
          </w:p>
        </w:tc>
      </w:tr>
      <w:tr w:rsidR="002B0F29" w:rsidRPr="002B0F29" w14:paraId="4E208540" w14:textId="77777777" w:rsidTr="002B0F29">
        <w:trPr>
          <w:tblCellSpacing w:w="0" w:type="dxa"/>
          <w:jc w:val="center"/>
        </w:trPr>
        <w:tc>
          <w:tcPr>
            <w:tcW w:w="4425" w:type="dxa"/>
            <w:hideMark/>
          </w:tcPr>
          <w:p w14:paraId="16E6E7BA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5" w:type="dxa"/>
            <w:hideMark/>
          </w:tcPr>
          <w:p w14:paraId="33548FE1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50A4D246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E23A217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80E4452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муниципального образования</w:t>
      </w:r>
    </w:p>
    <w:p w14:paraId="765FA9D8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«Няндомский муниципальный район»</w:t>
      </w:r>
    </w:p>
    <w:p w14:paraId="4F03BC2D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5D56FC2A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РАСПОРЯЖЕНИЕ</w:t>
      </w:r>
    </w:p>
    <w:p w14:paraId="6D14ADB9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4D598393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      » декабря  2014 года                                                                                             №          р</w:t>
      </w:r>
    </w:p>
    <w:p w14:paraId="7E19717F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г. Няндома Архангельской области</w:t>
      </w:r>
    </w:p>
    <w:p w14:paraId="3123FFD6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План по противодействию коррупции в муниципальном образовании «Няндомский муниципальный район» </w:t>
      </w:r>
    </w:p>
    <w:p w14:paraId="4D1A8165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0CE2D291" w14:textId="77777777" w:rsidR="002B0F29" w:rsidRPr="002B0F29" w:rsidRDefault="002B0F29" w:rsidP="002B0F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74B4B41A" w14:textId="77777777" w:rsidR="002B0F29" w:rsidRPr="002B0F29" w:rsidRDefault="002B0F29" w:rsidP="002B0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приведения Плана по противодействию коррупции в муниципальном образовании «Няндомский муниципальный район» в соответствие с муниципальными правовыми актами Няндомского района, руководствуясь пунктом 8 статьи 5, статьей 32 Устава муниципального образования «Няндомский муниципальный район»:</w:t>
      </w:r>
    </w:p>
    <w:p w14:paraId="536E48D3" w14:textId="77777777" w:rsidR="002B0F29" w:rsidRPr="002B0F29" w:rsidRDefault="002B0F29" w:rsidP="002B0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План по противодействию коррупции в муниципальном образовании «Няндомский муниципальный район», утвержденный распоряжением главы муниципального образования «Няндомский муниципальный район» от 10 сентября 2014 года № 293р, следующие изменения:</w:t>
      </w:r>
    </w:p>
    <w:p w14:paraId="48EC9866" w14:textId="77777777" w:rsidR="002B0F29" w:rsidRPr="002B0F29" w:rsidRDefault="002B0F29" w:rsidP="002B0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Строку 6.7. изложить в следующей редакции: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5063"/>
        <w:gridCol w:w="1878"/>
        <w:gridCol w:w="1778"/>
      </w:tblGrid>
      <w:tr w:rsidR="002B0F29" w:rsidRPr="002B0F29" w14:paraId="2EC8D7D5" w14:textId="77777777" w:rsidTr="002B0F29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F616A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8E99C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ведомственного финансового контроля за деятельностью подведомственных организаций муниципального образования «Няндомский муниципальный район»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6F829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плана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FB2BB7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</w:tbl>
    <w:p w14:paraId="6A0CE3BD" w14:textId="77777777" w:rsidR="002B0F29" w:rsidRPr="002B0F29" w:rsidRDefault="002B0F29" w:rsidP="002B0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Строку 7.7. изложить в следующей редакции: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4696"/>
        <w:gridCol w:w="1779"/>
        <w:gridCol w:w="2269"/>
      </w:tblGrid>
      <w:tr w:rsidR="002B0F29" w:rsidRPr="002B0F29" w14:paraId="3329C097" w14:textId="77777777" w:rsidTr="002B0F29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9AFF1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7.7.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2F61B4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контроля за использованием муниципального имущества, в том числе переданного в аренду, хозяйственное ведение и оперативное управление. Организация и проведение проверок использования муниципального имущества, переданного в аренду, в том числе полноты и своевременности внесения арендной платы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C4163A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плана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956EC2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и земельными ресурсами,  Собрание депутатов,</w:t>
            </w:r>
          </w:p>
          <w:p w14:paraId="68C6F173" w14:textId="77777777" w:rsidR="002B0F29" w:rsidRPr="002B0F29" w:rsidRDefault="002B0F29" w:rsidP="002B0F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Няндомского района</w:t>
            </w:r>
          </w:p>
        </w:tc>
      </w:tr>
    </w:tbl>
    <w:p w14:paraId="63CE2557" w14:textId="77777777" w:rsidR="002B0F29" w:rsidRPr="002B0F29" w:rsidRDefault="002B0F29" w:rsidP="002B0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распоряжение опубликовать в периодическом печатном издании «Вестник Няндомского района» и разместить на официальном сайте администрации муниципального образования «Няндомский муниципальный район».</w:t>
      </w:r>
    </w:p>
    <w:p w14:paraId="767B5531" w14:textId="77777777" w:rsidR="002B0F29" w:rsidRPr="002B0F29" w:rsidRDefault="002B0F29" w:rsidP="002B0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48029CA" w14:textId="77777777" w:rsidR="002B0F29" w:rsidRPr="002B0F29" w:rsidRDefault="002B0F29" w:rsidP="002B0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3D02749" w14:textId="77777777" w:rsidR="002B0F29" w:rsidRPr="002B0F29" w:rsidRDefault="002B0F29" w:rsidP="002B0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38013EF" w14:textId="77777777" w:rsidR="002B0F29" w:rsidRPr="002B0F29" w:rsidRDefault="002B0F29" w:rsidP="002B0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14:paraId="33896768" w14:textId="77777777" w:rsidR="002B0F29" w:rsidRPr="002B0F29" w:rsidRDefault="002B0F29" w:rsidP="002B0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29">
        <w:rPr>
          <w:rFonts w:ascii="Times New Roman" w:eastAsia="Times New Roman" w:hAnsi="Times New Roman" w:cs="Times New Roman"/>
          <w:sz w:val="24"/>
          <w:szCs w:val="24"/>
          <w:lang w:eastAsia="ru-RU"/>
        </w:rPr>
        <w:t>«Няндомский  муниципальный район»                                                                        В.Г. Струменский</w:t>
      </w:r>
    </w:p>
    <w:p w14:paraId="66D72BC1" w14:textId="77777777" w:rsidR="001C06A1" w:rsidRDefault="001C06A1">
      <w:bookmarkStart w:id="0" w:name="_GoBack"/>
      <w:bookmarkEnd w:id="0"/>
    </w:p>
    <w:sectPr w:rsidR="001C0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36"/>
    <w:rsid w:val="001C06A1"/>
    <w:rsid w:val="002B0F29"/>
    <w:rsid w:val="00B5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E03E2-D35E-4F7B-A373-A8809F81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0F29"/>
    <w:rPr>
      <w:b/>
      <w:bCs/>
    </w:rPr>
  </w:style>
  <w:style w:type="paragraph" w:customStyle="1" w:styleId="consplusnormal">
    <w:name w:val="consplusnormal"/>
    <w:basedOn w:val="a"/>
    <w:rsid w:val="002B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a"/>
    <w:basedOn w:val="a"/>
    <w:rsid w:val="002B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0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2022-02-07T08:34:00Z</dcterms:created>
  <dcterms:modified xsi:type="dcterms:W3CDTF">2022-02-07T08:34:00Z</dcterms:modified>
</cp:coreProperties>
</file>