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716A54" w14:textId="77777777" w:rsidR="009E18DA" w:rsidRPr="009E18DA" w:rsidRDefault="009E18DA" w:rsidP="009E18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E18DA">
        <w:rPr>
          <w:rFonts w:ascii="Times New Roman" w:eastAsia="Times New Roman" w:hAnsi="Times New Roman" w:cs="Times New Roman"/>
          <w:b/>
          <w:bCs/>
          <w:sz w:val="24"/>
          <w:szCs w:val="24"/>
          <w:lang w:eastAsia="ru-RU"/>
        </w:rPr>
        <w:t xml:space="preserve">Администрация муниципального образования </w:t>
      </w:r>
    </w:p>
    <w:p w14:paraId="6708F1CA" w14:textId="77777777" w:rsidR="009E18DA" w:rsidRPr="009E18DA" w:rsidRDefault="009E18DA" w:rsidP="009E18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E18DA">
        <w:rPr>
          <w:rFonts w:ascii="Times New Roman" w:eastAsia="Times New Roman" w:hAnsi="Times New Roman" w:cs="Times New Roman"/>
          <w:b/>
          <w:bCs/>
          <w:sz w:val="24"/>
          <w:szCs w:val="24"/>
          <w:lang w:eastAsia="ru-RU"/>
        </w:rPr>
        <w:t>«Няндомский муниципальный район»</w:t>
      </w:r>
    </w:p>
    <w:p w14:paraId="5D30CFB3" w14:textId="77777777" w:rsidR="009E18DA" w:rsidRPr="009E18DA" w:rsidRDefault="009E18DA" w:rsidP="009E18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E18DA">
        <w:rPr>
          <w:rFonts w:ascii="Times New Roman" w:eastAsia="Times New Roman" w:hAnsi="Times New Roman" w:cs="Times New Roman"/>
          <w:b/>
          <w:bCs/>
          <w:sz w:val="24"/>
          <w:szCs w:val="24"/>
          <w:lang w:eastAsia="ru-RU"/>
        </w:rPr>
        <w:t> </w:t>
      </w:r>
    </w:p>
    <w:p w14:paraId="349CEB2E" w14:textId="77777777" w:rsidR="009E18DA" w:rsidRPr="009E18DA" w:rsidRDefault="009E18DA" w:rsidP="009E18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E18DA">
        <w:rPr>
          <w:rFonts w:ascii="Times New Roman" w:eastAsia="Times New Roman" w:hAnsi="Times New Roman" w:cs="Times New Roman"/>
          <w:b/>
          <w:bCs/>
          <w:sz w:val="24"/>
          <w:szCs w:val="24"/>
          <w:lang w:eastAsia="ru-RU"/>
        </w:rPr>
        <w:t>ПОСТАНОВЛЕНИЕ</w:t>
      </w:r>
    </w:p>
    <w:p w14:paraId="02F725CC" w14:textId="77777777" w:rsidR="009E18DA" w:rsidRPr="009E18DA" w:rsidRDefault="009E18DA" w:rsidP="009E18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E18DA">
        <w:rPr>
          <w:rFonts w:ascii="Times New Roman" w:eastAsia="Times New Roman" w:hAnsi="Times New Roman" w:cs="Times New Roman"/>
          <w:b/>
          <w:bCs/>
          <w:sz w:val="24"/>
          <w:szCs w:val="24"/>
          <w:lang w:eastAsia="ru-RU"/>
        </w:rPr>
        <w:t> </w:t>
      </w:r>
    </w:p>
    <w:tbl>
      <w:tblPr>
        <w:tblW w:w="0" w:type="auto"/>
        <w:tblCellSpacing w:w="0" w:type="dxa"/>
        <w:tblCellMar>
          <w:left w:w="0" w:type="dxa"/>
          <w:right w:w="0" w:type="dxa"/>
        </w:tblCellMar>
        <w:tblLook w:val="04A0" w:firstRow="1" w:lastRow="0" w:firstColumn="1" w:lastColumn="0" w:noHBand="0" w:noVBand="1"/>
      </w:tblPr>
      <w:tblGrid>
        <w:gridCol w:w="4706"/>
        <w:gridCol w:w="4649"/>
      </w:tblGrid>
      <w:tr w:rsidR="009E18DA" w:rsidRPr="009E18DA" w14:paraId="05A62CB4" w14:textId="77777777" w:rsidTr="009E18DA">
        <w:trPr>
          <w:tblCellSpacing w:w="0" w:type="dxa"/>
        </w:trPr>
        <w:tc>
          <w:tcPr>
            <w:tcW w:w="5010" w:type="dxa"/>
            <w:hideMark/>
          </w:tcPr>
          <w:p w14:paraId="5E71ADAB"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b/>
                <w:bCs/>
                <w:sz w:val="24"/>
                <w:szCs w:val="24"/>
                <w:lang w:eastAsia="ru-RU"/>
              </w:rPr>
              <w:t>от  «  ___  » ноября 2015 г.</w:t>
            </w:r>
          </w:p>
        </w:tc>
        <w:tc>
          <w:tcPr>
            <w:tcW w:w="5010" w:type="dxa"/>
            <w:hideMark/>
          </w:tcPr>
          <w:p w14:paraId="4A20598E" w14:textId="77777777" w:rsidR="009E18DA" w:rsidRPr="009E18DA" w:rsidRDefault="009E18DA" w:rsidP="009E18DA">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9E18DA">
              <w:rPr>
                <w:rFonts w:ascii="Times New Roman" w:eastAsia="Times New Roman" w:hAnsi="Times New Roman" w:cs="Times New Roman"/>
                <w:b/>
                <w:bCs/>
                <w:sz w:val="24"/>
                <w:szCs w:val="24"/>
                <w:lang w:eastAsia="ru-RU"/>
              </w:rPr>
              <w:t>№ ____</w:t>
            </w:r>
          </w:p>
          <w:p w14:paraId="561884A9" w14:textId="77777777" w:rsidR="009E18DA" w:rsidRPr="009E18DA" w:rsidRDefault="009E18DA" w:rsidP="009E18DA">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9E18DA">
              <w:rPr>
                <w:rFonts w:ascii="Times New Roman" w:eastAsia="Times New Roman" w:hAnsi="Times New Roman" w:cs="Times New Roman"/>
                <w:b/>
                <w:bCs/>
                <w:sz w:val="24"/>
                <w:szCs w:val="24"/>
                <w:lang w:eastAsia="ru-RU"/>
              </w:rPr>
              <w:t> </w:t>
            </w:r>
          </w:p>
        </w:tc>
      </w:tr>
    </w:tbl>
    <w:p w14:paraId="530D98AE" w14:textId="77777777" w:rsidR="009E18DA" w:rsidRPr="009E18DA" w:rsidRDefault="009E18DA" w:rsidP="009E18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E18DA">
        <w:rPr>
          <w:rFonts w:ascii="Times New Roman" w:eastAsia="Times New Roman" w:hAnsi="Times New Roman" w:cs="Times New Roman"/>
          <w:b/>
          <w:bCs/>
          <w:sz w:val="24"/>
          <w:szCs w:val="24"/>
          <w:lang w:eastAsia="ru-RU"/>
        </w:rPr>
        <w:t> </w:t>
      </w:r>
    </w:p>
    <w:p w14:paraId="4BA73A41" w14:textId="77777777" w:rsidR="009E18DA" w:rsidRPr="009E18DA" w:rsidRDefault="009E18DA" w:rsidP="009E18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E18DA">
        <w:rPr>
          <w:rFonts w:ascii="Times New Roman" w:eastAsia="Times New Roman" w:hAnsi="Times New Roman" w:cs="Times New Roman"/>
          <w:b/>
          <w:bCs/>
          <w:sz w:val="24"/>
          <w:szCs w:val="24"/>
          <w:lang w:eastAsia="ru-RU"/>
        </w:rPr>
        <w:t>г. Няндома Архангельской области</w:t>
      </w:r>
    </w:p>
    <w:p w14:paraId="6972B0CB"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b/>
          <w:bCs/>
          <w:sz w:val="24"/>
          <w:szCs w:val="24"/>
          <w:lang w:eastAsia="ru-RU"/>
        </w:rPr>
        <w:t> </w:t>
      </w:r>
    </w:p>
    <w:p w14:paraId="6FF54C23" w14:textId="77777777" w:rsidR="009E18DA" w:rsidRPr="009E18DA" w:rsidRDefault="009E18DA" w:rsidP="009E18DA">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9E18DA">
        <w:rPr>
          <w:rFonts w:ascii="Times New Roman" w:eastAsia="Times New Roman" w:hAnsi="Times New Roman" w:cs="Times New Roman"/>
          <w:b/>
          <w:bCs/>
          <w:kern w:val="36"/>
          <w:sz w:val="48"/>
          <w:szCs w:val="48"/>
          <w:lang w:eastAsia="ru-RU"/>
        </w:rPr>
        <w:t> </w:t>
      </w:r>
    </w:p>
    <w:p w14:paraId="3076C63D" w14:textId="77777777" w:rsidR="009E18DA" w:rsidRPr="009E18DA" w:rsidRDefault="009E18DA" w:rsidP="009E18DA">
      <w:pPr>
        <w:spacing w:after="0"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b/>
          <w:bCs/>
          <w:sz w:val="18"/>
          <w:szCs w:val="18"/>
          <w:lang w:eastAsia="ru-RU"/>
        </w:rPr>
        <w:t xml:space="preserve">Об основных направлениях бюджетной политики Няндомского района </w:t>
      </w:r>
      <w:r w:rsidRPr="009E18DA">
        <w:rPr>
          <w:rFonts w:ascii="Times New Roman" w:eastAsia="Times New Roman" w:hAnsi="Times New Roman" w:cs="Times New Roman"/>
          <w:sz w:val="24"/>
          <w:szCs w:val="24"/>
          <w:lang w:eastAsia="ru-RU"/>
        </w:rPr>
        <w:br/>
      </w:r>
      <w:r w:rsidRPr="009E18DA">
        <w:rPr>
          <w:rFonts w:ascii="Times New Roman" w:eastAsia="Times New Roman" w:hAnsi="Times New Roman" w:cs="Times New Roman"/>
          <w:b/>
          <w:bCs/>
          <w:sz w:val="18"/>
          <w:szCs w:val="18"/>
          <w:lang w:eastAsia="ru-RU"/>
        </w:rPr>
        <w:t xml:space="preserve">и основных направлениях налоговой политики Няндомского района </w:t>
      </w:r>
      <w:r w:rsidRPr="009E18DA">
        <w:rPr>
          <w:rFonts w:ascii="Times New Roman" w:eastAsia="Times New Roman" w:hAnsi="Times New Roman" w:cs="Times New Roman"/>
          <w:sz w:val="24"/>
          <w:szCs w:val="24"/>
          <w:lang w:eastAsia="ru-RU"/>
        </w:rPr>
        <w:br/>
      </w:r>
      <w:r w:rsidRPr="009E18DA">
        <w:rPr>
          <w:rFonts w:ascii="Times New Roman" w:eastAsia="Times New Roman" w:hAnsi="Times New Roman" w:cs="Times New Roman"/>
          <w:b/>
          <w:bCs/>
          <w:sz w:val="18"/>
          <w:szCs w:val="18"/>
          <w:lang w:eastAsia="ru-RU"/>
        </w:rPr>
        <w:t>на 2016 год и на среднесрочную перспективу</w:t>
      </w:r>
      <w:r w:rsidRPr="009E18DA">
        <w:rPr>
          <w:rFonts w:ascii="Times New Roman" w:eastAsia="Times New Roman" w:hAnsi="Times New Roman" w:cs="Times New Roman"/>
          <w:sz w:val="24"/>
          <w:szCs w:val="24"/>
          <w:lang w:eastAsia="ru-RU"/>
        </w:rPr>
        <w:t xml:space="preserve"> </w:t>
      </w:r>
    </w:p>
    <w:p w14:paraId="579FDED0"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b/>
          <w:bCs/>
          <w:sz w:val="18"/>
          <w:szCs w:val="18"/>
          <w:lang w:eastAsia="ru-RU"/>
        </w:rPr>
        <w:t> </w:t>
      </w:r>
    </w:p>
    <w:p w14:paraId="2B33A46F"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b/>
          <w:bCs/>
          <w:sz w:val="18"/>
          <w:szCs w:val="18"/>
          <w:lang w:eastAsia="ru-RU"/>
        </w:rPr>
        <w:t> </w:t>
      </w:r>
    </w:p>
    <w:p w14:paraId="77380C1D"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18"/>
          <w:szCs w:val="18"/>
          <w:lang w:eastAsia="ru-RU"/>
        </w:rPr>
        <w:t>В соответствии со статьей 172 Бюджетного кодекса Российской Федерации, статьей 10 Положения о бюджетном процессе в муниципальном образовании «Няндомский муниципальный район», утвержденного решением Собрания депутатов муниципального образования «Няндомский муниципальный район» от 30 сентября 2008 года № 222, статьей 8 Положения о бюджетном процессе в муниципальном образовании «Няндомское», утвержденного решением муниципального Совета муниципального образования «Няндомское» от 24 сентября 2014 года  №83, руководствуясь пунктом 8 статьи 5, статьями 32, 36.1 Устава муниципального образования «Няндомский муниципальный район»,   п о с т а н о в л я ю:</w:t>
      </w:r>
    </w:p>
    <w:p w14:paraId="3C35B3EA"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18"/>
          <w:szCs w:val="18"/>
          <w:lang w:eastAsia="ru-RU"/>
        </w:rPr>
        <w:t>1. Утвердить прилагаемые:</w:t>
      </w:r>
    </w:p>
    <w:p w14:paraId="7343E9C0"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18"/>
          <w:szCs w:val="18"/>
          <w:lang w:eastAsia="ru-RU"/>
        </w:rPr>
        <w:t>основные направления бюджетной политики Няндомского района на 2016 год и на среднесрочную перспективу (далее - основные направления бюджетной политики);</w:t>
      </w:r>
    </w:p>
    <w:p w14:paraId="0F6B7179"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18"/>
          <w:szCs w:val="18"/>
          <w:lang w:eastAsia="ru-RU"/>
        </w:rPr>
        <w:t>основные направления налоговой политики Няндомского района на 2016 год и на среднесрочную перспективу (далее - основные направления налоговой политики).</w:t>
      </w:r>
    </w:p>
    <w:p w14:paraId="27ECF936"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18"/>
          <w:szCs w:val="18"/>
          <w:lang w:eastAsia="ru-RU"/>
        </w:rPr>
        <w:t>2. Органам администрации муниципального образования «Няндомский муниципальный район» руководствоваться основными направлениями бюджетной политики и основными направлениями налоговой политики при формировании бюджетов муниципального образования «Няндомский муниципальный район» и муниципального образования «Няндомское» на 2016 год.</w:t>
      </w:r>
    </w:p>
    <w:p w14:paraId="492166AE"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3. Рекомендовать органам местного самоуправления поселений Няндомского района обеспечить реализацию основных направлений бюджетной политики и основных направлений налоговой политики.</w:t>
      </w:r>
    </w:p>
    <w:p w14:paraId="216D07CA"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4. Настоящее постановление вступает в силу со дня его подписания.</w:t>
      </w:r>
    </w:p>
    <w:p w14:paraId="6ED09D68"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lastRenderedPageBreak/>
        <w:t> </w:t>
      </w:r>
    </w:p>
    <w:p w14:paraId="5433947E"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 </w:t>
      </w:r>
    </w:p>
    <w:p w14:paraId="59D48D66"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 </w:t>
      </w:r>
    </w:p>
    <w:p w14:paraId="4A4163E9"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Глава муниципального образования</w:t>
      </w:r>
    </w:p>
    <w:p w14:paraId="49A2C406"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«Няндомский муниципальный район»                                                                        В.Г. Струменский</w:t>
      </w:r>
    </w:p>
    <w:p w14:paraId="044706FB"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 </w:t>
      </w:r>
    </w:p>
    <w:p w14:paraId="33E374C5"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 </w:t>
      </w:r>
    </w:p>
    <w:p w14:paraId="38037C23"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 </w:t>
      </w:r>
    </w:p>
    <w:p w14:paraId="78BE2AFF"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 </w:t>
      </w:r>
    </w:p>
    <w:p w14:paraId="32846223"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 </w:t>
      </w:r>
    </w:p>
    <w:p w14:paraId="1BB5A8F7"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 </w:t>
      </w:r>
    </w:p>
    <w:p w14:paraId="231FD3D0"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 </w:t>
      </w:r>
    </w:p>
    <w:p w14:paraId="170DA25D"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 </w:t>
      </w:r>
    </w:p>
    <w:p w14:paraId="011A8E6C"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УТВЕРЖДЕНЫ</w:t>
      </w:r>
    </w:p>
    <w:p w14:paraId="72D68765"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постановлением администрации</w:t>
      </w:r>
    </w:p>
    <w:p w14:paraId="2B151672"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муниципального образования</w:t>
      </w:r>
    </w:p>
    <w:p w14:paraId="630ACFE1"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«Няндомский муниципальный район»</w:t>
      </w:r>
    </w:p>
    <w:p w14:paraId="30D5DAFB"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от ___ ноября  2015 года  №  ____</w:t>
      </w:r>
    </w:p>
    <w:p w14:paraId="173EACC6" w14:textId="77777777" w:rsidR="009E18DA" w:rsidRPr="009E18DA" w:rsidRDefault="009E18DA" w:rsidP="009E18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E18DA">
        <w:rPr>
          <w:rFonts w:ascii="Times New Roman" w:eastAsia="Times New Roman" w:hAnsi="Times New Roman" w:cs="Times New Roman"/>
          <w:b/>
          <w:bCs/>
          <w:sz w:val="24"/>
          <w:szCs w:val="24"/>
          <w:u w:val="single"/>
          <w:lang w:eastAsia="ru-RU"/>
        </w:rPr>
        <w:t> </w:t>
      </w:r>
    </w:p>
    <w:p w14:paraId="5A76D662" w14:textId="77777777" w:rsidR="009E18DA" w:rsidRPr="009E18DA" w:rsidRDefault="009E18DA" w:rsidP="009E18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E18DA">
        <w:rPr>
          <w:rFonts w:ascii="Times New Roman" w:eastAsia="Times New Roman" w:hAnsi="Times New Roman" w:cs="Times New Roman"/>
          <w:b/>
          <w:bCs/>
          <w:sz w:val="24"/>
          <w:szCs w:val="24"/>
          <w:u w:val="single"/>
          <w:lang w:eastAsia="ru-RU"/>
        </w:rPr>
        <w:t xml:space="preserve">      </w:t>
      </w:r>
    </w:p>
    <w:p w14:paraId="1C0B5F1F" w14:textId="77777777" w:rsidR="009E18DA" w:rsidRPr="009E18DA" w:rsidRDefault="009E18DA" w:rsidP="009E18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E18DA">
        <w:rPr>
          <w:rFonts w:ascii="Times New Roman" w:eastAsia="Times New Roman" w:hAnsi="Times New Roman" w:cs="Times New Roman"/>
          <w:b/>
          <w:bCs/>
          <w:sz w:val="24"/>
          <w:szCs w:val="24"/>
          <w:lang w:eastAsia="ru-RU"/>
        </w:rPr>
        <w:t xml:space="preserve">Основные направления бюджетной политики  Няндомского района на 2016 год </w:t>
      </w:r>
    </w:p>
    <w:p w14:paraId="7B4CE2DA" w14:textId="77777777" w:rsidR="009E18DA" w:rsidRPr="009E18DA" w:rsidRDefault="009E18DA" w:rsidP="009E18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E18DA">
        <w:rPr>
          <w:rFonts w:ascii="Times New Roman" w:eastAsia="Times New Roman" w:hAnsi="Times New Roman" w:cs="Times New Roman"/>
          <w:b/>
          <w:bCs/>
          <w:sz w:val="24"/>
          <w:szCs w:val="24"/>
          <w:lang w:eastAsia="ru-RU"/>
        </w:rPr>
        <w:t>и на среднесрочную перспективу</w:t>
      </w:r>
    </w:p>
    <w:p w14:paraId="4FA7C70C" w14:textId="77777777" w:rsidR="009E18DA" w:rsidRPr="009E18DA" w:rsidRDefault="009E18DA" w:rsidP="009E18DA">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9E18DA">
        <w:rPr>
          <w:rFonts w:ascii="Times New Roman" w:eastAsia="Times New Roman" w:hAnsi="Times New Roman" w:cs="Times New Roman"/>
          <w:b/>
          <w:bCs/>
          <w:kern w:val="36"/>
          <w:sz w:val="18"/>
          <w:szCs w:val="18"/>
          <w:lang w:eastAsia="ru-RU"/>
        </w:rPr>
        <w:t>I.     Цели и задачи бюджетной политики</w:t>
      </w:r>
    </w:p>
    <w:p w14:paraId="728BE8F4"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 </w:t>
      </w:r>
    </w:p>
    <w:p w14:paraId="7C74D16C"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 xml:space="preserve">Основные направления бюджетной политики Няндомского района на 2016 год и на среднесрочную перспективу разработаны в соответствии со статьей 172 Бюджетного кодекса Российской Федерации, статьей 10 Положения о бюджетном процессе в </w:t>
      </w:r>
      <w:r w:rsidRPr="009E18DA">
        <w:rPr>
          <w:rFonts w:ascii="Times New Roman" w:eastAsia="Times New Roman" w:hAnsi="Times New Roman" w:cs="Times New Roman"/>
          <w:sz w:val="24"/>
          <w:szCs w:val="24"/>
          <w:lang w:eastAsia="ru-RU"/>
        </w:rPr>
        <w:lastRenderedPageBreak/>
        <w:t>муниципальном образовании «Няндомский муниципальный район» и статьей 8 Положения о бюджетном процессе в муниципальном образовании «Няндомское».</w:t>
      </w:r>
    </w:p>
    <w:p w14:paraId="289314F2"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Бюджетная политика должна быть направлена на обеспечение решения приоритетных задач социально-экономического развития, установленных в указах Президента Российской Федерации от 07 мая 2012 года № 597,599 – 601 и от 01 июня 2012 года № 761 «О Национальной стратегии действий в интересах детей на 2012 - 2017 годы» (далее – указы Президента Российской Федерации), а также в документах стратегического планирования в Няндомского районе (далее – приоритетные задачи социально-экономического развития).</w:t>
      </w:r>
    </w:p>
    <w:p w14:paraId="2D97535E"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 xml:space="preserve">Учитывая непростую экономическую ситуацию в Российской Федерации </w:t>
      </w:r>
      <w:r w:rsidRPr="009E18DA">
        <w:rPr>
          <w:rFonts w:ascii="Times New Roman" w:eastAsia="Times New Roman" w:hAnsi="Times New Roman" w:cs="Times New Roman"/>
          <w:sz w:val="24"/>
          <w:szCs w:val="24"/>
          <w:lang w:eastAsia="ru-RU"/>
        </w:rPr>
        <w:br/>
        <w:t>и в Архангельской области, трудности в прогнозировании базовых показателей, а также правовую возможность, следует формировать бюджеты муниципального образования «Няндомский муниципальный район» и муниципального образования «Няндомское» (далее - районный и городской бюджеты) только на 2016 год, а при планировании – использовать «консервативные» варианты прогнозов социально-экономического развития соответствующих территорий.</w:t>
      </w:r>
    </w:p>
    <w:p w14:paraId="2166139E"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Для решения поставленных задач необходима реализация мер по обеспечению устойчивости и сбалансированности бюджетной системы, повышению эффективности бюджетных расходов.</w:t>
      </w:r>
    </w:p>
    <w:p w14:paraId="640B5F66"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 xml:space="preserve">Существенный резерв повышения эффективности расходов лежит </w:t>
      </w:r>
      <w:r w:rsidRPr="009E18DA">
        <w:rPr>
          <w:rFonts w:ascii="Times New Roman" w:eastAsia="Times New Roman" w:hAnsi="Times New Roman" w:cs="Times New Roman"/>
          <w:sz w:val="24"/>
          <w:szCs w:val="24"/>
          <w:lang w:eastAsia="ru-RU"/>
        </w:rPr>
        <w:br/>
        <w:t xml:space="preserve">в области подготовки бюджетных решений. Требуется смещение акцента </w:t>
      </w:r>
      <w:r w:rsidRPr="009E18DA">
        <w:rPr>
          <w:rFonts w:ascii="Times New Roman" w:eastAsia="Times New Roman" w:hAnsi="Times New Roman" w:cs="Times New Roman"/>
          <w:sz w:val="24"/>
          <w:szCs w:val="24"/>
          <w:lang w:eastAsia="ru-RU"/>
        </w:rPr>
        <w:br/>
        <w:t>на оценку обоснованности решений. Необходимо активно использовать оценку эффективности бюджетных расходов уже на этапе планирования расходов.</w:t>
      </w:r>
    </w:p>
    <w:p w14:paraId="2357C571"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 xml:space="preserve">Основными задачами на 2016 год и на среднесрочную перспективу </w:t>
      </w:r>
      <w:r w:rsidRPr="009E18DA">
        <w:rPr>
          <w:rFonts w:ascii="Times New Roman" w:eastAsia="Times New Roman" w:hAnsi="Times New Roman" w:cs="Times New Roman"/>
          <w:sz w:val="24"/>
          <w:szCs w:val="24"/>
          <w:lang w:eastAsia="ru-RU"/>
        </w:rPr>
        <w:br/>
        <w:t>по повышению эффективности бюджетных расходов являются:</w:t>
      </w:r>
    </w:p>
    <w:p w14:paraId="793E3D6A"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повышение эффективности и результативности имеющихся инструментов программно-целевого управления и бюджетирования;</w:t>
      </w:r>
    </w:p>
    <w:p w14:paraId="63C702A4"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создание условий для повышения качества предоставления  муниципальных услуг;</w:t>
      </w:r>
    </w:p>
    <w:p w14:paraId="64BD4696"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повышение эффективности процедур проведения закупок товаров, работ, услуг для обеспечения муниципальных нужд;</w:t>
      </w:r>
    </w:p>
    <w:p w14:paraId="4C49CFBE"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 xml:space="preserve">совершенствование процедур предварительного и последующего контроля, в том числе уточнение порядка и содержания мер принуждения </w:t>
      </w:r>
      <w:r w:rsidRPr="009E18DA">
        <w:rPr>
          <w:rFonts w:ascii="Times New Roman" w:eastAsia="Times New Roman" w:hAnsi="Times New Roman" w:cs="Times New Roman"/>
          <w:sz w:val="24"/>
          <w:szCs w:val="24"/>
          <w:lang w:eastAsia="ru-RU"/>
        </w:rPr>
        <w:br/>
        <w:t>к нарушениям в финансово-бюджетной сфере;</w:t>
      </w:r>
    </w:p>
    <w:p w14:paraId="46B39167"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 xml:space="preserve">обеспечение широкого вовлечения граждан в процедуры обсуждения </w:t>
      </w:r>
      <w:r w:rsidRPr="009E18DA">
        <w:rPr>
          <w:rFonts w:ascii="Times New Roman" w:eastAsia="Times New Roman" w:hAnsi="Times New Roman" w:cs="Times New Roman"/>
          <w:sz w:val="24"/>
          <w:szCs w:val="24"/>
          <w:lang w:eastAsia="ru-RU"/>
        </w:rPr>
        <w:br/>
        <w:t>и принятия конкретных бюджетных решений, общественного контроля их эффективности и результативности.</w:t>
      </w:r>
    </w:p>
    <w:p w14:paraId="71DDED0A"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Главным инструментом, который призван обеспечить повышение результативности и эффективности бюджетных расходов, остаются муниципальные программы.</w:t>
      </w:r>
    </w:p>
    <w:p w14:paraId="69DB838E"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Повышение эффективности реализации муниципальных программ будет продолжено по следующим направлениям:</w:t>
      </w:r>
    </w:p>
    <w:p w14:paraId="2552C038"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lastRenderedPageBreak/>
        <w:t>соответствие между показателями (целевыми индикаторами) муниципальных программ и показателями муниципальных заданий;</w:t>
      </w:r>
    </w:p>
    <w:p w14:paraId="72A4F1D1"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объединение финансовых ресурсов районного и городского бюджетов в целях обеспечения полноты отражения всего комплекса мер, направленного на решение вопросов местного значения в рамках мероприятий муниципальных программ.</w:t>
      </w:r>
    </w:p>
    <w:p w14:paraId="3CDDD816"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В рамках решения задачи повышения эффективности оказания муниципальных услуг будет продолжена работа по созданию стимулов для более рационального и экономного использования бюджетных средств, в том числе путем:</w:t>
      </w:r>
    </w:p>
    <w:p w14:paraId="25B792E5"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оптимизации структуры бюджетной сети за счет ликвидации или преобразования в иную организационно-правовую форму муниципальных  учреждений, в том числе объединение в единую сеть учреждений поселений Няндомского района, оказывающих услуги в сфере организации досуга и библиотечного обслуживания населения, путем заключения соглашений о передаче соответствующих полномочий на уровень муниципального района, присоединение МБУДО «Няндомская детско-юношеская спортивная школа» к МАУДО «Районный центр дополнительного образования детей»;</w:t>
      </w:r>
    </w:p>
    <w:p w14:paraId="0E8B18F0"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планирования бюджетных ассигнований на финансовое обеспечение выполнения муниципальных заданий на оказание муниципальных  услуг в соответствии с новым порядком, установленным статьей 69.2 Бюджетного кодекса Российской Федерации, на основании вновь утвержденных ведомственных перечней муниципальных услуг и работ, базовых нормативов затрат и корректирующих коэффициентов к ним.</w:t>
      </w:r>
    </w:p>
    <w:p w14:paraId="09485614"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В целях повышения эффективности и результативности закупок товаров, работ, услуг для муниципальных нужд следует создавать условия для обеспечения системного подхода при централизации закупок, их планировании и осуществлении, исходя из необходимости достижения заданных результатов при реализации мероприятий, направленных на удовлетворение муниципальных нужд.</w:t>
      </w:r>
    </w:p>
    <w:p w14:paraId="371AFB28"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Важное место в повышении эффективности бюджетных расходов  занимает обеспечение высокого качества финансового менеджмента главных распорядителей бюджетных средств. Эффективная работа современной системы внутреннего финансового контроля и внутреннего финансового аудита должна обеспечить более полный, своевременный (прежде всего, предварительный) контроль внутренних бюджетных процедур и существенное улучшение финансовой дисциплины главных распорядителей бюджетных средств.</w:t>
      </w:r>
    </w:p>
    <w:p w14:paraId="212208B9"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Необходимо усилить контроль за  размещением на официальном сайте для размещения информации о государственных и муниципальных учреждениях в информационно-телекоммуникационной сети «Интернет» ведомственных перечней муниципальных услуг (работ), оказываемых (выполняемых) подведомственными муниципальными учреждениями, информации о результатах независимой оценки качества оказания услуг образовательными организациями, организациями культуры.</w:t>
      </w:r>
    </w:p>
    <w:p w14:paraId="31B556DB"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 xml:space="preserve">Усилия органов местного самоуправления Няндомского района должны быть направлены на предотвращение бюджетных нарушений, а также на повышение эффективности расходов, особенно направляемых на строительство и ремонт объектов муниципальной собственности, на реализацию мероприятий по переселению граждан из аварийного жилищного фонда. Актуальной задачей является повышение эффективности мер реагирования по результатам контрольных мероприятий, проводимых органами </w:t>
      </w:r>
      <w:r w:rsidRPr="009E18DA">
        <w:rPr>
          <w:rFonts w:ascii="Times New Roman" w:eastAsia="Times New Roman" w:hAnsi="Times New Roman" w:cs="Times New Roman"/>
          <w:sz w:val="24"/>
          <w:szCs w:val="24"/>
          <w:lang w:eastAsia="ru-RU"/>
        </w:rPr>
        <w:lastRenderedPageBreak/>
        <w:t>государственного и муниципального финансового контроля, в том числе в части обеспечения возврата в бюджеты средств, использованных не по целевому назначению.</w:t>
      </w:r>
      <w:r w:rsidRPr="009E18DA">
        <w:rPr>
          <w:rFonts w:ascii="Times New Roman" w:eastAsia="Times New Roman" w:hAnsi="Times New Roman" w:cs="Times New Roman"/>
          <w:i/>
          <w:iCs/>
          <w:sz w:val="24"/>
          <w:szCs w:val="24"/>
          <w:lang w:eastAsia="ru-RU"/>
        </w:rPr>
        <w:t xml:space="preserve"> </w:t>
      </w:r>
    </w:p>
    <w:p w14:paraId="14D1EB80"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В целях повышения прозрачности и открытости муниципальных финансов важно обеспечить своевременную реализацию мероприятий для  работы в государственной интегрированной информационной системе управления общественными финансами «Электронный бюджет».</w:t>
      </w:r>
    </w:p>
    <w:p w14:paraId="54443C1B"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Для повышения информированности граждан в финансовых вопросах  должны быть продолжены регулярные публикации (размещение в информационно-телекоммуникационной сети «Интернет») «Бюджета для граждан» и осуществление мероприятий по повышению финансовой грамотности населения.</w:t>
      </w:r>
    </w:p>
    <w:p w14:paraId="58C2B0E6"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 </w:t>
      </w:r>
    </w:p>
    <w:p w14:paraId="40094045" w14:textId="77777777" w:rsidR="009E18DA" w:rsidRPr="009E18DA" w:rsidRDefault="009E18DA" w:rsidP="009E18DA">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9E18DA">
        <w:rPr>
          <w:rFonts w:ascii="Times New Roman" w:eastAsia="Times New Roman" w:hAnsi="Times New Roman" w:cs="Times New Roman"/>
          <w:b/>
          <w:bCs/>
          <w:kern w:val="36"/>
          <w:sz w:val="18"/>
          <w:szCs w:val="18"/>
          <w:lang w:eastAsia="ru-RU"/>
        </w:rPr>
        <w:t>II. Приоритеты политики расходования бюджетных средств</w:t>
      </w:r>
    </w:p>
    <w:p w14:paraId="3DF3734E"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 </w:t>
      </w:r>
    </w:p>
    <w:p w14:paraId="3F9B41D1"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В условиях ограниченности финансовых ресурсов, необходимости снижения дефицита районного и городского бюджетов и муниципального долга Няндомского района  бюджетная политика в области расходов должна быть направлена на реализацию приоритетных задач социально-экономического развития.</w:t>
      </w:r>
    </w:p>
    <w:p w14:paraId="4238B788"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Одним из приоритетов в части исполнения социальных обязательств на 2016 год остается финансовое обеспечение принятых решений по оплате труда специалистов в сфере образования и культуры.</w:t>
      </w:r>
    </w:p>
    <w:p w14:paraId="14E5B69F"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 xml:space="preserve">Исполнение указанных социальных обязательств должно осуществляться с учетом проведения предусмотренных в отраслевых «дорожных картах» мероприятий по оптимизации расходов и привлечению средств от приносящей доход деятельности, а также с учетом уточнения федеральными органами государственной власти динамики роста заработной платы в Российской Федерации и изменения индикаторов в соответствии с федеральным статистическим наблюдением в целях использования для мониторинга реализации указов Президента Российской Федерации показателя «среднемесячная начисленная заработная плата наемных работников в организациях, </w:t>
      </w:r>
      <w:r w:rsidRPr="009E18DA">
        <w:rPr>
          <w:rFonts w:ascii="Times New Roman" w:eastAsia="Times New Roman" w:hAnsi="Times New Roman" w:cs="Times New Roman"/>
          <w:sz w:val="24"/>
          <w:szCs w:val="24"/>
          <w:lang w:eastAsia="ru-RU"/>
        </w:rPr>
        <w:br/>
        <w:t>у индивидуальных предпринимателей и физических лиц (среднемесячный доход от трудовой деятельности)».</w:t>
      </w:r>
    </w:p>
    <w:p w14:paraId="4B9BBFE9"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При планировании и расходовании бюджетных ассигнований органы местного самоуправления должны исходить из следующих принципов:</w:t>
      </w:r>
    </w:p>
    <w:p w14:paraId="311E38CB"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ограничение темпов роста (сокращение) бюджетных расходов и повышение их результативности;</w:t>
      </w:r>
    </w:p>
    <w:p w14:paraId="6F7593D8"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проведение инвентаризации и оптимизация публичных и социально обусловленных расходов;</w:t>
      </w:r>
    </w:p>
    <w:p w14:paraId="0CB5A5FB"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обеспечение реструктуризации бюджетной сети при условии сохранения качества и объемов муниципальных услуг;</w:t>
      </w:r>
    </w:p>
    <w:p w14:paraId="2FAD3FDD"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lastRenderedPageBreak/>
        <w:t>проведение оптимизации численности работников бюджетной сферы, создание на территории Няндомского района структуры исполнительных органов местного самоуправления, позволяющей эффективно решать вопросы местного значения;</w:t>
      </w:r>
    </w:p>
    <w:p w14:paraId="2477C52C"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применение принципов «эффективного контракта» в отношении каждого работника, исходя из необходимости определения уровня оплаты труда в зависимости от качества и количества выполняемой работы;</w:t>
      </w:r>
    </w:p>
    <w:p w14:paraId="21D3F231"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  недопущение образования просроченной кредиторской задолженности по принятым обязательствам, в первую очередь по заработной плате и социальным выплатам;</w:t>
      </w:r>
    </w:p>
    <w:p w14:paraId="5AFF0709"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соблюдение нормативов расходов на содержание органов местного самоуправления;</w:t>
      </w:r>
    </w:p>
    <w:p w14:paraId="04BDB7D2"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активное использование механизмов муниципально-частного партнерства;</w:t>
      </w:r>
    </w:p>
    <w:p w14:paraId="7D4194B4"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повышение эффективности и адресности предоставления мер поддержки малого и среднего предпринимательства;</w:t>
      </w:r>
    </w:p>
    <w:p w14:paraId="57F2BE0B"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оптимизация расходов на содержание муниципального имущества.</w:t>
      </w:r>
    </w:p>
    <w:p w14:paraId="16718131"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 </w:t>
      </w:r>
    </w:p>
    <w:p w14:paraId="1B75FC6F" w14:textId="77777777" w:rsidR="009E18DA" w:rsidRPr="009E18DA" w:rsidRDefault="009E18DA" w:rsidP="009E18DA">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9E18DA">
        <w:rPr>
          <w:rFonts w:ascii="Times New Roman" w:eastAsia="Times New Roman" w:hAnsi="Times New Roman" w:cs="Times New Roman"/>
          <w:b/>
          <w:bCs/>
          <w:kern w:val="36"/>
          <w:sz w:val="18"/>
          <w:szCs w:val="18"/>
          <w:lang w:eastAsia="ru-RU"/>
        </w:rPr>
        <w:t>III. Направления развития и совершенствования межбюджетных отношений</w:t>
      </w:r>
    </w:p>
    <w:p w14:paraId="1861FAAE"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 </w:t>
      </w:r>
    </w:p>
    <w:p w14:paraId="01DA9C36"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Для решения задач социально-экономического развития Няндомского района по-прежнему является актуальным привлечение средств федерального и областного бюджетов в рамках государственных программ Российской Федерации и Архангельской области, федеральной и региональной адресных инвестиционных программ, а также средств государственной корпорации – Фонда содействия реформированию жилищно-коммунального хозяйства, в том числе:</w:t>
      </w:r>
    </w:p>
    <w:p w14:paraId="3AA78388"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на реализацию приоритетных инвестиционных и инфраструктурных проектов;</w:t>
      </w:r>
    </w:p>
    <w:p w14:paraId="476DCFED"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на ликвидацию ветхого и аварийного жилищного фонда, повышение доступности жилья;</w:t>
      </w:r>
    </w:p>
    <w:p w14:paraId="5ACE8792"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на предоставление мер социальной поддержки детям-сиротам и  детям, оставшимся без попечения родителей, находящимся под опекой (попечительством) и в приемных семьях, в том числе на предоставление жилых помещений детям-сиротам и детям, оставшимся без попечения родителей, и лицам из числа детей-сирот и детей, оставшихся без попечения родителей.</w:t>
      </w:r>
    </w:p>
    <w:p w14:paraId="4033C906"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Повышению инвестиционной привлекательности района должна способствовать совместная  с Правительством Архангельской области работа органов местного самоуправления Няндомского района по реализации проекта создания музея Северной железной дороги в городе Няндома.</w:t>
      </w:r>
    </w:p>
    <w:p w14:paraId="1DB3D4FB"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Важно обеспечить в необходимых объемах софинансирование из районного и городского бюджетов мероприятий, включенных в расходы областного бюджета, а также своевременное и качественное освоение полученных из вышестоящих бюджетов целевых средств.</w:t>
      </w:r>
    </w:p>
    <w:p w14:paraId="16FE66F2"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lastRenderedPageBreak/>
        <w:t>Формирование межбюджетных отношений будет осуществляться с учетом изменения системы межбюджетного регулирования в связи с проводимой реформой местного самоуправления и передачей части расходных полномочий и доходных источников от сельских поселений муниципальным районам.</w:t>
      </w:r>
    </w:p>
    <w:p w14:paraId="38C00983"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 xml:space="preserve">Оказание финансовой поддержки со стороны районного бюджета </w:t>
      </w:r>
      <w:r w:rsidRPr="009E18DA">
        <w:rPr>
          <w:rFonts w:ascii="Times New Roman" w:eastAsia="Times New Roman" w:hAnsi="Times New Roman" w:cs="Times New Roman"/>
          <w:sz w:val="24"/>
          <w:szCs w:val="24"/>
          <w:lang w:eastAsia="ru-RU"/>
        </w:rPr>
        <w:br/>
        <w:t>в финансировании первоочередных расходов бюджетов поселений Няндомского района будет продолжено путем предоставления дотаций на выравнивание бюджетной обеспеченности и субсидии на софинансирование вопросов местного значения, которые сохранят ведущую роль в системе межбюджетного регулирования.</w:t>
      </w:r>
    </w:p>
    <w:p w14:paraId="3A39B7E3"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Органы местного самоуправления поселений должны уделять особое внимание повышению эффективности бюджетных расходов, недопущению появления кредиторской задолженности по оплате труда работникам бюджетной сферы и муниципальных унитарных предприятий, наращивания общей кредиторской задолженности местных бюджетов, ограничению необоснованного роста расходных обязательств, включая расходы на содержание органов местного самоуправления.</w:t>
      </w:r>
    </w:p>
    <w:p w14:paraId="53505C60"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В качестве одной из мер повышения активности населения в развитии экономики и социальной сферы в населенных пунктах  необходимо продолжить осуществлять развитие системы территориального общественного самоуправления.</w:t>
      </w:r>
    </w:p>
    <w:p w14:paraId="4CF4B1B4"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 </w:t>
      </w:r>
    </w:p>
    <w:p w14:paraId="625236A2" w14:textId="77777777" w:rsidR="009E18DA" w:rsidRPr="009E18DA" w:rsidRDefault="009E18DA" w:rsidP="009E18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______________</w:t>
      </w:r>
    </w:p>
    <w:p w14:paraId="0706C271"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 </w:t>
      </w:r>
      <w:r w:rsidRPr="009E18DA">
        <w:rPr>
          <w:rFonts w:ascii="Times New Roman" w:eastAsia="Times New Roman" w:hAnsi="Times New Roman" w:cs="Times New Roman"/>
          <w:sz w:val="24"/>
          <w:szCs w:val="24"/>
          <w:lang w:eastAsia="ru-RU"/>
        </w:rPr>
        <w:br/>
      </w:r>
      <w:r w:rsidRPr="009E18DA">
        <w:rPr>
          <w:rFonts w:ascii="Times New Roman" w:eastAsia="Times New Roman" w:hAnsi="Times New Roman" w:cs="Times New Roman"/>
          <w:sz w:val="24"/>
          <w:szCs w:val="24"/>
          <w:lang w:eastAsia="ru-RU"/>
        </w:rPr>
        <w:br/>
      </w:r>
      <w:r w:rsidRPr="009E18DA">
        <w:rPr>
          <w:rFonts w:ascii="Times New Roman" w:eastAsia="Times New Roman" w:hAnsi="Times New Roman" w:cs="Times New Roman"/>
          <w:sz w:val="24"/>
          <w:szCs w:val="24"/>
          <w:lang w:eastAsia="ru-RU"/>
        </w:rPr>
        <w:br/>
      </w:r>
      <w:r w:rsidRPr="009E18DA">
        <w:rPr>
          <w:rFonts w:ascii="Times New Roman" w:eastAsia="Times New Roman" w:hAnsi="Times New Roman" w:cs="Times New Roman"/>
          <w:sz w:val="24"/>
          <w:szCs w:val="24"/>
          <w:lang w:eastAsia="ru-RU"/>
        </w:rPr>
        <w:br/>
      </w:r>
      <w:r w:rsidRPr="009E18DA">
        <w:rPr>
          <w:rFonts w:ascii="Times New Roman" w:eastAsia="Times New Roman" w:hAnsi="Times New Roman" w:cs="Times New Roman"/>
          <w:sz w:val="24"/>
          <w:szCs w:val="24"/>
          <w:lang w:eastAsia="ru-RU"/>
        </w:rPr>
        <w:br/>
        <w:t> </w:t>
      </w:r>
    </w:p>
    <w:p w14:paraId="295E1782"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УТВЕРЖДЕНЫ</w:t>
      </w:r>
    </w:p>
    <w:p w14:paraId="19B8A162"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постановлением администрации</w:t>
      </w:r>
    </w:p>
    <w:p w14:paraId="5B13E732"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муниципального образования</w:t>
      </w:r>
    </w:p>
    <w:p w14:paraId="259944A7"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«Няндомский муниципальный район»</w:t>
      </w:r>
    </w:p>
    <w:p w14:paraId="03EB8C32"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от ___  ноября 2015 года   №  ____</w:t>
      </w:r>
    </w:p>
    <w:p w14:paraId="7E6DFF40" w14:textId="77777777" w:rsidR="009E18DA" w:rsidRPr="009E18DA" w:rsidRDefault="009E18DA" w:rsidP="009E18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E18DA">
        <w:rPr>
          <w:rFonts w:ascii="Times New Roman" w:eastAsia="Times New Roman" w:hAnsi="Times New Roman" w:cs="Times New Roman"/>
          <w:b/>
          <w:bCs/>
          <w:sz w:val="24"/>
          <w:szCs w:val="24"/>
          <w:u w:val="single"/>
          <w:lang w:eastAsia="ru-RU"/>
        </w:rPr>
        <w:t> </w:t>
      </w:r>
    </w:p>
    <w:p w14:paraId="5CE63714" w14:textId="77777777" w:rsidR="009E18DA" w:rsidRPr="009E18DA" w:rsidRDefault="009E18DA" w:rsidP="009E18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E18DA">
        <w:rPr>
          <w:rFonts w:ascii="Times New Roman" w:eastAsia="Times New Roman" w:hAnsi="Times New Roman" w:cs="Times New Roman"/>
          <w:b/>
          <w:bCs/>
          <w:sz w:val="24"/>
          <w:szCs w:val="24"/>
          <w:u w:val="single"/>
          <w:lang w:eastAsia="ru-RU"/>
        </w:rPr>
        <w:t xml:space="preserve">      </w:t>
      </w:r>
    </w:p>
    <w:p w14:paraId="06DBEBC9" w14:textId="77777777" w:rsidR="009E18DA" w:rsidRPr="009E18DA" w:rsidRDefault="009E18DA" w:rsidP="009E18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E18DA">
        <w:rPr>
          <w:rFonts w:ascii="Times New Roman" w:eastAsia="Times New Roman" w:hAnsi="Times New Roman" w:cs="Times New Roman"/>
          <w:b/>
          <w:bCs/>
          <w:sz w:val="24"/>
          <w:szCs w:val="24"/>
          <w:lang w:eastAsia="ru-RU"/>
        </w:rPr>
        <w:t>Основные направления  налоговой политики</w:t>
      </w:r>
    </w:p>
    <w:p w14:paraId="3DF1389D" w14:textId="77777777" w:rsidR="009E18DA" w:rsidRPr="009E18DA" w:rsidRDefault="009E18DA" w:rsidP="009E18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E18DA">
        <w:rPr>
          <w:rFonts w:ascii="Times New Roman" w:eastAsia="Times New Roman" w:hAnsi="Times New Roman" w:cs="Times New Roman"/>
          <w:b/>
          <w:bCs/>
          <w:sz w:val="24"/>
          <w:szCs w:val="24"/>
          <w:lang w:eastAsia="ru-RU"/>
        </w:rPr>
        <w:t>Няндомского района на 2016 год и на среднесрочную перспективу</w:t>
      </w:r>
    </w:p>
    <w:p w14:paraId="6A15BA85"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 </w:t>
      </w:r>
    </w:p>
    <w:p w14:paraId="5EA17833"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lastRenderedPageBreak/>
        <w:t>Основные направления  налоговой политики в Няндомском районе на 2015 год и на среднесрочную перспективу  разработаны в соответствии со статьей 172 Бюджетного Кодекса Российской Федерации, статьей 10 Положения о бюджетном процессе в муниципальном образовании «Няндомский муниципальный район», статьей 8 Положения о бюджетном процессе в муниципальном образовании «Няндомское» и содержат основные цели, задачи и приоритеты  налоговой политики Няндомского района  (далее –  налоговая политика) на предстоящий период в сфере формирования доходного потенциала.</w:t>
      </w:r>
    </w:p>
    <w:p w14:paraId="738D2E57"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Приоритеты налоговой политики  направлены на создание эффективной и стабильной налоговой системы, обеспечивающей устойчивость консолидированного бюджета Няндомского района в среднесрочной и долгосрочной перспективе.</w:t>
      </w:r>
    </w:p>
    <w:p w14:paraId="0A37BC71"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Руководствуясь основными направлениями налоговой политики Архангельской области на 2016 год и на среднесрочную перспективу, налоговая  политика в Няндомском районе  на 2016 год и на среднесрочную перспективу должна быть нацелена на увеличение доходного потенциала консолидированного бюджета Няндомского района, сохранение социальной и финансовой стабильности, создание условий для устойчивого социально-экономического развития и строиться с учетом изменений  федерального и областного законодательства при одновременной активизации работы  органов местного самоуправления муниципальных образований Няндомского района (далее – органы местного самоуправления) по изысканию дополнительных источников доходов местных  бюджета.</w:t>
      </w:r>
    </w:p>
    <w:p w14:paraId="1744DFD8"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       Достижению целей должны способствовать следующие направления:</w:t>
      </w:r>
    </w:p>
    <w:p w14:paraId="484C1C10"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        активизация работы  органов местного самоуправления района  по изысканию дополнительных резервов доходного потенциала бюджетов;</w:t>
      </w:r>
    </w:p>
    <w:p w14:paraId="2ADD6D4D"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осуществление контроля за своевременностью и полнотой перечисления в бюджетную систему налогов и неналоговых платежей; проведение  мероприятий по выявлению, постановке на налоговый учет  и привлечению к налогообложению иногородних субъектов предпринимательской деятельности, имеющих  рабочие места на территории Няндомского района, а также субъектов предпринимательской деятельности, использующих теневые схемы оплаты труда и привлекающих рабочую силу без надлежащего оформления трудовых отношений;</w:t>
      </w:r>
    </w:p>
    <w:p w14:paraId="0BB6F480"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продолжение практики работы районной межведомственный комиссии по обеспечению доходов бюджета и активизация работы аналогичных комиссий на уровне поселений Няндомского района; усиление претензионно-исковой работы с неплательщиками и осуществление мер принудительного взыскания задолженности; проведение индивидуальной работы с должниками по платежам в бюджетную систему и взаимодействие с организациями по вопросу увеличения налогооблагаемой базы на территории  Няндомского района;   </w:t>
      </w:r>
    </w:p>
    <w:p w14:paraId="04CE7798"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взаимодействие органов местного самоуправления с налоговым органом и другими администраторами доходов в целях повышения качества администрирования платежей и сокращения недоимки, усиление ответственности администраторов доходов  местных бюджетов за исполнением всеми плательщиками своих обязательств перед бюджетом;</w:t>
      </w:r>
    </w:p>
    <w:p w14:paraId="7FCEB252"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 xml:space="preserve">осуществление анализа соизмеримости выпадающих доходов в связи с предоставлением  льгот по местным налогам и сборам, поступающим в бюджеты </w:t>
      </w:r>
      <w:r w:rsidRPr="009E18DA">
        <w:rPr>
          <w:rFonts w:ascii="Times New Roman" w:eastAsia="Times New Roman" w:hAnsi="Times New Roman" w:cs="Times New Roman"/>
          <w:sz w:val="24"/>
          <w:szCs w:val="24"/>
          <w:lang w:eastAsia="ru-RU"/>
        </w:rPr>
        <w:lastRenderedPageBreak/>
        <w:t>поселений, с эффектом от их предоставления, принятие мер по отмене неэффективных и неиспользуемых налоговых льгот;</w:t>
      </w:r>
    </w:p>
    <w:p w14:paraId="379BE528"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мониторинг результатов введения на территории Няндомского района  налога на имущество физических лиц, продолжение работы органов местного самоуправления направленной на расширение налоговой базы по имущественным налогам путем выявления и включения в налогооблагаемую базу имущества и земельных участков, которые до настоящего времени не зарегистрированы или зарегистрированы с неполным отражением сведений, необходимых для исчисления налогов;</w:t>
      </w:r>
    </w:p>
    <w:p w14:paraId="72B302A0"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       повышение эффективности управления муниципальными финансовыми и материальными вложениями в уставные капиталы хозяйствующих субъектов;</w:t>
      </w:r>
    </w:p>
    <w:p w14:paraId="58789ED2" w14:textId="77777777" w:rsidR="009E18DA" w:rsidRPr="009E18DA" w:rsidRDefault="009E18DA" w:rsidP="009E18DA">
      <w:pPr>
        <w:spacing w:before="100" w:beforeAutospacing="1" w:after="100" w:afterAutospacing="1" w:line="240" w:lineRule="auto"/>
        <w:rPr>
          <w:rFonts w:ascii="Times New Roman" w:eastAsia="Times New Roman" w:hAnsi="Times New Roman" w:cs="Times New Roman"/>
          <w:sz w:val="24"/>
          <w:szCs w:val="24"/>
          <w:lang w:eastAsia="ru-RU"/>
        </w:rPr>
      </w:pPr>
      <w:r w:rsidRPr="009E18DA">
        <w:rPr>
          <w:rFonts w:ascii="Times New Roman" w:eastAsia="Times New Roman" w:hAnsi="Times New Roman" w:cs="Times New Roman"/>
          <w:sz w:val="24"/>
          <w:szCs w:val="24"/>
          <w:lang w:eastAsia="ru-RU"/>
        </w:rPr>
        <w:t>       эффективное управление муниципальной собственностью, увеличение доходов бюджета от ее использования, путем  инвентаризации имущества, включая земельные участки, постановки на учет неучтенных объектов налогообложения, реализации неиспользуемого имущества, активизация  работы, направленной на снижение недоимки по доходам от использования имущества, находящегося в муниципальной собственности.</w:t>
      </w:r>
    </w:p>
    <w:p w14:paraId="29B40FC2" w14:textId="77777777" w:rsidR="00713206" w:rsidRDefault="00713206">
      <w:bookmarkStart w:id="0" w:name="_GoBack"/>
      <w:bookmarkEnd w:id="0"/>
    </w:p>
    <w:sectPr w:rsidR="007132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E39"/>
    <w:rsid w:val="00713206"/>
    <w:rsid w:val="009E18DA"/>
    <w:rsid w:val="00CC0E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4300EA-9C75-4801-8869-E090348D1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9E18D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E18DA"/>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9E18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E18DA"/>
    <w:rPr>
      <w:b/>
      <w:bCs/>
    </w:rPr>
  </w:style>
  <w:style w:type="paragraph" w:customStyle="1" w:styleId="consplusnormal">
    <w:name w:val="consplusnormal"/>
    <w:basedOn w:val="a"/>
    <w:rsid w:val="009E18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9E18DA"/>
    <w:rPr>
      <w:i/>
      <w:iCs/>
    </w:rPr>
  </w:style>
  <w:style w:type="paragraph" w:customStyle="1" w:styleId="style5">
    <w:name w:val="style5"/>
    <w:basedOn w:val="a"/>
    <w:rsid w:val="009E18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2">
    <w:name w:val="style12"/>
    <w:basedOn w:val="a"/>
    <w:rsid w:val="009E18D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0538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2815</Words>
  <Characters>16048</Characters>
  <Application>Microsoft Office Word</Application>
  <DocSecurity>0</DocSecurity>
  <Lines>133</Lines>
  <Paragraphs>37</Paragraphs>
  <ScaleCrop>false</ScaleCrop>
  <Company/>
  <LinksUpToDate>false</LinksUpToDate>
  <CharactersWithSpaces>18826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IT-spec</dc:creator>
  <cp:keywords/>
  <dc:description/>
  <cp:lastModifiedBy>IT-spec</cp:lastModifiedBy>
  <cp:revision>2</cp:revision>
  <dcterms:created xsi:type="dcterms:W3CDTF">2022-02-15T06:19:00Z</dcterms:created>
  <dcterms:modified xsi:type="dcterms:W3CDTF">2022-02-15T06:19:00Z</dcterms:modified>
</cp:coreProperties>
</file>