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7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D06F5B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>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:rsidR="00A34E72" w:rsidRDefault="00A34E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EAC" w:rsidRPr="005B6011" w:rsidRDefault="001F3EAC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3933"/>
      </w:tblGrid>
      <w:tr w:rsidR="00D729AA" w:rsidTr="005B6011">
        <w:tc>
          <w:tcPr>
            <w:tcW w:w="9464" w:type="dxa"/>
          </w:tcPr>
          <w:p w:rsidR="00066213" w:rsidRPr="00066213" w:rsidRDefault="00403478" w:rsidP="00183733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уководствуясь 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статьями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 </w:t>
            </w:r>
            <w:proofErr w:type="gramStart"/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с т а н о в л я е т:</w:t>
            </w:r>
          </w:p>
          <w:p w:rsidR="00C8755E" w:rsidRDefault="00066213" w:rsidP="0018373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 от 9 января 2023 года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6F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измен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ени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6F5B" w:rsidRDefault="00D06F5B" w:rsidP="001837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A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Абзац первый под</w:t>
            </w:r>
            <w:r w:rsidRPr="00AA6653">
              <w:rPr>
                <w:rFonts w:ascii="Times New Roman" w:hAnsi="Times New Roman" w:cs="Times New Roman"/>
                <w:bCs/>
                <w:sz w:val="28"/>
                <w:szCs w:val="28"/>
              </w:rPr>
              <w:t>пункт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A66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пункта 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D06F5B" w:rsidRPr="001B5BC5" w:rsidRDefault="00D06F5B" w:rsidP="0018373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 </w:t>
            </w:r>
            <w:r w:rsidRPr="00DD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размерах, установленных </w:t>
            </w:r>
            <w:hyperlink r:id="rId8" w:history="1">
              <w:r w:rsidRPr="00DD208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34.1</w:t>
              </w:r>
            </w:hyperlink>
            <w:r w:rsidRPr="00DD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организации теплоснабжения в Российской Федерации, утвержденных </w:t>
            </w:r>
            <w:hyperlink r:id="rId9" w:history="1">
              <w:r w:rsidRPr="00DD208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DD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Российской Федерации от 8 августа 2012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DD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808, </w:t>
            </w:r>
            <w:r w:rsidRPr="00DD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0" w:history="1">
              <w:r w:rsidRPr="00DD208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82</w:t>
              </w:r>
            </w:hyperlink>
            <w:r w:rsidRPr="00DD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положений функционирования розничных рынков электрической энергии, утвержденных </w:t>
            </w:r>
            <w:hyperlink r:id="rId11" w:history="1">
              <w:r w:rsidRPr="00DD208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DD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Российской Федерации от 4 мая 2012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DD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442 (кроме того, для получателей средств местного бюджета - не более объема доведенных лимитов бюджетных обязательств на соответствующий финансовый</w:t>
            </w:r>
            <w:proofErr w:type="gramEnd"/>
            <w:r w:rsidRPr="00DD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год), - по контрактам (договорам) на поставку соответственно природного газа, тепловой энергии и электрической энергии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договоров теплоснабжения допускается с оплатой 100 процентов плановой общей стоимости тепловой энергии (мощности) и (или) теплоносителя, потребляемой в январе очередного финансового года, до последнего рабочего дня текущего финансового года, в пределах остатка лимитов бюджетных обязательств на текущий финансовый год, </w:t>
            </w:r>
            <w:r w:rsidRPr="00D06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50 процентов плановой общей стоимости тепловой энергии (мощности) и (или) теплоносителя, потребляемой в сентябре текущего финансового года,                      до 1</w:t>
            </w:r>
            <w:proofErr w:type="gramEnd"/>
            <w:r w:rsidRPr="00D06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сентября текущего финансового года, </w:t>
            </w:r>
            <w:r w:rsidRPr="00D06F5B">
              <w:rPr>
                <w:rFonts w:ascii="Times New Roman" w:hAnsi="Times New Roman"/>
                <w:bCs/>
                <w:sz w:val="28"/>
                <w:szCs w:val="28"/>
              </w:rPr>
              <w:t xml:space="preserve">в целях осуществления </w:t>
            </w:r>
            <w:r w:rsidRPr="00D06F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мероприятий по подготовке объектов жилищно-коммунального хозяйства к отопительному периоду</w:t>
            </w:r>
            <w:proofErr w:type="gramStart"/>
            <w:r w:rsidRPr="00D06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06F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proofErr w:type="gramEnd"/>
            <w:r w:rsidRPr="00D06F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D729AA" w:rsidRPr="00A95A0B" w:rsidRDefault="00D06F5B" w:rsidP="0018373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83E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D69EC" w:rsidRPr="00FD69EC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:rsidR="00D729AA" w:rsidRPr="00A95A0B" w:rsidRDefault="00D729AA" w:rsidP="00183733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E7FD6" w:rsidRPr="00A95A0B" w:rsidRDefault="007E7FD6" w:rsidP="0018373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Tr="005B6011">
        <w:tc>
          <w:tcPr>
            <w:tcW w:w="9464" w:type="dxa"/>
          </w:tcPr>
          <w:p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12"/>
          <w:headerReference w:type="first" r:id="rId13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/>
      </w:tblPr>
      <w:tblGrid>
        <w:gridCol w:w="4680"/>
        <w:gridCol w:w="1841"/>
        <w:gridCol w:w="2551"/>
      </w:tblGrid>
      <w:tr w:rsidR="00727854" w:rsidRPr="00727854" w:rsidTr="0010228F">
        <w:tc>
          <w:tcPr>
            <w:tcW w:w="4680" w:type="dxa"/>
          </w:tcPr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2597" w:rsidRPr="00727854" w:rsidTr="003C578A">
        <w:trPr>
          <w:trHeight w:val="360"/>
        </w:trPr>
        <w:tc>
          <w:tcPr>
            <w:tcW w:w="4680" w:type="dxa"/>
          </w:tcPr>
          <w:p w:rsidR="00552597" w:rsidRPr="00727854" w:rsidRDefault="00552597" w:rsidP="003C578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начальника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:rsidR="00552597" w:rsidRPr="00727854" w:rsidRDefault="00552597" w:rsidP="003C578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552597" w:rsidRPr="00727854" w:rsidRDefault="00552597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:rsidR="00552597" w:rsidRPr="00727854" w:rsidRDefault="00552597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Pr="00494C96">
              <w:rPr>
                <w:rFonts w:ascii="Times New Roman" w:hAnsi="Times New Roman" w:cs="Times New Roman"/>
                <w:sz w:val="24"/>
              </w:rPr>
              <w:t>_________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727854" w:rsidRPr="00727854" w:rsidTr="0010228F">
        <w:trPr>
          <w:trHeight w:val="219"/>
        </w:trPr>
        <w:tc>
          <w:tcPr>
            <w:tcW w:w="4680" w:type="dxa"/>
            <w:vMerge w:val="restart"/>
          </w:tcPr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 w:val="restart"/>
          </w:tcPr>
          <w:p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:rsidTr="0010228F">
        <w:trPr>
          <w:trHeight w:val="270"/>
        </w:trPr>
        <w:tc>
          <w:tcPr>
            <w:tcW w:w="4680" w:type="dxa"/>
            <w:vMerge/>
          </w:tcPr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:rsidTr="0010228F">
        <w:trPr>
          <w:trHeight w:val="752"/>
        </w:trPr>
        <w:tc>
          <w:tcPr>
            <w:tcW w:w="4680" w:type="dxa"/>
          </w:tcPr>
          <w:p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</w:tcPr>
          <w:p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727854" w:rsidRPr="00727854" w:rsidRDefault="00727854" w:rsidP="00727854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10228F" w:rsidRPr="00727854" w:rsidTr="0010228F">
        <w:tc>
          <w:tcPr>
            <w:tcW w:w="4680" w:type="dxa"/>
          </w:tcPr>
          <w:p w:rsidR="0010228F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8F" w:rsidRPr="00727854" w:rsidRDefault="00393E5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70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0228F" w:rsidRPr="00727854" w:rsidRDefault="0010228F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7886" w:rsidRPr="00185112" w:rsidRDefault="00393E5F" w:rsidP="0072785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185112">
              <w:rPr>
                <w:rFonts w:ascii="Times New Roman" w:hAnsi="Times New Roman" w:cs="Times New Roman"/>
                <w:i/>
                <w:sz w:val="24"/>
              </w:rPr>
              <w:t>Рогозина А.А.</w:t>
            </w:r>
          </w:p>
          <w:p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2597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10228F" w:rsidRPr="00727854" w:rsidTr="0010228F">
        <w:tc>
          <w:tcPr>
            <w:tcW w:w="4680" w:type="dxa"/>
          </w:tcPr>
          <w:p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Начальник Правового управления</w:t>
            </w:r>
          </w:p>
        </w:tc>
        <w:tc>
          <w:tcPr>
            <w:tcW w:w="1841" w:type="dxa"/>
          </w:tcPr>
          <w:p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10228F" w:rsidRPr="00727854" w:rsidRDefault="0010228F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Т.В.Осипова</w:t>
            </w:r>
          </w:p>
          <w:p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393E5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2597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</w:tbl>
    <w:p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55" w:rsidRDefault="00EF2155" w:rsidP="00D729AA">
      <w:pPr>
        <w:spacing w:line="240" w:lineRule="auto"/>
      </w:pPr>
      <w:r>
        <w:separator/>
      </w:r>
    </w:p>
  </w:endnote>
  <w:endnote w:type="continuationSeparator" w:id="0">
    <w:p w:rsidR="00EF2155" w:rsidRDefault="00EF215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55" w:rsidRDefault="00EF2155" w:rsidP="00D729AA">
      <w:pPr>
        <w:spacing w:line="240" w:lineRule="auto"/>
      </w:pPr>
      <w:r>
        <w:separator/>
      </w:r>
    </w:p>
  </w:footnote>
  <w:footnote w:type="continuationSeparator" w:id="0">
    <w:p w:rsidR="00EF2155" w:rsidRDefault="00EF215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Content>
      <w:p w:rsidR="007507BB" w:rsidRDefault="00F365AE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7507B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183733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7507BB" w:rsidRDefault="007507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7507BB" w:rsidTr="00D3333B">
      <w:tc>
        <w:tcPr>
          <w:tcW w:w="9570" w:type="dxa"/>
        </w:tcPr>
        <w:p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:rsidTr="00D3333B">
      <w:tc>
        <w:tcPr>
          <w:tcW w:w="9570" w:type="dxa"/>
        </w:tcPr>
        <w:p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:rsidTr="00D3333B">
      <w:tc>
        <w:tcPr>
          <w:tcW w:w="9570" w:type="dxa"/>
        </w:tcPr>
        <w:p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:rsidTr="00D3333B">
      <w:tc>
        <w:tcPr>
          <w:tcW w:w="9570" w:type="dxa"/>
        </w:tcPr>
        <w:p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:rsidTr="00D3333B">
      <w:tc>
        <w:tcPr>
          <w:tcW w:w="9570" w:type="dxa"/>
        </w:tcPr>
        <w:p w:rsidR="007507BB" w:rsidRPr="00C7038B" w:rsidRDefault="00D06F5B" w:rsidP="00D06F5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___________________</w:t>
          </w:r>
          <w:r w:rsidR="00365369"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bookmarkStart w:id="0" w:name="_GoBack"/>
          <w:bookmarkEnd w:id="0"/>
          <w:r>
            <w:rPr>
              <w:rFonts w:ascii="Times New Roman" w:hAnsi="Times New Roman" w:cs="Times New Roman"/>
              <w:sz w:val="28"/>
              <w:szCs w:val="28"/>
            </w:rPr>
            <w:t>___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:rsidTr="00D3333B">
      <w:tc>
        <w:tcPr>
          <w:tcW w:w="9570" w:type="dxa"/>
        </w:tcPr>
        <w:p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:rsidTr="00D3333B">
      <w:tc>
        <w:tcPr>
          <w:tcW w:w="9570" w:type="dxa"/>
        </w:tcPr>
        <w:p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:rsidTr="00D3333B">
      <w:tc>
        <w:tcPr>
          <w:tcW w:w="9570" w:type="dxa"/>
        </w:tcPr>
        <w:p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7507BB" w:rsidRPr="00D729AA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6213"/>
    <w:rsid w:val="00072862"/>
    <w:rsid w:val="00087886"/>
    <w:rsid w:val="000D5BCF"/>
    <w:rsid w:val="000F0D60"/>
    <w:rsid w:val="001000F9"/>
    <w:rsid w:val="0010228F"/>
    <w:rsid w:val="00112896"/>
    <w:rsid w:val="00113509"/>
    <w:rsid w:val="00175124"/>
    <w:rsid w:val="00183733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71A07"/>
    <w:rsid w:val="00280018"/>
    <w:rsid w:val="00281C02"/>
    <w:rsid w:val="00282EF6"/>
    <w:rsid w:val="00283000"/>
    <w:rsid w:val="00283D29"/>
    <w:rsid w:val="00297D07"/>
    <w:rsid w:val="002B6FD7"/>
    <w:rsid w:val="002F09D7"/>
    <w:rsid w:val="002F1A7B"/>
    <w:rsid w:val="00303C1D"/>
    <w:rsid w:val="00334A54"/>
    <w:rsid w:val="00365369"/>
    <w:rsid w:val="00366970"/>
    <w:rsid w:val="0037724A"/>
    <w:rsid w:val="00393E5F"/>
    <w:rsid w:val="0039622D"/>
    <w:rsid w:val="003F1C6C"/>
    <w:rsid w:val="00403478"/>
    <w:rsid w:val="00424EC2"/>
    <w:rsid w:val="0048483E"/>
    <w:rsid w:val="00494C96"/>
    <w:rsid w:val="00497FC1"/>
    <w:rsid w:val="004A08CD"/>
    <w:rsid w:val="004A1C3D"/>
    <w:rsid w:val="004B095B"/>
    <w:rsid w:val="004B4FEB"/>
    <w:rsid w:val="00500B4F"/>
    <w:rsid w:val="00501590"/>
    <w:rsid w:val="00517B33"/>
    <w:rsid w:val="00533983"/>
    <w:rsid w:val="00544185"/>
    <w:rsid w:val="00552597"/>
    <w:rsid w:val="005534F8"/>
    <w:rsid w:val="00554B86"/>
    <w:rsid w:val="00557D71"/>
    <w:rsid w:val="005668CE"/>
    <w:rsid w:val="0056739B"/>
    <w:rsid w:val="005750EE"/>
    <w:rsid w:val="00581227"/>
    <w:rsid w:val="005915A0"/>
    <w:rsid w:val="005B6011"/>
    <w:rsid w:val="005E1E3B"/>
    <w:rsid w:val="005F3200"/>
    <w:rsid w:val="00613C1F"/>
    <w:rsid w:val="00650122"/>
    <w:rsid w:val="006557B6"/>
    <w:rsid w:val="00657F27"/>
    <w:rsid w:val="00680A52"/>
    <w:rsid w:val="006924D9"/>
    <w:rsid w:val="006A5FAF"/>
    <w:rsid w:val="006B620A"/>
    <w:rsid w:val="0070668B"/>
    <w:rsid w:val="0071575D"/>
    <w:rsid w:val="007217DC"/>
    <w:rsid w:val="00727854"/>
    <w:rsid w:val="00732D24"/>
    <w:rsid w:val="0073582A"/>
    <w:rsid w:val="007507BB"/>
    <w:rsid w:val="00762A29"/>
    <w:rsid w:val="007820C9"/>
    <w:rsid w:val="007A3960"/>
    <w:rsid w:val="007D6DCE"/>
    <w:rsid w:val="007E52D7"/>
    <w:rsid w:val="007E7FD6"/>
    <w:rsid w:val="0080525E"/>
    <w:rsid w:val="00812C4F"/>
    <w:rsid w:val="008369BE"/>
    <w:rsid w:val="00837D95"/>
    <w:rsid w:val="008424CD"/>
    <w:rsid w:val="008724EC"/>
    <w:rsid w:val="008C2127"/>
    <w:rsid w:val="008C5F17"/>
    <w:rsid w:val="008D2546"/>
    <w:rsid w:val="008F5DAB"/>
    <w:rsid w:val="00917628"/>
    <w:rsid w:val="0092072F"/>
    <w:rsid w:val="0092487B"/>
    <w:rsid w:val="0096191B"/>
    <w:rsid w:val="00965615"/>
    <w:rsid w:val="009829FD"/>
    <w:rsid w:val="009A45D1"/>
    <w:rsid w:val="009E0825"/>
    <w:rsid w:val="009E11E9"/>
    <w:rsid w:val="00A07476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508BF"/>
    <w:rsid w:val="00B74CBD"/>
    <w:rsid w:val="00BF38A8"/>
    <w:rsid w:val="00BF5941"/>
    <w:rsid w:val="00BF5C38"/>
    <w:rsid w:val="00C15C1E"/>
    <w:rsid w:val="00C34E6A"/>
    <w:rsid w:val="00C3505F"/>
    <w:rsid w:val="00C35491"/>
    <w:rsid w:val="00C3670B"/>
    <w:rsid w:val="00C40F57"/>
    <w:rsid w:val="00C43554"/>
    <w:rsid w:val="00C46E06"/>
    <w:rsid w:val="00C65767"/>
    <w:rsid w:val="00C7038B"/>
    <w:rsid w:val="00C86460"/>
    <w:rsid w:val="00C8755E"/>
    <w:rsid w:val="00CB519B"/>
    <w:rsid w:val="00CC46D8"/>
    <w:rsid w:val="00D04F66"/>
    <w:rsid w:val="00D06F5B"/>
    <w:rsid w:val="00D21BB2"/>
    <w:rsid w:val="00D26A13"/>
    <w:rsid w:val="00D3333B"/>
    <w:rsid w:val="00D3393D"/>
    <w:rsid w:val="00D53761"/>
    <w:rsid w:val="00D729AA"/>
    <w:rsid w:val="00D73DF7"/>
    <w:rsid w:val="00D75E4B"/>
    <w:rsid w:val="00D865F9"/>
    <w:rsid w:val="00DA4A18"/>
    <w:rsid w:val="00DA7D61"/>
    <w:rsid w:val="00DC3D91"/>
    <w:rsid w:val="00DD6CFC"/>
    <w:rsid w:val="00DE688D"/>
    <w:rsid w:val="00DF392A"/>
    <w:rsid w:val="00E444E6"/>
    <w:rsid w:val="00E54361"/>
    <w:rsid w:val="00E86087"/>
    <w:rsid w:val="00EA4310"/>
    <w:rsid w:val="00EE1BED"/>
    <w:rsid w:val="00EF2155"/>
    <w:rsid w:val="00EF2169"/>
    <w:rsid w:val="00F10CE9"/>
    <w:rsid w:val="00F1653F"/>
    <w:rsid w:val="00F365AE"/>
    <w:rsid w:val="00F637BE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15126/34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183216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0183216/4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215126/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E0A5AC-4DAA-4B2D-B48C-E5023F2E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acer</cp:lastModifiedBy>
  <cp:revision>21</cp:revision>
  <cp:lastPrinted>2024-05-28T07:26:00Z</cp:lastPrinted>
  <dcterms:created xsi:type="dcterms:W3CDTF">2023-05-03T11:22:00Z</dcterms:created>
  <dcterms:modified xsi:type="dcterms:W3CDTF">2024-05-28T07:26:00Z</dcterms:modified>
</cp:coreProperties>
</file>