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2D63" w14:textId="60F91C73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6694009"/>
      <w:r>
        <w:rPr>
          <w:rFonts w:ascii="Times New Roman" w:hAnsi="Times New Roman" w:cs="Times New Roman"/>
          <w:b/>
          <w:sz w:val="28"/>
          <w:szCs w:val="28"/>
        </w:rPr>
        <w:t>Об утверждении положений о порядке и условиях проведения конкурсов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56692532"/>
      <w:r>
        <w:rPr>
          <w:rFonts w:ascii="Times New Roman" w:hAnsi="Times New Roman" w:cs="Times New Roman"/>
          <w:b/>
          <w:sz w:val="28"/>
          <w:szCs w:val="28"/>
        </w:rPr>
        <w:t xml:space="preserve">«Лучший ТОС Няндомского муниципального округа Архангельской области», </w:t>
      </w:r>
      <w:bookmarkStart w:id="2" w:name="_Hlk56694045"/>
      <w:r>
        <w:rPr>
          <w:rFonts w:ascii="Times New Roman" w:hAnsi="Times New Roman" w:cs="Times New Roman"/>
          <w:b/>
          <w:sz w:val="28"/>
          <w:szCs w:val="28"/>
        </w:rPr>
        <w:t xml:space="preserve">«Лучший активист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ТОС Няндомского муниципального 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» и «Лучший проект ТОС Няндомского муниципального округа Архангельской области»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42371B" w14:textId="77777777" w:rsidR="008F2BD7" w:rsidRDefault="008F2BD7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F4908A9" w14:textId="77777777" w:rsidR="008F2BD7" w:rsidRDefault="0002381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56694456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11, 15 областного закона от 22 февраля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2013 года № 613-37-ОЗ «О государственной поддержке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общественного самоуправления в Архангельской области», в рамках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области», утвержденной постановлением Правительства Архангельской области от 10 октября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2019 года № 548-пп, 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развитию институтов гражданского общества на территории Няндомского муниципального округа», </w:t>
      </w:r>
      <w:r>
        <w:rPr>
          <w:rFonts w:ascii="Times New Roman" w:eastAsia="Times New Roman" w:hAnsi="Times New Roman" w:cs="Times New Roman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sz w:val="28"/>
          <w:szCs w:val="28"/>
        </w:rPr>
        <w:t>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 от 19 января 2023 года № 44-па, статьями 7, 40 Устава Няндомского муниципального округа, администрация Няндомского муниципального округа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FDE0CFE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14:paraId="14A53EB3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5669447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порядке и условиях проведения конкурса 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«Лучший ТОС Няндомского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22630503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 о порядке и условиях проведения конкурса «Лучший активист ТОС Няндомского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BC40F78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 о порядке и условиях проведения конкурса «Лучший проект ТОС Няндомского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B923E18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силу:</w:t>
      </w:r>
    </w:p>
    <w:p w14:paraId="7464EDD7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 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Няндомского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льного округа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от 9 декабря 2020 года № 479-па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положений о порядке и условиях проведения конкурсов «Лучший ТОС Няндомского муниципального округа Архангельской области», «Лучший активист ТОС Няндомского муниципального ок</w:t>
      </w:r>
      <w:r>
        <w:rPr>
          <w:rFonts w:ascii="Times New Roman" w:hAnsi="Times New Roman" w:cs="Times New Roman"/>
          <w:color w:val="000000"/>
          <w:sz w:val="28"/>
          <w:szCs w:val="28"/>
        </w:rPr>
        <w:t>руга Архангельской области» и «Лучший проект ТОС Няндомского муниципального округа Архангельской области».</w:t>
      </w:r>
    </w:p>
    <w:p w14:paraId="5F054A1D" w14:textId="77777777" w:rsidR="008F2BD7" w:rsidRDefault="0002381C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68F921DC" w14:textId="77777777" w:rsidR="008F2BD7" w:rsidRDefault="008F2BD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894E145" w14:textId="77777777" w:rsidR="008F2BD7" w:rsidRDefault="008F2BD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292E092" w14:textId="77777777" w:rsidR="008F2BD7" w:rsidRDefault="008F2BD7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8F2BD7" w14:paraId="18115D0B" w14:textId="77777777">
        <w:trPr>
          <w:trHeight w:val="417"/>
        </w:trPr>
        <w:tc>
          <w:tcPr>
            <w:tcW w:w="4785" w:type="dxa"/>
            <w:vAlign w:val="bottom"/>
          </w:tcPr>
          <w:p w14:paraId="17BE05FA" w14:textId="77777777" w:rsidR="008F2BD7" w:rsidRDefault="0002381C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И.о. главы Няндомского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  <w:vAlign w:val="bottom"/>
          </w:tcPr>
          <w:p w14:paraId="6FF7FF7D" w14:textId="77777777" w:rsidR="008F2BD7" w:rsidRDefault="0002381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О.Н. Похватная</w:t>
            </w:r>
          </w:p>
        </w:tc>
      </w:tr>
    </w:tbl>
    <w:p w14:paraId="6D2B2192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F2BD7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7E3162F1" w14:textId="77777777">
        <w:tc>
          <w:tcPr>
            <w:tcW w:w="4677" w:type="dxa"/>
          </w:tcPr>
          <w:p w14:paraId="2AB3CF2F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F1FFC57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9206D46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0C0CDDD7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4A7388D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 2023 г. № ___-па</w:t>
            </w:r>
          </w:p>
        </w:tc>
      </w:tr>
    </w:tbl>
    <w:p w14:paraId="47ADC311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14567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085A4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42C3BCEB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56694549"/>
      <w:r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проведения конкурса 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«Лучший ТОС </w:t>
      </w:r>
    </w:p>
    <w:p w14:paraId="6A336321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Архангельской области» </w:t>
      </w:r>
    </w:p>
    <w:p w14:paraId="506EC812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E47A2" w14:textId="77777777" w:rsidR="008F2BD7" w:rsidRDefault="0002381C">
      <w:pPr>
        <w:pStyle w:val="af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A0EFDAC" w14:textId="77777777" w:rsidR="008F2BD7" w:rsidRDefault="0002381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Настоящее Положение, разработанное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>оводствуясь статьями 11, 15 областного закона от 22 февраля 2013 года № 613-37-ОЗ «О государственной поддержке территориального общественного самоуправления в Архангельской области», в рамках государственной программы Архангельской области «Совершенствован</w:t>
      </w:r>
      <w:r>
        <w:rPr>
          <w:rFonts w:ascii="Times New Roman" w:eastAsia="Times New Roman" w:hAnsi="Times New Roman" w:cs="Times New Roman"/>
          <w:sz w:val="28"/>
          <w:szCs w:val="28"/>
        </w:rPr>
        <w:t>ие государственного управления и местного самоуправления, развитие институтов гражданского общества в Архангельской области», утвержденной постановлением Правительства Архангельской области от 10 октября 2019 года № 548-пп,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развитию институтов гражданского общества на территории Няндомского муниципального округа»,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 от 19 января 2023 года № 44-па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(далее - муниципальная программа), устанавливает порядок и условия проведения конкурса «Лучший ТОС Няндомского муниципального округа Архангельской области» (далее - ко</w:t>
      </w:r>
      <w:r>
        <w:rPr>
          <w:rFonts w:ascii="Times New Roman" w:hAnsi="Times New Roman" w:cs="Times New Roman"/>
          <w:color w:val="000000"/>
          <w:sz w:val="28"/>
          <w:szCs w:val="28"/>
        </w:rPr>
        <w:t>нкурс) среди активистов территориальных общественных самоуправлений (далее - ТОС) Няндомского муниципального округа.</w:t>
      </w:r>
    </w:p>
    <w:p w14:paraId="5C2697EF" w14:textId="77777777" w:rsidR="008F2BD7" w:rsidRDefault="000238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2. Цели задачами конкурса являются:</w:t>
      </w:r>
    </w:p>
    <w:p w14:paraId="4F9F8D9B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работы ТОС;</w:t>
      </w:r>
    </w:p>
    <w:p w14:paraId="37084EB9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развитие и стимулирование деловой и социальной активности на</w:t>
      </w:r>
      <w:r>
        <w:rPr>
          <w:rFonts w:ascii="Times New Roman" w:hAnsi="Times New Roman" w:cs="Times New Roman"/>
          <w:sz w:val="28"/>
          <w:szCs w:val="28"/>
        </w:rPr>
        <w:t xml:space="preserve">селения Няндомского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осуществлении собственных инициатив по решению вопросов местного значения в Няндомском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C0D9C2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выявление ТОС, добившихся наилучших результатов в самоорганизации граждан;</w:t>
      </w:r>
    </w:p>
    <w:p w14:paraId="056EDD6B" w14:textId="77777777" w:rsidR="008F2BD7" w:rsidRDefault="000238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выявление </w:t>
      </w:r>
      <w:r>
        <w:rPr>
          <w:rFonts w:ascii="Times New Roman" w:hAnsi="Times New Roman" w:cs="Times New Roman"/>
          <w:sz w:val="28"/>
          <w:szCs w:val="28"/>
        </w:rPr>
        <w:t>и распространение положительного опыта ТОС.</w:t>
      </w:r>
    </w:p>
    <w:p w14:paraId="0931019B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Няндомского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лице отдела по вопросам местного самоуправления Правового управления администрации Няндомского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Архангельской области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– организатор конкурса).</w:t>
      </w:r>
    </w:p>
    <w:p w14:paraId="38173F79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 Днем объявления конкурса считается день публикации информационного сообщения о начале проведения конкурса на официальном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сайте администрации Няндомского муниципального округа Архангельской области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nyandoma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ugi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6EEAC638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C33433" w14:textId="77777777" w:rsidR="008F2BD7" w:rsidRDefault="0002381C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Порядок и условия проведения конкурса</w:t>
      </w:r>
    </w:p>
    <w:p w14:paraId="3EB66B0F" w14:textId="77777777" w:rsidR="008F2BD7" w:rsidRDefault="000238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участия в конкурсе ТОС представляет организатору конкурса следующие документы (далее соответственно - конкурсная документация, заявитель):</w:t>
      </w:r>
    </w:p>
    <w:p w14:paraId="7735F2D1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заявку на участие в конкурсе по форме согласно Приложению 1 к настоящему Положению. Заявки заполняются в элект</w:t>
      </w:r>
      <w:r>
        <w:rPr>
          <w:rFonts w:ascii="Times New Roman" w:hAnsi="Times New Roman" w:cs="Times New Roman"/>
          <w:sz w:val="28"/>
          <w:szCs w:val="28"/>
        </w:rPr>
        <w:t>ронной форме;</w:t>
      </w:r>
    </w:p>
    <w:p w14:paraId="6BB129FE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устава ТОС;</w:t>
      </w:r>
    </w:p>
    <w:p w14:paraId="06A4EF09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описание деятельности ТОС по форме согласно Приложению 2 к настоящему Положению. Описание деятельности ТОС оформляется в электронной форме в объеме не более двух страниц печатного текста размером шрифта № 14.</w:t>
      </w:r>
    </w:p>
    <w:p w14:paraId="0072E631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Конкурсн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 документация может быть направлена по почте, доставлена лично или курьером. При любой форме отправки заявки дата регистрации заявки на конкурс будет определяться по дате поступления заявки организатору конкурса.</w:t>
      </w:r>
    </w:p>
    <w:p w14:paraId="52F5A8F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конкурса организатор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 последовательно:</w:t>
      </w:r>
    </w:p>
    <w:p w14:paraId="355ECF7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осуществляет прием и регистрацию конкурсной документации;</w:t>
      </w:r>
    </w:p>
    <w:p w14:paraId="1148CF3C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проводит первичную экспертизу конкурсной документации на соответствие требованиям, установленным пунктом 5 настоящего Положения;</w:t>
      </w:r>
    </w:p>
    <w:p w14:paraId="3142F89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готовит и вносит материалы на засед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ание конкурсной комиссии;</w:t>
      </w:r>
    </w:p>
    <w:p w14:paraId="7147200D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проводит заседание конкурсной комиссии;</w:t>
      </w:r>
    </w:p>
    <w:p w14:paraId="50A58E3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организует торжественное награждение победителя конкурса ценным призом.</w:t>
      </w:r>
    </w:p>
    <w:p w14:paraId="7A4D47EA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7. По результатам проведения первичной экспертизы конкурсной документации организатор конкурса принимает одно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 следующих решений:</w:t>
      </w:r>
    </w:p>
    <w:p w14:paraId="01CCD2D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 передаче конкурсной документации к рассмотрению на заседании конкурсной комиссии;</w:t>
      </w:r>
    </w:p>
    <w:p w14:paraId="29C1859B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об отказе в передаче конкурсной документации к рассмотрению на заседании конкурсной комиссии.</w:t>
      </w:r>
    </w:p>
    <w:p w14:paraId="002F5CB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 Решение об отказе в передаче конкурсной докумен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тации к рассмотрению на заседании конкурсной комиссии принимается в следующих случаях:</w:t>
      </w:r>
    </w:p>
    <w:p w14:paraId="34037A18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подана не ТОС;</w:t>
      </w:r>
    </w:p>
    <w:p w14:paraId="046FC05E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несоответствие формы заявки требованиям, установленным пунктом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5 настоящего Положения, представлена не в полном объеме;</w:t>
      </w:r>
    </w:p>
    <w:p w14:paraId="4E33894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содержит недостоверные сведения;</w:t>
      </w:r>
    </w:p>
    <w:p w14:paraId="2A25317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конкурсная документация подана с нарушением срока, установленного инфо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рмационным сообщением о начале проведения конкурса.</w:t>
      </w:r>
    </w:p>
    <w:p w14:paraId="6FE6AA0B" w14:textId="77777777" w:rsidR="008F2BD7" w:rsidRDefault="0002381C">
      <w:pPr>
        <w:spacing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Конкурсные документации, в отношении которых принято решение об отказе в передаче к рассмотрению на заседании конкурсной комиссии, возвращаются организатором конкурса заявителю в течение трех календарных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 со дня получения с указанием причин отказа.</w:t>
      </w:r>
    </w:p>
    <w:p w14:paraId="7F165AB5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 xml:space="preserve"> Администрация Няндомского муниципального округа формирует конкурсные комиссии в составе не менее 7 человек. Персональный состав конкурсной комиссии утверждается распоряжением администрации Няндомского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 В состав конкурсных комиссий включаются представители администрации Няндомского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(не более половины от общего числа членов конкурсной комиссии), депутаты представительного органа Няндомского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округа</w:t>
      </w:r>
      <w:r>
        <w:rPr>
          <w:rFonts w:ascii="Times New Roman" w:hAnsi="Times New Roman" w:cs="Times New Roman"/>
          <w:sz w:val="28"/>
          <w:szCs w:val="28"/>
        </w:rPr>
        <w:t>, представители общественности и общественных организаций.</w:t>
      </w:r>
    </w:p>
    <w:p w14:paraId="17A2D58E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</w:t>
      </w:r>
      <w:r>
        <w:rPr>
          <w:sz w:val="28"/>
          <w:szCs w:val="28"/>
        </w:rPr>
        <w:t>номочий конкурсной комиссией.</w:t>
      </w:r>
    </w:p>
    <w:p w14:paraId="5CE76F8B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</w:t>
      </w:r>
      <w:r>
        <w:rPr>
          <w:sz w:val="28"/>
          <w:szCs w:val="28"/>
        </w:rPr>
        <w:t>страстное осуществление им полномочий члена конкурсной комиссии.</w:t>
      </w:r>
    </w:p>
    <w:p w14:paraId="35AF01DC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</w:t>
      </w:r>
      <w:r>
        <w:rPr>
          <w:sz w:val="28"/>
          <w:szCs w:val="28"/>
        </w:rPr>
        <w:t>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</w:t>
      </w:r>
      <w:r>
        <w:rPr>
          <w:sz w:val="28"/>
          <w:szCs w:val="28"/>
        </w:rPr>
        <w:t>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5E73103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у члена конкурсной комиссии личной заинтересованности, которая приводит или может привести к</w:t>
      </w:r>
      <w:r>
        <w:rPr>
          <w:sz w:val="28"/>
          <w:szCs w:val="28"/>
        </w:rPr>
        <w:t xml:space="preserve">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</w:t>
      </w:r>
      <w:r>
        <w:rPr>
          <w:sz w:val="28"/>
          <w:szCs w:val="28"/>
        </w:rPr>
        <w:t>рме председателя конкурсной комиссии.</w:t>
      </w:r>
    </w:p>
    <w:p w14:paraId="614FFCA1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конкурсной комиссии, которому стало известно </w:t>
      </w:r>
      <w:r>
        <w:rPr>
          <w:sz w:val="28"/>
          <w:szCs w:val="28"/>
        </w:rPr>
        <w:br/>
        <w:t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</w:t>
      </w:r>
      <w:r>
        <w:rPr>
          <w:sz w:val="28"/>
          <w:szCs w:val="28"/>
        </w:rPr>
        <w:t>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14:paraId="549BA3B3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Заседания конкурсной комиссии ведет председатель конкурсной комиссии, в случае </w:t>
      </w:r>
      <w:r>
        <w:rPr>
          <w:sz w:val="28"/>
          <w:szCs w:val="28"/>
        </w:rPr>
        <w:t>его отсутствия – заместитель председателя конкурсной комиссии.</w:t>
      </w:r>
    </w:p>
    <w:p w14:paraId="71E3E37D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1) Председатель конкурсной комиссии:</w:t>
      </w:r>
    </w:p>
    <w:p w14:paraId="4E9B2DF7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ведет заседание конкурсной комиссии и утверждает повестку дня заседания конкурсной комиссии;</w:t>
      </w:r>
    </w:p>
    <w:p w14:paraId="323F4ACD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подписывает документы, связанные с выполнением задач кон</w:t>
      </w:r>
      <w:r>
        <w:rPr>
          <w:sz w:val="28"/>
          <w:szCs w:val="28"/>
        </w:rPr>
        <w:t>курсной комиссии.</w:t>
      </w:r>
    </w:p>
    <w:p w14:paraId="41256DCB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2) Заместитель председателя конкурсной комиссии:</w:t>
      </w:r>
    </w:p>
    <w:p w14:paraId="53F1DDFC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исполняет функции председателя конкурсной комиссии во время его отсутствия;</w:t>
      </w:r>
    </w:p>
    <w:p w14:paraId="00DDF334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координирует и контролирует работу конкурсной комиссии.</w:t>
      </w:r>
    </w:p>
    <w:p w14:paraId="5DC7BF85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3) Секретарь конкурсной комиссии:</w:t>
      </w:r>
    </w:p>
    <w:p w14:paraId="530B42E8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осуществляет</w:t>
      </w:r>
      <w:r>
        <w:rPr>
          <w:sz w:val="28"/>
          <w:szCs w:val="28"/>
        </w:rPr>
        <w:t xml:space="preserve"> организационное обеспечение деятельности конкурсной комиссии;</w:t>
      </w:r>
    </w:p>
    <w:p w14:paraId="7212B1AB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оповещает членов конкурсной комиссии о дате, времени и месте проведения заседания конкурсной комиссии;</w:t>
      </w:r>
    </w:p>
    <w:p w14:paraId="5236E2D5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протокол заседания конкурсной комиссии.</w:t>
      </w:r>
    </w:p>
    <w:p w14:paraId="1EA8ED02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 Конкурсная комиссия:</w:t>
      </w:r>
    </w:p>
    <w:p w14:paraId="51992138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рассматри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вает и оценивает конкурсную документацию в соответствии с критериями, установленными Приложением 3 к настоящему Положению.</w:t>
      </w:r>
    </w:p>
    <w:p w14:paraId="7A9C43B9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вносит бальную оценку критерия в оценочный лист, согласно Приложению 4 к настоящему Положению. Заполненные членами конкурсной коми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ссии оценочные листы передаются секретарю для определения итогового рейтинга конкурсной документации. Итоговый рейтинг конкурсной документации рассчитывается как среднеарифметическое значение оценки конкурсной документации по оценочным листам каждого члена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комиссии. Ранжирование конкурсной документации осуществляется по результатам итоговой оценки конкурсной документации в порядке убывания.</w:t>
      </w:r>
    </w:p>
    <w:p w14:paraId="57DEFD0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определяет победителей конкурсов;</w:t>
      </w:r>
    </w:p>
    <w:p w14:paraId="209CDF5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принимает решение о направлении конкурсных документаций, признанных победителями конкурсов, для участия в областных этапах конкурсов.</w:t>
      </w:r>
    </w:p>
    <w:p w14:paraId="3D2FD2A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12. Итоги заседания конкурсной комиссии оформляются протоколом,</w:t>
      </w:r>
    </w:p>
    <w:p w14:paraId="6EB0712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 подписывается председателем и секретарем конкур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сной комиссии.</w:t>
      </w:r>
    </w:p>
    <w:p w14:paraId="01F10EDB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13. </w:t>
      </w:r>
      <w:r>
        <w:rPr>
          <w:sz w:val="28"/>
          <w:szCs w:val="28"/>
        </w:rPr>
        <w:t xml:space="preserve"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</w:t>
      </w:r>
      <w:r>
        <w:rPr>
          <w:sz w:val="28"/>
          <w:szCs w:val="28"/>
        </w:rPr>
        <w:t>иному лицу (члены конкурсной комиссии участвуют в ее заседании без права замены).</w:t>
      </w:r>
    </w:p>
    <w:p w14:paraId="17D39172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 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 Член</w:t>
      </w:r>
      <w:r>
        <w:rPr>
          <w:sz w:val="28"/>
          <w:szCs w:val="28"/>
        </w:rPr>
        <w:t>ы комиссии должны быть уведомлены о месте, дате и времени проведения заседания комиссии не позднее чем за 3 календарных дня. В случае уведомления о месте, дате и времени проведения заседания комиссии позднее чем за 3 календарных дня, срок проведения заседа</w:t>
      </w:r>
      <w:r>
        <w:rPr>
          <w:sz w:val="28"/>
          <w:szCs w:val="28"/>
        </w:rPr>
        <w:t>ния комиссии может быть перенесен.</w:t>
      </w:r>
    </w:p>
    <w:p w14:paraId="2A7F8A80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15. Решения комиссии, в том числе решения о результатах конкурсов, оформляются протоколами, которые подписываются председателем комиссии и секретарем. В протоколах указывается особое мнение членов комиссии (при его налич</w:t>
      </w:r>
      <w:r>
        <w:rPr>
          <w:sz w:val="28"/>
          <w:szCs w:val="28"/>
        </w:rPr>
        <w:t>ии), а также сведения о заключениях экспертов (в случае их привлечения к оценке проектов). Решения комиссии принимаются при наличии кворума простым большинством голосов присутствующих на заседании членов комиссии. При равенстве голосов членов комиссии реша</w:t>
      </w:r>
      <w:r>
        <w:rPr>
          <w:sz w:val="28"/>
          <w:szCs w:val="28"/>
        </w:rPr>
        <w:t>ющим является голос председателя комиссии.</w:t>
      </w:r>
    </w:p>
    <w:p w14:paraId="79F110EF" w14:textId="77777777" w:rsidR="008F2BD7" w:rsidRDefault="0002381C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16. Организационно-техническое обеспечение работы комиссии осуществляет администрация Няндомского </w:t>
      </w:r>
      <w:r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лице </w:t>
      </w:r>
      <w:r>
        <w:rPr>
          <w:rFonts w:eastAsiaTheme="minorEastAsia"/>
          <w:sz w:val="28"/>
          <w:szCs w:val="28"/>
        </w:rPr>
        <w:t>отдела по вопросам местного самоуправления Правового управления администрации.</w:t>
      </w:r>
    </w:p>
    <w:p w14:paraId="3023A91F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17.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обедителю конкурса присваивается звание «Лучший ТОС Няндомского муниципального округа Архангельской области», вручается диплом и ценный приз номинальной стоимостью 5000,00 руб., включая расходы, связанные с его приобретением.</w:t>
      </w:r>
    </w:p>
    <w:p w14:paraId="631BCD5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Награждение победителя конкур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 осуществляется организатором конкурса за счет средств местного бюджета, предусмотренных на эти цели в рамках реализации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14:paraId="3CA0B26F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Сведения о победителе конкурса публикуются в средствах массовой информации.</w:t>
      </w:r>
    </w:p>
    <w:p w14:paraId="7BEA1886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19. Конкурсная документация, признанная победителем, а также решения членов конкурсной комиссии согласно Приложению 5 к настоящему Положению, заполненные и подписанные всеми чле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нами конкурсной комиссии, могут быть направлены организатором конкурса для участия в областном конкурсе «Лучший ТОС Архангельской области».</w:t>
      </w:r>
    </w:p>
    <w:p w14:paraId="5EBBC277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2B0090EB" w14:textId="77777777">
        <w:tc>
          <w:tcPr>
            <w:tcW w:w="4677" w:type="dxa"/>
          </w:tcPr>
          <w:p w14:paraId="64203DBF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3EDC584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</w:p>
          <w:p w14:paraId="13BF3FD5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ТОС Няндомского муниципального округа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рхангельской области»</w:t>
            </w:r>
          </w:p>
        </w:tc>
      </w:tr>
    </w:tbl>
    <w:p w14:paraId="4FC4463C" w14:textId="77777777" w:rsidR="008F2BD7" w:rsidRDefault="008F2BD7">
      <w:pPr>
        <w:spacing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37C754D9" w14:textId="77777777" w:rsidR="008F2BD7" w:rsidRDefault="0002381C">
      <w:pPr>
        <w:pStyle w:val="afd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заявки: ______________</w:t>
      </w:r>
    </w:p>
    <w:p w14:paraId="750ED5A1" w14:textId="77777777" w:rsidR="008F2BD7" w:rsidRDefault="0002381C">
      <w:pPr>
        <w:pStyle w:val="afd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заявки: ______________________</w:t>
      </w:r>
    </w:p>
    <w:p w14:paraId="552688A8" w14:textId="77777777" w:rsidR="008F2BD7" w:rsidRDefault="008F2B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5588F2" w14:textId="77777777" w:rsidR="008F2BD7" w:rsidRDefault="0002381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bCs/>
          <w:sz w:val="28"/>
          <w:szCs w:val="28"/>
        </w:rPr>
        <w:t>ЗАЯВКА</w:t>
      </w:r>
    </w:p>
    <w:p w14:paraId="667385AD" w14:textId="77777777" w:rsidR="008F2BD7" w:rsidRDefault="0002381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bCs/>
          <w:sz w:val="28"/>
          <w:szCs w:val="28"/>
        </w:rPr>
        <w:t>на участие в конкурсе «Лучший ТОС Няндомского муниципального округа округа Архангельской области»</w:t>
      </w:r>
    </w:p>
    <w:p w14:paraId="78DC2EE9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4615"/>
        <w:gridCol w:w="4516"/>
      </w:tblGrid>
      <w:tr w:rsidR="008F2BD7" w14:paraId="2E5041C6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A485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02A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450E5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звание «Лучший ТОС Няндомского муниципального округа Архангельской области»</w:t>
            </w:r>
          </w:p>
        </w:tc>
      </w:tr>
      <w:tr w:rsidR="008F2BD7" w14:paraId="31206F71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27F0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850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территориального общественного самоуправления (далее - ТОС)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D502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4EBF6E42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0FE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9EE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F4825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517253B7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A5F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3AC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98A11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41F4BAD7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6D66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B56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руководителя ТОС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8CE72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3BD18F79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242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B1B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почты ТОС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351B0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2797A439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A2F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61F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ТОС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08694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2BD7" w14:paraId="0460A183" w14:textId="77777777"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EAFB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BF1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30AA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20C81B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A9590D" w14:textId="77777777" w:rsidR="008F2BD7" w:rsidRDefault="0002381C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 и готовность принимать участие в конкурсе.</w:t>
      </w:r>
    </w:p>
    <w:p w14:paraId="49CA05C3" w14:textId="77777777" w:rsidR="008F2BD7" w:rsidRDefault="0002381C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10" w:tooltip="garantF1://12048567.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br/>
        <w:t>№ 152-ФЗ «О  персональны</w:t>
      </w:r>
      <w:r>
        <w:rPr>
          <w:rFonts w:ascii="Times New Roman" w:hAnsi="Times New Roman" w:cs="Times New Roman"/>
          <w:sz w:val="28"/>
          <w:szCs w:val="28"/>
        </w:rPr>
        <w:t>х  данных»  даю  согласие  на  сбор, обработку, проверку и распространение    (определенному  кругу  лиц)  персональных  данных  для участия в конкурсе.</w:t>
      </w:r>
    </w:p>
    <w:p w14:paraId="664BF2F6" w14:textId="77777777" w:rsidR="008F2BD7" w:rsidRDefault="008F2BD7">
      <w:pPr>
        <w:spacing w:line="240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AB4C181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BD7" w14:paraId="6C92D601" w14:textId="77777777">
        <w:tc>
          <w:tcPr>
            <w:tcW w:w="3114" w:type="dxa"/>
            <w:vAlign w:val="center"/>
          </w:tcPr>
          <w:p w14:paraId="5370282F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ТОС</w:t>
            </w:r>
          </w:p>
        </w:tc>
        <w:tc>
          <w:tcPr>
            <w:tcW w:w="3115" w:type="dxa"/>
            <w:vAlign w:val="center"/>
          </w:tcPr>
          <w:p w14:paraId="10C2875E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115" w:type="dxa"/>
            <w:vAlign w:val="center"/>
          </w:tcPr>
          <w:p w14:paraId="11CFD108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F2BD7" w14:paraId="7AC32B82" w14:textId="77777777">
        <w:tc>
          <w:tcPr>
            <w:tcW w:w="3114" w:type="dxa"/>
            <w:vAlign w:val="center"/>
          </w:tcPr>
          <w:p w14:paraId="5828C3BF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2EEA5912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vAlign w:val="center"/>
          </w:tcPr>
          <w:p w14:paraId="6F67C37B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2C6914BC" w14:textId="77777777" w:rsidR="008F2BD7" w:rsidRDefault="0002381C">
      <w:pPr>
        <w:spacing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64D4989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6E0AF36B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35294A3B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</w:t>
      </w:r>
    </w:p>
    <w:p w14:paraId="0C1184BD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22CB7F6A" w14:textId="77777777">
        <w:tc>
          <w:tcPr>
            <w:tcW w:w="4677" w:type="dxa"/>
          </w:tcPr>
          <w:p w14:paraId="171E0F32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7399E0B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2</w:t>
            </w:r>
          </w:p>
          <w:p w14:paraId="787104A1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ТОС Няндомского муниципального округа Архангельской области»</w:t>
            </w:r>
          </w:p>
        </w:tc>
      </w:tr>
    </w:tbl>
    <w:p w14:paraId="73E3C0C6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75FC6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14:paraId="2FD1DB83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 ТОС</w:t>
      </w:r>
    </w:p>
    <w:p w14:paraId="20DF0D5A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Опишите участие территориального общественного самоуправления (далее - ТОС) в проектной деятельности.</w:t>
      </w:r>
    </w:p>
    <w:p w14:paraId="28100A97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каких конкурсах проектов вы участвовали, каковы результаты этих конкурсов, сколько и каких проектов реализовано силами ТОС, кто принимает участие в </w:t>
      </w:r>
      <w:r>
        <w:rPr>
          <w:rFonts w:ascii="Times New Roman" w:hAnsi="Times New Roman" w:cs="Times New Roman"/>
          <w:sz w:val="28"/>
          <w:szCs w:val="28"/>
        </w:rPr>
        <w:t>разработке и реализации проектов, кто оказывает поддержку проектам и т.д.</w:t>
      </w:r>
    </w:p>
    <w:p w14:paraId="0A7314FB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Опишите, каким образом организована работа с населением.</w:t>
      </w:r>
    </w:p>
    <w:p w14:paraId="7BF897A7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проведенных собраний, советов, конференций и пр. и рассматриваемые на них вопросы. Результативность перечисле</w:t>
      </w:r>
      <w:r>
        <w:rPr>
          <w:rFonts w:ascii="Times New Roman" w:hAnsi="Times New Roman" w:cs="Times New Roman"/>
          <w:sz w:val="28"/>
          <w:szCs w:val="28"/>
        </w:rPr>
        <w:t>нных мероприятий.</w:t>
      </w:r>
    </w:p>
    <w:p w14:paraId="0ADEE3E6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Опишите, каким образом организована работа с обращениями граждан.</w:t>
      </w:r>
    </w:p>
    <w:p w14:paraId="23D99658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Укажите сколько и каких предложений органам власти было подготовлено по инициативе ТОС и каков результат работы по этим предложениям.</w:t>
      </w:r>
    </w:p>
    <w:p w14:paraId="6D6972C0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Опишите, каким образом орг</w:t>
      </w:r>
      <w:r>
        <w:rPr>
          <w:rFonts w:ascii="Times New Roman" w:hAnsi="Times New Roman" w:cs="Times New Roman"/>
          <w:sz w:val="28"/>
          <w:szCs w:val="28"/>
        </w:rPr>
        <w:t>анизовано взаимодействие ТОС с органами власти различного уровня и каким образом члены ТОС вовлечены в работу совещательных органов при органах власти.</w:t>
      </w:r>
    </w:p>
    <w:p w14:paraId="01642637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встреч, участие в совещательных органах и рассматриваемые на них вопросы. Результативность п</w:t>
      </w:r>
      <w:r>
        <w:rPr>
          <w:rFonts w:ascii="Times New Roman" w:hAnsi="Times New Roman" w:cs="Times New Roman"/>
          <w:sz w:val="28"/>
          <w:szCs w:val="28"/>
        </w:rPr>
        <w:t>еречисленных мероприятий.</w:t>
      </w:r>
    </w:p>
    <w:p w14:paraId="7A1AC632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Укажите, каким образом организовано взаимодействие ТОС с различными организациями.</w:t>
      </w:r>
    </w:p>
    <w:p w14:paraId="70327189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Опишите, как организовано сотрудничество с учреждениями социальной защиты, соответствующими отделениями Пенсионного фонда Российской Федера</w:t>
      </w:r>
      <w:r>
        <w:rPr>
          <w:rFonts w:ascii="Times New Roman" w:hAnsi="Times New Roman" w:cs="Times New Roman"/>
          <w:sz w:val="28"/>
          <w:szCs w:val="28"/>
        </w:rPr>
        <w:t>ции, общественными организациями, управляющими компаниями, образовательными учреждениями и подростково-молодежными клубами по месту жительства, коммерческими компаниями, индивидуальными предпринимателями и др.</w:t>
      </w:r>
    </w:p>
    <w:p w14:paraId="5A3A866F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Опишите деятельность ТОС.</w:t>
      </w:r>
    </w:p>
    <w:p w14:paraId="12443F4C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опис</w:t>
      </w:r>
      <w:r>
        <w:rPr>
          <w:rFonts w:ascii="Times New Roman" w:hAnsi="Times New Roman" w:cs="Times New Roman"/>
          <w:sz w:val="28"/>
          <w:szCs w:val="28"/>
        </w:rPr>
        <w:t>ать деятельность ТОС по следующим направлениям: развитие физкультуры и спорта, организация досуга и массового отдыха, поддержка социально уязвимых групп населения, сохранение исторического и культурного наследия, развитие туризма, благоустройство территори</w:t>
      </w:r>
      <w:r>
        <w:rPr>
          <w:rFonts w:ascii="Times New Roman" w:hAnsi="Times New Roman" w:cs="Times New Roman"/>
          <w:sz w:val="28"/>
          <w:szCs w:val="28"/>
        </w:rPr>
        <w:t xml:space="preserve">и, общественный контроль, охрана природы, экологическая безопасность и др. </w:t>
      </w:r>
      <w:r>
        <w:rPr>
          <w:rFonts w:ascii="Times New Roman" w:hAnsi="Times New Roman" w:cs="Times New Roman"/>
          <w:sz w:val="28"/>
          <w:szCs w:val="28"/>
        </w:rPr>
        <w:tab/>
        <w:t>Приведите конкретные примеры наиболее значимых мероприятий и укажите, каких результатов вам удалось добиться.</w:t>
      </w:r>
    </w:p>
    <w:p w14:paraId="5F3CFA75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Укажите опыт работы ТОС по привлечению внебюджетных средств на осу</w:t>
      </w:r>
      <w:r>
        <w:rPr>
          <w:rFonts w:ascii="Times New Roman" w:hAnsi="Times New Roman" w:cs="Times New Roman"/>
          <w:sz w:val="28"/>
          <w:szCs w:val="28"/>
        </w:rPr>
        <w:t>ществление своей деятельности.</w:t>
      </w:r>
    </w:p>
    <w:p w14:paraId="41614F05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Опишите, из каких источников, в каких объемах и на осуществление какой деятельности ТОС привлекал внебюджетные средства. В какой форме эти средства предоставлялись ТОС.</w:t>
      </w:r>
    </w:p>
    <w:p w14:paraId="4D21379A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Опишите, каким образом ТОС занимается освещением своей деятельности и достижений.</w:t>
      </w:r>
    </w:p>
    <w:p w14:paraId="0E5EDF0C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Приложите копии публикаций в СМИ, ссылки на интернет-ресурсы и прочее.</w:t>
      </w:r>
    </w:p>
    <w:p w14:paraId="689F8980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Другая деятельность ТОС, о чем желаете сообщить.</w:t>
      </w:r>
    </w:p>
    <w:p w14:paraId="4B6AF1E7" w14:textId="77777777" w:rsidR="008F2BD7" w:rsidRDefault="0002381C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4C1E7FCB" w14:textId="77777777">
        <w:tc>
          <w:tcPr>
            <w:tcW w:w="4677" w:type="dxa"/>
          </w:tcPr>
          <w:p w14:paraId="60CF152A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36BDBD4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3</w:t>
            </w:r>
          </w:p>
          <w:p w14:paraId="5BDD193F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ТОС Няндомского муниципального округа Архангельской области»</w:t>
            </w:r>
          </w:p>
        </w:tc>
      </w:tr>
    </w:tbl>
    <w:p w14:paraId="49197CE4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9111D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их балльная оценка</w:t>
      </w:r>
    </w:p>
    <w:p w14:paraId="2F728105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238"/>
      </w:tblGrid>
      <w:tr w:rsidR="008F2BD7" w14:paraId="02E4C385" w14:textId="77777777">
        <w:tc>
          <w:tcPr>
            <w:tcW w:w="3998" w:type="dxa"/>
          </w:tcPr>
          <w:p w14:paraId="56CC5D7A" w14:textId="77777777" w:rsidR="008F2BD7" w:rsidRDefault="0002381C">
            <w:pPr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5238" w:type="dxa"/>
          </w:tcPr>
          <w:p w14:paraId="792B0827" w14:textId="77777777" w:rsidR="008F2BD7" w:rsidRDefault="0002381C">
            <w:pPr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Балльная оценка критерия</w:t>
            </w:r>
          </w:p>
        </w:tc>
      </w:tr>
      <w:tr w:rsidR="008F2BD7" w14:paraId="59B34BCF" w14:textId="77777777">
        <w:tc>
          <w:tcPr>
            <w:tcW w:w="3998" w:type="dxa"/>
          </w:tcPr>
          <w:p w14:paraId="1D2D88D4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56682133"/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ТОС</w:t>
            </w:r>
          </w:p>
          <w:p w14:paraId="76E6F9BE" w14:textId="77777777" w:rsidR="008F2BD7" w:rsidRDefault="0002381C">
            <w:pPr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и предыдущем годах (участие в конкурсах проектов, качество и значимость реализованных проектов)</w:t>
            </w:r>
          </w:p>
        </w:tc>
        <w:tc>
          <w:tcPr>
            <w:tcW w:w="5238" w:type="dxa"/>
          </w:tcPr>
          <w:p w14:paraId="1607DEDE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не принимал участие в конкурсах - 0 баллов;</w:t>
            </w:r>
          </w:p>
          <w:p w14:paraId="46FDB367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принимал участие в конкурсах и реализовал один или два проекта - 5 баллов;</w:t>
            </w:r>
          </w:p>
          <w:p w14:paraId="0DD85E92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принимал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 конкурсах и реализовал три или четыре проекта -10 баллов;</w:t>
            </w:r>
          </w:p>
          <w:p w14:paraId="40B0CCF3" w14:textId="77777777" w:rsidR="008F2BD7" w:rsidRDefault="0002381C">
            <w:pPr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активно принимал участие в конкурсах и реализовал более четырех проектов - 15 баллов</w:t>
            </w:r>
          </w:p>
        </w:tc>
      </w:tr>
      <w:tr w:rsidR="008F2BD7" w14:paraId="71252521" w14:textId="77777777">
        <w:tc>
          <w:tcPr>
            <w:tcW w:w="3998" w:type="dxa"/>
          </w:tcPr>
          <w:p w14:paraId="4E70339E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органа ТОС по вовлечению жителей в процесс принятия решений в текущем и предыдущем годах, 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числе количество проведенных собраний (советов, конференций, заседаний органа ТОС) и рассматриваемые вопросы</w:t>
            </w:r>
          </w:p>
        </w:tc>
        <w:tc>
          <w:tcPr>
            <w:tcW w:w="5238" w:type="dxa"/>
          </w:tcPr>
          <w:p w14:paraId="4179120F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работе по вовлечению жителей не отражена в заявке - 0 баллов;</w:t>
            </w:r>
          </w:p>
          <w:p w14:paraId="5CB6A53C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вовлечению жителей проводились 1 раз в год, 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триваемые вопросы отражены - 5 баллов;</w:t>
            </w:r>
          </w:p>
          <w:p w14:paraId="65EDDC31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вовлечению жителей проводились 2 и более раза в год, рассматриваемые вопросы отражены - 10 баллов</w:t>
            </w:r>
          </w:p>
        </w:tc>
      </w:tr>
      <w:tr w:rsidR="008F2BD7" w14:paraId="03EC546F" w14:textId="77777777">
        <w:tc>
          <w:tcPr>
            <w:tcW w:w="3998" w:type="dxa"/>
          </w:tcPr>
          <w:p w14:paraId="390E6151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проживающих на территории ТОС, результаты работы по обращениям</w:t>
            </w:r>
          </w:p>
          <w:p w14:paraId="77B843DA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и предыдущем годах</w:t>
            </w:r>
          </w:p>
        </w:tc>
        <w:tc>
          <w:tcPr>
            <w:tcW w:w="5238" w:type="dxa"/>
          </w:tcPr>
          <w:p w14:paraId="731003D2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обращения граждан не рассматривались,</w:t>
            </w:r>
          </w:p>
          <w:p w14:paraId="486F726B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не велась - 0 баллов;</w:t>
            </w:r>
          </w:p>
          <w:p w14:paraId="768558B2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обращения граждан рассматривались, результаты работы не отраж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 в заявке - 5 баллов;</w:t>
            </w:r>
          </w:p>
          <w:p w14:paraId="74A89F18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обращения граждан рассматривались, результаты работы отражены в заявке - 10 баллов</w:t>
            </w:r>
          </w:p>
        </w:tc>
      </w:tr>
      <w:tr w:rsidR="008F2BD7" w14:paraId="6D3F7DAC" w14:textId="77777777">
        <w:tc>
          <w:tcPr>
            <w:tcW w:w="3998" w:type="dxa"/>
          </w:tcPr>
          <w:p w14:paraId="1C6FCB6B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ТОС органам власти и результаты работы по этим предложениям в текущем и предыдущем годах</w:t>
            </w:r>
          </w:p>
        </w:tc>
        <w:tc>
          <w:tcPr>
            <w:tcW w:w="5238" w:type="dxa"/>
          </w:tcPr>
          <w:p w14:paraId="07DB77FB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не осуществлял подготовку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редложений органам власти - 0 баллов;</w:t>
            </w:r>
          </w:p>
          <w:p w14:paraId="09967CD4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осуществлял подготовку предложений органам власти, предложения приняты - 5 баллов</w:t>
            </w:r>
          </w:p>
        </w:tc>
      </w:tr>
      <w:tr w:rsidR="008F2BD7" w14:paraId="115806E1" w14:textId="77777777">
        <w:tc>
          <w:tcPr>
            <w:tcW w:w="3998" w:type="dxa"/>
          </w:tcPr>
          <w:p w14:paraId="37C51337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ТОС с органами власти различного уровня и участие в работе совещательных органов (комиссий, советов и пр.) в текущем и предыдущем годах</w:t>
            </w:r>
          </w:p>
        </w:tc>
        <w:tc>
          <w:tcPr>
            <w:tcW w:w="5238" w:type="dxa"/>
          </w:tcPr>
          <w:p w14:paraId="1E7EF5D5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не осуществлял взаимодействие с органами власти различного уровня и не участвовал в работе совещате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органов - 0 баллов;</w:t>
            </w:r>
          </w:p>
          <w:p w14:paraId="07A99F7C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осуществлял взаимодействие с органами власти различного уровня и (или) участвовал в работе совещательных органов - 10 баллов</w:t>
            </w:r>
          </w:p>
        </w:tc>
      </w:tr>
      <w:tr w:rsidR="008F2BD7" w14:paraId="5EA7582A" w14:textId="77777777">
        <w:tc>
          <w:tcPr>
            <w:tcW w:w="3998" w:type="dxa"/>
          </w:tcPr>
          <w:p w14:paraId="790CAD5E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ТОС с различными организациями (учреждениями Социального фонда России,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организациями, управляющими компаниями, образовательными учреждениями и подростково-молодежными клубами по месту жительства и др.) в текущем и предыдущем годах</w:t>
            </w:r>
          </w:p>
        </w:tc>
        <w:tc>
          <w:tcPr>
            <w:tcW w:w="5238" w:type="dxa"/>
          </w:tcPr>
          <w:p w14:paraId="7663E1DC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заявке не отражено взаимодействие ТОС с различными организациями - 0 баллов;</w:t>
            </w:r>
          </w:p>
          <w:p w14:paraId="70DCB8B8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взаимод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ействовал с различными организациями - 5 баллов</w:t>
            </w:r>
          </w:p>
        </w:tc>
      </w:tr>
      <w:tr w:rsidR="008F2BD7" w14:paraId="0115DA10" w14:textId="77777777">
        <w:tc>
          <w:tcPr>
            <w:tcW w:w="3998" w:type="dxa"/>
          </w:tcPr>
          <w:p w14:paraId="54EE1DB2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деятельности, направленной на развитие физкультуры и спорта, организацию досуга населения, массового отдыха граждан, проживающих на территории ТОС, в текущем</w:t>
            </w:r>
          </w:p>
          <w:p w14:paraId="4DF618B8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предыдущем годах</w:t>
            </w:r>
          </w:p>
        </w:tc>
        <w:tc>
          <w:tcPr>
            <w:tcW w:w="5238" w:type="dxa"/>
          </w:tcPr>
          <w:p w14:paraId="751F29A0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заявке не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ражена деятельность ТОС, направленная на развитие физкультуры и спорта, организацию досуга населения, массового отдыха граждан, проживающих на территории ТОС - 0 баллов;</w:t>
            </w:r>
          </w:p>
          <w:p w14:paraId="478CD6B6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осуществлял деятельность, направленную на развитие физкультуры и спорта,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ацию досуга населения, массового отдыха граждан, проживающих на территории ТОС - 10 баллов</w:t>
            </w:r>
          </w:p>
        </w:tc>
      </w:tr>
      <w:tr w:rsidR="008F2BD7" w14:paraId="29A823BF" w14:textId="77777777">
        <w:trPr>
          <w:trHeight w:val="1731"/>
        </w:trPr>
        <w:tc>
          <w:tcPr>
            <w:tcW w:w="3998" w:type="dxa"/>
          </w:tcPr>
          <w:p w14:paraId="3E5B5867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по оказанию поддержки социально уязвимых групп населения (многодетные и малообеспеченные семьи, инвалиды, дети, оставшиеся без попечения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родителей, одинокие престарелые граждане), проживающих на территории ТОС в текущем и предыдущем годах</w:t>
            </w:r>
          </w:p>
        </w:tc>
        <w:tc>
          <w:tcPr>
            <w:tcW w:w="5238" w:type="dxa"/>
          </w:tcPr>
          <w:p w14:paraId="515B30EC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заявке не отражена деятельность ТОС по оказанию поддержки социально уязвимых групп населения, проживающих на территории ТОС - 0 баллов;</w:t>
            </w:r>
          </w:p>
          <w:p w14:paraId="3270BA4E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лял деятельность по оказанию поддержки социально уязвимых групп населения, проживающих на территории ТОС - 10 баллов</w:t>
            </w:r>
          </w:p>
        </w:tc>
      </w:tr>
      <w:tr w:rsidR="008F2BD7" w14:paraId="377E62B5" w14:textId="77777777">
        <w:tc>
          <w:tcPr>
            <w:tcW w:w="3998" w:type="dxa"/>
          </w:tcPr>
          <w:p w14:paraId="32700EF5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ТОС по сохранению исторического и культурного наследия, северных народных традиций и промыслов, развитие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текущем и предыдущем годах</w:t>
            </w:r>
          </w:p>
        </w:tc>
        <w:tc>
          <w:tcPr>
            <w:tcW w:w="5238" w:type="dxa"/>
          </w:tcPr>
          <w:p w14:paraId="0FFAAC2B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заявке не отражена деятельность ТОС по сохранению исторического и культурного наследия, северных народных традиций и промыслов, развитие туризма - 0 баллов;</w:t>
            </w:r>
          </w:p>
          <w:p w14:paraId="1EAB94F6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 осуществлял деятельность по сохранению исторического и культурного наследия, северных народных традиций и промыслов, развитие туризма -10 баллов</w:t>
            </w:r>
          </w:p>
        </w:tc>
      </w:tr>
      <w:tr w:rsidR="008F2BD7" w14:paraId="53D61E4E" w14:textId="77777777">
        <w:tc>
          <w:tcPr>
            <w:tcW w:w="3998" w:type="dxa"/>
          </w:tcPr>
          <w:p w14:paraId="069D7C38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ТОС, направленной на благоустройство территории и охрану природы, привлечение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территории, на которой осуществляется ТОС, к участию в благоустройстве и озеленении территории, проведение субботников в текущем и предыдущем годах</w:t>
            </w:r>
          </w:p>
        </w:tc>
        <w:tc>
          <w:tcPr>
            <w:tcW w:w="5238" w:type="dxa"/>
          </w:tcPr>
          <w:p w14:paraId="62B3283D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заявке не отражена деятельность ТОС, направленная на благоустройство территории и охрану природы,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жителей территории, на которой осуществляется ТОС, к участию в благоустройстве и озеленении территории, проведение субботников - 0 баллов;</w:t>
            </w:r>
          </w:p>
          <w:p w14:paraId="0E1B9956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осуществлял деятельность, направленную на благоустройство территории и охрану природы, привлечение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территории, на которой осуществляется ТОС, к участию в благоустройстве и озеленении территории, проведение субботников - 10 баллов</w:t>
            </w:r>
          </w:p>
        </w:tc>
      </w:tr>
      <w:tr w:rsidR="008F2BD7" w14:paraId="2E4E70DE" w14:textId="77777777">
        <w:trPr>
          <w:trHeight w:val="2312"/>
        </w:trPr>
        <w:tc>
          <w:tcPr>
            <w:tcW w:w="3998" w:type="dxa"/>
          </w:tcPr>
          <w:p w14:paraId="58557AAA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ТОС с целью обеспечения общественного контроля за использованием мест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(проведение рейдов общественного контроля) в текущем и предыдущем годах</w:t>
            </w:r>
          </w:p>
        </w:tc>
        <w:tc>
          <w:tcPr>
            <w:tcW w:w="5238" w:type="dxa"/>
          </w:tcPr>
          <w:p w14:paraId="624FADE9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заявке не отражены мероприятия ТОС, направленные на обеспечение общественного контроля за использованием мест общего пользования - 0 баллов;</w:t>
            </w:r>
          </w:p>
          <w:p w14:paraId="25CFC1E7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осуществлял мероприятия с целью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беспечения общественного контроля за использованием мест общего пользования - 10 баллов</w:t>
            </w:r>
          </w:p>
        </w:tc>
      </w:tr>
      <w:tr w:rsidR="008F2BD7" w14:paraId="4EA2D555" w14:textId="77777777">
        <w:trPr>
          <w:trHeight w:val="1867"/>
        </w:trPr>
        <w:tc>
          <w:tcPr>
            <w:tcW w:w="3998" w:type="dxa"/>
          </w:tcPr>
          <w:p w14:paraId="124CC619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деятельности по другим направлениям, актуальным для территории, на которой осуществляет деятельность ТОС, в текущем и предыдущем годах</w:t>
            </w:r>
          </w:p>
        </w:tc>
        <w:tc>
          <w:tcPr>
            <w:tcW w:w="5238" w:type="dxa"/>
          </w:tcPr>
          <w:p w14:paraId="26587192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не осуществлял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 по другим направлениям, актуальным для своей территории - 0 баллов;</w:t>
            </w:r>
          </w:p>
          <w:p w14:paraId="2A09A244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осуществлял деятельность по другим направлениям, актуальным для своей территории - 10 баллов</w:t>
            </w:r>
          </w:p>
        </w:tc>
      </w:tr>
      <w:tr w:rsidR="008F2BD7" w14:paraId="1A2EEA8B" w14:textId="77777777">
        <w:trPr>
          <w:trHeight w:val="710"/>
        </w:trPr>
        <w:tc>
          <w:tcPr>
            <w:tcW w:w="3998" w:type="dxa"/>
          </w:tcPr>
          <w:p w14:paraId="57DEF46C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 на осуществление деятельности ТОС, объемы привлеченного внебюджетного финансирования в текущем и предыдущем годах</w:t>
            </w:r>
          </w:p>
        </w:tc>
        <w:tc>
          <w:tcPr>
            <w:tcW w:w="5238" w:type="dxa"/>
          </w:tcPr>
          <w:p w14:paraId="1F53A535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привлек менее 10 тыс. рублей внебюджетных средств - 0 баллов;</w:t>
            </w:r>
          </w:p>
          <w:p w14:paraId="66F5B127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привлек менее 50 тыс. рублей - 10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аллов;</w:t>
            </w:r>
          </w:p>
          <w:p w14:paraId="7A9A0945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привлек менее 100 тыс. рублей - 15 баллов;</w:t>
            </w:r>
          </w:p>
          <w:p w14:paraId="02628FAF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ТОС привлек более 100 тыс. рублей - 20 баллов</w:t>
            </w:r>
          </w:p>
        </w:tc>
      </w:tr>
      <w:tr w:rsidR="008F2BD7" w14:paraId="7B453867" w14:textId="77777777">
        <w:trPr>
          <w:trHeight w:val="2017"/>
        </w:trPr>
        <w:tc>
          <w:tcPr>
            <w:tcW w:w="3998" w:type="dxa"/>
          </w:tcPr>
          <w:p w14:paraId="14E8924B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деятельности и достижениях ТОС в средствах массовой информации в текущем и предыдущем годах.</w:t>
            </w:r>
          </w:p>
        </w:tc>
        <w:tc>
          <w:tcPr>
            <w:tcW w:w="5238" w:type="dxa"/>
          </w:tcPr>
          <w:p w14:paraId="39410FC7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деятельности и достижениях -ТОС в средствах массовой информации не освещается - 0 баллов;</w:t>
            </w:r>
          </w:p>
          <w:p w14:paraId="1007188B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информации о деятельности и достижениях ТОС в средствах массовой информации освещается - 10 баллов</w:t>
            </w:r>
            <w:bookmarkEnd w:id="6"/>
          </w:p>
        </w:tc>
      </w:tr>
    </w:tbl>
    <w:p w14:paraId="2991B231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7EA4F53F" w14:textId="77777777">
        <w:tc>
          <w:tcPr>
            <w:tcW w:w="4677" w:type="dxa"/>
          </w:tcPr>
          <w:p w14:paraId="556DD57F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1A43EDA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4</w:t>
            </w:r>
          </w:p>
          <w:p w14:paraId="450C299B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ТОС Няндомского муниципального округа Архангельской области»</w:t>
            </w:r>
          </w:p>
        </w:tc>
      </w:tr>
    </w:tbl>
    <w:p w14:paraId="19617F34" w14:textId="77777777" w:rsidR="008F2BD7" w:rsidRDefault="008F2BD7">
      <w:pPr>
        <w:tabs>
          <w:tab w:val="left" w:pos="6833"/>
        </w:tabs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9B78B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14:paraId="28E33E8B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347"/>
        <w:gridCol w:w="1347"/>
      </w:tblGrid>
      <w:tr w:rsidR="008F2BD7" w14:paraId="01845826" w14:textId="77777777">
        <w:trPr>
          <w:trHeight w:val="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551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2B58E75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3A9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D56" w14:textId="77777777" w:rsidR="008F2BD7" w:rsidRDefault="0002381C">
            <w:pPr>
              <w:tabs>
                <w:tab w:val="left" w:pos="8931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Балльная оценка критерия</w:t>
            </w:r>
          </w:p>
        </w:tc>
      </w:tr>
      <w:tr w:rsidR="008F2BD7" w14:paraId="04F48F20" w14:textId="777777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D5B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44B3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7C3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6A6D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</w:t>
            </w:r>
          </w:p>
        </w:tc>
      </w:tr>
      <w:tr w:rsidR="008F2BD7" w14:paraId="295EC68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297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BE4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5EC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C23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2BD7" w14:paraId="721024F5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571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CD0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ТОС в текущем и предыдущем годах (участие в конкурсах проектов, качество и значимость реализованных проектов)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C75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A6A0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60F8493A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D3A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E96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органа ТОС по вовлечению жителей в процесс принятия решений в текущем и предыдущем годах, в том числе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проведенных собраний (советов, конференций, заседаний органа ТОС) и рассматриваемые вопросы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255A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C4C4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4CF60EE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E7D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1C7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проживающих на территории ТОС, результаты работы по обращениям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3E5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9F4D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5BB1446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47E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311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ТОС органам власти и результаты работы по этим предложениям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CFB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FCC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7D95948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15D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F1DE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ТОС с органами власти различного уровня и участие в работе совещательных органов (комиссий, советов и пр.) в текущем и преды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BD9F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4CC9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56F66A5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E1C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233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ТОС с различными организациями (учреждениями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защиты, соответствующими отделениями Пенсионного фонда Российской Федерации, общественными организациями, управляющими компаниями, образовательными учреждениями и подростково-молодежными клубами по месту жительства и др.)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2E8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07C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1650940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85A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D61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деятельности, направленной на развитие физкультуры и спорта, организацию досуга населения, массового отдыха граждан, проживающих на территории ТОС, в текущем</w:t>
            </w:r>
          </w:p>
          <w:p w14:paraId="54D35D0E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D27A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7DD8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05751DB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C43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042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оказанию поддержки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 уязвимых групп населения (многодетные и малообеспеченные семьи, инвалиды, дети, оставшиеся без попечения родителей, одинокие престарелые граждане), проживающих на территории ТОС</w:t>
            </w:r>
          </w:p>
          <w:p w14:paraId="241FA641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0E1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CB3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4F6F4469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A5D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6C9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ТОС по сохранению исторического и культурного наследия, северных народных традиций и промыслов, развитие туризма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062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E64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74CAD71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110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99B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ТОС, направленной на благоустройство территории и 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 природы, привлечение жителей территории,</w:t>
            </w:r>
          </w:p>
          <w:p w14:paraId="509676D2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которой осуществляется ТОС,</w:t>
            </w:r>
          </w:p>
          <w:p w14:paraId="37592557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участию в благоустройстве и озеленении территории, проведение субботников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4648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2388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4C5BE132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B60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6EB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целью обеспечения общественного контроля за использованием мест общего пользования (проведение рейдов общественного контроля)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56E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18F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342B6B3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87B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76A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деятельности по другим направлениям, актуальным для территории, на которой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 деятельность ТОС, 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363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A115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6E1F8A9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704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C3E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средств на осуществление деятельности ТОС, объемы привлеченного внебюджетного финансирования</w:t>
            </w:r>
          </w:p>
          <w:p w14:paraId="149C5B50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текущем и предыдущем годах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C14C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6FC5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1998082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620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4AA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деятельности и достижениях ТОС в средствах массовой информации в текущем и преды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дущем годах.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BD5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E8F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502A7DAE" w14:textId="77777777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9C0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7CAE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17C" w14:textId="77777777" w:rsidR="008F2BD7" w:rsidRDefault="008F2BD7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244AF7" w14:textId="77777777" w:rsidR="008F2BD7" w:rsidRDefault="008F2BD7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5C9589" w14:textId="77777777" w:rsidR="008F2BD7" w:rsidRDefault="008F2BD7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39"/>
        <w:gridCol w:w="3115"/>
      </w:tblGrid>
      <w:tr w:rsidR="008F2BD7" w14:paraId="71E87CE2" w14:textId="77777777">
        <w:tc>
          <w:tcPr>
            <w:tcW w:w="4390" w:type="dxa"/>
            <w:vAlign w:val="center"/>
          </w:tcPr>
          <w:p w14:paraId="0AE17E44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839" w:type="dxa"/>
            <w:vAlign w:val="center"/>
          </w:tcPr>
          <w:p w14:paraId="07B5B3D9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60C147B3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8F2BD7" w14:paraId="0C7A246D" w14:textId="77777777">
        <w:tc>
          <w:tcPr>
            <w:tcW w:w="4390" w:type="dxa"/>
            <w:vAlign w:val="center"/>
          </w:tcPr>
          <w:p w14:paraId="7F0BE8A7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1839" w:type="dxa"/>
            <w:vAlign w:val="center"/>
          </w:tcPr>
          <w:p w14:paraId="06E946EF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3E52E078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44D4325A" w14:textId="77777777" w:rsidR="008F2BD7" w:rsidRDefault="0002381C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77819D00" w14:textId="77777777">
        <w:tc>
          <w:tcPr>
            <w:tcW w:w="4677" w:type="dxa"/>
          </w:tcPr>
          <w:p w14:paraId="1B9C8ED9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20E0BD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5</w:t>
            </w:r>
          </w:p>
          <w:p w14:paraId="685A9E8E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ТОС Няндомского муниципального округа Архангельской области»</w:t>
            </w:r>
          </w:p>
        </w:tc>
      </w:tr>
    </w:tbl>
    <w:p w14:paraId="42710D06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8F2BD7" w14:paraId="7C2FD7BC" w14:textId="77777777">
        <w:trPr>
          <w:trHeight w:val="96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B1F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члена конкурсной комиссии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902DE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4E49FC03" w14:textId="77777777">
        <w:trPr>
          <w:trHeight w:val="71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660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CAD1C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ТОС Няндомского муниципального округа Архангельской области»</w:t>
            </w:r>
          </w:p>
        </w:tc>
      </w:tr>
    </w:tbl>
    <w:p w14:paraId="0755EE10" w14:textId="77777777" w:rsidR="008F2BD7" w:rsidRDefault="0002381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br/>
        <w:t>члена конкурсной комиссии</w:t>
      </w:r>
    </w:p>
    <w:p w14:paraId="069A8FAB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863AE8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2"/>
        <w:gridCol w:w="2234"/>
      </w:tblGrid>
      <w:tr w:rsidR="008F2BD7" w14:paraId="708516D3" w14:textId="77777777">
        <w:trPr>
          <w:trHeight w:val="369"/>
        </w:trPr>
        <w:tc>
          <w:tcPr>
            <w:tcW w:w="1413" w:type="dxa"/>
            <w:vAlign w:val="center"/>
          </w:tcPr>
          <w:p w14:paraId="228EC16E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5812" w:type="dxa"/>
            <w:vAlign w:val="center"/>
          </w:tcPr>
          <w:p w14:paraId="599F6935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ТОС</w:t>
            </w:r>
          </w:p>
        </w:tc>
        <w:tc>
          <w:tcPr>
            <w:tcW w:w="2234" w:type="dxa"/>
            <w:vAlign w:val="center"/>
          </w:tcPr>
          <w:p w14:paraId="539404B3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F2BD7" w14:paraId="6FCCBA7E" w14:textId="77777777">
        <w:trPr>
          <w:trHeight w:val="369"/>
        </w:trPr>
        <w:tc>
          <w:tcPr>
            <w:tcW w:w="1413" w:type="dxa"/>
            <w:vAlign w:val="center"/>
          </w:tcPr>
          <w:p w14:paraId="3CC987A7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1A65D3D5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4F7C54C4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1B6511" w14:textId="77777777" w:rsidR="008F2BD7" w:rsidRDefault="008F2BD7">
      <w:pPr>
        <w:pStyle w:val="afd"/>
        <w:rPr>
          <w:rFonts w:ascii="Times New Roman" w:hAnsi="Times New Roman" w:cs="Times New Roman"/>
        </w:rPr>
      </w:pPr>
    </w:p>
    <w:p w14:paraId="6201093A" w14:textId="77777777" w:rsidR="008F2BD7" w:rsidRDefault="008F2BD7">
      <w:pPr>
        <w:pStyle w:val="afd"/>
        <w:rPr>
          <w:rFonts w:ascii="Times New Roman" w:hAnsi="Times New Roman" w:cs="Times New Roman"/>
        </w:rPr>
      </w:pPr>
    </w:p>
    <w:p w14:paraId="5CCBDDEB" w14:textId="77777777" w:rsidR="008F2BD7" w:rsidRDefault="008F2BD7">
      <w:pPr>
        <w:rPr>
          <w:rFonts w:ascii="Times New Roman" w:hAnsi="Times New Roman" w:cs="Times New Roman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8F2BD7" w14:paraId="4ECB6B37" w14:textId="77777777">
        <w:tc>
          <w:tcPr>
            <w:tcW w:w="2410" w:type="dxa"/>
          </w:tcPr>
          <w:p w14:paraId="140D7723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63A0295E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70" w:type="dxa"/>
            <w:vAlign w:val="center"/>
          </w:tcPr>
          <w:p w14:paraId="125FE912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047D1CED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8F2BD7" w14:paraId="74B90A4F" w14:textId="77777777">
        <w:tc>
          <w:tcPr>
            <w:tcW w:w="2410" w:type="dxa"/>
          </w:tcPr>
          <w:p w14:paraId="6CDD02E1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75C47323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470" w:type="dxa"/>
            <w:vAlign w:val="center"/>
          </w:tcPr>
          <w:p w14:paraId="0C81FA3B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71696E4A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F2BD7" w14:paraId="5549F7AA" w14:textId="77777777">
        <w:tc>
          <w:tcPr>
            <w:tcW w:w="2736" w:type="dxa"/>
            <w:gridSpan w:val="2"/>
            <w:vAlign w:val="center"/>
          </w:tcPr>
          <w:p w14:paraId="79CD7B99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056" w:type="dxa"/>
            <w:vAlign w:val="center"/>
          </w:tcPr>
          <w:p w14:paraId="5B0B8302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3ADC941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1D0EA12D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D7" w14:paraId="63BDD94D" w14:textId="77777777">
        <w:tc>
          <w:tcPr>
            <w:tcW w:w="2736" w:type="dxa"/>
            <w:gridSpan w:val="2"/>
            <w:vAlign w:val="center"/>
          </w:tcPr>
          <w:p w14:paraId="11AF1711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6" w:type="dxa"/>
            <w:vAlign w:val="center"/>
          </w:tcPr>
          <w:p w14:paraId="0514A6A5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0449B5A7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1ACA7381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65D15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119"/>
      </w:tblGrid>
      <w:tr w:rsidR="008F2BD7" w14:paraId="386F2F85" w14:textId="77777777">
        <w:tc>
          <w:tcPr>
            <w:tcW w:w="4235" w:type="dxa"/>
          </w:tcPr>
          <w:p w14:paraId="776D96A3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4238EB44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1CA679E1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399E6EFA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0E14362E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 2023 г. № ___-па</w:t>
            </w:r>
          </w:p>
        </w:tc>
      </w:tr>
    </w:tbl>
    <w:p w14:paraId="1C7ECC9F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CB84B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16B6E87F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проведения конкурса «Лучший активист ТОС </w:t>
      </w:r>
    </w:p>
    <w:p w14:paraId="0201FC0C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округа Архангельской области» </w:t>
      </w:r>
    </w:p>
    <w:p w14:paraId="212F1CC5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F8531" w14:textId="77777777" w:rsidR="008F2BD7" w:rsidRDefault="0002381C">
      <w:pPr>
        <w:spacing w:line="240" w:lineRule="auto"/>
        <w:ind w:left="42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C556830" w14:textId="77777777" w:rsidR="008F2BD7" w:rsidRDefault="0002381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 Настоящее Положение, разработанное в соответствии с Бю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джетным кодексом Российской Федерации, руководствуясь статьями 11, 15 областного закона от 22 февраля 2013 года № 613-37-ОЗ «О государственной поддержке территориального общественного самоуправления в Архангельской области», в рамках государственной програ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утвержденной постановлением Правительства Архангельской области от 10 октября 2019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548-пп, в рамках муниципальной программы «Содействие развитию институтов гражданского общества на территории Няндомского муниципального округа», утвержденной постановлением администрации Няндомского муниципального округа Архангельской области от 19 январ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2023 года № 44-па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(далее - муниципальная программа), устанавливает порядок и условия проведения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«Лучший ТОС Няндомского муниципального округа Архангельской области» (далее - конкурс) среди активистов территориальных общественных самоуправлений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ТОС) Няндомского муниципального округа.</w:t>
      </w:r>
    </w:p>
    <w:p w14:paraId="738AECE6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Целями и задачами конкурса являются:</w:t>
      </w:r>
    </w:p>
    <w:p w14:paraId="33AF305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содействие развитию ТОС;</w:t>
      </w:r>
    </w:p>
    <w:p w14:paraId="62DD312C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и поддержка руководителей и активистов ТОС, имеющих значительные достижения в сфере развития ТОС, муниципальных служащих, депутатов представительных органов муниципального округа, являющихся активными участниками развития движения ТОС;</w:t>
      </w:r>
    </w:p>
    <w:p w14:paraId="5AB44318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раскр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ытие творческого потенциала руководителей и активистов ТОС;</w:t>
      </w:r>
    </w:p>
    <w:p w14:paraId="507ECEF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повышение престижа работы в ТОС;</w:t>
      </w:r>
    </w:p>
    <w:p w14:paraId="2BD63B5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стимулирование деловой и социальной активности населения в осуществлении собственных инициатив по решению вопросов местного значения в Няндомском районе.</w:t>
      </w:r>
    </w:p>
    <w:p w14:paraId="54AE2947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лице отдела по вопросам местного самоуправления Правового управления администрации Няндомского муниципального округа Архангельской области (далее – 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ганизатор конкурса).</w:t>
      </w:r>
    </w:p>
    <w:p w14:paraId="387271FE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4. Днем объявления конкурса считается день публикации информационного сообщения о начале проведения конкурса на официальном сайте администрации Няндомского муниципального округа Архангельской области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nyandoma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198BF804" w14:textId="77777777" w:rsidR="008F2BD7" w:rsidRDefault="008F2BD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B663A8" w14:textId="77777777" w:rsidR="008F2BD7" w:rsidRDefault="0002381C">
      <w:pPr>
        <w:spacing w:line="240" w:lineRule="auto"/>
        <w:ind w:left="42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Порядок и условия проведения конкурса</w:t>
      </w:r>
    </w:p>
    <w:p w14:paraId="5519F255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5. Для участия в конкурсе ТОС представляет организатору конкурса следующие документы (далее соответственно - конкурсная документация, заявитель):</w:t>
      </w:r>
    </w:p>
    <w:p w14:paraId="5F72799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заявку на участие в конкурсе по форме согласно Приложению 1 к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стоящему Положению. Заявки заполняются в электронной форме;</w:t>
      </w:r>
    </w:p>
    <w:p w14:paraId="45AFD0CD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рекомендательные письма от ТОС, дополнительные документы, подтверждающие вклад участника конкурса в развитие ТОС (не более трех);</w:t>
      </w:r>
    </w:p>
    <w:p w14:paraId="04EA29BC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описание достижений активиста ТОС по форме согласно Приложен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 2 к настоящему Положению. Описание достижений активиста ТОС оформляется в электронной форме в объеме не более двух страниц печатного текста размером шрифта № 14.</w:t>
      </w:r>
    </w:p>
    <w:p w14:paraId="264FBBEF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Конкурсная документация может быть направлена по почте, доставлена лично или курьером. При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любой форме отправки заявки дата регистрации заявки на конкурс будет определяться по дате поступления заявки организатору конкурса.</w:t>
      </w:r>
    </w:p>
    <w:p w14:paraId="5BE980DC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конкурса организатор последовательно:</w:t>
      </w:r>
    </w:p>
    <w:p w14:paraId="28016B3D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осуществляет прием и регистрацию конкурсной документации;</w:t>
      </w:r>
    </w:p>
    <w:p w14:paraId="597BCB8A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уществляет консультирование по вопросам, связанным с оформлением документов для участия в конкурсе;</w:t>
      </w:r>
    </w:p>
    <w:p w14:paraId="7D3C58CD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проводит первичную экспертизу конкурсной документации на соответствие требованиям, установленным пунктом 5 настоящего Положения;</w:t>
      </w:r>
    </w:p>
    <w:p w14:paraId="0F27B15A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готовит и вносит материалы на заседание конкурсной комиссии;</w:t>
      </w:r>
    </w:p>
    <w:p w14:paraId="00CB8D5C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проводит заседание конкурсной комиссии;</w:t>
      </w:r>
    </w:p>
    <w:p w14:paraId="1BFAB6B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организует торжественное награждение победителя конкурса ценным призом.</w:t>
      </w:r>
    </w:p>
    <w:p w14:paraId="7C40A8CD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7. По результатам проведения первичной экспертизы конкурсной документации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организатор конкурса принимает одно из следующих решений:</w:t>
      </w:r>
    </w:p>
    <w:p w14:paraId="5798C4C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 передаче конкурсной документации к рассмотрению на заседании конкурсной комиссии;</w:t>
      </w:r>
    </w:p>
    <w:p w14:paraId="1AC12783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об отказе в передаче конкурсной документации к рассмотрению на заседании конкурсной комиссии.</w:t>
      </w:r>
    </w:p>
    <w:p w14:paraId="7F1588AE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 Решение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отказе в передаче конкурсной документации к рассмотрению на заседании конкурсной комиссии принимается в следующих случаях:</w:t>
      </w:r>
    </w:p>
    <w:p w14:paraId="78296EF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подана не ТОС;</w:t>
      </w:r>
    </w:p>
    <w:p w14:paraId="689338B8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несоответствие формы заявки требованиям, установленным пунктом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5 настоящего Положения,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не в полном объеме;</w:t>
      </w:r>
    </w:p>
    <w:p w14:paraId="72F3EB31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содержит недостоверные сведения;</w:t>
      </w:r>
    </w:p>
    <w:p w14:paraId="1292BCC7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конкурсная документация подана с нарушением срока, установленного информационным сообщением о начале проведения конкурса.</w:t>
      </w:r>
    </w:p>
    <w:p w14:paraId="2260C91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Конкурсные документации, в отношении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принято решение об отказе в передаче к рассмотрению на заседании конкурсной комиссии, возвращаются организатором конкурса заявителю в течение трех календарных дней со дня получения с указанием причин отказа.</w:t>
      </w:r>
    </w:p>
    <w:p w14:paraId="760ED33D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9. </w:t>
      </w:r>
      <w:r>
        <w:rPr>
          <w:rFonts w:ascii="Times New Roman" w:hAnsi="Times New Roman" w:cs="Times New Roman"/>
          <w:sz w:val="28"/>
          <w:szCs w:val="28"/>
        </w:rPr>
        <w:t>Администрация Няндомского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формирует конкурсные комиссии в составе не менее 7 человек. Персональный состав конкурсной комиссии утверждается распоряжением администрации Няндомского муниципального округа Архангельской области. В состав конкурсных комиссий включаются предс</w:t>
      </w:r>
      <w:r>
        <w:rPr>
          <w:rFonts w:ascii="Times New Roman" w:hAnsi="Times New Roman" w:cs="Times New Roman"/>
          <w:sz w:val="28"/>
          <w:szCs w:val="28"/>
        </w:rPr>
        <w:t>тавители администрации Няндомского округа (не более половины от общего числа членов конкурсной комиссии), депутаты представительного органа Няндомского муниципального округа, представители общественности и общественных организаций.</w:t>
      </w:r>
    </w:p>
    <w:p w14:paraId="31CAB63C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конкурсной комис</w:t>
      </w:r>
      <w:r>
        <w:rPr>
          <w:sz w:val="28"/>
          <w:szCs w:val="28"/>
        </w:rPr>
        <w:t>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14:paraId="48BDE500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целей настоящего Положения по</w:t>
      </w:r>
      <w:r>
        <w:rPr>
          <w:sz w:val="28"/>
          <w:szCs w:val="28"/>
        </w:rPr>
        <w:t>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14:paraId="38071C99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</w:t>
      </w:r>
      <w:r>
        <w:rPr>
          <w:sz w:val="28"/>
          <w:szCs w:val="28"/>
        </w:rPr>
        <w:t xml:space="preserve">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</w:t>
      </w:r>
      <w:r>
        <w:rPr>
          <w:sz w:val="28"/>
          <w:szCs w:val="28"/>
        </w:rPr>
        <w:t>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3E0ED22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у члена конкурсной комиссии личной заинтересованности, которая приводит или может привести</w:t>
      </w:r>
      <w:r>
        <w:rPr>
          <w:sz w:val="28"/>
          <w:szCs w:val="28"/>
        </w:rPr>
        <w:t xml:space="preserve">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</w:t>
      </w:r>
      <w:r>
        <w:rPr>
          <w:sz w:val="28"/>
          <w:szCs w:val="28"/>
        </w:rPr>
        <w:t>форме председателя конкурсной комиссии.</w:t>
      </w:r>
    </w:p>
    <w:p w14:paraId="66F5D2C4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конкурсной комиссии, которому стало известно </w:t>
      </w:r>
      <w:r>
        <w:rPr>
          <w:sz w:val="28"/>
          <w:szCs w:val="28"/>
        </w:rPr>
        <w:br/>
        <w:t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</w:t>
      </w:r>
      <w:r>
        <w:rPr>
          <w:sz w:val="28"/>
          <w:szCs w:val="28"/>
        </w:rPr>
        <w:t>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14:paraId="7FA3A9DA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Заседания конкурсной комиссии ведет председатель конкурсной комиссии, в случа</w:t>
      </w:r>
      <w:r>
        <w:rPr>
          <w:sz w:val="28"/>
          <w:szCs w:val="28"/>
        </w:rPr>
        <w:t>е его отсутствия – заместитель председателя конкурсной комиссии.</w:t>
      </w:r>
    </w:p>
    <w:p w14:paraId="44B80BAD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1) Председатель конкурсной комиссии:</w:t>
      </w:r>
    </w:p>
    <w:p w14:paraId="63A4D2DF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ведет заседание конкурсной комиссии и утверждает повестку дня заседания конкурсной комиссии;</w:t>
      </w:r>
    </w:p>
    <w:p w14:paraId="453AABD9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подписывает документы, связанные с выполнением задач к</w:t>
      </w:r>
      <w:r>
        <w:rPr>
          <w:sz w:val="28"/>
          <w:szCs w:val="28"/>
        </w:rPr>
        <w:t>онкурсной комиссии.</w:t>
      </w:r>
    </w:p>
    <w:p w14:paraId="76DF80D1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2) Заместитель председателя конкурсной комиссии:</w:t>
      </w:r>
    </w:p>
    <w:p w14:paraId="775DBBB9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исполняет функции председателя конкурсной комиссии во время его отсутствия;</w:t>
      </w:r>
    </w:p>
    <w:p w14:paraId="61F79454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координирует и контролирует работу конкурсной комиссии.</w:t>
      </w:r>
    </w:p>
    <w:p w14:paraId="7202388C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3) Секретарь конкурсной комиссии:</w:t>
      </w:r>
    </w:p>
    <w:p w14:paraId="5A40517D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осуществля</w:t>
      </w:r>
      <w:r>
        <w:rPr>
          <w:sz w:val="28"/>
          <w:szCs w:val="28"/>
        </w:rPr>
        <w:t>ет организационное обеспечение деятельности конкурсной комиссии;</w:t>
      </w:r>
    </w:p>
    <w:p w14:paraId="70830159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оповещает членов конкурсной комиссии о дате, времени и месте проведения заседания конкурсной комиссии;</w:t>
      </w:r>
    </w:p>
    <w:p w14:paraId="6CD7A479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протокол заседания конкурсной комиссии.</w:t>
      </w:r>
    </w:p>
    <w:p w14:paraId="27CD9A96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 Конкурсная комиссия:</w:t>
      </w:r>
    </w:p>
    <w:p w14:paraId="15B0443C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рассмат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ривает и оценивает конкурсную документацию в соответствии с критериями, установленными приложением 3 к настоящему Положению.</w:t>
      </w:r>
    </w:p>
    <w:p w14:paraId="2636802C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вносит бальную оценку критерия в оценочный лист, согласно Приложению 4 к настоящему Положению. Заполненные членами конкурсной 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миссии оценочные листы передаются секретарю для определения итогового рейтинга конкурсной документации. Итоговый рейтинг конкурсной документации рассчитывается как среднеарифметическое значение оценки конкурсной документации по оценочным листам каждого чле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комиссии. Ранжирование конкурсной документации осуществляется по результатам итоговой оценки конкурсной документации в порядке убывания.</w:t>
      </w:r>
    </w:p>
    <w:p w14:paraId="13DFF1AD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определяет победителей конкурсов;</w:t>
      </w:r>
    </w:p>
    <w:p w14:paraId="11473D96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принимает решение о направлении конкурсных документаций, признанных победите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лями конкурсов, для участия в областных этапах конкурсов.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75125EC2" w14:textId="77777777" w:rsidR="008F2BD7" w:rsidRDefault="0002381C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12. Итоги заседания конкурсной комиссии оформляются протоколом,</w:t>
      </w:r>
    </w:p>
    <w:p w14:paraId="5CCA2C5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 подписывается председателем и секретарем конкурсной комиссии.</w:t>
      </w:r>
    </w:p>
    <w:p w14:paraId="5312F25F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13. </w:t>
      </w:r>
      <w:r>
        <w:rPr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отсутствует на заседании конкурсной комиссии, он не вправе передов</w:t>
      </w:r>
      <w:r>
        <w:rPr>
          <w:sz w:val="28"/>
          <w:szCs w:val="28"/>
        </w:rPr>
        <w:t>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14:paraId="18E90347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 Комиссия правомочна осуществлять функции, предусмотренные настоящим Положением, если на заседании комиссии присутс</w:t>
      </w:r>
      <w:r>
        <w:rPr>
          <w:sz w:val="28"/>
          <w:szCs w:val="28"/>
        </w:rPr>
        <w:t>твует не менее половины от общего числа ее членов. Члены комиссии должны быть уведомлены о месте, дате и времени проведения заседания комиссии не позднее чем за 3 календарных дня. В случае уведомления о месте, дате и времени проведения заседания комиссии п</w:t>
      </w:r>
      <w:r>
        <w:rPr>
          <w:sz w:val="28"/>
          <w:szCs w:val="28"/>
        </w:rPr>
        <w:t>озднее чем за 3 календарных дня, срок проведения заседания комиссии может быть перенесен.</w:t>
      </w:r>
    </w:p>
    <w:p w14:paraId="3E2F6953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15. Решения комиссии, в том числе решения о результатах конкурсов, оформляются протоколами, которые подписываются председателем комиссии и секретарем. В протоколах у</w:t>
      </w:r>
      <w:r>
        <w:rPr>
          <w:sz w:val="28"/>
          <w:szCs w:val="28"/>
        </w:rPr>
        <w:t>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комиссии принимаются при наличии кворума простым большинством голосов присутствующих на заседании член</w:t>
      </w:r>
      <w:r>
        <w:rPr>
          <w:sz w:val="28"/>
          <w:szCs w:val="28"/>
        </w:rPr>
        <w:t>ов комиссии. При равенстве голосов членов комиссии решающим является голос председателя комиссии.</w:t>
      </w:r>
    </w:p>
    <w:p w14:paraId="3BE86746" w14:textId="77777777" w:rsidR="008F2BD7" w:rsidRDefault="0002381C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16. Организационно-техническое обеспечение работы комиссии осуществляет администрация Няндомского округа в лице </w:t>
      </w:r>
      <w:r>
        <w:rPr>
          <w:rFonts w:eastAsiaTheme="minorEastAsia"/>
          <w:sz w:val="28"/>
          <w:szCs w:val="28"/>
        </w:rPr>
        <w:t>отдела по вопросам местного самоуправления Пр</w:t>
      </w:r>
      <w:r>
        <w:rPr>
          <w:rFonts w:eastAsiaTheme="minorEastAsia"/>
          <w:sz w:val="28"/>
          <w:szCs w:val="28"/>
        </w:rPr>
        <w:t xml:space="preserve">авового управления администрации </w:t>
      </w:r>
    </w:p>
    <w:p w14:paraId="5DCEC54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17.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Победителю конкурса присваивается звание «Лучший активист ТОС Няндомского муниципального округа Архангельской области», вручается диплом и </w:t>
      </w:r>
      <w:r>
        <w:rPr>
          <w:rFonts w:ascii="Times New Roman" w:hAnsi="Times New Roman" w:cs="Times New Roman"/>
          <w:sz w:val="28"/>
          <w:szCs w:val="28"/>
        </w:rPr>
        <w:t>ценный приз номинальной стоимостью 5000,00 руб., включая расходы, связанные с его приобретением.</w:t>
      </w:r>
    </w:p>
    <w:p w14:paraId="60729D9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Награждение победителя конкурса осуществляется организатором конкурса за счет средств местного бюджета, предусмотренных на эти цели в рамках реализации муници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14:paraId="281391AE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18. Сведения о победителе конкурса публикуются в средствах массовой информации.</w:t>
      </w:r>
    </w:p>
    <w:p w14:paraId="11C8771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19. Конкурсная документация, признанная победителем, а также решения членов конкурсной комиссии согласно Приложению 5 к настоящему Положению, заполненные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подписанные всеми членами конкурсной комиссии, могут быть направлены организатором конкурса для участия в областном конкурсе «Лучший активист ТОС Архангельской области».</w:t>
      </w:r>
    </w:p>
    <w:p w14:paraId="528C52CA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1480F1AE" w14:textId="77777777">
        <w:tc>
          <w:tcPr>
            <w:tcW w:w="4677" w:type="dxa"/>
          </w:tcPr>
          <w:p w14:paraId="6C50EF24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7F31729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</w:p>
          <w:p w14:paraId="43CC6D11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ТОС Няндомского муниципального округа Архангельской области»</w:t>
            </w:r>
          </w:p>
        </w:tc>
      </w:tr>
    </w:tbl>
    <w:p w14:paraId="31C46525" w14:textId="77777777" w:rsidR="008F2BD7" w:rsidRDefault="008F2BD7">
      <w:pPr>
        <w:spacing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56691A7A" w14:textId="77777777" w:rsidR="008F2BD7" w:rsidRDefault="0002381C">
      <w:pPr>
        <w:pStyle w:val="afd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заявки: ______________</w:t>
      </w:r>
    </w:p>
    <w:p w14:paraId="19299297" w14:textId="77777777" w:rsidR="008F2BD7" w:rsidRDefault="0002381C">
      <w:pPr>
        <w:pStyle w:val="afd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заявки: ______________________</w:t>
      </w:r>
    </w:p>
    <w:p w14:paraId="6AE95D48" w14:textId="77777777" w:rsidR="008F2BD7" w:rsidRDefault="008F2B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AC765D" w14:textId="77777777" w:rsidR="008F2BD7" w:rsidRDefault="0002381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bCs/>
          <w:sz w:val="28"/>
          <w:szCs w:val="28"/>
        </w:rPr>
        <w:t>ЗАЯВКА</w:t>
      </w:r>
    </w:p>
    <w:p w14:paraId="14459425" w14:textId="77777777" w:rsidR="008F2BD7" w:rsidRDefault="0002381C">
      <w:pPr>
        <w:pStyle w:val="afd"/>
        <w:jc w:val="center"/>
        <w:rPr>
          <w:rStyle w:val="afb"/>
          <w:rFonts w:ascii="Times New Roman" w:hAnsi="Times New Roman" w:cs="Times New Roman"/>
          <w:b w:val="0"/>
          <w:sz w:val="28"/>
          <w:szCs w:val="28"/>
        </w:rPr>
      </w:pPr>
      <w:r>
        <w:rPr>
          <w:rStyle w:val="afb"/>
          <w:rFonts w:ascii="Times New Roman" w:hAnsi="Times New Roman" w:cs="Times New Roman"/>
          <w:bCs/>
          <w:sz w:val="28"/>
          <w:szCs w:val="28"/>
        </w:rPr>
        <w:t xml:space="preserve">на участие в конкурсе </w:t>
      </w:r>
      <w:r>
        <w:rPr>
          <w:rStyle w:val="afb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Лучший активист ТОС Няндомского муниципального округа Архангельской области</w:t>
      </w:r>
      <w:r>
        <w:rPr>
          <w:rStyle w:val="afb"/>
          <w:rFonts w:ascii="Times New Roman" w:hAnsi="Times New Roman" w:cs="Times New Roman"/>
          <w:b w:val="0"/>
          <w:sz w:val="28"/>
          <w:szCs w:val="28"/>
        </w:rPr>
        <w:t>»</w:t>
      </w:r>
    </w:p>
    <w:p w14:paraId="4C51186C" w14:textId="77777777" w:rsidR="008F2BD7" w:rsidRDefault="008F2BD7">
      <w:pPr>
        <w:spacing w:line="240" w:lineRule="auto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2761"/>
      </w:tblGrid>
      <w:tr w:rsidR="008F2BD7" w14:paraId="4FD5B088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E22BDED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5DD0D01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конкурса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8CC62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Конкурс на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«Лучший активист ТОС Няндомского муниципального округа Архангельской области»</w:t>
            </w:r>
          </w:p>
        </w:tc>
      </w:tr>
      <w:tr w:rsidR="008F2BD7" w14:paraId="16ED5991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3E21E95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4BC176B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Ф.И.О. участника конкурса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1CD1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2FFD0292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A91C8C6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5D01724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Контакты участника конкурса (мобильный телефон, адрес электронной почты)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4974C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2335E1D7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8586B37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315DE19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Место работы, должность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612A3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4BDD0FC8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525BAC9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37BAE5F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Ф.И.О. заявителя (в случае если участника на конкурс заявляет другое лицо)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D6E4A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2FC030E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AB35214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C60D515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Контакты заявителя (мобильный телефон, адрес электронной почты)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B5E5F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26AD12B8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B204E27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1631845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 территориального общественного самоуправления (далее - ТОС), выдвинувшее активиста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6CA55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0139F25E" w14:textId="77777777">
        <w:tc>
          <w:tcPr>
            <w:tcW w:w="567" w:type="dxa"/>
            <w:tcBorders>
              <w:top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8B3EFCA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A02F526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27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2E836156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106A8206" w14:textId="77777777">
        <w:tc>
          <w:tcPr>
            <w:tcW w:w="567" w:type="dxa"/>
            <w:tcBorders>
              <w:top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713B6A0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A51CDA0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Ф.И.О. руководителя ТОС и его должность</w:t>
            </w:r>
          </w:p>
        </w:tc>
        <w:tc>
          <w:tcPr>
            <w:tcW w:w="27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6F4A4CA0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3A10D85B" w14:textId="77777777">
        <w:tc>
          <w:tcPr>
            <w:tcW w:w="567" w:type="dxa"/>
            <w:tcBorders>
              <w:top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10AE93C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AA28074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Мобильный телефон, рабочий телефон, факс, адрес электронной почты руководителя ТОС</w:t>
            </w:r>
          </w:p>
        </w:tc>
        <w:tc>
          <w:tcPr>
            <w:tcW w:w="27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4726E44A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F2BD7" w14:paraId="5B67C369" w14:textId="77777777">
        <w:tc>
          <w:tcPr>
            <w:tcW w:w="567" w:type="dxa"/>
            <w:tcBorders>
              <w:top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348DCFF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D52F67C" w14:textId="77777777" w:rsidR="008F2BD7" w:rsidRDefault="0002381C">
            <w:pPr>
              <w:pStyle w:val="afe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Дата создания ТОС</w:t>
            </w:r>
          </w:p>
        </w:tc>
        <w:tc>
          <w:tcPr>
            <w:tcW w:w="27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</w:tcPr>
          <w:p w14:paraId="42C6B057" w14:textId="77777777" w:rsidR="008F2BD7" w:rsidRDefault="008F2BD7">
            <w:pPr>
              <w:pStyle w:val="afc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6C069C3" w14:textId="77777777" w:rsidR="008F2BD7" w:rsidRDefault="008F2BD7">
      <w:pPr>
        <w:spacing w:line="240" w:lineRule="auto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</w:p>
    <w:p w14:paraId="0EA636C8" w14:textId="77777777" w:rsidR="008F2BD7" w:rsidRDefault="0002381C">
      <w:pPr>
        <w:pStyle w:val="afd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Настоящим подтверждаем достоверность представленной информации и готовность принимать участие в конкурсе.</w:t>
      </w:r>
    </w:p>
    <w:p w14:paraId="19906170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BD7" w14:paraId="1F9A2637" w14:textId="77777777">
        <w:tc>
          <w:tcPr>
            <w:tcW w:w="3114" w:type="dxa"/>
            <w:vAlign w:val="center"/>
          </w:tcPr>
          <w:p w14:paraId="52F6C3CD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ТОС</w:t>
            </w:r>
          </w:p>
        </w:tc>
        <w:tc>
          <w:tcPr>
            <w:tcW w:w="3115" w:type="dxa"/>
            <w:vAlign w:val="center"/>
          </w:tcPr>
          <w:p w14:paraId="5FC27F90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115" w:type="dxa"/>
            <w:vAlign w:val="center"/>
          </w:tcPr>
          <w:p w14:paraId="43A4AD53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F2BD7" w14:paraId="3D033EEF" w14:textId="77777777">
        <w:tc>
          <w:tcPr>
            <w:tcW w:w="3114" w:type="dxa"/>
            <w:vAlign w:val="center"/>
          </w:tcPr>
          <w:p w14:paraId="77B8D662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905559B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vAlign w:val="center"/>
          </w:tcPr>
          <w:p w14:paraId="2CB1D348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0921F21" w14:textId="77777777" w:rsidR="008F2BD7" w:rsidRDefault="0002381C">
      <w:pPr>
        <w:spacing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0C119B1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4B0379EF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5F69AF79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359E9159" w14:textId="77777777">
        <w:tc>
          <w:tcPr>
            <w:tcW w:w="4677" w:type="dxa"/>
          </w:tcPr>
          <w:p w14:paraId="747D9324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082B249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2</w:t>
            </w:r>
          </w:p>
          <w:p w14:paraId="00FE44B5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ТОС Няндомского муниципального округа Архангельской области»</w:t>
            </w:r>
          </w:p>
        </w:tc>
      </w:tr>
    </w:tbl>
    <w:p w14:paraId="1F3AC2A6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A2BE7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</w:p>
    <w:p w14:paraId="34830F57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достижений активиста ТОС</w:t>
      </w:r>
    </w:p>
    <w:p w14:paraId="22F04EF4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1B204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в произвольной форме достижения участника конкурса в сфере развития территориа</w:t>
      </w:r>
      <w:r>
        <w:rPr>
          <w:rFonts w:ascii="Times New Roman" w:hAnsi="Times New Roman" w:cs="Times New Roman"/>
          <w:sz w:val="28"/>
          <w:szCs w:val="28"/>
        </w:rPr>
        <w:t>льного общественного самоуправления (далее - ТОС) за два календарных года, предшествующих конкурсу:</w:t>
      </w:r>
    </w:p>
    <w:p w14:paraId="59E73950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личный вклад активиста в развитие ТОС;</w:t>
      </w:r>
    </w:p>
    <w:p w14:paraId="168EA7A1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решения органа ТОС о выдвижении активиста на конкурс;</w:t>
      </w:r>
    </w:p>
    <w:p w14:paraId="79C17EBC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рекомендаций и характеристик, подтверж</w:t>
      </w:r>
      <w:r>
        <w:rPr>
          <w:rFonts w:ascii="Times New Roman" w:hAnsi="Times New Roman" w:cs="Times New Roman"/>
          <w:sz w:val="28"/>
          <w:szCs w:val="28"/>
        </w:rPr>
        <w:t>дающих вклад участника конкурса в развитие ТОС;</w:t>
      </w:r>
    </w:p>
    <w:p w14:paraId="0F27FBCB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деятельность активиста ТОС по привлечению новых членов;</w:t>
      </w:r>
    </w:p>
    <w:p w14:paraId="0BF35A37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участие в продвижении результатов деятельности ТОС и мероприятиях по обмену опытом;</w:t>
      </w:r>
    </w:p>
    <w:p w14:paraId="11D89DB1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личное участие в работе совещательных органов различного ур</w:t>
      </w:r>
      <w:r>
        <w:rPr>
          <w:rFonts w:ascii="Times New Roman" w:hAnsi="Times New Roman" w:cs="Times New Roman"/>
          <w:sz w:val="28"/>
          <w:szCs w:val="28"/>
        </w:rPr>
        <w:t>овня.</w:t>
      </w:r>
    </w:p>
    <w:p w14:paraId="3E263B22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приложите документы, иллюстрирующие достижения участника конкурса и его вклад в развитие территории, на которой работает ТОС.</w:t>
      </w:r>
    </w:p>
    <w:p w14:paraId="5BB76B28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115542DB" w14:textId="77777777">
        <w:tc>
          <w:tcPr>
            <w:tcW w:w="4677" w:type="dxa"/>
          </w:tcPr>
          <w:p w14:paraId="2696B546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EB50CCD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3</w:t>
            </w:r>
          </w:p>
          <w:p w14:paraId="02B91487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ТОС Няндомского муниципального округа Архангельской области»</w:t>
            </w:r>
          </w:p>
        </w:tc>
      </w:tr>
    </w:tbl>
    <w:p w14:paraId="0EF28DCD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A36AB79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их балльная оценка</w:t>
      </w:r>
    </w:p>
    <w:p w14:paraId="6E5CE4B2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387"/>
      </w:tblGrid>
      <w:tr w:rsidR="008F2BD7" w14:paraId="5E02BAB3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327" w14:textId="77777777" w:rsidR="008F2BD7" w:rsidRDefault="00023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8DFD" w14:textId="77777777" w:rsidR="008F2BD7" w:rsidRDefault="00023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7EF44" w14:textId="77777777" w:rsidR="008F2BD7" w:rsidRDefault="00023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Балльная оценка критерия</w:t>
            </w:r>
          </w:p>
        </w:tc>
      </w:tr>
      <w:tr w:rsidR="008F2BD7" w14:paraId="68E7FD09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B4E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6D9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вклад участника конкурса в развитие ТОС в текущем и предыдущем годах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37908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не принимал участие в реализации проектов и другой деятельности ТОС - 0 баллов;</w:t>
            </w:r>
          </w:p>
          <w:p w14:paraId="7C86E7AB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принимал участие в реализации отдельных проектов и мероприятий ТОС -5 баллов;</w:t>
            </w:r>
          </w:p>
          <w:p w14:paraId="5E727B10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принимал активное участие в реализации проектов и деятельности ТОС -15 баллов</w:t>
            </w:r>
          </w:p>
        </w:tc>
      </w:tr>
      <w:tr w:rsidR="008F2BD7" w14:paraId="388AB7A6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583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400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решения органа ТОС о выдвижении участника на конкурс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883CC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решения - 0 баллов;</w:t>
            </w:r>
          </w:p>
          <w:p w14:paraId="5FB4DCE2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в наличии - 5 баллов</w:t>
            </w:r>
          </w:p>
        </w:tc>
      </w:tr>
      <w:tr w:rsidR="008F2BD7" w14:paraId="0117437B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436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B57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рекомендаций и характеристик, подтверждающих вклад участника конкурса в развитие ТОС в текущем и предыдущем годах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01CA3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рекомендаций и характеристик, подтверждающих вклад участника конкурса в развитие ТОС - 0 баллов;</w:t>
            </w:r>
          </w:p>
          <w:p w14:paraId="6F575F7F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рекомендаций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характеристик, подтверждающих вклад участника в реализацию отдельных мероприятий и проектов ТОС - 5 баллов;</w:t>
            </w:r>
          </w:p>
          <w:p w14:paraId="05F77384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рекомендаций и характеристик, подтверждающих значительный вклад участника конкурса в развитие ТОС -15 баллов</w:t>
            </w:r>
          </w:p>
        </w:tc>
      </w:tr>
      <w:tr w:rsidR="008F2BD7" w14:paraId="43AB0295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5D2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5B7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участника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привлечению новых членов ТОС в текущем и предыдущем годах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DE634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не привлекал новых членов ТОС - 0 баллов;</w:t>
            </w:r>
          </w:p>
          <w:p w14:paraId="13551FA0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привлекал новых членов ТОС -10 баллов</w:t>
            </w:r>
          </w:p>
        </w:tc>
      </w:tr>
      <w:tr w:rsidR="008F2BD7" w14:paraId="0DD88520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695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D8D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продвижении результатов деятельности ТОС и мероприятиях по обмену опытом в текущем и предыдущем годах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56F45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не принимал участие в продвижении результатов деятельности ТОС и мероприятиях по обмену опытом - 0 баллов;</w:t>
            </w:r>
          </w:p>
          <w:p w14:paraId="2CBA9AFC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принимал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продвижении результатов деятельности ТОС и мероприятиях по обмену опытом - 10 баллов</w:t>
            </w:r>
          </w:p>
        </w:tc>
      </w:tr>
      <w:tr w:rsidR="008F2BD7" w14:paraId="11B87959" w14:textId="777777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C5B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D94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участие участника конкурса в работе совещательных органов различного уровня по решению вопросов, связанных с осуществлением деятельности ТОС, в текущем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дыдущем годах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F74C1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не принимал участие в работе совещательных органов различного уровня по решению вопросов, связанных с осуществлением деятельности ТОС - 0 баллов;</w:t>
            </w:r>
          </w:p>
          <w:p w14:paraId="699EF20B" w14:textId="77777777" w:rsidR="008F2BD7" w:rsidRDefault="0002381C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принимал участие в работе совещательных органов различного уровня по решен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вопросов, связанных с осуществлением деятельности ТОС -10 баллов</w:t>
            </w:r>
          </w:p>
        </w:tc>
      </w:tr>
    </w:tbl>
    <w:p w14:paraId="6D140DA4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5C4344" w14:textId="77777777" w:rsidR="008F2BD7" w:rsidRDefault="0002381C">
      <w:pPr>
        <w:spacing w:line="240" w:lineRule="auto"/>
        <w:jc w:val="lef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46C89E1E" w14:textId="77777777">
        <w:tc>
          <w:tcPr>
            <w:tcW w:w="4677" w:type="dxa"/>
          </w:tcPr>
          <w:p w14:paraId="2F8D56C1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C45F5CA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4</w:t>
            </w:r>
          </w:p>
          <w:p w14:paraId="02F331C2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ТОС Няндомского муниципального округа Архангельской области»</w:t>
            </w:r>
          </w:p>
        </w:tc>
      </w:tr>
    </w:tbl>
    <w:p w14:paraId="1966B90C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4D5CB2B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55913633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Оценочный лист</w:t>
      </w:r>
      <w:bookmarkEnd w:id="7"/>
    </w:p>
    <w:p w14:paraId="68DFE0DF" w14:textId="77777777" w:rsidR="008F2BD7" w:rsidRDefault="008F2BD7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1512"/>
        <w:gridCol w:w="1512"/>
        <w:gridCol w:w="1512"/>
      </w:tblGrid>
      <w:tr w:rsidR="008F2BD7" w14:paraId="7582131A" w14:textId="77777777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A50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" w:name="_Hlk55913637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1ED85035" w14:textId="77777777" w:rsidR="008F2BD7" w:rsidRDefault="008F2BD7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BF84" w14:textId="77777777" w:rsidR="008F2BD7" w:rsidRDefault="0002381C">
            <w:pPr>
              <w:spacing w:line="240" w:lineRule="auto"/>
              <w:ind w:left="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528FC" w14:textId="77777777" w:rsidR="008F2BD7" w:rsidRDefault="0002381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Балльная оценка критерия</w:t>
            </w:r>
          </w:p>
        </w:tc>
      </w:tr>
      <w:tr w:rsidR="008F2BD7" w14:paraId="71D2A7F6" w14:textId="7777777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832" w14:textId="77777777" w:rsidR="008F2BD7" w:rsidRDefault="008F2BD7">
            <w:pPr>
              <w:spacing w:line="240" w:lineRule="auto"/>
              <w:ind w:right="13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16E" w14:textId="77777777" w:rsidR="008F2BD7" w:rsidRDefault="008F2BD7">
            <w:pPr>
              <w:spacing w:line="240" w:lineRule="auto"/>
              <w:ind w:left="20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CCD" w14:textId="77777777" w:rsidR="008F2BD7" w:rsidRDefault="0002381C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3745" w14:textId="77777777" w:rsidR="008F2BD7" w:rsidRDefault="0002381C">
            <w:pPr>
              <w:spacing w:line="240" w:lineRule="auto"/>
              <w:ind w:left="-2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820E4" w14:textId="77777777" w:rsidR="008F2BD7" w:rsidRDefault="0002381C">
            <w:pPr>
              <w:spacing w:line="240" w:lineRule="auto"/>
              <w:ind w:left="3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заявка 3</w:t>
            </w:r>
          </w:p>
        </w:tc>
      </w:tr>
      <w:tr w:rsidR="008F2BD7" w14:paraId="74DCA259" w14:textId="777777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01A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979" w14:textId="77777777" w:rsidR="008F2BD7" w:rsidRDefault="0002381C">
            <w:pPr>
              <w:spacing w:line="240" w:lineRule="auto"/>
              <w:ind w:left="-77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Личный вклад участника конкурса в развитие ТОС в текущем и предыдущем годах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939A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352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21BAD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BD7" w14:paraId="1AC057E8" w14:textId="777777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CC1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BA8" w14:textId="77777777" w:rsidR="008F2BD7" w:rsidRDefault="0002381C">
            <w:pPr>
              <w:spacing w:line="240" w:lineRule="auto"/>
              <w:ind w:left="-77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решения органа ТОС о выдвижении участника на конкурс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A2D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EAA3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E4455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BD7" w14:paraId="152BEF67" w14:textId="777777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FC1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C19" w14:textId="77777777" w:rsidR="008F2BD7" w:rsidRDefault="0002381C">
            <w:pPr>
              <w:spacing w:line="240" w:lineRule="auto"/>
              <w:ind w:left="-77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рекомендаций и характеристик, подтверждающих вклад участника конкурса в развитие ТОС в текущем и предыдущем годах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94E2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67DC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E40E2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BD7" w14:paraId="06FBF579" w14:textId="777777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F8F7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E91" w14:textId="77777777" w:rsidR="008F2BD7" w:rsidRDefault="0002381C">
            <w:pPr>
              <w:spacing w:line="240" w:lineRule="auto"/>
              <w:ind w:left="-77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Деятельность участника по привлечению новых членов ТОС в текущем и предыдущем годах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431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964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9C6CA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BD7" w14:paraId="0719B1DA" w14:textId="777777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DE61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449" w14:textId="77777777" w:rsidR="008F2BD7" w:rsidRDefault="0002381C">
            <w:pPr>
              <w:spacing w:line="240" w:lineRule="auto"/>
              <w:ind w:left="-77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продвижении результатов деятельности ТОС и мероприятиях по обмену опытом в текущем и предыдущем годах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56F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5943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7356F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BD7" w14:paraId="7335EA6D" w14:textId="777777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974" w14:textId="77777777" w:rsidR="008F2BD7" w:rsidRDefault="0002381C">
            <w:pPr>
              <w:spacing w:line="240" w:lineRule="auto"/>
              <w:ind w:right="137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F5C" w14:textId="77777777" w:rsidR="008F2BD7" w:rsidRDefault="0002381C">
            <w:pPr>
              <w:spacing w:line="240" w:lineRule="auto"/>
              <w:ind w:left="-77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Личное участие участника конкурса в работе совещательных органов различного уровня по решению вопросов, связанных с осуществлением деятельности ТОС, в текущем и предыдущем годах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6EF5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B03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249CC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2BD7" w14:paraId="723A7733" w14:textId="77777777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733" w14:textId="77777777" w:rsidR="008F2BD7" w:rsidRDefault="0002381C">
            <w:pPr>
              <w:spacing w:line="240" w:lineRule="auto"/>
              <w:ind w:left="1701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641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6A7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bookmarkEnd w:id="8"/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FE2BE" w14:textId="77777777" w:rsidR="008F2BD7" w:rsidRDefault="008F2BD7">
            <w:pPr>
              <w:spacing w:line="240" w:lineRule="auto"/>
              <w:ind w:left="17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FBDA2F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EE2441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F189AA" w14:textId="77777777" w:rsidR="008F2BD7" w:rsidRDefault="008F2BD7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39"/>
        <w:gridCol w:w="3115"/>
      </w:tblGrid>
      <w:tr w:rsidR="008F2BD7" w14:paraId="51340148" w14:textId="77777777">
        <w:tc>
          <w:tcPr>
            <w:tcW w:w="4390" w:type="dxa"/>
            <w:vAlign w:val="center"/>
          </w:tcPr>
          <w:p w14:paraId="2A3AED24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839" w:type="dxa"/>
            <w:vAlign w:val="center"/>
          </w:tcPr>
          <w:p w14:paraId="31A84244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1F03006C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8F2BD7" w14:paraId="1DFEDDD6" w14:textId="77777777">
        <w:tc>
          <w:tcPr>
            <w:tcW w:w="4390" w:type="dxa"/>
            <w:vAlign w:val="center"/>
          </w:tcPr>
          <w:p w14:paraId="5321FD06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1839" w:type="dxa"/>
            <w:vAlign w:val="center"/>
          </w:tcPr>
          <w:p w14:paraId="59F4AF29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1AF0ABE3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55912153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121"/>
      </w:tblGrid>
      <w:tr w:rsidR="008F2BD7" w14:paraId="15AFF983" w14:textId="77777777">
        <w:tc>
          <w:tcPr>
            <w:tcW w:w="4233" w:type="dxa"/>
          </w:tcPr>
          <w:p w14:paraId="3BB84B0A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14:paraId="282388F7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5</w:t>
            </w:r>
          </w:p>
          <w:p w14:paraId="764A2665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активист ТОС Няндомского муниципального округа Архангельской области»</w:t>
            </w:r>
          </w:p>
        </w:tc>
      </w:tr>
    </w:tbl>
    <w:p w14:paraId="1B03E425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5412D7" w14:textId="77777777" w:rsidR="008F2BD7" w:rsidRDefault="0002381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члена конкурсной комиссии</w:t>
      </w:r>
    </w:p>
    <w:p w14:paraId="5763B32C" w14:textId="77777777" w:rsidR="008F2BD7" w:rsidRDefault="008F2BD7">
      <w:pPr>
        <w:spacing w:line="240" w:lineRule="auto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12"/>
      </w:tblGrid>
      <w:tr w:rsidR="008F2BD7" w14:paraId="2A19E014" w14:textId="77777777">
        <w:trPr>
          <w:trHeight w:val="96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C92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члена конкурсной комиссии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0C1DC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5382D5AA" w14:textId="77777777">
        <w:trPr>
          <w:trHeight w:val="71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9DC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AE86A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активист ТОС Няндомского муниципального округа Архангельской области»</w:t>
            </w:r>
          </w:p>
        </w:tc>
      </w:tr>
    </w:tbl>
    <w:p w14:paraId="5D4BCC93" w14:textId="77777777" w:rsidR="008F2BD7" w:rsidRDefault="008F2BD7">
      <w:pPr>
        <w:spacing w:line="240" w:lineRule="auto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9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844"/>
        <w:gridCol w:w="1627"/>
      </w:tblGrid>
      <w:tr w:rsidR="008F2BD7" w14:paraId="417984B0" w14:textId="77777777">
        <w:trPr>
          <w:trHeight w:val="41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3FF3F9DF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DC5AB05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E8B79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F2BD7" w14:paraId="42AABFE5" w14:textId="77777777">
        <w:trPr>
          <w:trHeight w:val="41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DE424C8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4640C7B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FC663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909ED1" w14:textId="77777777" w:rsidR="008F2BD7" w:rsidRDefault="008F2BD7">
      <w:pPr>
        <w:spacing w:line="240" w:lineRule="auto"/>
        <w:rPr>
          <w:rFonts w:ascii="Times New Roman" w:hAnsi="Times New Roman" w:cs="Times New Roman"/>
          <w:lang w:eastAsia="ru-RU"/>
        </w:rPr>
      </w:pPr>
    </w:p>
    <w:p w14:paraId="66297D9B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C4A0A9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8F2BD7" w14:paraId="709E04BA" w14:textId="77777777">
        <w:tc>
          <w:tcPr>
            <w:tcW w:w="2410" w:type="dxa"/>
          </w:tcPr>
          <w:p w14:paraId="72546F2C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2C39EDE3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70" w:type="dxa"/>
            <w:vAlign w:val="center"/>
          </w:tcPr>
          <w:p w14:paraId="4567DD87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CAA697F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8F2BD7" w14:paraId="56FE9525" w14:textId="77777777">
        <w:tc>
          <w:tcPr>
            <w:tcW w:w="2410" w:type="dxa"/>
          </w:tcPr>
          <w:p w14:paraId="79283A5E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17543072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470" w:type="dxa"/>
            <w:vAlign w:val="center"/>
          </w:tcPr>
          <w:p w14:paraId="13D3487A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2B90399A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F2BD7" w14:paraId="09D51E02" w14:textId="77777777">
        <w:tc>
          <w:tcPr>
            <w:tcW w:w="2736" w:type="dxa"/>
            <w:gridSpan w:val="2"/>
            <w:vAlign w:val="center"/>
          </w:tcPr>
          <w:p w14:paraId="7FACA23A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056" w:type="dxa"/>
            <w:vAlign w:val="center"/>
          </w:tcPr>
          <w:p w14:paraId="1CD87998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37BD6CB3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78FFD681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D7" w14:paraId="09201775" w14:textId="77777777">
        <w:tc>
          <w:tcPr>
            <w:tcW w:w="2736" w:type="dxa"/>
            <w:gridSpan w:val="2"/>
            <w:vAlign w:val="center"/>
          </w:tcPr>
          <w:p w14:paraId="4FECF20A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6" w:type="dxa"/>
            <w:vAlign w:val="center"/>
          </w:tcPr>
          <w:p w14:paraId="500E5621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510B0A6D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2F9BDAA7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308E5D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119"/>
      </w:tblGrid>
      <w:tr w:rsidR="008F2BD7" w14:paraId="72F0C524" w14:textId="77777777">
        <w:tc>
          <w:tcPr>
            <w:tcW w:w="4235" w:type="dxa"/>
          </w:tcPr>
          <w:p w14:paraId="74D25BBA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4515D586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1AD3F55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1E638EED" w14:textId="77777777" w:rsidR="008F2BD7" w:rsidRDefault="0002381C">
            <w:pPr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C6ED510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«____» _________ 2023 г. № ___-па</w:t>
            </w:r>
          </w:p>
        </w:tc>
      </w:tr>
    </w:tbl>
    <w:p w14:paraId="19C7D983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02B91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72C41D42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проведения конкурса «Лучший проект ТОС </w:t>
      </w:r>
    </w:p>
    <w:p w14:paraId="68A36708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округа Архангельской области» </w:t>
      </w:r>
    </w:p>
    <w:p w14:paraId="5FB49A10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730D4" w14:textId="77777777" w:rsidR="008F2BD7" w:rsidRDefault="0002381C">
      <w:pPr>
        <w:spacing w:line="240" w:lineRule="auto"/>
        <w:ind w:left="426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36906C4" w14:textId="77777777" w:rsidR="008F2BD7" w:rsidRDefault="0002381C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1. Настоящее Положение, разработанное в соответствии с Бюджетным кодексом Российской Федерации, руководствуясь статьями 11, 15 областного закона от 22 февраля 2013 года № 613-37-ОЗ «О государственной поддержке территориального обществен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самоуправления в Архангельской области», в рамках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постановлением Правительства Архангельской области от 10 октября 2019 года № 548-пп, в рамках муниципальной программы «Содействие развитию институтов гражданского общества на территории Няндомского муниципального округа», утвержденной постановлением адми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нистрации Няндомского муниципального округа Архангельской области от 19 января 2023 года № 44-па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(далее - муниципальная программа),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и условия проведения конкурса «Лучший проект ТОС Няндомского муниципального округа Архангельской обла</w:t>
      </w:r>
      <w:r>
        <w:rPr>
          <w:rFonts w:ascii="Times New Roman" w:hAnsi="Times New Roman" w:cs="Times New Roman"/>
          <w:color w:val="000000"/>
          <w:sz w:val="28"/>
          <w:szCs w:val="28"/>
        </w:rPr>
        <w:t>сти» (далее - конкурс) среди активистов территориальных общественных самоуправлений (далее - ТОС) Няндомского округа.</w:t>
      </w:r>
    </w:p>
    <w:p w14:paraId="3F354733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Целями и задачами конкурса являются:</w:t>
      </w:r>
    </w:p>
    <w:p w14:paraId="79F939A1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выявление наиболее эффективного проекта ТОС;</w:t>
      </w:r>
    </w:p>
    <w:p w14:paraId="6924C7FA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развитие и стимулирование деловой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активности населения осуществлении собственных инициатив по решению вопросов местного значения в Няндомском районе;</w:t>
      </w:r>
    </w:p>
    <w:p w14:paraId="4318B0A4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выявление и распространение положительного опыта проектной деятельности ТОС.</w:t>
      </w:r>
    </w:p>
    <w:p w14:paraId="253D4FDB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Няндомско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лице отдела по вопросам местного самоуправления Правового управления администрации Няндомского муниципального округа Архангельской области (далее – организатор конкурса).</w:t>
      </w:r>
    </w:p>
    <w:p w14:paraId="3C2D5AF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4. Днем объявления конкурса считается день публикации информационного 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общения о начале проведения конкурса на официальном сайте администрации Няндомского муниципального округа Архангельской области (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nyandoma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330706AD" w14:textId="77777777" w:rsidR="008F2BD7" w:rsidRDefault="008F2BD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97F1FE" w14:textId="77777777" w:rsidR="008F2BD7" w:rsidRDefault="008F2BD7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2B5A43" w14:textId="77777777" w:rsidR="008F2BD7" w:rsidRDefault="008F2BD7">
      <w:pPr>
        <w:spacing w:line="240" w:lineRule="auto"/>
        <w:contextualSpacing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p w14:paraId="6132B6FF" w14:textId="77777777" w:rsidR="008F2BD7" w:rsidRDefault="0002381C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Порядок и условия проведения конкурса</w:t>
      </w:r>
    </w:p>
    <w:p w14:paraId="71A33BCF" w14:textId="77777777" w:rsidR="008F2BD7" w:rsidRDefault="008F2BD7">
      <w:pPr>
        <w:pStyle w:val="af5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8"/>
          <w:szCs w:val="8"/>
          <w:lang w:eastAsia="ru-RU"/>
        </w:rPr>
      </w:pPr>
    </w:p>
    <w:p w14:paraId="1E3A78F9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 Для участия в конкурсе ТОС представляет организатору конкурса </w:t>
      </w:r>
    </w:p>
    <w:p w14:paraId="443FBD33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 (далее соответственно - конкурсная документация, заявитель):</w:t>
      </w:r>
    </w:p>
    <w:p w14:paraId="5C4A3813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заявку на участие в конкурсе по форме согласно Приложению 1 к настоящему Положению. Заявки заполняются в э</w:t>
      </w:r>
      <w:r>
        <w:rPr>
          <w:rFonts w:ascii="Times New Roman" w:hAnsi="Times New Roman" w:cs="Times New Roman"/>
          <w:sz w:val="28"/>
          <w:szCs w:val="28"/>
        </w:rPr>
        <w:t>лектронном виде;</w:t>
      </w:r>
    </w:p>
    <w:p w14:paraId="265615FC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копию устава ТОС;</w:t>
      </w:r>
    </w:p>
    <w:p w14:paraId="4F96194C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описание результатов деятельности по проекту ТОС по форме согласно Приложению 2 к настоящему Положению. Описание результатов деятельности ТОС оформляется в электронном виде в объеме не более двух страниц печатного т</w:t>
      </w:r>
      <w:r>
        <w:rPr>
          <w:rFonts w:ascii="Times New Roman" w:hAnsi="Times New Roman" w:cs="Times New Roman"/>
          <w:sz w:val="28"/>
          <w:szCs w:val="28"/>
        </w:rPr>
        <w:t>екста размером шрифта № 14.</w:t>
      </w:r>
    </w:p>
    <w:p w14:paraId="4C554DA7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Конкурсная документация может быть направлена по почте, доставлена лично или курьером. При любой форме отправки заявки дата регистрации заявки на конкурс будет определяться по дате поступления заявки организатору конкурса.</w:t>
      </w:r>
    </w:p>
    <w:p w14:paraId="7F90DFB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конкурса организатор последовательно:</w:t>
      </w:r>
    </w:p>
    <w:p w14:paraId="73E3B72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осуществляет прием и регистрацию конкурсной документации;</w:t>
      </w:r>
    </w:p>
    <w:p w14:paraId="01F6A2F3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проводит первичную экспертизу конкурсной документации на соответствие требованиям, установленным пунктом 5 настоящего Положения;</w:t>
      </w:r>
    </w:p>
    <w:p w14:paraId="6DD5EBE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готовит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вносит материалы на заседание конкурсной комиссии;</w:t>
      </w:r>
    </w:p>
    <w:p w14:paraId="42C84D3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проводит заседание конкурсной комиссии;</w:t>
      </w:r>
    </w:p>
    <w:p w14:paraId="19474CC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организует торжественное награждение победителя конкурса ценным призом.</w:t>
      </w:r>
    </w:p>
    <w:p w14:paraId="5F58B28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 результатам проведения первичной экспертизы конкурсной документации организатор конкурса принимает одно из следующих решений:</w:t>
      </w:r>
    </w:p>
    <w:p w14:paraId="68C4B449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 передаче конкурсной документации к рассмотрению на заседании конкурсной комиссии;</w:t>
      </w:r>
    </w:p>
    <w:p w14:paraId="5D4541EA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об отказе в передаче конкурсной док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ументации к рассмотрению на заседании конкурсной комиссии.</w:t>
      </w:r>
    </w:p>
    <w:p w14:paraId="44FE8F57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 Решение об отказе в передаче конкурсной документации к рассмотрению на заседании конкурсной комиссии принимается в следующих случаях:</w:t>
      </w:r>
    </w:p>
    <w:p w14:paraId="74CDD49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подана не ТОС;</w:t>
      </w:r>
    </w:p>
    <w:p w14:paraId="1760C852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несоответствие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формы заявки требованиям, установленным пунктом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5 настоящего Положения;</w:t>
      </w:r>
    </w:p>
    <w:p w14:paraId="76F1BF30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конкурсная документация содержит недостоверные сведения;</w:t>
      </w:r>
    </w:p>
    <w:p w14:paraId="334086A1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конкурсная документация, предусмотренная пунктом 5 настоящего Положения, представлена не в полном объеме;</w:t>
      </w:r>
    </w:p>
    <w:p w14:paraId="4D79A16F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конкурсная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документация подана с нарушением срока, установленного информационным сообщением о начале проведения конкурса.</w:t>
      </w:r>
    </w:p>
    <w:p w14:paraId="4E32FC16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Конкурсные документации, в отношении которых принято решение об отказе в передаче к рассмотрению на заседании конкурсной комиссии, возвращаются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организатором конкурса заявителю в течение трех календарных дней со дня получения с указанием причин отказа.</w:t>
      </w:r>
    </w:p>
    <w:p w14:paraId="14FDACE4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9. </w:t>
      </w:r>
      <w:r>
        <w:rPr>
          <w:rFonts w:ascii="Times New Roman" w:hAnsi="Times New Roman" w:cs="Times New Roman"/>
          <w:sz w:val="28"/>
          <w:szCs w:val="28"/>
        </w:rPr>
        <w:t>Администрация Няндомского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формирует конкурсные комиссии в составе не менее 7 человек. Персональный состав конкурсной комиссии утверждается распоряжением администрации Няндомского муниципального округа Архангельской области. В состав конкурсных комиссий включаются представители адм</w:t>
      </w:r>
      <w:r>
        <w:rPr>
          <w:rFonts w:ascii="Times New Roman" w:hAnsi="Times New Roman" w:cs="Times New Roman"/>
          <w:sz w:val="28"/>
          <w:szCs w:val="28"/>
        </w:rPr>
        <w:t>инистрации Няндомского округа (не более половины от общего числа членов конкурсной комиссии), депутаты представительного органа Няндомского округа, представители общественности и общественных организаций.</w:t>
      </w:r>
    </w:p>
    <w:p w14:paraId="62DE5296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конкурсной комиссии формируется таким образ</w:t>
      </w:r>
      <w:r>
        <w:rPr>
          <w:sz w:val="28"/>
          <w:szCs w:val="28"/>
        </w:rPr>
        <w:t>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14:paraId="06132155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целей настоящего Положения под конфликтом интересов понимается ситуация, при которой личная заи</w:t>
      </w:r>
      <w:r>
        <w:rPr>
          <w:sz w:val="28"/>
          <w:szCs w:val="28"/>
        </w:rPr>
        <w:t>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14:paraId="26F26F61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 личной заинтересованностью члена конкурсной комиссии понимае</w:t>
      </w:r>
      <w:r>
        <w:rPr>
          <w:sz w:val="28"/>
          <w:szCs w:val="28"/>
        </w:rPr>
        <w:t>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</w:t>
      </w:r>
      <w:r>
        <w:rPr>
          <w:sz w:val="28"/>
          <w:szCs w:val="28"/>
        </w:rPr>
        <w:t>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</w:t>
      </w:r>
      <w:r>
        <w:rPr>
          <w:sz w:val="28"/>
          <w:szCs w:val="28"/>
        </w:rPr>
        <w:t>тве, связаны имущественными, корпоративными или иными близкими отношениями.</w:t>
      </w:r>
    </w:p>
    <w:p w14:paraId="3DA7AA3D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</w:t>
      </w:r>
      <w:r>
        <w:rPr>
          <w:sz w:val="28"/>
          <w:szCs w:val="28"/>
        </w:rPr>
        <w:t>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14:paraId="643AC35E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конкурсной к</w:t>
      </w:r>
      <w:r>
        <w:rPr>
          <w:sz w:val="28"/>
          <w:szCs w:val="28"/>
        </w:rPr>
        <w:t xml:space="preserve">омиссии, которому стало известно </w:t>
      </w:r>
      <w:r>
        <w:rPr>
          <w:sz w:val="28"/>
          <w:szCs w:val="28"/>
        </w:rPr>
        <w:br/>
        <w:t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</w:t>
      </w:r>
      <w:r>
        <w:rPr>
          <w:sz w:val="28"/>
          <w:szCs w:val="28"/>
        </w:rPr>
        <w:t>ючения члена конкурсной комиссии, являющегося стороной конфликта интересов, из состава конкурсной комиссии.</w:t>
      </w:r>
    </w:p>
    <w:p w14:paraId="3D65EBDA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bookmarkStart w:id="9" w:name="_Hlk57899148"/>
      <w:r>
        <w:rPr>
          <w:sz w:val="28"/>
          <w:szCs w:val="28"/>
        </w:rPr>
        <w:t>Заседания конкурсной комиссии ведет председатель конкурсной</w:t>
      </w:r>
    </w:p>
    <w:p w14:paraId="0A15E9F5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комиссии, в случае его отсутствия – заместитель председателя конкурсной комиссии.</w:t>
      </w:r>
    </w:p>
    <w:p w14:paraId="05BD14BA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Председатель конкурсной комиссии:</w:t>
      </w:r>
    </w:p>
    <w:p w14:paraId="41D0EA4E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ведет заседание конкурсной комиссии и утверждает повестку дня заседания конкурсной комиссии;</w:t>
      </w:r>
    </w:p>
    <w:p w14:paraId="06B977CC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подписывает документы, связанные с выполнением задач конкурсной комиссии.</w:t>
      </w:r>
    </w:p>
    <w:p w14:paraId="14358F33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2) Заместитель председателя конкурсной комисс</w:t>
      </w:r>
      <w:r>
        <w:rPr>
          <w:sz w:val="28"/>
          <w:szCs w:val="28"/>
        </w:rPr>
        <w:t>ии:</w:t>
      </w:r>
    </w:p>
    <w:p w14:paraId="65C352F2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исполняет функции председателя конкурсной комиссии во время его отсутствия;</w:t>
      </w:r>
    </w:p>
    <w:p w14:paraId="1151E954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координирует и контролирует работу конкурсной комиссии.</w:t>
      </w:r>
    </w:p>
    <w:p w14:paraId="0E710613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3) Секретарь конкурсной комиссии:</w:t>
      </w:r>
    </w:p>
    <w:p w14:paraId="2102B01D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 осуществляет организационное обеспечение деятельности конкурсной комиссии;</w:t>
      </w:r>
    </w:p>
    <w:p w14:paraId="7F2B1EA0" w14:textId="77777777" w:rsidR="008F2BD7" w:rsidRDefault="0002381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оповещает членов конкурсной комиссии о дате, времени и месте проведения заседания конкурсной комиссии;</w:t>
      </w:r>
    </w:p>
    <w:p w14:paraId="3442D504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протокол заседания конкурсной комиссии.</w:t>
      </w:r>
    </w:p>
    <w:p w14:paraId="02F2BBB8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 Конкурсная комиссия:</w:t>
      </w:r>
      <w:bookmarkEnd w:id="9"/>
    </w:p>
    <w:p w14:paraId="35183D56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10" w:name="_Hlk5789916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рассматривает и оценивает конкурсную документацию в соответствии с критер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иями, установленными приложением 3 к настоящему Положению.</w:t>
      </w:r>
    </w:p>
    <w:p w14:paraId="7DF5EE9F" w14:textId="77777777" w:rsidR="008F2BD7" w:rsidRDefault="0002381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вносит бальную оценку критерия в оценочный лист, согласно Приложению 4 к настоящему Положению. Заполненные членами конкурсной комиссии оценочные листы передаются секретарю для определения итогов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рейтинга конкурсной документации. Итоговый рейтинг конкурсной документации рассчитывается как средне-арифметическое значение оценки конкурсной документации по оценочным листам каждого члена комиссии. Ранжирование конкурсной документации осуществляется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итоговой оценки конкурсной документации в порядке убывания.</w:t>
      </w:r>
    </w:p>
    <w:p w14:paraId="5ED04D8F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определяет победителей конкурсов;</w:t>
      </w:r>
    </w:p>
    <w:p w14:paraId="783C544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 принимает решение о направлении конкурсных документаций, признанных победителями конкурсов, для участия в областных этапах конкурсов.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End w:id="10"/>
    </w:p>
    <w:p w14:paraId="3D79B56E" w14:textId="77777777" w:rsidR="008F2BD7" w:rsidRDefault="0002381C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12. </w:t>
      </w:r>
      <w:bookmarkStart w:id="11" w:name="_Hlk57899222"/>
      <w:r>
        <w:rPr>
          <w:rFonts w:eastAsiaTheme="minorEastAsia"/>
          <w:sz w:val="28"/>
          <w:szCs w:val="28"/>
        </w:rPr>
        <w:t>Итоги заседания конкурсной комиссии оформляются протоколом,</w:t>
      </w:r>
    </w:p>
    <w:p w14:paraId="0132193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который подписывается председателем и секретарем конкурсной комиссии.</w:t>
      </w:r>
    </w:p>
    <w:p w14:paraId="79FD8401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13. </w:t>
      </w:r>
      <w:r>
        <w:rPr>
          <w:sz w:val="28"/>
          <w:szCs w:val="28"/>
        </w:rPr>
        <w:t>Члены конкурсной комиссии участвуют в заседаниях конкурсной комиссии лично. В случае если член конкурсной комиссии от</w:t>
      </w:r>
      <w:r>
        <w:rPr>
          <w:sz w:val="28"/>
          <w:szCs w:val="28"/>
        </w:rPr>
        <w:t>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14:paraId="0DBE0956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14. 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 Члены комиссии должны быть уведомлены о месте, дате и времени проведения заседания коми</w:t>
      </w:r>
      <w:r>
        <w:rPr>
          <w:sz w:val="28"/>
          <w:szCs w:val="28"/>
        </w:rPr>
        <w:t>ссии не позднее чем за 3 календарных дня. В случае уведомления о месте, дате и времени проведения заседания комиссии позднее чем за 3 календарных дня, срок проведения заседания комиссии может быть перенесен.</w:t>
      </w:r>
      <w:bookmarkEnd w:id="11"/>
    </w:p>
    <w:p w14:paraId="4E78E7B5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15. </w:t>
      </w:r>
      <w:bookmarkStart w:id="12" w:name="_Hlk57899253"/>
      <w:r>
        <w:rPr>
          <w:sz w:val="28"/>
          <w:szCs w:val="28"/>
        </w:rPr>
        <w:t>Решения комиссии, в том числе решения о рез</w:t>
      </w:r>
      <w:r>
        <w:rPr>
          <w:sz w:val="28"/>
          <w:szCs w:val="28"/>
        </w:rPr>
        <w:t>ультатах конкурсов, оформляются протоколами, которые подписываются председателем комиссии и секретарем.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</w:t>
      </w:r>
      <w:r>
        <w:rPr>
          <w:sz w:val="28"/>
          <w:szCs w:val="28"/>
        </w:rPr>
        <w:t>ектов). Решения комиссии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14:paraId="0F5DDED4" w14:textId="77777777" w:rsidR="008F2BD7" w:rsidRDefault="0002381C">
      <w:pPr>
        <w:pStyle w:val="western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16. Организационно-техническое обеспече</w:t>
      </w:r>
      <w:r>
        <w:rPr>
          <w:sz w:val="28"/>
          <w:szCs w:val="28"/>
        </w:rPr>
        <w:t xml:space="preserve">ние работы комиссии осуществляет администрация Няндомского округа в лице </w:t>
      </w:r>
      <w:r>
        <w:rPr>
          <w:rFonts w:eastAsiaTheme="minorEastAsia"/>
          <w:sz w:val="28"/>
          <w:szCs w:val="28"/>
        </w:rPr>
        <w:t xml:space="preserve">отдела по вопросам местного самоуправления Правового управления администрации </w:t>
      </w:r>
      <w:bookmarkEnd w:id="12"/>
    </w:p>
    <w:p w14:paraId="1F3A16DA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17.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Победителю конкурса присваивается звание «Лучший проект ТОС Няндомского муниципального округа Архан</w:t>
      </w:r>
      <w:r>
        <w:rPr>
          <w:rFonts w:ascii="Times New Roman" w:hAnsi="Times New Roman" w:cs="Times New Roman"/>
          <w:sz w:val="28"/>
          <w:szCs w:val="28"/>
        </w:rPr>
        <w:t>гельской области», вручается диплом и ценный приз номинальной стоимостью 5000,00 руб., включая расходы, связанные с его приобретением.</w:t>
      </w:r>
    </w:p>
    <w:p w14:paraId="128B66A4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Награждение победителя конкурса осуществляется организатором конкурса за счет средств местного бюджета, предусмотренных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эти цели в рамках реализации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14:paraId="08ED52F6" w14:textId="77777777" w:rsidR="008F2BD7" w:rsidRDefault="0002381C">
      <w:pPr>
        <w:spacing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18. Сведения о победителе конкурса публикуются в средствах массовой информации.</w:t>
      </w:r>
    </w:p>
    <w:p w14:paraId="13944F62" w14:textId="77777777" w:rsidR="008F2BD7" w:rsidRDefault="0002381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19. Конкурсная документация, признанная победителем, а также решения членов конкурсной комиссии согласно Приложению 5</w:t>
      </w:r>
      <w:r>
        <w:rPr>
          <w:rFonts w:eastAsiaTheme="minorEastAsia"/>
          <w:sz w:val="28"/>
          <w:szCs w:val="28"/>
        </w:rPr>
        <w:t xml:space="preserve"> к настоящему Положению, заполненные и подписанные всеми членами конкурсной комиссии, могут быть направлены организатором конкурса для участия в областном конкурсе «Лучший проект ТОС Архангельской области».</w:t>
      </w:r>
    </w:p>
    <w:p w14:paraId="3BB615EE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421CB24A" w14:textId="77777777">
        <w:tc>
          <w:tcPr>
            <w:tcW w:w="4677" w:type="dxa"/>
          </w:tcPr>
          <w:p w14:paraId="53740F32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77D2CC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1</w:t>
            </w:r>
          </w:p>
          <w:p w14:paraId="5DDEA995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и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конкурса «Лучший проект ТОС Няндомского муниципального округа Архангельской области»</w:t>
            </w:r>
          </w:p>
        </w:tc>
      </w:tr>
    </w:tbl>
    <w:p w14:paraId="61F08FB5" w14:textId="77777777" w:rsidR="008F2BD7" w:rsidRDefault="008F2BD7">
      <w:pPr>
        <w:spacing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64C5EFE3" w14:textId="77777777" w:rsidR="008F2BD7" w:rsidRDefault="0002381C">
      <w:pPr>
        <w:pStyle w:val="afd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заявки: ______________</w:t>
      </w:r>
    </w:p>
    <w:p w14:paraId="1890CF34" w14:textId="77777777" w:rsidR="008F2BD7" w:rsidRDefault="0002381C">
      <w:pPr>
        <w:pStyle w:val="afd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заявки: ______________________</w:t>
      </w:r>
    </w:p>
    <w:p w14:paraId="0669BB69" w14:textId="77777777" w:rsidR="008F2BD7" w:rsidRDefault="008F2B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7637E" w14:textId="77777777" w:rsidR="008F2BD7" w:rsidRDefault="0002381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bCs/>
          <w:sz w:val="28"/>
          <w:szCs w:val="28"/>
        </w:rPr>
        <w:t>ЗАЯВКА</w:t>
      </w:r>
    </w:p>
    <w:p w14:paraId="4AC0A307" w14:textId="77777777" w:rsidR="008F2BD7" w:rsidRDefault="0002381C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bCs/>
          <w:sz w:val="28"/>
          <w:szCs w:val="28"/>
        </w:rPr>
        <w:t>на участие в конкурсе «Лучший проект ТОС Няндомского муниципального округа Архангельской области»</w:t>
      </w:r>
    </w:p>
    <w:p w14:paraId="5B3B1D9B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182"/>
        <w:gridCol w:w="4182"/>
      </w:tblGrid>
      <w:tr w:rsidR="008F2BD7" w14:paraId="058C3FD1" w14:textId="77777777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9E4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67E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44F20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Конкурс на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«Лучший проект ТОС Няндомского муниципального округа Архангельской области»</w:t>
            </w:r>
          </w:p>
        </w:tc>
      </w:tr>
      <w:tr w:rsidR="008F2BD7" w14:paraId="0D2BA074" w14:textId="77777777">
        <w:trPr>
          <w:trHeight w:val="5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973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C747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Название территориального общественного 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самоуправления (далее - ТОС)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9DB37" w14:textId="77777777" w:rsidR="008F2BD7" w:rsidRDefault="008F2B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F2BD7" w14:paraId="30EE7BC8" w14:textId="77777777">
        <w:trPr>
          <w:trHeight w:val="52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2F4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90D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Название территориального общественного самоуправления (далее - проекта ТОС)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AEC77" w14:textId="77777777" w:rsidR="008F2BD7" w:rsidRDefault="008F2BD7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F2BD7" w14:paraId="68023215" w14:textId="77777777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685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55E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Адрес местонахождения ТОС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813F3" w14:textId="77777777" w:rsidR="008F2BD7" w:rsidRDefault="008F2BD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F2BD7" w14:paraId="14A0D182" w14:textId="77777777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38B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542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Ф.И.О. руководителя ТОС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AA60B" w14:textId="77777777" w:rsidR="008F2BD7" w:rsidRDefault="008F2BD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F2BD7" w14:paraId="24FC6D3C" w14:textId="77777777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613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C8B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Мобильный телефон руководителя ТОС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DCADE" w14:textId="77777777" w:rsidR="008F2BD7" w:rsidRDefault="008F2BD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F2BD7" w14:paraId="48D360EB" w14:textId="77777777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E53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A1E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Адрес электронной почты ТОС/руководителя ТОС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7E1EF" w14:textId="77777777" w:rsidR="008F2BD7" w:rsidRDefault="008F2BD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8F2BD7" w14:paraId="09587F3A" w14:textId="77777777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211" w14:textId="77777777" w:rsidR="008F2BD7" w:rsidRDefault="0002381C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930" w14:textId="77777777" w:rsidR="008F2BD7" w:rsidRDefault="0002381C">
            <w:pPr>
              <w:widowControl w:val="0"/>
              <w:spacing w:line="240" w:lineRule="auto"/>
              <w:jc w:val="left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Дата создания ТОС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4DFBF" w14:textId="77777777" w:rsidR="008F2BD7" w:rsidRDefault="008F2BD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14:paraId="23158992" w14:textId="77777777" w:rsidR="008F2BD7" w:rsidRDefault="0002381C">
      <w:pPr>
        <w:spacing w:line="240" w:lineRule="auto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0C4B740B" w14:textId="77777777" w:rsidR="008F2BD7" w:rsidRDefault="0002381C">
      <w:pPr>
        <w:spacing w:line="240" w:lineRule="auto"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подтверждаем достоверность представленной информации и готовность принимать участие в конкурсе.</w:t>
      </w:r>
    </w:p>
    <w:p w14:paraId="45AF80D8" w14:textId="77777777" w:rsidR="008F2BD7" w:rsidRDefault="008F2B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EEB6CE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E802F4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BD7" w14:paraId="434D4A2E" w14:textId="77777777">
        <w:tc>
          <w:tcPr>
            <w:tcW w:w="3114" w:type="dxa"/>
            <w:vAlign w:val="center"/>
          </w:tcPr>
          <w:p w14:paraId="77C6503C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ТОС</w:t>
            </w:r>
          </w:p>
        </w:tc>
        <w:tc>
          <w:tcPr>
            <w:tcW w:w="3115" w:type="dxa"/>
            <w:vAlign w:val="center"/>
          </w:tcPr>
          <w:p w14:paraId="0E0108E8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115" w:type="dxa"/>
            <w:vAlign w:val="center"/>
          </w:tcPr>
          <w:p w14:paraId="58BF708A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F2BD7" w14:paraId="42309EB9" w14:textId="77777777">
        <w:tc>
          <w:tcPr>
            <w:tcW w:w="3114" w:type="dxa"/>
            <w:vAlign w:val="center"/>
          </w:tcPr>
          <w:p w14:paraId="07239DB5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C65D7CE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vAlign w:val="center"/>
          </w:tcPr>
          <w:p w14:paraId="6A14FCBC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E4604A9" w14:textId="77777777" w:rsidR="008F2BD7" w:rsidRDefault="0002381C">
      <w:pPr>
        <w:spacing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3F2D9EFC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54391059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2C350844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</w:t>
      </w:r>
    </w:p>
    <w:p w14:paraId="098ADBB1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0B99A7A3" w14:textId="77777777">
        <w:tc>
          <w:tcPr>
            <w:tcW w:w="4677" w:type="dxa"/>
          </w:tcPr>
          <w:p w14:paraId="2F1AD79D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3CE725C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2</w:t>
            </w:r>
          </w:p>
          <w:p w14:paraId="12060279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проект ТОС Няндомского муниципального округа Архангельской области»</w:t>
            </w:r>
          </w:p>
        </w:tc>
      </w:tr>
    </w:tbl>
    <w:p w14:paraId="20C0DD3A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3B8B6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1F244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деятельности по проекту ТОС</w:t>
      </w:r>
    </w:p>
    <w:p w14:paraId="4BB7CD81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(за текущий и предыдущий годы)</w:t>
      </w:r>
    </w:p>
    <w:p w14:paraId="6553AD8B" w14:textId="77777777" w:rsidR="008F2BD7" w:rsidRDefault="008F2B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835"/>
      </w:tblGrid>
      <w:tr w:rsidR="008F2BD7" w14:paraId="379B436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BF9" w14:textId="77777777" w:rsidR="008F2BD7" w:rsidRDefault="008F2BD7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0AC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091EE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результата</w:t>
            </w:r>
          </w:p>
        </w:tc>
      </w:tr>
      <w:tr w:rsidR="008F2BD7" w14:paraId="430920DC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959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34E0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2B2D" w14:textId="77777777" w:rsidR="008F2BD7" w:rsidRDefault="008F2BD7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F2BD7" w14:paraId="56D3F8EC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4A6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E26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Масштаб проделанных по проекту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3731D" w14:textId="77777777" w:rsidR="008F2BD7" w:rsidRDefault="008F2B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00F379DD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A53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DE7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качества проведенных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A3943" w14:textId="77777777" w:rsidR="008F2BD7" w:rsidRDefault="008F2B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25AF732A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172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1B3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эффективность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403F" w14:textId="77777777" w:rsidR="008F2BD7" w:rsidRDefault="008F2B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051E40F1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BEA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44D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реализации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9B97F" w14:textId="77777777" w:rsidR="008F2BD7" w:rsidRDefault="008F2BD7">
            <w:pPr>
              <w:pStyle w:val="afc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388CD562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E24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BCE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механизмов волонтерства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DA13" w14:textId="77777777" w:rsidR="008F2BD7" w:rsidRDefault="008F2BD7">
            <w:pPr>
              <w:pStyle w:val="afc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7357092B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936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077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благотворительности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FE9BE" w14:textId="77777777" w:rsidR="008F2BD7" w:rsidRDefault="008F2BD7">
            <w:pPr>
              <w:pStyle w:val="afc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539A351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D15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F36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механизмов социального партнерства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AF9B4" w14:textId="77777777" w:rsidR="008F2BD7" w:rsidRDefault="008F2BD7">
            <w:pPr>
              <w:pStyle w:val="afc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07027CC7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15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815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Объемы внебюджетного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BD90D" w14:textId="77777777" w:rsidR="008F2BD7" w:rsidRDefault="008F2BD7">
            <w:pPr>
              <w:pStyle w:val="afc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2BD7" w14:paraId="2BFE131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27D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E9F" w14:textId="77777777" w:rsidR="008F2BD7" w:rsidRDefault="0002381C">
            <w:pPr>
              <w:pStyle w:val="af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поддержка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50FDB" w14:textId="77777777" w:rsidR="008F2BD7" w:rsidRDefault="008F2BD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D2EF441" w14:textId="77777777" w:rsidR="008F2BD7" w:rsidRDefault="008F2BD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5D4379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F234FA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BD7" w14:paraId="23EE0642" w14:textId="77777777">
        <w:tc>
          <w:tcPr>
            <w:tcW w:w="3114" w:type="dxa"/>
            <w:vAlign w:val="center"/>
          </w:tcPr>
          <w:p w14:paraId="6FE72140" w14:textId="77777777" w:rsidR="008F2BD7" w:rsidRDefault="00023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ТОС</w:t>
            </w:r>
          </w:p>
        </w:tc>
        <w:tc>
          <w:tcPr>
            <w:tcW w:w="3115" w:type="dxa"/>
            <w:vAlign w:val="center"/>
          </w:tcPr>
          <w:p w14:paraId="10F38A91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115" w:type="dxa"/>
            <w:vAlign w:val="center"/>
          </w:tcPr>
          <w:p w14:paraId="6A1788F5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8F2BD7" w14:paraId="1E31F618" w14:textId="77777777">
        <w:tc>
          <w:tcPr>
            <w:tcW w:w="3114" w:type="dxa"/>
            <w:vAlign w:val="center"/>
          </w:tcPr>
          <w:p w14:paraId="7D72D0FD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38C870E6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5" w:type="dxa"/>
            <w:vAlign w:val="center"/>
          </w:tcPr>
          <w:p w14:paraId="7C9FEC1C" w14:textId="77777777" w:rsidR="008F2BD7" w:rsidRDefault="00023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DBABD5F" w14:textId="77777777" w:rsidR="008F2BD7" w:rsidRDefault="0002381C">
      <w:pPr>
        <w:spacing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7FFFF0BA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18C2FC4B" w14:textId="77777777" w:rsidR="008F2BD7" w:rsidRDefault="008F2BD7">
      <w:pPr>
        <w:spacing w:line="240" w:lineRule="auto"/>
        <w:rPr>
          <w:rFonts w:ascii="Times New Roman" w:hAnsi="Times New Roman" w:cs="Times New Roman"/>
          <w:sz w:val="20"/>
          <w:szCs w:val="24"/>
        </w:rPr>
      </w:pPr>
    </w:p>
    <w:p w14:paraId="0B55924E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</w:t>
      </w:r>
    </w:p>
    <w:p w14:paraId="6CDA71A1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121"/>
      </w:tblGrid>
      <w:tr w:rsidR="008F2BD7" w14:paraId="4327F738" w14:textId="77777777">
        <w:tc>
          <w:tcPr>
            <w:tcW w:w="4233" w:type="dxa"/>
          </w:tcPr>
          <w:p w14:paraId="13462FA4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14:paraId="069E6DB0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3</w:t>
            </w:r>
          </w:p>
          <w:p w14:paraId="06E2BAE1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проект ТОС Няндомского муниципального округа Архангельской области»</w:t>
            </w:r>
          </w:p>
        </w:tc>
      </w:tr>
    </w:tbl>
    <w:p w14:paraId="6F4402FF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3E0CF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Критериями оценки заявок являются</w:t>
      </w:r>
    </w:p>
    <w:p w14:paraId="24441588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масштаб проделанных по проекту работ;</w:t>
      </w:r>
    </w:p>
    <w:p w14:paraId="62FABBF3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оценка качества проведенных работ (для проведения оценки качества возможно привлечение независимых экспертов);</w:t>
      </w:r>
    </w:p>
    <w:p w14:paraId="4809464C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финансовая эффективность проекта (финансовые последствия для бюджетной системы Российской Федерации, финансовые последствия для участников п</w:t>
      </w:r>
      <w:r>
        <w:rPr>
          <w:rFonts w:ascii="Times New Roman" w:hAnsi="Times New Roman" w:cs="Times New Roman"/>
          <w:sz w:val="28"/>
          <w:szCs w:val="28"/>
        </w:rPr>
        <w:t>роекта, финансовые затраты на содержание объектов, образованных в результате реализации проекта);</w:t>
      </w:r>
    </w:p>
    <w:p w14:paraId="26DAB677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территория реализации проекта (результатами проекта могут воспользоваться все жители населенного пункта, а не только те, которые проживают на территории ТО</w:t>
      </w:r>
      <w:r>
        <w:rPr>
          <w:rFonts w:ascii="Times New Roman" w:hAnsi="Times New Roman" w:cs="Times New Roman"/>
          <w:sz w:val="28"/>
          <w:szCs w:val="28"/>
        </w:rPr>
        <w:t>С);</w:t>
      </w:r>
    </w:p>
    <w:p w14:paraId="2F96B971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использование механизмов волонтерства (привлечение жителей территории, на которой осуществляется проект, к выполнению определенного перечня работ на безвозмездной основе);</w:t>
      </w:r>
    </w:p>
    <w:p w14:paraId="4454DF18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благотворительности (привлечение средств спонсоров и бизнес-</w:t>
      </w:r>
      <w:r>
        <w:rPr>
          <w:rFonts w:ascii="Times New Roman" w:hAnsi="Times New Roman" w:cs="Times New Roman"/>
          <w:sz w:val="28"/>
          <w:szCs w:val="28"/>
        </w:rPr>
        <w:t>партнеров);</w:t>
      </w:r>
    </w:p>
    <w:p w14:paraId="06FF7AA8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механизмов социального партнерства (взаимодействие с органами государственной власти Архангельской области, органами местного самоуправления муниципальных образований Архангельской области, организациями и учреждениями, действу</w:t>
      </w:r>
      <w:r>
        <w:rPr>
          <w:rFonts w:ascii="Times New Roman" w:hAnsi="Times New Roman" w:cs="Times New Roman"/>
          <w:sz w:val="28"/>
          <w:szCs w:val="28"/>
        </w:rPr>
        <w:t>ющими на территории осуществления проекта);</w:t>
      </w:r>
    </w:p>
    <w:p w14:paraId="121137D4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объемы внебюджетного финансирования проекта;</w:t>
      </w:r>
    </w:p>
    <w:p w14:paraId="39978DB8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информационная поддержка проекта (наличие информационного контента в социальных сетях, количество информационных сообщений о проекте в средствах массовой информа</w:t>
      </w:r>
      <w:r>
        <w:rPr>
          <w:rFonts w:ascii="Times New Roman" w:hAnsi="Times New Roman" w:cs="Times New Roman"/>
          <w:sz w:val="28"/>
          <w:szCs w:val="28"/>
        </w:rPr>
        <w:t>ции).</w:t>
      </w:r>
    </w:p>
    <w:p w14:paraId="06248D2F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критерий оценивается в баллах от 1 до 5.</w:t>
      </w:r>
    </w:p>
    <w:p w14:paraId="43490689" w14:textId="77777777" w:rsidR="008F2BD7" w:rsidRDefault="000238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121"/>
      </w:tblGrid>
      <w:tr w:rsidR="008F2BD7" w14:paraId="0848659D" w14:textId="77777777">
        <w:tc>
          <w:tcPr>
            <w:tcW w:w="4233" w:type="dxa"/>
          </w:tcPr>
          <w:p w14:paraId="638C9407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14:paraId="2317BDB7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3</w:t>
            </w:r>
          </w:p>
          <w:p w14:paraId="60D5E1E8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проект ТОС Няндомского муниципального округа Архангельской области»</w:t>
            </w:r>
          </w:p>
        </w:tc>
      </w:tr>
    </w:tbl>
    <w:p w14:paraId="5C6EF3D4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8CE3E9" w14:textId="77777777" w:rsidR="008F2BD7" w:rsidRDefault="008F2B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01797" w14:textId="77777777" w:rsidR="008F2BD7" w:rsidRDefault="0002381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14:paraId="7B65F3AA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358"/>
        <w:gridCol w:w="1559"/>
        <w:gridCol w:w="1559"/>
      </w:tblGrid>
      <w:tr w:rsidR="008F2BD7" w14:paraId="7AEEADD9" w14:textId="77777777">
        <w:trPr>
          <w:trHeight w:val="8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B9C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1F61340D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88EC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A66" w14:textId="77777777" w:rsidR="008F2BD7" w:rsidRDefault="0002381C">
            <w:pPr>
              <w:tabs>
                <w:tab w:val="left" w:pos="8931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Балльная оценка критерия</w:t>
            </w:r>
          </w:p>
        </w:tc>
      </w:tr>
      <w:tr w:rsidR="008F2BD7" w14:paraId="7C4B07CD" w14:textId="77777777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5305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C3F5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903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BF9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2</w:t>
            </w:r>
          </w:p>
        </w:tc>
      </w:tr>
      <w:tr w:rsidR="008F2BD7" w14:paraId="17AA7D64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417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07F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Масштаб проделанных по проекту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F51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5B2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31F1535C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300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6EB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качества проведенных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DC1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A34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099AD157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B6E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79F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Финансовая эффективность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C22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EC4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35F4B956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98F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A36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320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496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1F825BE1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20D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CFA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механизмов волонтерства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BC3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29F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19D91332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077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B3E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благотворительности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695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2E5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11E6E2BB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D23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57E" w14:textId="77777777" w:rsidR="008F2BD7" w:rsidRDefault="0002381C">
            <w:pPr>
              <w:tabs>
                <w:tab w:val="left" w:pos="8931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механизмов социального партнерства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B14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2F8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1C15A948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338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988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Объемы внебюджетного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640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F6F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3D5DF61B" w14:textId="777777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CDC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543" w14:textId="77777777" w:rsidR="008F2BD7" w:rsidRDefault="0002381C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поддержка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DCD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FBC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7A11298B" w14:textId="77777777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63C" w14:textId="77777777" w:rsidR="008F2BD7" w:rsidRDefault="0002381C">
            <w:pPr>
              <w:tabs>
                <w:tab w:val="left" w:pos="89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021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DC7" w14:textId="77777777" w:rsidR="008F2BD7" w:rsidRDefault="008F2BD7">
            <w:pPr>
              <w:tabs>
                <w:tab w:val="left" w:pos="893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73BC2B" w14:textId="77777777" w:rsidR="008F2BD7" w:rsidRDefault="008F2BD7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06B56F" w14:textId="77777777" w:rsidR="008F2BD7" w:rsidRDefault="008F2BD7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6B27E3" w14:textId="77777777" w:rsidR="008F2BD7" w:rsidRDefault="008F2BD7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8F2BD7" w14:paraId="7EA83374" w14:textId="77777777">
        <w:tc>
          <w:tcPr>
            <w:tcW w:w="2410" w:type="dxa"/>
          </w:tcPr>
          <w:p w14:paraId="1BE5EAA9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5E681BE7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70" w:type="dxa"/>
            <w:vAlign w:val="center"/>
          </w:tcPr>
          <w:p w14:paraId="5B0343D5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274E3732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8F2BD7" w14:paraId="5AF3D185" w14:textId="77777777">
        <w:tc>
          <w:tcPr>
            <w:tcW w:w="2410" w:type="dxa"/>
          </w:tcPr>
          <w:p w14:paraId="15CAF57C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263851C4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470" w:type="dxa"/>
            <w:vAlign w:val="center"/>
          </w:tcPr>
          <w:p w14:paraId="59A59D20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4189B50F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F2BD7" w14:paraId="36FACF76" w14:textId="77777777">
        <w:tc>
          <w:tcPr>
            <w:tcW w:w="2736" w:type="dxa"/>
            <w:gridSpan w:val="2"/>
            <w:vAlign w:val="center"/>
          </w:tcPr>
          <w:p w14:paraId="56B9C9AF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056" w:type="dxa"/>
            <w:vAlign w:val="center"/>
          </w:tcPr>
          <w:p w14:paraId="307B2DC5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0097A753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54FADCF0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D7" w14:paraId="30751AEE" w14:textId="77777777">
        <w:tc>
          <w:tcPr>
            <w:tcW w:w="2736" w:type="dxa"/>
            <w:gridSpan w:val="2"/>
            <w:vAlign w:val="center"/>
          </w:tcPr>
          <w:p w14:paraId="4EF5B2DD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6" w:type="dxa"/>
            <w:vAlign w:val="center"/>
          </w:tcPr>
          <w:p w14:paraId="42DBAFB0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00EFBFE5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08A15636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96DC1E" w14:textId="77777777" w:rsidR="008F2BD7" w:rsidRDefault="00023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F2BD7" w14:paraId="3B365719" w14:textId="77777777">
        <w:tc>
          <w:tcPr>
            <w:tcW w:w="4677" w:type="dxa"/>
          </w:tcPr>
          <w:p w14:paraId="118716D9" w14:textId="77777777" w:rsidR="008F2BD7" w:rsidRDefault="008F2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684378C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5</w:t>
            </w:r>
          </w:p>
          <w:p w14:paraId="1953B43D" w14:textId="77777777" w:rsidR="008F2BD7" w:rsidRDefault="0002381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и условиях проведения конкурса «Лучший проект ТОС Няндомского муниципального округа Архангельской области»</w:t>
            </w:r>
          </w:p>
        </w:tc>
      </w:tr>
    </w:tbl>
    <w:p w14:paraId="2EB82E7D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C4FD1" w14:textId="77777777" w:rsidR="008F2BD7" w:rsidRDefault="0002381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br/>
        <w:t>члена конкурсной комиссии</w:t>
      </w:r>
    </w:p>
    <w:p w14:paraId="20EF0009" w14:textId="77777777" w:rsidR="008F2BD7" w:rsidRDefault="008F2BD7">
      <w:pPr>
        <w:spacing w:line="240" w:lineRule="auto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1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12"/>
      </w:tblGrid>
      <w:tr w:rsidR="008F2BD7" w14:paraId="0B0E395A" w14:textId="77777777">
        <w:trPr>
          <w:trHeight w:val="96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D88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 члена конкурсной комиссии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6B017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D7" w14:paraId="245D90E0" w14:textId="77777777">
        <w:trPr>
          <w:trHeight w:val="71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0C0" w14:textId="77777777" w:rsidR="008F2BD7" w:rsidRDefault="0002381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D024A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активист ТОС Няндомского муниципального округа Архангельской области»</w:t>
            </w:r>
          </w:p>
        </w:tc>
      </w:tr>
    </w:tbl>
    <w:p w14:paraId="348B997F" w14:textId="77777777" w:rsidR="008F2BD7" w:rsidRDefault="008F2BD7">
      <w:pPr>
        <w:spacing w:line="240" w:lineRule="auto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9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844"/>
        <w:gridCol w:w="1627"/>
      </w:tblGrid>
      <w:tr w:rsidR="008F2BD7" w14:paraId="4260B38D" w14:textId="77777777">
        <w:trPr>
          <w:trHeight w:val="41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A8C78D9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2A050343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AE06F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F2BD7" w14:paraId="4BB4F8FE" w14:textId="77777777">
        <w:trPr>
          <w:trHeight w:val="41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12D50F07" w14:textId="77777777" w:rsidR="008F2BD7" w:rsidRDefault="0002381C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12AE3B1D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E8A85" w14:textId="77777777" w:rsidR="008F2BD7" w:rsidRDefault="008F2BD7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F898" w14:textId="77777777" w:rsidR="008F2BD7" w:rsidRDefault="008F2BD7">
      <w:pPr>
        <w:pStyle w:val="afd"/>
        <w:rPr>
          <w:rFonts w:ascii="Times New Roman" w:hAnsi="Times New Roman" w:cs="Times New Roman"/>
          <w:sz w:val="28"/>
          <w:szCs w:val="28"/>
        </w:rPr>
      </w:pPr>
    </w:p>
    <w:p w14:paraId="1E0DD4A2" w14:textId="77777777" w:rsidR="008F2BD7" w:rsidRDefault="008F2BD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A3169B" w14:textId="77777777" w:rsidR="008F2BD7" w:rsidRDefault="008F2BD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"/>
        <w:gridCol w:w="3749"/>
        <w:gridCol w:w="273"/>
        <w:gridCol w:w="2596"/>
      </w:tblGrid>
      <w:tr w:rsidR="008F2BD7" w14:paraId="7ED23058" w14:textId="77777777">
        <w:tc>
          <w:tcPr>
            <w:tcW w:w="2410" w:type="dxa"/>
          </w:tcPr>
          <w:p w14:paraId="72A70448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0C5C4568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70" w:type="dxa"/>
            <w:vAlign w:val="center"/>
          </w:tcPr>
          <w:p w14:paraId="4ADF5503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74CD30B3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8F2BD7" w14:paraId="21C0D1DA" w14:textId="77777777">
        <w:tc>
          <w:tcPr>
            <w:tcW w:w="2410" w:type="dxa"/>
          </w:tcPr>
          <w:p w14:paraId="6095A0C5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674588B2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члена конкурсной комиссии)</w:t>
            </w:r>
          </w:p>
        </w:tc>
        <w:tc>
          <w:tcPr>
            <w:tcW w:w="470" w:type="dxa"/>
            <w:vAlign w:val="center"/>
          </w:tcPr>
          <w:p w14:paraId="7199FA6A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3B28A7F9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F2BD7" w14:paraId="6B13B7A2" w14:textId="77777777">
        <w:tc>
          <w:tcPr>
            <w:tcW w:w="2736" w:type="dxa"/>
            <w:gridSpan w:val="2"/>
            <w:vAlign w:val="center"/>
          </w:tcPr>
          <w:p w14:paraId="7D3F5C3A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4056" w:type="dxa"/>
            <w:vAlign w:val="center"/>
          </w:tcPr>
          <w:p w14:paraId="02C21A94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B825CD4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033032A6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D7" w14:paraId="7947012C" w14:textId="77777777">
        <w:tc>
          <w:tcPr>
            <w:tcW w:w="2736" w:type="dxa"/>
            <w:gridSpan w:val="2"/>
            <w:vAlign w:val="center"/>
          </w:tcPr>
          <w:p w14:paraId="6E78BDEF" w14:textId="77777777" w:rsidR="008F2BD7" w:rsidRDefault="0002381C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056" w:type="dxa"/>
            <w:vAlign w:val="center"/>
          </w:tcPr>
          <w:p w14:paraId="291B62F3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AAFD820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670300EA" w14:textId="77777777" w:rsidR="008F2BD7" w:rsidRDefault="008F2BD7">
            <w:pPr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04F1F7" w14:textId="77777777" w:rsidR="008F2BD7" w:rsidRDefault="008F2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2BD7">
      <w:headerReference w:type="default" r:id="rId11"/>
      <w:headerReference w:type="first" r:id="rId12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42FF" w14:textId="77777777" w:rsidR="0002381C" w:rsidRDefault="0002381C">
      <w:pPr>
        <w:spacing w:line="240" w:lineRule="auto"/>
      </w:pPr>
      <w:r>
        <w:separator/>
      </w:r>
    </w:p>
  </w:endnote>
  <w:endnote w:type="continuationSeparator" w:id="0">
    <w:p w14:paraId="10EA61D1" w14:textId="77777777" w:rsidR="0002381C" w:rsidRDefault="00023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3BFA" w14:textId="77777777" w:rsidR="0002381C" w:rsidRDefault="0002381C">
      <w:pPr>
        <w:spacing w:line="240" w:lineRule="auto"/>
      </w:pPr>
      <w:r>
        <w:separator/>
      </w:r>
    </w:p>
  </w:footnote>
  <w:footnote w:type="continuationSeparator" w:id="0">
    <w:p w14:paraId="088B160A" w14:textId="77777777" w:rsidR="0002381C" w:rsidRDefault="00023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11C762EC" w14:textId="77777777" w:rsidR="008F2BD7" w:rsidRDefault="0002381C">
        <w:pPr>
          <w:pStyle w:val="af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14:paraId="292ABE8B" w14:textId="77777777" w:rsidR="008F2BD7" w:rsidRDefault="0002381C">
        <w:pPr>
          <w:pStyle w:val="af7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F2BD7" w14:paraId="26E5DCFD" w14:textId="77777777">
      <w:tc>
        <w:tcPr>
          <w:tcW w:w="9570" w:type="dxa"/>
        </w:tcPr>
        <w:p w14:paraId="16FC9011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mc:AlternateContent>
              <mc:Choice Requires="wpg">
                <w:drawing>
                  <wp:inline distT="0" distB="0" distL="0" distR="0" wp14:anchorId="25DFE00C" wp14:editId="18A2EC47">
                    <wp:extent cx="564996" cy="680265"/>
                    <wp:effectExtent l="19050" t="0" r="6504" b="0"/>
                    <wp:docPr id="1" name="Рисунок 1" descr="Няндомский район-Г одноцветный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" descr="Няндомский район-Г одноцветный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64996" cy="680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44.49pt;height:53.56pt;mso-wrap-distance-left:0.00pt;mso-wrap-distance-top:0.00pt;mso-wrap-distance-right:0.00pt;mso-wrap-distance-bottom:0.00pt;" stroked="f" strokeweight="0.75pt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722F97F7" w14:textId="77777777" w:rsidR="008F2BD7" w:rsidRDefault="008F2BD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F2BD7" w14:paraId="1192E812" w14:textId="77777777">
      <w:tc>
        <w:tcPr>
          <w:tcW w:w="9570" w:type="dxa"/>
        </w:tcPr>
        <w:p w14:paraId="5B5B8BEF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214283D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3A5892E3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07E96D" w14:textId="77777777" w:rsidR="008F2BD7" w:rsidRDefault="008F2BD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F2BD7" w14:paraId="1497480A" w14:textId="77777777">
      <w:tc>
        <w:tcPr>
          <w:tcW w:w="9570" w:type="dxa"/>
        </w:tcPr>
        <w:p w14:paraId="4BDDBC8D" w14:textId="77777777" w:rsidR="008F2BD7" w:rsidRDefault="0002381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F2BD7" w14:paraId="1E958904" w14:textId="77777777">
      <w:tc>
        <w:tcPr>
          <w:tcW w:w="9570" w:type="dxa"/>
        </w:tcPr>
        <w:p w14:paraId="0AB360CF" w14:textId="77777777" w:rsidR="008F2BD7" w:rsidRDefault="008F2BD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F2BD7" w14:paraId="0D97B290" w14:textId="77777777">
      <w:tc>
        <w:tcPr>
          <w:tcW w:w="9570" w:type="dxa"/>
        </w:tcPr>
        <w:p w14:paraId="69B6318C" w14:textId="77777777" w:rsidR="008F2BD7" w:rsidRDefault="000238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«____» ___________ 2023 г. №____-па</w:t>
          </w:r>
        </w:p>
      </w:tc>
    </w:tr>
    <w:tr w:rsidR="008F2BD7" w14:paraId="03B3BAD2" w14:textId="77777777">
      <w:tc>
        <w:tcPr>
          <w:tcW w:w="9570" w:type="dxa"/>
        </w:tcPr>
        <w:p w14:paraId="0FA9E49B" w14:textId="77777777" w:rsidR="008F2BD7" w:rsidRDefault="008F2BD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F2BD7" w14:paraId="666BA0DB" w14:textId="77777777">
      <w:tc>
        <w:tcPr>
          <w:tcW w:w="9570" w:type="dxa"/>
        </w:tcPr>
        <w:p w14:paraId="2112B9B9" w14:textId="77777777" w:rsidR="008F2BD7" w:rsidRDefault="000238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8F2BD7" w14:paraId="063F257C" w14:textId="77777777">
      <w:tc>
        <w:tcPr>
          <w:tcW w:w="9570" w:type="dxa"/>
        </w:tcPr>
        <w:p w14:paraId="4A06E9AB" w14:textId="77777777" w:rsidR="008F2BD7" w:rsidRDefault="008F2BD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F2BD7" w14:paraId="38B77683" w14:textId="77777777">
      <w:tc>
        <w:tcPr>
          <w:tcW w:w="9570" w:type="dxa"/>
        </w:tcPr>
        <w:p w14:paraId="3F8DA9CA" w14:textId="77777777" w:rsidR="008F2BD7" w:rsidRDefault="008F2BD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14A480B" w14:textId="77777777" w:rsidR="008F2BD7" w:rsidRDefault="008F2BD7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559785"/>
      <w:docPartObj>
        <w:docPartGallery w:val="Page Numbers (Top of Page)"/>
        <w:docPartUnique/>
      </w:docPartObj>
    </w:sdtPr>
    <w:sdtEndPr/>
    <w:sdtContent>
      <w:p w14:paraId="1C7D03C2" w14:textId="77777777" w:rsidR="008F2BD7" w:rsidRDefault="0002381C">
        <w:pPr>
          <w:pStyle w:val="af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F2BD7" w14:paraId="4558C5E5" w14:textId="77777777">
      <w:tc>
        <w:tcPr>
          <w:tcW w:w="9354" w:type="dxa"/>
        </w:tcPr>
        <w:p w14:paraId="178C39AE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mc:AlternateContent>
              <mc:Choice Requires="wpg">
                <w:drawing>
                  <wp:inline distT="0" distB="0" distL="0" distR="0" wp14:anchorId="3D4F10F2" wp14:editId="1D49F3C0">
                    <wp:extent cx="564996" cy="680265"/>
                    <wp:effectExtent l="19050" t="0" r="6504" b="0"/>
                    <wp:docPr id="2" name="Рисунок 12" descr="Няндомский район-Г одноцветный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7" descr="Няндомский район-Г одноцветный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64996" cy="680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44.49pt;height:53.56pt;mso-wrap-distance-left:0.00pt;mso-wrap-distance-top:0.00pt;mso-wrap-distance-right:0.00pt;mso-wrap-distance-bottom:0.00pt;" stroked="f" strokeweight="0.75pt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798D85F3" w14:textId="77777777" w:rsidR="008F2BD7" w:rsidRDefault="0002381C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8F2BD7" w14:paraId="1C219057" w14:textId="77777777">
      <w:tc>
        <w:tcPr>
          <w:tcW w:w="9354" w:type="dxa"/>
        </w:tcPr>
        <w:p w14:paraId="79ACBD87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2EFCDFD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74BE5D1E" w14:textId="77777777" w:rsidR="008F2BD7" w:rsidRDefault="0002381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6072BA1" w14:textId="77777777" w:rsidR="008F2BD7" w:rsidRDefault="008F2BD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F2BD7" w14:paraId="131350F3" w14:textId="77777777">
      <w:tc>
        <w:tcPr>
          <w:tcW w:w="9354" w:type="dxa"/>
        </w:tcPr>
        <w:p w14:paraId="4EAB0CB5" w14:textId="77777777" w:rsidR="008F2BD7" w:rsidRDefault="0002381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8F2BD7" w14:paraId="358E53FF" w14:textId="77777777">
      <w:tc>
        <w:tcPr>
          <w:tcW w:w="9354" w:type="dxa"/>
        </w:tcPr>
        <w:p w14:paraId="671541E8" w14:textId="77777777" w:rsidR="008F2BD7" w:rsidRDefault="008F2BD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F2BD7" w14:paraId="1E992EEB" w14:textId="77777777">
      <w:tc>
        <w:tcPr>
          <w:tcW w:w="9354" w:type="dxa"/>
        </w:tcPr>
        <w:p w14:paraId="30393B00" w14:textId="77777777" w:rsidR="008F2BD7" w:rsidRDefault="000238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 ___________ 2020 г. №     -ра</w:t>
          </w:r>
        </w:p>
      </w:tc>
    </w:tr>
    <w:tr w:rsidR="008F2BD7" w14:paraId="07335A84" w14:textId="77777777">
      <w:tc>
        <w:tcPr>
          <w:tcW w:w="9354" w:type="dxa"/>
        </w:tcPr>
        <w:p w14:paraId="75A99E85" w14:textId="77777777" w:rsidR="008F2BD7" w:rsidRDefault="008F2BD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F2BD7" w14:paraId="00C7116D" w14:textId="77777777">
      <w:tc>
        <w:tcPr>
          <w:tcW w:w="9354" w:type="dxa"/>
        </w:tcPr>
        <w:p w14:paraId="582439B7" w14:textId="77777777" w:rsidR="008F2BD7" w:rsidRDefault="000238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8F2BD7" w14:paraId="08ED7002" w14:textId="77777777">
      <w:tc>
        <w:tcPr>
          <w:tcW w:w="9354" w:type="dxa"/>
        </w:tcPr>
        <w:p w14:paraId="6FF4444F" w14:textId="77777777" w:rsidR="008F2BD7" w:rsidRDefault="008F2BD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7EEAB8F" w14:textId="77777777" w:rsidR="008F2BD7" w:rsidRDefault="008F2BD7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592"/>
    <w:multiLevelType w:val="multilevel"/>
    <w:tmpl w:val="C0C86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" w15:restartNumberingAfterBreak="0">
    <w:nsid w:val="1D6C7884"/>
    <w:multiLevelType w:val="multilevel"/>
    <w:tmpl w:val="605AD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20E34E8D"/>
    <w:multiLevelType w:val="hybridMultilevel"/>
    <w:tmpl w:val="98F4561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690115"/>
    <w:multiLevelType w:val="multilevel"/>
    <w:tmpl w:val="3F0AE9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6" w:hanging="1440"/>
      </w:pPr>
      <w:rPr>
        <w:rFonts w:hint="default"/>
      </w:rPr>
    </w:lvl>
  </w:abstractNum>
  <w:abstractNum w:abstractNumId="4" w15:restartNumberingAfterBreak="0">
    <w:nsid w:val="33701F5D"/>
    <w:multiLevelType w:val="hybridMultilevel"/>
    <w:tmpl w:val="DE668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3516"/>
    <w:multiLevelType w:val="multilevel"/>
    <w:tmpl w:val="7436C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6" w15:restartNumberingAfterBreak="0">
    <w:nsid w:val="3DBF7674"/>
    <w:multiLevelType w:val="hybridMultilevel"/>
    <w:tmpl w:val="4814B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6E7B"/>
    <w:multiLevelType w:val="hybridMultilevel"/>
    <w:tmpl w:val="81C4B08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5C5F"/>
    <w:multiLevelType w:val="hybridMultilevel"/>
    <w:tmpl w:val="F88470B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02532"/>
    <w:multiLevelType w:val="hybridMultilevel"/>
    <w:tmpl w:val="3F923B4C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E0B667C"/>
    <w:multiLevelType w:val="hybridMultilevel"/>
    <w:tmpl w:val="FA9E2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3C80"/>
    <w:multiLevelType w:val="hybridMultilevel"/>
    <w:tmpl w:val="4FC24E1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57A47"/>
    <w:multiLevelType w:val="hybridMultilevel"/>
    <w:tmpl w:val="76F8AE3A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D7"/>
    <w:rsid w:val="0002381C"/>
    <w:rsid w:val="0028259B"/>
    <w:rsid w:val="008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CDAA"/>
  <w15:docId w15:val="{106D3F04-DF18-46C0-BAD5-030A0B0B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afb">
    <w:name w:val="Цветовое выделение"/>
    <w:uiPriority w:val="99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pPr>
      <w:widowControl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pPr>
      <w:widowControl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7005A-EA4E-4EB3-951C-D7E1D7B8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9046</Words>
  <Characters>51567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IT-Spec001</cp:lastModifiedBy>
  <cp:revision>6</cp:revision>
  <dcterms:created xsi:type="dcterms:W3CDTF">2023-11-16T15:36:00Z</dcterms:created>
  <dcterms:modified xsi:type="dcterms:W3CDTF">2023-11-17T07:59:00Z</dcterms:modified>
</cp:coreProperties>
</file>