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F2D1B" w14:textId="77777777" w:rsidR="00EC64E8" w:rsidRDefault="00EC64E8" w:rsidP="00EC64E8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A851875" w14:textId="44B8FC2D" w:rsidR="00EC64E8" w:rsidRPr="009463EA" w:rsidRDefault="00EC64E8" w:rsidP="00EC64E8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9463EA">
        <w:rPr>
          <w:b/>
          <w:sz w:val="26"/>
          <w:szCs w:val="26"/>
        </w:rPr>
        <w:t xml:space="preserve">Об утверждении технического задания на разработку инвестиционной программы </w:t>
      </w:r>
    </w:p>
    <w:p w14:paraId="1F0818B2" w14:textId="77777777" w:rsidR="00EC64E8" w:rsidRPr="009463EA" w:rsidRDefault="00EC64E8" w:rsidP="00EC64E8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9463EA">
        <w:rPr>
          <w:b/>
          <w:sz w:val="26"/>
          <w:szCs w:val="26"/>
        </w:rPr>
        <w:t>«Реконструкция системы водоснабжения ст. Няндома»</w:t>
      </w:r>
    </w:p>
    <w:p w14:paraId="14A8367D" w14:textId="77777777" w:rsidR="00EC64E8" w:rsidRPr="009463EA" w:rsidRDefault="00EC64E8" w:rsidP="00EC64E8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0" w:name="_Hlk173250049"/>
      <w:r w:rsidRPr="009463EA">
        <w:rPr>
          <w:b/>
          <w:sz w:val="26"/>
          <w:szCs w:val="26"/>
        </w:rPr>
        <w:t>Исакогорского территориального участка Северной дирекции по тепловодоснабжению Центральной дирекции по тепловодоснабжению - филиала ОАО «РЖД»</w:t>
      </w:r>
      <w:bookmarkEnd w:id="0"/>
    </w:p>
    <w:p w14:paraId="5DB8B66C" w14:textId="77777777" w:rsidR="00EC64E8" w:rsidRPr="009463EA" w:rsidRDefault="00EC64E8" w:rsidP="00EC64E8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1" w:name="_Hlk173250077"/>
      <w:r w:rsidRPr="009463EA">
        <w:rPr>
          <w:b/>
          <w:sz w:val="26"/>
          <w:szCs w:val="26"/>
        </w:rPr>
        <w:t>в сфере водоснабжения на 2024 – 2026 годы</w:t>
      </w:r>
    </w:p>
    <w:bookmarkEnd w:id="1"/>
    <w:p w14:paraId="674CF5A3" w14:textId="77777777" w:rsidR="001D56FE" w:rsidRPr="009463EA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0E78637B" w14:textId="6C7273F9" w:rsidR="00C92FB9" w:rsidRPr="009463EA" w:rsidRDefault="00EC64E8" w:rsidP="00C8033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9463EA">
        <w:rPr>
          <w:sz w:val="26"/>
          <w:szCs w:val="26"/>
        </w:rPr>
        <w:t xml:space="preserve">В соответствии с Федеральным законом от 07.12.2011 № 416-ФЗ </w:t>
      </w:r>
      <w:r w:rsidR="009463EA">
        <w:rPr>
          <w:sz w:val="26"/>
          <w:szCs w:val="26"/>
        </w:rPr>
        <w:br/>
      </w:r>
      <w:r w:rsidRPr="009463EA">
        <w:rPr>
          <w:sz w:val="26"/>
          <w:szCs w:val="26"/>
        </w:rPr>
        <w:t>«О водоснабжении и водоотведении», Федеральным законом от 06.10.2003 № 131-ФЗ «Об общих принципах организации местного самоуправления в Российской Федерации», Федеральным законом от 26.12.2005 № 184-ФЗ</w:t>
      </w:r>
      <w:r w:rsidR="009463EA">
        <w:rPr>
          <w:sz w:val="26"/>
          <w:szCs w:val="26"/>
        </w:rPr>
        <w:t xml:space="preserve"> </w:t>
      </w:r>
      <w:r w:rsidRPr="009463EA">
        <w:rPr>
          <w:sz w:val="26"/>
          <w:szCs w:val="26"/>
        </w:rPr>
        <w:t xml:space="preserve">«О внесении изменений в Федеральный закон  «Об основах регулирования тарифов организаций коммунального комплекса» и некоторые законодательные акты Российской Федерации», Приказом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</w:t>
      </w:r>
      <w:r w:rsidR="00123BF2" w:rsidRPr="009463EA">
        <w:rPr>
          <w:sz w:val="26"/>
          <w:szCs w:val="26"/>
        </w:rPr>
        <w:t xml:space="preserve">руководствуясь </w:t>
      </w:r>
      <w:r w:rsidR="008C0DCA" w:rsidRPr="009463EA">
        <w:rPr>
          <w:sz w:val="26"/>
          <w:szCs w:val="26"/>
        </w:rPr>
        <w:t>стать</w:t>
      </w:r>
      <w:r w:rsidR="00123BF2" w:rsidRPr="009463EA">
        <w:rPr>
          <w:sz w:val="26"/>
          <w:szCs w:val="26"/>
        </w:rPr>
        <w:t>ями</w:t>
      </w:r>
      <w:r w:rsidR="008C0DCA" w:rsidRPr="009463EA">
        <w:rPr>
          <w:sz w:val="26"/>
          <w:szCs w:val="26"/>
        </w:rPr>
        <w:t xml:space="preserve"> </w:t>
      </w:r>
      <w:r w:rsidR="008E7E58" w:rsidRPr="009463EA">
        <w:rPr>
          <w:sz w:val="26"/>
          <w:szCs w:val="26"/>
        </w:rPr>
        <w:t>6</w:t>
      </w:r>
      <w:r w:rsidR="00123BF2" w:rsidRPr="009463EA">
        <w:rPr>
          <w:sz w:val="26"/>
          <w:szCs w:val="26"/>
        </w:rPr>
        <w:t>, 40</w:t>
      </w:r>
      <w:r w:rsidR="008C0DCA" w:rsidRPr="009463EA">
        <w:rPr>
          <w:sz w:val="26"/>
          <w:szCs w:val="26"/>
        </w:rPr>
        <w:t xml:space="preserve"> Устава Няндомск</w:t>
      </w:r>
      <w:r w:rsidR="00F0018C" w:rsidRPr="009463EA">
        <w:rPr>
          <w:sz w:val="26"/>
          <w:szCs w:val="26"/>
        </w:rPr>
        <w:t>ого</w:t>
      </w:r>
      <w:r w:rsidR="008C0DCA" w:rsidRPr="009463EA">
        <w:rPr>
          <w:sz w:val="26"/>
          <w:szCs w:val="26"/>
        </w:rPr>
        <w:t xml:space="preserve"> муниципальн</w:t>
      </w:r>
      <w:r w:rsidR="00F0018C" w:rsidRPr="009463EA">
        <w:rPr>
          <w:sz w:val="26"/>
          <w:szCs w:val="26"/>
        </w:rPr>
        <w:t>ого</w:t>
      </w:r>
      <w:r w:rsidR="008C0DCA" w:rsidRPr="009463EA">
        <w:rPr>
          <w:sz w:val="26"/>
          <w:szCs w:val="26"/>
        </w:rPr>
        <w:t xml:space="preserve"> </w:t>
      </w:r>
      <w:r w:rsidR="00AE0695" w:rsidRPr="009463EA">
        <w:rPr>
          <w:sz w:val="26"/>
          <w:szCs w:val="26"/>
        </w:rPr>
        <w:t>округ</w:t>
      </w:r>
      <w:r w:rsidR="00F0018C" w:rsidRPr="009463EA">
        <w:rPr>
          <w:sz w:val="26"/>
          <w:szCs w:val="26"/>
        </w:rPr>
        <w:t>а</w:t>
      </w:r>
      <w:r w:rsidR="008C0DCA" w:rsidRPr="009463EA">
        <w:rPr>
          <w:sz w:val="26"/>
          <w:szCs w:val="26"/>
        </w:rPr>
        <w:t>,</w:t>
      </w:r>
      <w:r w:rsidR="00123BF2" w:rsidRPr="009463EA">
        <w:rPr>
          <w:sz w:val="26"/>
          <w:szCs w:val="26"/>
        </w:rPr>
        <w:t xml:space="preserve"> </w:t>
      </w:r>
      <w:r w:rsidR="00490589" w:rsidRPr="009463EA">
        <w:rPr>
          <w:sz w:val="26"/>
          <w:szCs w:val="26"/>
        </w:rPr>
        <w:t>администрация</w:t>
      </w:r>
      <w:r w:rsidR="003601C3" w:rsidRPr="009463EA">
        <w:rPr>
          <w:sz w:val="26"/>
          <w:szCs w:val="26"/>
        </w:rPr>
        <w:t xml:space="preserve"> Няндомского муниципального </w:t>
      </w:r>
      <w:r w:rsidR="00AE0695" w:rsidRPr="009463EA">
        <w:rPr>
          <w:sz w:val="26"/>
          <w:szCs w:val="26"/>
        </w:rPr>
        <w:t>округ</w:t>
      </w:r>
      <w:r w:rsidR="003601C3" w:rsidRPr="009463EA">
        <w:rPr>
          <w:sz w:val="26"/>
          <w:szCs w:val="26"/>
        </w:rPr>
        <w:t>а Архангельской области</w:t>
      </w:r>
      <w:r w:rsidR="007F5747" w:rsidRPr="009463EA">
        <w:rPr>
          <w:sz w:val="26"/>
          <w:szCs w:val="26"/>
        </w:rPr>
        <w:t xml:space="preserve"> </w:t>
      </w:r>
      <w:r w:rsidR="00C92FB9" w:rsidRPr="009463EA">
        <w:rPr>
          <w:b/>
          <w:sz w:val="26"/>
          <w:szCs w:val="26"/>
        </w:rPr>
        <w:t xml:space="preserve">п о с т а н о в л я </w:t>
      </w:r>
      <w:r w:rsidR="00AA0898" w:rsidRPr="009463EA">
        <w:rPr>
          <w:b/>
          <w:sz w:val="26"/>
          <w:szCs w:val="26"/>
        </w:rPr>
        <w:t>е т</w:t>
      </w:r>
      <w:r w:rsidR="00C92FB9" w:rsidRPr="009463EA">
        <w:rPr>
          <w:b/>
          <w:sz w:val="26"/>
          <w:szCs w:val="26"/>
        </w:rPr>
        <w:t>:</w:t>
      </w:r>
    </w:p>
    <w:p w14:paraId="5E9A9F8C" w14:textId="5F6075FE" w:rsidR="00EC64E8" w:rsidRPr="009463EA" w:rsidRDefault="00EC64E8" w:rsidP="00C8033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463EA">
        <w:rPr>
          <w:sz w:val="26"/>
          <w:szCs w:val="26"/>
        </w:rPr>
        <w:t>1. Утвердить техническое задание для Исакогорского территориального участка Северной дирекции по тепловодоснабжению Центральной дирекции по тепловодоснабжению - филиала ОАО «РЖД» в сфере водоснабжения на 2024 – 2026 годы согласно приложению.</w:t>
      </w:r>
    </w:p>
    <w:p w14:paraId="5F0E2A24" w14:textId="742EB23E" w:rsidR="00AA0898" w:rsidRPr="009463EA" w:rsidRDefault="00EC64E8" w:rsidP="00C8033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463EA">
        <w:rPr>
          <w:sz w:val="26"/>
          <w:szCs w:val="26"/>
        </w:rPr>
        <w:t>2</w:t>
      </w:r>
      <w:r w:rsidR="00AA0898" w:rsidRPr="009463EA">
        <w:rPr>
          <w:sz w:val="26"/>
          <w:szCs w:val="26"/>
        </w:rPr>
        <w:t xml:space="preserve">. Настоящее постановление опубликовать в периодическом печатном издании «Вестник Няндомского </w:t>
      </w:r>
      <w:r w:rsidR="00786746" w:rsidRPr="009463EA">
        <w:rPr>
          <w:sz w:val="26"/>
          <w:szCs w:val="26"/>
        </w:rPr>
        <w:t>района</w:t>
      </w:r>
      <w:r w:rsidR="00AA0898" w:rsidRPr="009463EA">
        <w:rPr>
          <w:sz w:val="26"/>
          <w:szCs w:val="26"/>
        </w:rPr>
        <w:t xml:space="preserve">» и разместить на официальном сайте администрации </w:t>
      </w:r>
      <w:r w:rsidR="003601C3" w:rsidRPr="009463EA">
        <w:rPr>
          <w:sz w:val="26"/>
          <w:szCs w:val="26"/>
        </w:rPr>
        <w:t xml:space="preserve">Няндомского </w:t>
      </w:r>
      <w:r w:rsidR="00786746" w:rsidRPr="009463EA">
        <w:rPr>
          <w:sz w:val="26"/>
          <w:szCs w:val="26"/>
        </w:rPr>
        <w:t xml:space="preserve">муниципального </w:t>
      </w:r>
      <w:r w:rsidR="00AE0695" w:rsidRPr="009463EA">
        <w:rPr>
          <w:sz w:val="26"/>
          <w:szCs w:val="26"/>
        </w:rPr>
        <w:t>округ</w:t>
      </w:r>
      <w:r w:rsidR="003601C3" w:rsidRPr="009463EA">
        <w:rPr>
          <w:sz w:val="26"/>
          <w:szCs w:val="26"/>
        </w:rPr>
        <w:t>а</w:t>
      </w:r>
      <w:r w:rsidR="00123BF2" w:rsidRPr="009463EA">
        <w:rPr>
          <w:sz w:val="26"/>
          <w:szCs w:val="26"/>
        </w:rPr>
        <w:t xml:space="preserve"> Архангельской области</w:t>
      </w:r>
      <w:r w:rsidR="003601C3" w:rsidRPr="009463EA">
        <w:rPr>
          <w:sz w:val="26"/>
          <w:szCs w:val="26"/>
        </w:rPr>
        <w:t>.</w:t>
      </w:r>
    </w:p>
    <w:p w14:paraId="3D73A269" w14:textId="3D7D217E" w:rsidR="00AA0898" w:rsidRPr="009463EA" w:rsidRDefault="00EC64E8" w:rsidP="003601C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463EA">
        <w:rPr>
          <w:sz w:val="26"/>
          <w:szCs w:val="26"/>
        </w:rPr>
        <w:t>3</w:t>
      </w:r>
      <w:r w:rsidR="00AA0898" w:rsidRPr="009463EA">
        <w:rPr>
          <w:sz w:val="26"/>
          <w:szCs w:val="26"/>
        </w:rPr>
        <w:t>. Настоящее постановление вступает в силу со дня его официального опубликования</w:t>
      </w:r>
      <w:r w:rsidR="003601C3" w:rsidRPr="009463EA">
        <w:rPr>
          <w:sz w:val="26"/>
          <w:szCs w:val="26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D729AA" w:rsidRPr="009463EA" w14:paraId="4E1762D3" w14:textId="77777777" w:rsidTr="00B54A82">
        <w:tc>
          <w:tcPr>
            <w:tcW w:w="5070" w:type="dxa"/>
          </w:tcPr>
          <w:p w14:paraId="182A6F3D" w14:textId="77777777" w:rsidR="00D729AA" w:rsidRPr="009463E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14:paraId="2EFA2983" w14:textId="77777777" w:rsidR="00D729AA" w:rsidRPr="009463E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D729AA" w:rsidRPr="009463EA" w14:paraId="2C2C1450" w14:textId="77777777" w:rsidTr="00B54A82">
        <w:tc>
          <w:tcPr>
            <w:tcW w:w="5070" w:type="dxa"/>
          </w:tcPr>
          <w:p w14:paraId="7237297E" w14:textId="77777777" w:rsidR="00D729AA" w:rsidRPr="009463E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14:paraId="493FB5BE" w14:textId="77777777" w:rsidR="00D729AA" w:rsidRPr="009463E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D729AA" w:rsidRPr="009463EA" w14:paraId="717F2821" w14:textId="77777777" w:rsidTr="00B54A82">
        <w:tc>
          <w:tcPr>
            <w:tcW w:w="5070" w:type="dxa"/>
          </w:tcPr>
          <w:p w14:paraId="3214162F" w14:textId="77777777" w:rsidR="00D729AA" w:rsidRPr="009463E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14:paraId="47A3C9BD" w14:textId="77777777" w:rsidR="00D729AA" w:rsidRPr="009463E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508BF" w:rsidRPr="009463EA" w14:paraId="1C94E9A1" w14:textId="77777777" w:rsidTr="00B54A82">
        <w:tc>
          <w:tcPr>
            <w:tcW w:w="5070" w:type="dxa"/>
          </w:tcPr>
          <w:p w14:paraId="6EC3C5C3" w14:textId="5613A46F" w:rsidR="0019588F" w:rsidRPr="009463EA" w:rsidRDefault="007A23A8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9463EA">
              <w:rPr>
                <w:b/>
                <w:sz w:val="26"/>
                <w:szCs w:val="26"/>
              </w:rPr>
              <w:t>Г</w:t>
            </w:r>
            <w:r w:rsidR="00B508BF" w:rsidRPr="009463EA">
              <w:rPr>
                <w:b/>
                <w:sz w:val="26"/>
                <w:szCs w:val="26"/>
              </w:rPr>
              <w:t>лав</w:t>
            </w:r>
            <w:r w:rsidRPr="009463EA">
              <w:rPr>
                <w:b/>
                <w:sz w:val="26"/>
                <w:szCs w:val="26"/>
              </w:rPr>
              <w:t>а</w:t>
            </w:r>
            <w:r w:rsidR="00B508BF" w:rsidRPr="009463EA">
              <w:rPr>
                <w:b/>
                <w:sz w:val="26"/>
                <w:szCs w:val="26"/>
              </w:rPr>
              <w:t xml:space="preserve"> Няндомского </w:t>
            </w:r>
          </w:p>
          <w:p w14:paraId="36337D57" w14:textId="38F3745C" w:rsidR="00B508BF" w:rsidRPr="009463EA" w:rsidRDefault="00B54A82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9463EA">
              <w:rPr>
                <w:b/>
                <w:sz w:val="26"/>
                <w:szCs w:val="26"/>
              </w:rPr>
              <w:t xml:space="preserve">муниципального </w:t>
            </w:r>
            <w:r w:rsidR="00AE0695" w:rsidRPr="009463EA">
              <w:rPr>
                <w:b/>
                <w:sz w:val="26"/>
                <w:szCs w:val="26"/>
              </w:rPr>
              <w:t>округ</w:t>
            </w:r>
            <w:r w:rsidR="00B508BF" w:rsidRPr="009463EA">
              <w:rPr>
                <w:b/>
                <w:sz w:val="26"/>
                <w:szCs w:val="26"/>
              </w:rPr>
              <w:t>а</w:t>
            </w:r>
            <w:r w:rsidR="00B508BF" w:rsidRPr="009463EA">
              <w:rPr>
                <w:b/>
                <w:sz w:val="26"/>
                <w:szCs w:val="26"/>
              </w:rPr>
              <w:tab/>
            </w:r>
          </w:p>
        </w:tc>
        <w:tc>
          <w:tcPr>
            <w:tcW w:w="4500" w:type="dxa"/>
          </w:tcPr>
          <w:p w14:paraId="342531D1" w14:textId="77777777" w:rsidR="0019588F" w:rsidRPr="009463EA" w:rsidRDefault="0019588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6"/>
                <w:szCs w:val="26"/>
              </w:rPr>
            </w:pPr>
          </w:p>
          <w:p w14:paraId="705C361D" w14:textId="52439964" w:rsidR="00B508BF" w:rsidRPr="009463EA" w:rsidRDefault="00AA0898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6"/>
                <w:szCs w:val="26"/>
              </w:rPr>
            </w:pPr>
            <w:r w:rsidRPr="009463EA">
              <w:rPr>
                <w:b/>
                <w:sz w:val="26"/>
                <w:szCs w:val="26"/>
              </w:rPr>
              <w:t>А.</w:t>
            </w:r>
            <w:r w:rsidR="007A23A8" w:rsidRPr="009463EA">
              <w:rPr>
                <w:b/>
                <w:sz w:val="26"/>
                <w:szCs w:val="26"/>
              </w:rPr>
              <w:t>В. Кононов</w:t>
            </w:r>
          </w:p>
        </w:tc>
      </w:tr>
    </w:tbl>
    <w:p w14:paraId="17D378F8" w14:textId="77777777" w:rsidR="00D26A13" w:rsidRPr="00204837" w:rsidRDefault="00D26A13" w:rsidP="00C70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6A13" w:rsidRPr="00204837" w:rsidSect="009463EA">
          <w:headerReference w:type="default" r:id="rId8"/>
          <w:headerReference w:type="first" r:id="rId9"/>
          <w:pgSz w:w="11906" w:h="16838"/>
          <w:pgMar w:top="426" w:right="851" w:bottom="709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</w:tblGrid>
      <w:tr w:rsidR="001E7FC8" w:rsidRPr="001E7FC8" w14:paraId="438CE6CC" w14:textId="77777777" w:rsidTr="001E7FC8">
        <w:trPr>
          <w:jc w:val="right"/>
        </w:trPr>
        <w:tc>
          <w:tcPr>
            <w:tcW w:w="6486" w:type="dxa"/>
          </w:tcPr>
          <w:p w14:paraId="3DA023DF" w14:textId="312E8330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</w:tc>
      </w:tr>
      <w:tr w:rsidR="001E7FC8" w:rsidRPr="001E7FC8" w14:paraId="13D201C4" w14:textId="77777777" w:rsidTr="001E7FC8">
        <w:trPr>
          <w:jc w:val="right"/>
        </w:trPr>
        <w:tc>
          <w:tcPr>
            <w:tcW w:w="6486" w:type="dxa"/>
          </w:tcPr>
          <w:p w14:paraId="0F7EF036" w14:textId="2B3856DF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</w:tc>
      </w:tr>
      <w:tr w:rsidR="001E7FC8" w:rsidRPr="001E7FC8" w14:paraId="11763AFD" w14:textId="77777777" w:rsidTr="001E7FC8">
        <w:trPr>
          <w:jc w:val="right"/>
        </w:trPr>
        <w:tc>
          <w:tcPr>
            <w:tcW w:w="6486" w:type="dxa"/>
          </w:tcPr>
          <w:p w14:paraId="7A9A6DE1" w14:textId="3CC0FA6C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1E7FC8" w:rsidRPr="001E7FC8" w14:paraId="47B994E0" w14:textId="77777777" w:rsidTr="001E7FC8">
        <w:trPr>
          <w:jc w:val="right"/>
        </w:trPr>
        <w:tc>
          <w:tcPr>
            <w:tcW w:w="6486" w:type="dxa"/>
          </w:tcPr>
          <w:p w14:paraId="7FC1C543" w14:textId="67664BA2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1E7FC8" w:rsidRPr="001E7FC8" w14:paraId="1BA53B7C" w14:textId="77777777" w:rsidTr="001E7FC8">
        <w:trPr>
          <w:jc w:val="right"/>
        </w:trPr>
        <w:tc>
          <w:tcPr>
            <w:tcW w:w="6486" w:type="dxa"/>
          </w:tcPr>
          <w:p w14:paraId="359120D4" w14:textId="062D40A5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т «____» __________2024 г. № ______-па</w:t>
            </w:r>
          </w:p>
        </w:tc>
      </w:tr>
    </w:tbl>
    <w:p w14:paraId="2B8613B2" w14:textId="77777777" w:rsidR="0054062C" w:rsidRPr="00433A42" w:rsidRDefault="0054062C" w:rsidP="001E7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C11EEC" w14:textId="77777777" w:rsidR="00EC64E8" w:rsidRPr="00822003" w:rsidRDefault="00EC64E8" w:rsidP="00EC64E8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822003">
        <w:rPr>
          <w:b/>
          <w:sz w:val="28"/>
          <w:szCs w:val="28"/>
        </w:rPr>
        <w:t>ТЕХНИЧЕСКОЕ ЗАДАНИЕ</w:t>
      </w:r>
    </w:p>
    <w:p w14:paraId="00CC4D4F" w14:textId="77777777" w:rsidR="00EC64E8" w:rsidRPr="00822003" w:rsidRDefault="00EC64E8" w:rsidP="00EC64E8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822003">
        <w:rPr>
          <w:b/>
          <w:sz w:val="28"/>
          <w:szCs w:val="28"/>
        </w:rPr>
        <w:t>НА РАЗРАБОТКУ ИНВЕСТИЦИОННОЙ ПРОГРАММЫ</w:t>
      </w:r>
    </w:p>
    <w:p w14:paraId="38BE6FB2" w14:textId="77777777" w:rsidR="00EC64E8" w:rsidRPr="00822003" w:rsidRDefault="00EC64E8" w:rsidP="00EC64E8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_Hlk173250520"/>
      <w:r w:rsidRPr="00EB5F4C">
        <w:rPr>
          <w:b/>
          <w:sz w:val="28"/>
          <w:szCs w:val="28"/>
        </w:rPr>
        <w:t>«Реконструкция системы водоснабжения ст. Няндома»</w:t>
      </w:r>
    </w:p>
    <w:p w14:paraId="7CCFC8A4" w14:textId="77777777" w:rsidR="00EC64E8" w:rsidRPr="00822003" w:rsidRDefault="00EC64E8" w:rsidP="00EC64E8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822003">
        <w:rPr>
          <w:b/>
          <w:sz w:val="28"/>
          <w:szCs w:val="28"/>
        </w:rPr>
        <w:t>Исакогорского территориального участка Северной дирекции по тепловодоснабжению Центральной дирекции по тепловодоснабжению - филиала ОАО «РЖД»</w:t>
      </w:r>
    </w:p>
    <w:bookmarkEnd w:id="2"/>
    <w:p w14:paraId="7B84CE82" w14:textId="77777777" w:rsidR="00EC64E8" w:rsidRPr="00822003" w:rsidRDefault="00EC64E8" w:rsidP="00EC64E8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822003">
        <w:rPr>
          <w:b/>
          <w:sz w:val="28"/>
          <w:szCs w:val="28"/>
        </w:rPr>
        <w:t>в сфере водоснабжения на 202</w:t>
      </w:r>
      <w:r>
        <w:rPr>
          <w:b/>
          <w:sz w:val="28"/>
          <w:szCs w:val="28"/>
        </w:rPr>
        <w:t xml:space="preserve">4 </w:t>
      </w:r>
      <w:r w:rsidRPr="00822003">
        <w:rPr>
          <w:b/>
          <w:sz w:val="28"/>
          <w:szCs w:val="28"/>
        </w:rPr>
        <w:t>– 202</w:t>
      </w:r>
      <w:r>
        <w:rPr>
          <w:b/>
          <w:sz w:val="28"/>
          <w:szCs w:val="28"/>
        </w:rPr>
        <w:t>6</w:t>
      </w:r>
      <w:r w:rsidRPr="00822003">
        <w:rPr>
          <w:b/>
          <w:sz w:val="28"/>
          <w:szCs w:val="28"/>
        </w:rPr>
        <w:t xml:space="preserve"> годы</w:t>
      </w:r>
    </w:p>
    <w:p w14:paraId="30F340CC" w14:textId="77777777" w:rsidR="00EC64E8" w:rsidRPr="00822003" w:rsidRDefault="00EC64E8" w:rsidP="00EC64E8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30818A7" w14:textId="49663103" w:rsidR="00946116" w:rsidRPr="00CE07EB" w:rsidRDefault="00946116" w:rsidP="00CE07EB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7E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положения</w:t>
      </w:r>
      <w:r w:rsidR="00096862" w:rsidRPr="00CE07E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5EBFD6F" w14:textId="77777777" w:rsidR="00CE07EB" w:rsidRPr="00CE07EB" w:rsidRDefault="00CE07EB" w:rsidP="00CE07EB">
      <w:pPr>
        <w:pStyle w:val="a5"/>
        <w:shd w:val="clear" w:color="auto" w:fill="FFFFFF"/>
        <w:spacing w:line="240" w:lineRule="auto"/>
        <w:ind w:left="92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A6BA01" w14:textId="0BCD624F" w:rsidR="00946116" w:rsidRPr="00946116" w:rsidRDefault="00946116" w:rsidP="00096862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" w:name="_Hlk173252035"/>
      <w:r w:rsidRPr="00946116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Техническое задание на разработку инвестиционной программы,</w:t>
      </w:r>
      <w:r w:rsidRPr="00946116">
        <w:t xml:space="preserve"> </w:t>
      </w:r>
      <w:r w:rsidRPr="00946116">
        <w:rPr>
          <w:rFonts w:ascii="Times New Roman" w:eastAsia="Times New Roman" w:hAnsi="Times New Roman" w:cs="Times New Roman"/>
          <w:sz w:val="27"/>
          <w:szCs w:val="27"/>
          <w:lang w:eastAsia="ru-RU"/>
        </w:rPr>
        <w:t>«Реконструкция системы водоснабжения ст. Няндома»</w:t>
      </w:r>
      <w:bookmarkEnd w:id="3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4611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Исакогорского территориального участка Северной дирекции по тепловодоснабжению Центральной дирекции по тепловодоснабжению - филиала ОАО «РЖД» основная целью которой является выполнение мероприятий, направленных на обеспечение потребителей качественным водоснабжением, соответствующим санитарно-эпидемиологическим требованиям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461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9461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 (далее по тексту соответственно - Техническое задание, Инвестиционная программа), разработано на основании:</w:t>
      </w:r>
    </w:p>
    <w:p w14:paraId="4F3A6B3D" w14:textId="77777777" w:rsidR="00946116" w:rsidRPr="00946116" w:rsidRDefault="00946116" w:rsidP="00096862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6116">
        <w:rPr>
          <w:rFonts w:ascii="Times New Roman" w:eastAsia="Times New Roman" w:hAnsi="Times New Roman" w:cs="Times New Roman"/>
          <w:sz w:val="27"/>
          <w:szCs w:val="27"/>
          <w:lang w:eastAsia="ru-RU"/>
        </w:rPr>
        <w:t>- Земельного кодекса Российской Федерации;</w:t>
      </w:r>
    </w:p>
    <w:p w14:paraId="0F30E9D1" w14:textId="753B04EC" w:rsidR="00946116" w:rsidRDefault="00946116" w:rsidP="00096862">
      <w:pPr>
        <w:spacing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6116">
        <w:rPr>
          <w:rFonts w:ascii="Times New Roman" w:eastAsia="Times New Roman" w:hAnsi="Times New Roman" w:cs="Times New Roman"/>
          <w:sz w:val="27"/>
          <w:szCs w:val="27"/>
          <w:lang w:eastAsia="ru-RU"/>
        </w:rPr>
        <w:t>- Градостроительного кодекса РФ;</w:t>
      </w:r>
    </w:p>
    <w:p w14:paraId="51237CB8" w14:textId="77777777" w:rsidR="00096862" w:rsidRPr="00822003" w:rsidRDefault="00096862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>- </w:t>
      </w:r>
      <w:r w:rsidRPr="00822003">
        <w:rPr>
          <w:sz w:val="28"/>
          <w:szCs w:val="28"/>
        </w:rPr>
        <w:t>Инвестиционная программа разрабатывается в соответствии с требованиями следующих документов:</w:t>
      </w:r>
    </w:p>
    <w:p w14:paraId="5974717D" w14:textId="25034BC9" w:rsidR="00096862" w:rsidRPr="00822003" w:rsidRDefault="00CE07EB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96862" w:rsidRPr="00822003">
        <w:rPr>
          <w:sz w:val="28"/>
          <w:szCs w:val="28"/>
        </w:rPr>
        <w:t>Федеральный закон от 23.11.2009 № 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14:paraId="6332AFA9" w14:textId="4C1355AA" w:rsidR="00096862" w:rsidRDefault="00CE07EB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96862" w:rsidRPr="00822003">
        <w:rPr>
          <w:sz w:val="28"/>
          <w:szCs w:val="28"/>
        </w:rPr>
        <w:t>Федеральный закон от 07.12.2011 № 416-ФЗ «О водоснабжении и водоотведении»;</w:t>
      </w:r>
    </w:p>
    <w:p w14:paraId="3AFD7C7C" w14:textId="1CCA3B0B" w:rsidR="00096862" w:rsidRPr="00096862" w:rsidRDefault="00946116" w:rsidP="00096862">
      <w:pPr>
        <w:spacing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7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1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26.12.2005 г. № 184-ФЗ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Федерации»;</w:t>
      </w:r>
    </w:p>
    <w:p w14:paraId="2A89CBC6" w14:textId="6E3B2857" w:rsidR="00096862" w:rsidRPr="00822003" w:rsidRDefault="00CE07EB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="00096862" w:rsidRPr="00822003">
        <w:rPr>
          <w:sz w:val="28"/>
          <w:szCs w:val="28"/>
        </w:rPr>
        <w:t>остановление Правительства Российской Федерации от 13.05.2013 № 406 «О государственном регулировании тарифов в сфере водоснабжения и водоотведения»;</w:t>
      </w:r>
    </w:p>
    <w:p w14:paraId="035B3B8E" w14:textId="5A7EC667" w:rsidR="00096862" w:rsidRPr="00822003" w:rsidRDefault="00CE07EB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="00096862" w:rsidRPr="00822003">
        <w:rPr>
          <w:sz w:val="28"/>
          <w:szCs w:val="28"/>
        </w:rPr>
        <w:t>остановление Правительства Российской Федерации от 29.06.2013 № 641 «Об инвестиционных и производственных программах организаций, осуществляющих деятельность в сфере водоснабжения и (или) водоотведения»;</w:t>
      </w:r>
    </w:p>
    <w:p w14:paraId="5E087B25" w14:textId="4EB84AE0" w:rsidR="00096862" w:rsidRPr="00822003" w:rsidRDefault="00096862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003">
        <w:rPr>
          <w:sz w:val="28"/>
          <w:szCs w:val="28"/>
        </w:rPr>
        <w:t xml:space="preserve"> </w:t>
      </w:r>
      <w:r w:rsidR="00CE07EB">
        <w:rPr>
          <w:sz w:val="28"/>
          <w:szCs w:val="28"/>
        </w:rPr>
        <w:t>- П</w:t>
      </w:r>
      <w:r w:rsidRPr="00822003">
        <w:rPr>
          <w:sz w:val="28"/>
          <w:szCs w:val="28"/>
        </w:rPr>
        <w:t xml:space="preserve">риказ Министерства строительства и жилищно-коммунального хозяйства Российской Федерации от 04.04.2014 №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</w:t>
      </w:r>
      <w:r w:rsidRPr="00822003">
        <w:rPr>
          <w:sz w:val="28"/>
          <w:szCs w:val="28"/>
        </w:rPr>
        <w:lastRenderedPageBreak/>
        <w:t>(или) водоотведения, порядка и правил определения плановых значений и фактических значений таких показателей»;</w:t>
      </w:r>
    </w:p>
    <w:p w14:paraId="29C31F46" w14:textId="18C246DC" w:rsidR="00946116" w:rsidRPr="00946116" w:rsidRDefault="00946116" w:rsidP="00096862">
      <w:pPr>
        <w:spacing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611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461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Приказа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14:paraId="3D9397CC" w14:textId="7324FD45" w:rsidR="00946116" w:rsidRPr="00946116" w:rsidRDefault="00946116" w:rsidP="00096862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611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CE07E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461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Приказа Министерства регионального развития Российской Федерации от 6.05.2011года № 204 «О разработке программ комплексного развития систем коммунальной инфраструктуры муниципальных образований;</w:t>
      </w:r>
    </w:p>
    <w:p w14:paraId="62333F01" w14:textId="14789438" w:rsidR="00946116" w:rsidRPr="00946116" w:rsidRDefault="00946116" w:rsidP="00096862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61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 Санитарных правил и норм </w:t>
      </w:r>
      <w:bookmarkStart w:id="4" w:name="_Hlk173250635"/>
      <w:r w:rsidRPr="00946116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СанПиН 2.1.3684-21</w:t>
      </w:r>
      <w:bookmarkEnd w:id="4"/>
      <w:r w:rsidRPr="009461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утверждены</w:t>
      </w:r>
      <w:r w:rsidRPr="00946116">
        <w:rPr>
          <w:rFonts w:ascii="Courier New" w:eastAsia="Times New Roman" w:hAnsi="Courier New" w:cs="Times New Roman"/>
          <w:sz w:val="27"/>
          <w:szCs w:val="27"/>
          <w:lang w:eastAsia="ru-RU"/>
        </w:rPr>
        <w:t xml:space="preserve"> </w:t>
      </w:r>
      <w:hyperlink w:anchor="sub_0" w:history="1">
        <w:r w:rsidRPr="0094611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постановлением</w:t>
        </w:r>
      </w:hyperlink>
      <w:r w:rsidRPr="009461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Главного государственного санитарного врача Российской Федерации от 28.01.2021 г. № 3.</w:t>
      </w:r>
    </w:p>
    <w:p w14:paraId="39744E0F" w14:textId="1B5792EE" w:rsidR="00946116" w:rsidRDefault="00946116" w:rsidP="00096862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11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46116">
        <w:rPr>
          <w:rFonts w:ascii="Times New Roman" w:eastAsia="Times New Roman" w:hAnsi="Times New Roman" w:cs="Times New Roman"/>
          <w:sz w:val="27"/>
          <w:szCs w:val="27"/>
          <w:lang w:eastAsia="ru-RU"/>
        </w:rPr>
        <w:t>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(Минрегион России) от 29 декабря 2011 г. № 635/11 и введен в действие с 01 января 2013 г;</w:t>
      </w:r>
    </w:p>
    <w:p w14:paraId="09AC762D" w14:textId="77777777" w:rsidR="00096862" w:rsidRPr="00946116" w:rsidRDefault="00096862" w:rsidP="00096862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F09976A" w14:textId="189013A4" w:rsidR="00EC64E8" w:rsidRDefault="00EC64E8" w:rsidP="00CE07EB">
      <w:pPr>
        <w:pStyle w:val="headertext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822003">
        <w:rPr>
          <w:sz w:val="28"/>
          <w:szCs w:val="28"/>
        </w:rPr>
        <w:t>Цели и задачи разработки и реализации инвестиционной программы</w:t>
      </w:r>
      <w:r w:rsidR="00CE07EB">
        <w:rPr>
          <w:sz w:val="28"/>
          <w:szCs w:val="28"/>
        </w:rPr>
        <w:t>.</w:t>
      </w:r>
    </w:p>
    <w:p w14:paraId="53590134" w14:textId="77777777" w:rsidR="00CE07EB" w:rsidRPr="00822003" w:rsidRDefault="00CE07EB" w:rsidP="00CE07EB">
      <w:pPr>
        <w:pStyle w:val="headertext"/>
        <w:spacing w:before="0" w:beforeAutospacing="0" w:after="0" w:afterAutospacing="0"/>
        <w:ind w:left="927"/>
        <w:rPr>
          <w:sz w:val="28"/>
          <w:szCs w:val="28"/>
        </w:rPr>
      </w:pPr>
    </w:p>
    <w:p w14:paraId="2E02BE63" w14:textId="41630E3D" w:rsidR="00EC64E8" w:rsidRPr="00822003" w:rsidRDefault="00946116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64E8" w:rsidRPr="00822003">
        <w:rPr>
          <w:sz w:val="28"/>
          <w:szCs w:val="28"/>
        </w:rPr>
        <w:t xml:space="preserve">.1. Цели разработки инвестиционной программы: </w:t>
      </w:r>
    </w:p>
    <w:p w14:paraId="3A4E9FA0" w14:textId="77777777" w:rsidR="00EC64E8" w:rsidRPr="00822003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_Hlk173250799"/>
      <w:r w:rsidRPr="00822003">
        <w:rPr>
          <w:sz w:val="28"/>
          <w:szCs w:val="28"/>
        </w:rPr>
        <w:t>обеспечение потребителей качественным водоснабжением, соответствующим санитарно-эпидемиологическим требованиям</w:t>
      </w:r>
      <w:bookmarkEnd w:id="5"/>
      <w:r w:rsidRPr="00822003">
        <w:rPr>
          <w:sz w:val="28"/>
          <w:szCs w:val="28"/>
        </w:rPr>
        <w:t xml:space="preserve">; </w:t>
      </w:r>
    </w:p>
    <w:p w14:paraId="754E97C9" w14:textId="77777777" w:rsidR="00EC64E8" w:rsidRPr="00822003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003">
        <w:rPr>
          <w:sz w:val="28"/>
          <w:szCs w:val="28"/>
        </w:rPr>
        <w:t>обеспечение необходимого объема водоснабжения;</w:t>
      </w:r>
    </w:p>
    <w:p w14:paraId="6321F1FA" w14:textId="77777777" w:rsidR="00EC64E8" w:rsidRPr="00822003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003">
        <w:rPr>
          <w:sz w:val="28"/>
          <w:szCs w:val="28"/>
        </w:rPr>
        <w:t xml:space="preserve">обеспечение надежности и эффективности поставки питьевой воды; </w:t>
      </w:r>
    </w:p>
    <w:p w14:paraId="284CFCAE" w14:textId="77777777" w:rsidR="00EC64E8" w:rsidRPr="00822003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003">
        <w:rPr>
          <w:sz w:val="28"/>
          <w:szCs w:val="28"/>
        </w:rPr>
        <w:t>привлечение инвестиций на проектирование, строительство объекта централизованной системы водоснабжения;</w:t>
      </w:r>
    </w:p>
    <w:p w14:paraId="2C867887" w14:textId="45E659D2" w:rsidR="00EC64E8" w:rsidRPr="00822003" w:rsidRDefault="00946116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64E8" w:rsidRPr="00822003">
        <w:rPr>
          <w:sz w:val="28"/>
          <w:szCs w:val="28"/>
        </w:rPr>
        <w:t>.2.</w:t>
      </w:r>
      <w:r w:rsidR="00096862">
        <w:rPr>
          <w:sz w:val="28"/>
          <w:szCs w:val="28"/>
        </w:rPr>
        <w:t> </w:t>
      </w:r>
      <w:r w:rsidR="00EC64E8" w:rsidRPr="00822003">
        <w:rPr>
          <w:sz w:val="28"/>
          <w:szCs w:val="28"/>
        </w:rPr>
        <w:t>Задачи инвестиционной программы:</w:t>
      </w:r>
    </w:p>
    <w:p w14:paraId="3DCA9A4D" w14:textId="77777777" w:rsidR="00EC64E8" w:rsidRPr="00822003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003">
        <w:rPr>
          <w:sz w:val="28"/>
          <w:szCs w:val="28"/>
        </w:rPr>
        <w:t xml:space="preserve">обеспечение потребителей качественным водоснабжением, соответствующим санитарно-эпидемиологическим требованиям; </w:t>
      </w:r>
    </w:p>
    <w:p w14:paraId="208E4BD9" w14:textId="77777777" w:rsidR="00EC64E8" w:rsidRPr="00822003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003">
        <w:rPr>
          <w:sz w:val="28"/>
          <w:szCs w:val="28"/>
        </w:rPr>
        <w:t>обеспечение необходимого объема водоснабжения;</w:t>
      </w:r>
    </w:p>
    <w:p w14:paraId="0E008F70" w14:textId="77777777" w:rsidR="00EC64E8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003">
        <w:rPr>
          <w:sz w:val="28"/>
          <w:szCs w:val="28"/>
        </w:rPr>
        <w:t>обеспечение надежности и эффек</w:t>
      </w:r>
      <w:r>
        <w:rPr>
          <w:sz w:val="28"/>
          <w:szCs w:val="28"/>
        </w:rPr>
        <w:t>тивности поставки питьевой воды.</w:t>
      </w:r>
      <w:r w:rsidRPr="00822003">
        <w:rPr>
          <w:sz w:val="28"/>
          <w:szCs w:val="28"/>
        </w:rPr>
        <w:t xml:space="preserve"> </w:t>
      </w:r>
    </w:p>
    <w:p w14:paraId="468B79BA" w14:textId="77777777" w:rsidR="00EC64E8" w:rsidRPr="00822003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E65642A" w14:textId="428D2FF3" w:rsidR="00096862" w:rsidRPr="00822003" w:rsidRDefault="00096862" w:rsidP="00096862">
      <w:pPr>
        <w:pStyle w:val="formattext"/>
        <w:tabs>
          <w:tab w:val="left" w:pos="2268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64E8" w:rsidRPr="00822003">
        <w:rPr>
          <w:sz w:val="28"/>
          <w:szCs w:val="28"/>
        </w:rPr>
        <w:t>Требования к инвестиционной программе</w:t>
      </w:r>
      <w:r>
        <w:rPr>
          <w:sz w:val="28"/>
          <w:szCs w:val="28"/>
        </w:rPr>
        <w:t>.</w:t>
      </w:r>
    </w:p>
    <w:p w14:paraId="20BBAB87" w14:textId="3FDCC311" w:rsidR="00EC64E8" w:rsidRPr="00822003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AB020C6" w14:textId="23D34A5B" w:rsidR="00EC64E8" w:rsidRDefault="00096862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64E8" w:rsidRPr="0082200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C64E8" w:rsidRPr="00822003">
        <w:rPr>
          <w:sz w:val="28"/>
          <w:szCs w:val="28"/>
        </w:rPr>
        <w:t xml:space="preserve">. </w:t>
      </w:r>
      <w:r w:rsidR="00EC64E8" w:rsidRPr="00F705DA">
        <w:rPr>
          <w:sz w:val="28"/>
          <w:szCs w:val="28"/>
        </w:rPr>
        <w:t xml:space="preserve">Инвестиционная программа должна включать мероприятия по строительству объектов централизованных систем водоснабжения, </w:t>
      </w:r>
      <w:r w:rsidR="00EC64E8" w:rsidRPr="0033408A">
        <w:rPr>
          <w:sz w:val="28"/>
          <w:szCs w:val="28"/>
        </w:rPr>
        <w:t>соответствующие утвержденной схеме водоснабжения и обеспечивающие изменение технических характеристик этих объектов.</w:t>
      </w:r>
    </w:p>
    <w:p w14:paraId="31E637C1" w14:textId="6330A13F" w:rsidR="00EC64E8" w:rsidRPr="0033408A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408A">
        <w:rPr>
          <w:sz w:val="28"/>
          <w:szCs w:val="28"/>
        </w:rPr>
        <w:t xml:space="preserve">Инвестиционная программа должна включать перечень мероприятий по строительству объектов централизованных систем водоснабжения, представленный </w:t>
      </w:r>
      <w:r w:rsidRPr="0033408A">
        <w:rPr>
          <w:sz w:val="28"/>
          <w:szCs w:val="28"/>
        </w:rPr>
        <w:lastRenderedPageBreak/>
        <w:t xml:space="preserve">в приложении № </w:t>
      </w:r>
      <w:r w:rsidRPr="004910CC">
        <w:rPr>
          <w:sz w:val="28"/>
          <w:szCs w:val="28"/>
        </w:rPr>
        <w:t>2</w:t>
      </w:r>
      <w:r w:rsidRPr="0033408A">
        <w:rPr>
          <w:sz w:val="28"/>
          <w:szCs w:val="28"/>
        </w:rPr>
        <w:t xml:space="preserve"> к настоящему техническому заданию, а </w:t>
      </w:r>
      <w:bookmarkStart w:id="6" w:name="_GoBack"/>
      <w:bookmarkEnd w:id="6"/>
      <w:r w:rsidR="009463EA" w:rsidRPr="0033408A">
        <w:rPr>
          <w:sz w:val="28"/>
          <w:szCs w:val="28"/>
        </w:rPr>
        <w:t>также</w:t>
      </w:r>
      <w:r w:rsidRPr="0033408A">
        <w:rPr>
          <w:sz w:val="28"/>
          <w:szCs w:val="28"/>
        </w:rPr>
        <w:t xml:space="preserve"> мероприятия, содержащиеся в плане мероприятий по приведению качества питьевой воды в соответствие установленным требованиями.</w:t>
      </w:r>
    </w:p>
    <w:p w14:paraId="67F5A933" w14:textId="77777777" w:rsidR="00EC64E8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408A">
        <w:rPr>
          <w:sz w:val="28"/>
          <w:szCs w:val="28"/>
        </w:rPr>
        <w:t xml:space="preserve">Инвестиционная программа должна включать перечень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в соответствии с приложением </w:t>
      </w:r>
      <w:r w:rsidRPr="00503A6F">
        <w:rPr>
          <w:sz w:val="28"/>
          <w:szCs w:val="28"/>
        </w:rPr>
        <w:t>№ 3.</w:t>
      </w:r>
    </w:p>
    <w:p w14:paraId="5668EB4F" w14:textId="35CBFA17" w:rsidR="00EC64E8" w:rsidRPr="00822003" w:rsidRDefault="00096862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64E8" w:rsidRPr="00822003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EC64E8" w:rsidRPr="00822003">
        <w:rPr>
          <w:sz w:val="28"/>
          <w:szCs w:val="28"/>
        </w:rPr>
        <w:t xml:space="preserve"> Инвестиционная программа должна содержать:</w:t>
      </w:r>
    </w:p>
    <w:p w14:paraId="1218111D" w14:textId="2D8CA241" w:rsidR="00EC64E8" w:rsidRPr="00822003" w:rsidRDefault="00096862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C64E8" w:rsidRPr="00822003">
        <w:rPr>
          <w:sz w:val="28"/>
          <w:szCs w:val="28"/>
        </w:rPr>
        <w:t>паспорт инвестиционной программы;</w:t>
      </w:r>
    </w:p>
    <w:p w14:paraId="40555017" w14:textId="73EC80D0" w:rsidR="00EC64E8" w:rsidRPr="00822003" w:rsidRDefault="00096862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C64E8" w:rsidRPr="00822003">
        <w:rPr>
          <w:sz w:val="28"/>
          <w:szCs w:val="28"/>
        </w:rPr>
        <w:t>перечень мероприятий по подготовке проектной документации, строительству объекта централизованной системы водоснабжения, краткое описание, в том числе обоснование их необходимости, размеров расходов на строительство объекта централизованной системы водоснабжения, описание и место расположения строящегося объекта централизованной системы водоснабжения, обеспечивающий однозначную идентификацию такого объекта, основные технические характеристики такого объекта до и после реализации мероприятия;</w:t>
      </w:r>
    </w:p>
    <w:p w14:paraId="23EE51EE" w14:textId="21B84AF1" w:rsidR="00EC64E8" w:rsidRPr="00822003" w:rsidRDefault="00096862" w:rsidP="00096862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C64E8" w:rsidRPr="00822003">
        <w:rPr>
          <w:rFonts w:ascii="Times New Roman" w:hAnsi="Times New Roman" w:cs="Times New Roman"/>
          <w:sz w:val="28"/>
          <w:szCs w:val="28"/>
        </w:rPr>
        <w:t>перечень мероприятий по защите централизованных систем водоснабжения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  <w:r w:rsidR="00EC64E8">
        <w:rPr>
          <w:rFonts w:ascii="Times New Roman" w:hAnsi="Times New Roman" w:cs="Times New Roman"/>
          <w:sz w:val="28"/>
          <w:szCs w:val="28"/>
        </w:rPr>
        <w:t>;</w:t>
      </w:r>
    </w:p>
    <w:p w14:paraId="08C9ED8F" w14:textId="3D25248B" w:rsidR="00EC64E8" w:rsidRPr="00822003" w:rsidRDefault="00096862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C64E8" w:rsidRPr="00822003">
        <w:rPr>
          <w:sz w:val="28"/>
          <w:szCs w:val="28"/>
        </w:rPr>
        <w:t>фактические и плановые значения показателей надежности, качества и энергоэффективности объектов централизованных систем водоснабжения и (или) водоотведения, фактический и плановый процент износа объектов централизованных систем водоснабжения и (или) водоотведения;</w:t>
      </w:r>
    </w:p>
    <w:p w14:paraId="45AB2F1C" w14:textId="6AEE263B" w:rsidR="00EC64E8" w:rsidRDefault="00096862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C64E8" w:rsidRPr="00822003">
        <w:rPr>
          <w:sz w:val="28"/>
          <w:szCs w:val="28"/>
        </w:rPr>
        <w:t>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14:paraId="533B2CCC" w14:textId="53BA041C" w:rsidR="00EC64E8" w:rsidRPr="00822003" w:rsidRDefault="00096862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C64E8" w:rsidRPr="00822003">
        <w:rPr>
          <w:sz w:val="28"/>
          <w:szCs w:val="28"/>
        </w:rPr>
        <w:t xml:space="preserve">источники финансирования инвестиционной программы </w:t>
      </w:r>
      <w:r w:rsidR="00EC64E8">
        <w:rPr>
          <w:sz w:val="28"/>
          <w:szCs w:val="28"/>
        </w:rPr>
        <w:t xml:space="preserve">- </w:t>
      </w:r>
      <w:r w:rsidR="00EC64E8" w:rsidRPr="00834388">
        <w:rPr>
          <w:sz w:val="28"/>
          <w:szCs w:val="28"/>
        </w:rPr>
        <w:t xml:space="preserve">Инвестиционный бюджет ОАО «РЖД» </w:t>
      </w:r>
      <w:r w:rsidR="00EC64E8" w:rsidRPr="00822003">
        <w:rPr>
          <w:sz w:val="28"/>
          <w:szCs w:val="28"/>
        </w:rPr>
        <w:t>с разделением по видам деятельности, по годам и по мероприятиям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Федерации;</w:t>
      </w:r>
    </w:p>
    <w:p w14:paraId="20326FF8" w14:textId="550FCDCE" w:rsidR="00EC64E8" w:rsidRPr="00822003" w:rsidRDefault="00096862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C64E8" w:rsidRPr="00822003">
        <w:rPr>
          <w:sz w:val="28"/>
          <w:szCs w:val="28"/>
        </w:rPr>
        <w:t>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(или) водоотведения и расходов на реализацию инвестиционной программы;</w:t>
      </w:r>
    </w:p>
    <w:p w14:paraId="49FE391C" w14:textId="1B3F70B3" w:rsidR="00EC64E8" w:rsidRPr="00822003" w:rsidRDefault="00096862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C64E8" w:rsidRPr="00822003">
        <w:rPr>
          <w:sz w:val="28"/>
          <w:szCs w:val="28"/>
        </w:rPr>
        <w:t>предварительный расчет тарифов в сфере водоснабжения и (или) водоотведения на период реализации инвестиционной программы;</w:t>
      </w:r>
    </w:p>
    <w:p w14:paraId="38E1D3F8" w14:textId="45459E11" w:rsidR="00EC64E8" w:rsidRPr="00822003" w:rsidRDefault="00096862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C64E8" w:rsidRPr="00822003">
        <w:rPr>
          <w:sz w:val="28"/>
          <w:szCs w:val="28"/>
        </w:rPr>
        <w:t>планы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 (в случае если такие планы и программы утверждены);</w:t>
      </w:r>
    </w:p>
    <w:p w14:paraId="4A8DA10B" w14:textId="7225DFA9" w:rsidR="00EC64E8" w:rsidRPr="00822003" w:rsidRDefault="00096862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EC64E8" w:rsidRPr="00822003">
        <w:rPr>
          <w:sz w:val="28"/>
          <w:szCs w:val="28"/>
        </w:rPr>
        <w:t>перечень установленных в отношении объектов централизованных систем водоснабжения и (или) водоотведения инвестиционных обязательств и условия их выполнения в случае, предусмотренном законодательством Российской Федерации о приватизации;</w:t>
      </w:r>
    </w:p>
    <w:p w14:paraId="3667F591" w14:textId="341BCC9F" w:rsidR="00EC64E8" w:rsidRPr="00822003" w:rsidRDefault="00096862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C64E8" w:rsidRPr="00822003">
        <w:rPr>
          <w:sz w:val="28"/>
          <w:szCs w:val="28"/>
        </w:rPr>
        <w:t>отчет об исполнении инвестиционной программы за последний истекший год периода реализации инвестиционной программы.</w:t>
      </w:r>
    </w:p>
    <w:p w14:paraId="5C1FEF80" w14:textId="24FC878C" w:rsidR="00EC64E8" w:rsidRDefault="00096862" w:rsidP="00CE07E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64E8" w:rsidRPr="0082200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EC64E8" w:rsidRPr="00822003">
        <w:rPr>
          <w:sz w:val="28"/>
          <w:szCs w:val="28"/>
        </w:rPr>
        <w:t>. Инвестиционная программа должна согласовываться с действующими инвестиционными и производственными программами в целях исключения возможного двойного учета реализуемых мероприятий реализуемых мероприятий в рамках различных программ.</w:t>
      </w:r>
    </w:p>
    <w:p w14:paraId="06E8D19E" w14:textId="77777777" w:rsidR="00CE07EB" w:rsidRPr="00822003" w:rsidRDefault="00CE07EB" w:rsidP="00CE07E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4C2389D" w14:textId="5140BA02" w:rsidR="00EC64E8" w:rsidRDefault="00EC64E8" w:rsidP="00CE07EB">
      <w:pPr>
        <w:pStyle w:val="headertext"/>
        <w:numPr>
          <w:ilvl w:val="0"/>
          <w:numId w:val="6"/>
        </w:numPr>
        <w:spacing w:before="0" w:beforeAutospacing="0" w:after="0" w:afterAutospacing="0"/>
        <w:jc w:val="center"/>
        <w:rPr>
          <w:sz w:val="28"/>
          <w:szCs w:val="28"/>
        </w:rPr>
      </w:pPr>
      <w:r w:rsidRPr="00822003">
        <w:rPr>
          <w:sz w:val="28"/>
          <w:szCs w:val="28"/>
        </w:rPr>
        <w:t>Срок разработки инвестиционной программы</w:t>
      </w:r>
      <w:r w:rsidR="00CE07EB">
        <w:rPr>
          <w:sz w:val="28"/>
          <w:szCs w:val="28"/>
        </w:rPr>
        <w:t>.</w:t>
      </w:r>
    </w:p>
    <w:p w14:paraId="3FFB8BFA" w14:textId="77777777" w:rsidR="00CE07EB" w:rsidRPr="00822003" w:rsidRDefault="00CE07EB" w:rsidP="00CE07EB">
      <w:pPr>
        <w:pStyle w:val="headertext"/>
        <w:spacing w:before="0" w:beforeAutospacing="0" w:after="0" w:afterAutospacing="0"/>
        <w:ind w:left="567"/>
        <w:jc w:val="center"/>
        <w:rPr>
          <w:sz w:val="28"/>
          <w:szCs w:val="28"/>
        </w:rPr>
      </w:pPr>
    </w:p>
    <w:p w14:paraId="5A02D532" w14:textId="77777777" w:rsidR="00EC64E8" w:rsidRPr="00503A6F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3A6F">
        <w:rPr>
          <w:sz w:val="28"/>
          <w:szCs w:val="28"/>
        </w:rPr>
        <w:t>Регулируемая организация разрабатывает проект инвестиционной программы в течении 30 дней со дня получения технического задания на разработку инвестиционной программы и направляет его на согласование в орган местного самоуправления поселения (городского округа).</w:t>
      </w:r>
    </w:p>
    <w:p w14:paraId="39B9CA3D" w14:textId="77777777" w:rsidR="00EC64E8" w:rsidRPr="00822003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7904F4B" w14:textId="77777777" w:rsidR="00EC64E8" w:rsidRPr="00822003" w:rsidRDefault="00EC64E8" w:rsidP="00096862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663EAE82" w14:textId="38773A5E" w:rsidR="00EC64E8" w:rsidRPr="00822003" w:rsidRDefault="00CE07EB" w:rsidP="00096862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EC64E8" w:rsidRPr="00822003">
        <w:rPr>
          <w:sz w:val="28"/>
          <w:szCs w:val="28"/>
        </w:rPr>
        <w:t>. Порядок рассмотрения, согласования и утверждения инвестиционной программы.</w:t>
      </w:r>
    </w:p>
    <w:p w14:paraId="0DB9AF42" w14:textId="77777777" w:rsidR="00EC64E8" w:rsidRPr="00822003" w:rsidRDefault="00EC64E8" w:rsidP="00096862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27853E63" w14:textId="77777777" w:rsidR="00EC64E8" w:rsidRPr="00822003" w:rsidRDefault="00EC64E8" w:rsidP="0009686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2003">
        <w:rPr>
          <w:rFonts w:ascii="Times New Roman" w:hAnsi="Times New Roman" w:cs="Times New Roman"/>
          <w:i/>
          <w:sz w:val="28"/>
          <w:szCs w:val="28"/>
        </w:rPr>
        <w:t>Регулируемая организация</w:t>
      </w:r>
      <w:r w:rsidRPr="00822003">
        <w:rPr>
          <w:rFonts w:ascii="Times New Roman" w:hAnsi="Times New Roman" w:cs="Times New Roman"/>
          <w:sz w:val="28"/>
          <w:szCs w:val="28"/>
        </w:rPr>
        <w:t xml:space="preserve"> направляет проект разработанной инвестиционной программы на </w:t>
      </w:r>
      <w:r w:rsidRPr="00822003">
        <w:rPr>
          <w:rFonts w:ascii="Times New Roman" w:hAnsi="Times New Roman" w:cs="Times New Roman"/>
          <w:i/>
          <w:sz w:val="28"/>
          <w:szCs w:val="28"/>
        </w:rPr>
        <w:t>орган местного самоуправления поселения (городского округа)</w:t>
      </w:r>
      <w:r w:rsidRPr="00822003">
        <w:rPr>
          <w:rFonts w:ascii="Times New Roman" w:hAnsi="Times New Roman" w:cs="Times New Roman"/>
          <w:sz w:val="28"/>
          <w:szCs w:val="28"/>
        </w:rPr>
        <w:t xml:space="preserve"> и в орган исполнительной власти субъекта Российской Федерации в области государственного регулирования тарифов</w:t>
      </w:r>
      <w:r w:rsidRPr="00822003">
        <w:rPr>
          <w:rFonts w:ascii="Times New Roman" w:hAnsi="Times New Roman" w:cs="Times New Roman"/>
          <w:i/>
          <w:sz w:val="28"/>
          <w:szCs w:val="28"/>
        </w:rPr>
        <w:t xml:space="preserve"> (агентство по тарифам и ценам Архангельской области).</w:t>
      </w:r>
    </w:p>
    <w:p w14:paraId="3DB7136A" w14:textId="77777777" w:rsidR="00EC64E8" w:rsidRPr="00822003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003">
        <w:rPr>
          <w:i/>
          <w:sz w:val="28"/>
          <w:szCs w:val="28"/>
        </w:rPr>
        <w:t xml:space="preserve">Орган местного самоуправления поселения (городского округа) </w:t>
      </w:r>
      <w:proofErr w:type="gramStart"/>
      <w:r w:rsidRPr="00822003">
        <w:rPr>
          <w:sz w:val="28"/>
          <w:szCs w:val="28"/>
        </w:rPr>
        <w:t xml:space="preserve">и </w:t>
      </w:r>
      <w:r w:rsidRPr="00822003">
        <w:rPr>
          <w:i/>
          <w:sz w:val="28"/>
          <w:szCs w:val="28"/>
        </w:rPr>
        <w:t xml:space="preserve"> агентство</w:t>
      </w:r>
      <w:proofErr w:type="gramEnd"/>
      <w:r w:rsidRPr="00822003">
        <w:rPr>
          <w:i/>
          <w:sz w:val="28"/>
          <w:szCs w:val="28"/>
        </w:rPr>
        <w:t xml:space="preserve"> по тарифам и ценам Архангельской области</w:t>
      </w:r>
      <w:r w:rsidRPr="00822003">
        <w:rPr>
          <w:sz w:val="28"/>
          <w:szCs w:val="28"/>
        </w:rPr>
        <w:t xml:space="preserve"> обязаны рассмотреть проект инвестиционной программы и уведомить о согласовании или об отказе в согласовании </w:t>
      </w:r>
      <w:r w:rsidRPr="00822003">
        <w:rPr>
          <w:i/>
          <w:sz w:val="28"/>
          <w:szCs w:val="28"/>
        </w:rPr>
        <w:t>регулируемую организацию</w:t>
      </w:r>
      <w:r w:rsidRPr="00822003">
        <w:rPr>
          <w:sz w:val="28"/>
          <w:szCs w:val="28"/>
        </w:rPr>
        <w:t xml:space="preserve"> в течение 30 дней со дня представления проекта инвестиционной программы на согласование.</w:t>
      </w:r>
    </w:p>
    <w:p w14:paraId="33708CDF" w14:textId="77777777" w:rsidR="00EC64E8" w:rsidRPr="00822003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003">
        <w:rPr>
          <w:i/>
          <w:sz w:val="28"/>
          <w:szCs w:val="28"/>
        </w:rPr>
        <w:t>Регулируемая организация</w:t>
      </w:r>
      <w:r w:rsidRPr="00822003">
        <w:rPr>
          <w:sz w:val="28"/>
          <w:szCs w:val="28"/>
        </w:rPr>
        <w:t xml:space="preserve"> в течение 3 дней со дня получения согласования от </w:t>
      </w:r>
      <w:r w:rsidRPr="00822003">
        <w:rPr>
          <w:i/>
          <w:sz w:val="28"/>
          <w:szCs w:val="28"/>
        </w:rPr>
        <w:t>органа местного самоуправления поселения (городского округа)</w:t>
      </w:r>
      <w:r w:rsidRPr="00822003">
        <w:rPr>
          <w:sz w:val="28"/>
          <w:szCs w:val="28"/>
        </w:rPr>
        <w:t xml:space="preserve"> и </w:t>
      </w:r>
      <w:r w:rsidRPr="00822003">
        <w:rPr>
          <w:i/>
          <w:sz w:val="28"/>
          <w:szCs w:val="28"/>
        </w:rPr>
        <w:t xml:space="preserve"> агентства по тарифам и ценам Архангельской области </w:t>
      </w:r>
      <w:r w:rsidRPr="00822003">
        <w:rPr>
          <w:sz w:val="28"/>
          <w:szCs w:val="28"/>
        </w:rPr>
        <w:t xml:space="preserve">обязана направить проект инвестиционной программы в </w:t>
      </w:r>
      <w:r w:rsidRPr="00822003">
        <w:rPr>
          <w:i/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</w:t>
      </w:r>
      <w:r w:rsidRPr="00822003">
        <w:rPr>
          <w:sz w:val="28"/>
          <w:szCs w:val="28"/>
        </w:rPr>
        <w:t xml:space="preserve"> (163000, г. Архангельск, пр. Троицкий, д. 49, каб. 334) на утверждение. </w:t>
      </w:r>
    </w:p>
    <w:p w14:paraId="7FD905CC" w14:textId="77777777" w:rsidR="00EC64E8" w:rsidRPr="00822003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003">
        <w:rPr>
          <w:i/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</w:t>
      </w:r>
      <w:r w:rsidRPr="00822003">
        <w:rPr>
          <w:sz w:val="28"/>
          <w:szCs w:val="28"/>
        </w:rPr>
        <w:t xml:space="preserve"> рассматривает проект инвестиционной программы в течение 30 дней со дня получения.</w:t>
      </w:r>
    </w:p>
    <w:p w14:paraId="43C06B8E" w14:textId="77777777" w:rsidR="00EC64E8" w:rsidRPr="00822003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003">
        <w:rPr>
          <w:sz w:val="28"/>
          <w:szCs w:val="28"/>
        </w:rPr>
        <w:t xml:space="preserve">По результатам рассмотрения </w:t>
      </w:r>
      <w:r w:rsidRPr="00822003">
        <w:rPr>
          <w:i/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</w:t>
      </w:r>
      <w:r w:rsidRPr="00822003">
        <w:rPr>
          <w:sz w:val="28"/>
          <w:szCs w:val="28"/>
        </w:rPr>
        <w:t xml:space="preserve"> принимает решение об утверждении инвестиционной программы или о необходимости ее доработки с указанием причин отказа в утверждении инвестиционной программы.</w:t>
      </w:r>
    </w:p>
    <w:p w14:paraId="47EAF795" w14:textId="77777777" w:rsidR="00EC64E8" w:rsidRPr="00822003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003">
        <w:rPr>
          <w:i/>
          <w:sz w:val="28"/>
          <w:szCs w:val="28"/>
        </w:rPr>
        <w:lastRenderedPageBreak/>
        <w:t>Регулируемая организация</w:t>
      </w:r>
      <w:r w:rsidRPr="00822003">
        <w:rPr>
          <w:sz w:val="28"/>
          <w:szCs w:val="28"/>
        </w:rPr>
        <w:t xml:space="preserve"> дорабатывает инвестиционную программу и направляет ее на повторное рассмотрение в министерство топливно-энергетического комплекса и жилищно-коммунального хозяйства Архангельской области в течение 30 дней со дня направления инвестиционной программы на доработку.</w:t>
      </w:r>
    </w:p>
    <w:p w14:paraId="1C28F688" w14:textId="77777777" w:rsidR="00EC64E8" w:rsidRPr="00822003" w:rsidRDefault="00EC64E8" w:rsidP="0009686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003">
        <w:rPr>
          <w:sz w:val="28"/>
          <w:szCs w:val="28"/>
        </w:rPr>
        <w:t>Инвестиционная программа должна быть утверждена в срок не позднее 30 октября года, предшествующего периоду начала ее реализации.</w:t>
      </w:r>
    </w:p>
    <w:p w14:paraId="2F3EC4A7" w14:textId="77777777" w:rsidR="00C20EE7" w:rsidRDefault="004D71C5" w:rsidP="00433A42">
      <w:pPr>
        <w:spacing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919ACA" w14:textId="77777777" w:rsidR="00875DB4" w:rsidRDefault="00875DB4" w:rsidP="00EB02B6">
      <w:pPr>
        <w:jc w:val="center"/>
        <w:rPr>
          <w:rFonts w:ascii="Times New Roman" w:hAnsi="Times New Roman" w:cs="Times New Roman"/>
          <w:sz w:val="28"/>
          <w:szCs w:val="28"/>
        </w:rPr>
        <w:sectPr w:rsidR="00875DB4" w:rsidSect="00875DB4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bookmarkStart w:id="7" w:name="_Hlk173252365"/>
    </w:p>
    <w:tbl>
      <w:tblPr>
        <w:tblStyle w:val="a6"/>
        <w:tblW w:w="6486" w:type="dxa"/>
        <w:tblInd w:w="8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</w:tblGrid>
      <w:tr w:rsidR="001E7FC8" w:rsidRPr="001E7FC8" w14:paraId="7BF47B90" w14:textId="77777777" w:rsidTr="00875DB4">
        <w:tc>
          <w:tcPr>
            <w:tcW w:w="6486" w:type="dxa"/>
          </w:tcPr>
          <w:p w14:paraId="1ACB1515" w14:textId="30CFBCFA" w:rsidR="001E7FC8" w:rsidRPr="001E7FC8" w:rsidRDefault="001E7FC8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73252538"/>
            <w:r w:rsidRPr="001E7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CE0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FC8" w:rsidRPr="001E7FC8" w14:paraId="2E706BFB" w14:textId="77777777" w:rsidTr="00875DB4">
        <w:tc>
          <w:tcPr>
            <w:tcW w:w="6486" w:type="dxa"/>
          </w:tcPr>
          <w:p w14:paraId="6D353CF5" w14:textId="78182772" w:rsidR="001E7FC8" w:rsidRPr="001E7FC8" w:rsidRDefault="00CE07EB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т</w:t>
            </w:r>
            <w:r w:rsidRPr="009461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</w:t>
            </w:r>
            <w:r w:rsidRPr="009461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</w:t>
            </w:r>
            <w:r w:rsidRPr="009461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разработку инвестиционной программы,</w:t>
            </w:r>
            <w:r w:rsidRPr="00946116">
              <w:t xml:space="preserve"> </w:t>
            </w:r>
            <w:r w:rsidRPr="009461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«Реконструкция системы водоснабжения ст. Няндома»</w:t>
            </w:r>
          </w:p>
        </w:tc>
      </w:tr>
      <w:tr w:rsidR="001E7FC8" w:rsidRPr="001E7FC8" w14:paraId="43397B72" w14:textId="77777777" w:rsidTr="00875DB4">
        <w:tc>
          <w:tcPr>
            <w:tcW w:w="6486" w:type="dxa"/>
          </w:tcPr>
          <w:p w14:paraId="79B22B71" w14:textId="315097E2" w:rsidR="001E7FC8" w:rsidRPr="001E7FC8" w:rsidRDefault="001E7FC8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514" w:type="dxa"/>
        <w:tblInd w:w="108" w:type="dxa"/>
        <w:tblLook w:val="04A0" w:firstRow="1" w:lastRow="0" w:firstColumn="1" w:lastColumn="0" w:noHBand="0" w:noVBand="1"/>
      </w:tblPr>
      <w:tblGrid>
        <w:gridCol w:w="2576"/>
        <w:gridCol w:w="5219"/>
        <w:gridCol w:w="1316"/>
        <w:gridCol w:w="711"/>
        <w:gridCol w:w="713"/>
        <w:gridCol w:w="777"/>
        <w:gridCol w:w="843"/>
        <w:gridCol w:w="842"/>
        <w:gridCol w:w="711"/>
        <w:gridCol w:w="711"/>
        <w:gridCol w:w="1032"/>
        <w:gridCol w:w="63"/>
      </w:tblGrid>
      <w:tr w:rsidR="00875DB4" w:rsidRPr="00875DB4" w14:paraId="0D153953" w14:textId="77777777" w:rsidTr="00875DB4">
        <w:trPr>
          <w:trHeight w:val="690"/>
        </w:trPr>
        <w:tc>
          <w:tcPr>
            <w:tcW w:w="15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7"/>
          <w:bookmarkEnd w:id="8"/>
          <w:p w14:paraId="05043295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СВОДНАЯ ТАБЛИЦА РАСЧЕТА ЗНАЧЕНИЙ ПОКАЗАТЕЛЕЙ НАДЕЖНОСТИ, КАЧЕСТВА И ЭНЕРГЕТИЧЕСКОЙ ЭФФЕКТИВНОСТИ</w:t>
            </w:r>
            <w:r w:rsidRPr="00875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СФЕРЕ ХОЛОДНОГО ВОДОСНАБЖЕНИЯ И ВОДООТВЕДЕНИЯ</w:t>
            </w:r>
          </w:p>
        </w:tc>
      </w:tr>
      <w:tr w:rsidR="00875DB4" w:rsidRPr="00875DB4" w14:paraId="4327C84A" w14:textId="77777777" w:rsidTr="00875DB4">
        <w:trPr>
          <w:gridAfter w:val="1"/>
          <w:wAfter w:w="63" w:type="dxa"/>
          <w:trHeight w:val="34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4EBA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18950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D9084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DE941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A1929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41CB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ED57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F7A5D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6169B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E0375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7A6D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5DB4" w:rsidRPr="00875DB4" w14:paraId="1D63CE69" w14:textId="77777777" w:rsidTr="00875DB4">
        <w:trPr>
          <w:gridAfter w:val="1"/>
          <w:wAfter w:w="63" w:type="dxa"/>
          <w:trHeight w:val="855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9E57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расчета</w:t>
            </w:r>
          </w:p>
        </w:tc>
        <w:tc>
          <w:tcPr>
            <w:tcW w:w="5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92E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10EE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E3E6B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значения</w:t>
            </w: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РСО</w:t>
            </w: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568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Плановые значения</w:t>
            </w:r>
          </w:p>
        </w:tc>
      </w:tr>
      <w:tr w:rsidR="00875DB4" w:rsidRPr="00875DB4" w14:paraId="61570EAB" w14:textId="77777777" w:rsidTr="00875DB4">
        <w:trPr>
          <w:gridAfter w:val="1"/>
          <w:wAfter w:w="63" w:type="dxa"/>
          <w:trHeight w:val="30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4DB7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2878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45E7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A59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FA5C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671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574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E826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A796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FEA7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2B8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</w:tr>
      <w:tr w:rsidR="00875DB4" w:rsidRPr="00875DB4" w14:paraId="575DCDA9" w14:textId="77777777" w:rsidTr="00875DB4">
        <w:trPr>
          <w:trHeight w:val="645"/>
        </w:trPr>
        <w:tc>
          <w:tcPr>
            <w:tcW w:w="15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AAE4E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Показатели качества питьевой воды</w:t>
            </w:r>
          </w:p>
        </w:tc>
      </w:tr>
      <w:tr w:rsidR="00875DB4" w:rsidRPr="00875DB4" w14:paraId="7A27C362" w14:textId="77777777" w:rsidTr="00875DB4">
        <w:trPr>
          <w:gridAfter w:val="1"/>
          <w:wAfter w:w="63" w:type="dxa"/>
          <w:trHeight w:val="166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A7B8BE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Дпс=(Кип/</w:t>
            </w:r>
            <w:proofErr w:type="gramStart"/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Кп)*</w:t>
            </w:r>
            <w:proofErr w:type="gramEnd"/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671D86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доля проб питьевой воды, подаваемой с источников водоснабжения, </w:t>
            </w: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водоочистных станций</w:t>
            </w: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 и иных объектов централизованной системы </w:t>
            </w:r>
            <w:proofErr w:type="gramStart"/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водоснабжения  в</w:t>
            </w:r>
            <w:proofErr w:type="gramEnd"/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 распределительную водопроводную сеть 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E488FB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67BCDB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C4F5D4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177872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746A42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1D2C55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3AA83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546967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5C4DF7" w14:textId="77777777" w:rsidR="00875DB4" w:rsidRPr="00875DB4" w:rsidRDefault="00875DB4" w:rsidP="00875DB4">
            <w:pPr>
              <w:spacing w:line="240" w:lineRule="auto"/>
              <w:ind w:hanging="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75DB4" w:rsidRPr="00875DB4" w14:paraId="2B5ADCC7" w14:textId="77777777" w:rsidTr="00875DB4">
        <w:trPr>
          <w:gridAfter w:val="1"/>
          <w:wAfter w:w="63" w:type="dxa"/>
          <w:trHeight w:val="6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91D1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EBA5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проб питьевой воды, отобранных по результатам производственного контроля, не соответствующих установленным требованиям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849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F36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A87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3B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6EE1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A4F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A1B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ACBF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42E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5DB4" w:rsidRPr="00875DB4" w14:paraId="639F7763" w14:textId="77777777" w:rsidTr="00875DB4">
        <w:trPr>
          <w:gridAfter w:val="1"/>
          <w:wAfter w:w="63" w:type="dxa"/>
          <w:trHeight w:val="3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7FA1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C51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общее количество отобранных проб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D75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1F5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16CC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E1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10E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4457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99E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9DD2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5D9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75DB4" w:rsidRPr="00875DB4" w14:paraId="634E5BB5" w14:textId="77777777" w:rsidTr="00875DB4">
        <w:trPr>
          <w:gridAfter w:val="1"/>
          <w:wAfter w:w="63" w:type="dxa"/>
          <w:trHeight w:val="102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B3FDD5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Дпрс=(Кпрс/</w:t>
            </w:r>
            <w:proofErr w:type="gramStart"/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Кп)*</w:t>
            </w:r>
            <w:proofErr w:type="gramEnd"/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1DD1A9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доля проб питьевой воды в </w:t>
            </w: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распределительной водопроводной сети</w:t>
            </w: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010ED8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A35521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05929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D5FFF5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C8FD98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FB594C7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1940A1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7D12C05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9272E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75DB4" w:rsidRPr="00875DB4" w14:paraId="09BEAA7B" w14:textId="77777777" w:rsidTr="00875DB4">
        <w:trPr>
          <w:gridAfter w:val="1"/>
          <w:wAfter w:w="63" w:type="dxa"/>
          <w:trHeight w:val="9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288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Кпрс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09CD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проб питьевой воды в распределительной водопроводной сети, отобранных по результатам производственного </w:t>
            </w: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контроля качества питьевой воды, не соответствующих установленным требованиям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9A5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CF2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DDFB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DFDE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20E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8B1E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1E5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096B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35CD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5DB4" w:rsidRPr="00875DB4" w14:paraId="0348F448" w14:textId="77777777" w:rsidTr="00875DB4">
        <w:trPr>
          <w:gridAfter w:val="1"/>
          <w:wAfter w:w="63" w:type="dxa"/>
          <w:trHeight w:val="3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DC37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1846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общее количество отобранных проб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1DA9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2E8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E60F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A258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DC17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3B31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A2A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21C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ECB1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875DB4" w:rsidRPr="00875DB4" w14:paraId="680A320C" w14:textId="77777777" w:rsidTr="00875DB4">
        <w:trPr>
          <w:gridAfter w:val="1"/>
          <w:wAfter w:w="63" w:type="dxa"/>
          <w:trHeight w:val="465"/>
        </w:trPr>
        <w:tc>
          <w:tcPr>
            <w:tcW w:w="10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78E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Показатели надежности и бесперебойности водоснабжения и водоотведения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B4E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C5370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9AC27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E446A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34DE1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F937E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75DB4" w:rsidRPr="00875DB4" w14:paraId="748486B8" w14:textId="77777777" w:rsidTr="00875DB4">
        <w:trPr>
          <w:gridAfter w:val="1"/>
          <w:wAfter w:w="63" w:type="dxa"/>
          <w:trHeight w:val="123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2ED82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Пн_х=Ка_х/Lсети_х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26B87E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перерывов в подаче воды, возникших в результате аварий, повреждений и иных технологических нарушений на объектах централизованной системы </w:t>
            </w: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холодного водоснабжения</w:t>
            </w: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, в расчете на протяженность водопроводной сети в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808454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ед./км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A17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A7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C4D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5D99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88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C2F0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9DE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439C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75DB4" w:rsidRPr="00875DB4" w14:paraId="4286C722" w14:textId="77777777" w:rsidTr="00875DB4">
        <w:trPr>
          <w:gridAfter w:val="1"/>
          <w:wAfter w:w="63" w:type="dxa"/>
          <w:trHeight w:val="64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2E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Ка_х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3A0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перерывов в подаче воды, произошедших в результате аварий на объектах централизованной системы </w:t>
            </w: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холодного водоснабжения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0DB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7E4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DD2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468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B09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D3C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F07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0D48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3F8C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5DB4" w:rsidRPr="00875DB4" w14:paraId="7FAE1BA6" w14:textId="77777777" w:rsidTr="00875DB4">
        <w:trPr>
          <w:gridAfter w:val="1"/>
          <w:wAfter w:w="63" w:type="dxa"/>
          <w:trHeight w:val="6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450F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Lсети_х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24E5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водопроводной </w:t>
            </w:r>
            <w:proofErr w:type="gramStart"/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сети  (</w:t>
            </w:r>
            <w:proofErr w:type="gramEnd"/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холодного водоснабжение</w:t>
            </w: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33DD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9AD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6,92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5072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7,04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088B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7,04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A25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7,04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E3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7,04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42E7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7,04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BB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7,04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3FF2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7,04</w:t>
            </w:r>
          </w:p>
        </w:tc>
      </w:tr>
      <w:tr w:rsidR="00875DB4" w:rsidRPr="00875DB4" w14:paraId="05C4DFFA" w14:textId="77777777" w:rsidTr="00875DB4">
        <w:trPr>
          <w:trHeight w:val="495"/>
        </w:trPr>
        <w:tc>
          <w:tcPr>
            <w:tcW w:w="15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7AF82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Показатели эффективности использования ресурсов, в том числе уровень потерь воды</w:t>
            </w:r>
          </w:p>
        </w:tc>
      </w:tr>
      <w:tr w:rsidR="00875DB4" w:rsidRPr="00875DB4" w14:paraId="2DDF49C9" w14:textId="77777777" w:rsidTr="00875DB4">
        <w:trPr>
          <w:gridAfter w:val="1"/>
          <w:wAfter w:w="63" w:type="dxa"/>
          <w:trHeight w:val="8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D133D0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Дпв=(Vпот/V</w:t>
            </w:r>
            <w:proofErr w:type="gramStart"/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общ)*</w:t>
            </w:r>
            <w:proofErr w:type="gramEnd"/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BDA308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доля потерь воды в централизованных системах </w:t>
            </w: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холодного водоснабжения</w:t>
            </w: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 при</w:t>
            </w: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ее транспортировке</w:t>
            </w: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 в общем объеме воды, поданной в водопроводную сеть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24361B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F98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24,37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78BD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25,05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C16D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25,26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597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24,76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5FEE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19A9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26F6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788B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75DB4" w:rsidRPr="00875DB4" w14:paraId="6B6508EB" w14:textId="77777777" w:rsidTr="00875DB4">
        <w:trPr>
          <w:gridAfter w:val="1"/>
          <w:wAfter w:w="63" w:type="dxa"/>
          <w:trHeight w:val="3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5CF6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Vобщ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B5F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объем питьевой воды, поданной в водопроводную сеть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349B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куб.м.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07E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313 680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4051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316 070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4DC0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312 100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8EFF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BB14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E49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D456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C7AC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</w:tr>
      <w:tr w:rsidR="00875DB4" w:rsidRPr="00875DB4" w14:paraId="24CA9E6D" w14:textId="77777777" w:rsidTr="00875DB4">
        <w:trPr>
          <w:gridAfter w:val="1"/>
          <w:wAfter w:w="63" w:type="dxa"/>
          <w:trHeight w:val="6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0DE5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Vпот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BAAD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объем потерь воды в централизованных системах водоснабжения при ее транспортировке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FF8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куб.м.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2B82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76 440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6D5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79 180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5EB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78 840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885D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FE9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12FE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80B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387C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75DB4" w:rsidRPr="00875DB4" w14:paraId="178725E8" w14:textId="77777777" w:rsidTr="00875DB4">
        <w:trPr>
          <w:gridAfter w:val="1"/>
          <w:wAfter w:w="63" w:type="dxa"/>
          <w:trHeight w:val="93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2C89F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Урп=Кэ/Vобщ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B5EF26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расход электрической энергии, потребляемой в технологическом </w:t>
            </w:r>
            <w:proofErr w:type="gramStart"/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процессе  </w:t>
            </w: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подготовки</w:t>
            </w:r>
            <w:proofErr w:type="gramEnd"/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 питьевой  воды</w:t>
            </w: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(подъем + очистка), на единицу объема воды, отпускаемой в сеть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A4488B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кВт.ч/</w:t>
            </w:r>
            <w:proofErr w:type="gramStart"/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A7FB7C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1,173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B9A7AD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1,391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629102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1,150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61C8A0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5A863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DC52B0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5CE7D5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368B35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</w:tr>
      <w:tr w:rsidR="00875DB4" w:rsidRPr="00875DB4" w14:paraId="06F56205" w14:textId="77777777" w:rsidTr="00875DB4">
        <w:trPr>
          <w:gridAfter w:val="1"/>
          <w:wAfter w:w="63" w:type="dxa"/>
          <w:trHeight w:val="6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EADB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Vобщ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887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общий объем питьевой воды, в отношении которой осуществляется водоподготовка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1C21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куб.м.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D11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301 650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F169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303 091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9FC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302 750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784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0D2B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F8C5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88B7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4B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</w:tr>
      <w:tr w:rsidR="00875DB4" w:rsidRPr="00875DB4" w14:paraId="5F46A6AE" w14:textId="77777777" w:rsidTr="00875DB4">
        <w:trPr>
          <w:gridAfter w:val="1"/>
          <w:wAfter w:w="63" w:type="dxa"/>
          <w:trHeight w:val="6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341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9940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электрической энергии, потребляемой в технологическом процессе </w:t>
            </w: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подготовки</w:t>
            </w: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 питьевой воды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EE69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AE5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353 775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9A7B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421 648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51FA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348 310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AFDF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E5DE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FB0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5298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58C7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</w:tr>
      <w:tr w:rsidR="00875DB4" w:rsidRPr="00875DB4" w14:paraId="50020A7B" w14:textId="77777777" w:rsidTr="00875DB4">
        <w:trPr>
          <w:gridAfter w:val="1"/>
          <w:wAfter w:w="63" w:type="dxa"/>
          <w:trHeight w:val="88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7539A1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Урп=Кэ/Vобщ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3095DB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расход электрической энергии, потребляемой в технологическом </w:t>
            </w:r>
            <w:proofErr w:type="gramStart"/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процессе  </w:t>
            </w:r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транспортировки</w:t>
            </w:r>
            <w:proofErr w:type="gramEnd"/>
            <w:r w:rsidRPr="00875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питьевой  воды, на единицу объема транспортируемой питьевой воды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F1A729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кВт.ч/</w:t>
            </w:r>
            <w:proofErr w:type="gramStart"/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9700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C34D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34D2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1994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2EF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D185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94DC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A8F2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</w:tr>
      <w:tr w:rsidR="00875DB4" w:rsidRPr="00875DB4" w14:paraId="5EDCE851" w14:textId="77777777" w:rsidTr="00875DB4">
        <w:trPr>
          <w:gridAfter w:val="1"/>
          <w:wAfter w:w="63" w:type="dxa"/>
          <w:trHeight w:val="8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DDDB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1E35" w14:textId="77777777" w:rsidR="00875DB4" w:rsidRPr="00875DB4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электрической энергии, потребляемой в технологическом процессе транспортировке </w:t>
            </w:r>
            <w:proofErr w:type="gramStart"/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питьевой  воды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B6A4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6DD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353 775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ECA1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421 648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013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348 310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C99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F4D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5F04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18B0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D1B5" w14:textId="77777777" w:rsidR="00875DB4" w:rsidRPr="00875DB4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</w:tr>
    </w:tbl>
    <w:p w14:paraId="247E6877" w14:textId="77777777" w:rsidR="00875DB4" w:rsidRDefault="004D71C5" w:rsidP="00875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br w:type="page"/>
      </w:r>
    </w:p>
    <w:p w14:paraId="3F07FB4D" w14:textId="77777777" w:rsidR="00875DB4" w:rsidRDefault="00875DB4" w:rsidP="00903F7A">
      <w:pPr>
        <w:jc w:val="center"/>
        <w:rPr>
          <w:rFonts w:ascii="Times New Roman" w:hAnsi="Times New Roman" w:cs="Times New Roman"/>
          <w:sz w:val="28"/>
          <w:szCs w:val="28"/>
        </w:rPr>
        <w:sectPr w:rsidR="00875DB4" w:rsidSect="00875DB4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14:paraId="7E1EE8B1" w14:textId="77777777" w:rsidR="00A0787D" w:rsidRPr="00A0787D" w:rsidRDefault="00A0787D" w:rsidP="00A0787D">
      <w:pPr>
        <w:pStyle w:val="10"/>
        <w:spacing w:after="60"/>
        <w:ind w:right="392"/>
        <w:rPr>
          <w:sz w:val="24"/>
          <w:szCs w:val="24"/>
        </w:rPr>
      </w:pPr>
      <w:r w:rsidRPr="00A0787D">
        <w:rPr>
          <w:sz w:val="24"/>
          <w:szCs w:val="24"/>
        </w:rPr>
        <w:lastRenderedPageBreak/>
        <w:t xml:space="preserve">Приложение № 2   </w:t>
      </w:r>
    </w:p>
    <w:p w14:paraId="54CCA9A2" w14:textId="77777777" w:rsidR="00A0787D" w:rsidRPr="00A0787D" w:rsidRDefault="00A0787D" w:rsidP="00A0787D">
      <w:pPr>
        <w:pStyle w:val="10"/>
        <w:spacing w:after="0"/>
        <w:ind w:left="5680" w:right="300"/>
        <w:rPr>
          <w:sz w:val="24"/>
          <w:szCs w:val="24"/>
        </w:rPr>
      </w:pPr>
      <w:r w:rsidRPr="00A0787D">
        <w:rPr>
          <w:sz w:val="24"/>
          <w:szCs w:val="24"/>
        </w:rPr>
        <w:t>К техническому заданию на разработку инвестиционной программы,</w:t>
      </w:r>
    </w:p>
    <w:p w14:paraId="42859EAF" w14:textId="77777777" w:rsidR="00A0787D" w:rsidRPr="00A0787D" w:rsidRDefault="00A0787D" w:rsidP="00A0787D">
      <w:pPr>
        <w:pStyle w:val="10"/>
        <w:spacing w:after="0"/>
        <w:ind w:left="4820" w:right="300"/>
        <w:rPr>
          <w:sz w:val="24"/>
          <w:szCs w:val="24"/>
        </w:rPr>
      </w:pPr>
      <w:r w:rsidRPr="00A0787D">
        <w:rPr>
          <w:sz w:val="24"/>
          <w:szCs w:val="24"/>
        </w:rPr>
        <w:t xml:space="preserve"> «Реконструкция системы водоснабжения </w:t>
      </w:r>
    </w:p>
    <w:p w14:paraId="44878CA6" w14:textId="06E3925E" w:rsidR="00A0787D" w:rsidRPr="00A0787D" w:rsidRDefault="00A0787D" w:rsidP="00A0787D">
      <w:pPr>
        <w:pStyle w:val="10"/>
        <w:spacing w:after="0"/>
        <w:ind w:left="5680" w:right="300"/>
        <w:rPr>
          <w:sz w:val="24"/>
          <w:szCs w:val="24"/>
        </w:rPr>
      </w:pPr>
      <w:r w:rsidRPr="00A0787D">
        <w:rPr>
          <w:sz w:val="24"/>
          <w:szCs w:val="24"/>
        </w:rPr>
        <w:t>ст. Няндома»</w:t>
      </w:r>
    </w:p>
    <w:p w14:paraId="1F2B8298" w14:textId="77777777" w:rsidR="00A0787D" w:rsidRDefault="00A0787D" w:rsidP="00A0787D">
      <w:pPr>
        <w:pStyle w:val="10"/>
        <w:spacing w:after="200"/>
        <w:jc w:val="center"/>
      </w:pPr>
      <w:r>
        <w:t>Плановые значения показателей,</w:t>
      </w:r>
      <w:r>
        <w:br/>
        <w:t>достижение которых предусмотрено в результате реализации мероприятий инвестиционной программы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338"/>
        <w:gridCol w:w="840"/>
        <w:gridCol w:w="936"/>
        <w:gridCol w:w="1032"/>
        <w:gridCol w:w="749"/>
        <w:gridCol w:w="749"/>
        <w:gridCol w:w="763"/>
      </w:tblGrid>
      <w:tr w:rsidR="00A0787D" w14:paraId="74C615D2" w14:textId="77777777" w:rsidTr="00707918">
        <w:trPr>
          <w:trHeight w:hRule="exact" w:val="274"/>
          <w:jc w:val="right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3DB3DE" w14:textId="77777777" w:rsidR="00A0787D" w:rsidRDefault="00A0787D" w:rsidP="00707918">
            <w:pPr>
              <w:pStyle w:val="af0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2A43C2" w14:textId="77777777" w:rsidR="00A0787D" w:rsidRDefault="00A0787D" w:rsidP="00707918">
            <w:pPr>
              <w:pStyle w:val="af0"/>
              <w:jc w:val="center"/>
            </w:pPr>
            <w: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7649D5" w14:textId="77777777" w:rsidR="00A0787D" w:rsidRDefault="00A0787D" w:rsidP="00707918">
            <w:pPr>
              <w:pStyle w:val="af0"/>
              <w:jc w:val="center"/>
            </w:pPr>
            <w:r>
              <w:t>Ед. изм.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B60D9" w14:textId="77777777" w:rsidR="00A0787D" w:rsidRDefault="00A0787D" w:rsidP="00707918">
            <w:pPr>
              <w:pStyle w:val="af0"/>
              <w:spacing w:line="276" w:lineRule="auto"/>
              <w:jc w:val="center"/>
            </w:pPr>
            <w:r>
              <w:t>фактические значения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30F5" w14:textId="77777777" w:rsidR="00A0787D" w:rsidRDefault="00A0787D" w:rsidP="00707918">
            <w:pPr>
              <w:pStyle w:val="af0"/>
              <w:jc w:val="center"/>
            </w:pPr>
            <w:r>
              <w:t>Плановые значения</w:t>
            </w:r>
          </w:p>
        </w:tc>
      </w:tr>
      <w:tr w:rsidR="00A0787D" w14:paraId="3D0366C7" w14:textId="77777777" w:rsidTr="00707918">
        <w:trPr>
          <w:trHeight w:hRule="exact" w:val="259"/>
          <w:jc w:val="right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00BED" w14:textId="77777777" w:rsidR="00A0787D" w:rsidRDefault="00A0787D" w:rsidP="00707918"/>
        </w:tc>
        <w:tc>
          <w:tcPr>
            <w:tcW w:w="5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68001" w14:textId="77777777" w:rsidR="00A0787D" w:rsidRDefault="00A0787D" w:rsidP="00707918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97869" w14:textId="77777777" w:rsidR="00A0787D" w:rsidRDefault="00A0787D" w:rsidP="00707918"/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CD2A04" w14:textId="77777777" w:rsidR="00A0787D" w:rsidRDefault="00A0787D" w:rsidP="00707918"/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19512" w14:textId="77777777" w:rsidR="00A0787D" w:rsidRDefault="00A0787D" w:rsidP="00707918">
            <w:pPr>
              <w:pStyle w:val="af0"/>
              <w:spacing w:line="269" w:lineRule="auto"/>
              <w:jc w:val="center"/>
            </w:pPr>
            <w:r>
              <w:t>после реали</w:t>
            </w:r>
            <w:r>
              <w:softHyphen/>
              <w:t>зации ИП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C787" w14:textId="77777777" w:rsidR="00A0787D" w:rsidRDefault="00A0787D" w:rsidP="00707918">
            <w:pPr>
              <w:pStyle w:val="af0"/>
              <w:ind w:firstLine="220"/>
            </w:pPr>
            <w:r>
              <w:t>в т.ч. по годам реализации</w:t>
            </w:r>
          </w:p>
        </w:tc>
      </w:tr>
      <w:tr w:rsidR="00A0787D" w14:paraId="3D86C036" w14:textId="77777777" w:rsidTr="00707918">
        <w:trPr>
          <w:trHeight w:hRule="exact" w:val="264"/>
          <w:jc w:val="right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8AA6E0" w14:textId="77777777" w:rsidR="00A0787D" w:rsidRDefault="00A0787D" w:rsidP="00707918"/>
        </w:tc>
        <w:tc>
          <w:tcPr>
            <w:tcW w:w="5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30BD42" w14:textId="77777777" w:rsidR="00A0787D" w:rsidRDefault="00A0787D" w:rsidP="00707918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7DAA" w14:textId="77777777" w:rsidR="00A0787D" w:rsidRDefault="00A0787D" w:rsidP="00707918"/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6EA27" w14:textId="77777777" w:rsidR="00A0787D" w:rsidRDefault="00A0787D" w:rsidP="00707918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1BCB2" w14:textId="77777777" w:rsidR="00A0787D" w:rsidRDefault="00A0787D" w:rsidP="0070791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0F367" w14:textId="77777777" w:rsidR="00A0787D" w:rsidRDefault="00A0787D" w:rsidP="00707918">
            <w:pPr>
              <w:pStyle w:val="af0"/>
              <w:ind w:firstLine="220"/>
            </w:pPr>
            <w:r>
              <w:t>2024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B657C2" w14:textId="77777777" w:rsidR="00A0787D" w:rsidRDefault="00A0787D" w:rsidP="00707918">
            <w:pPr>
              <w:pStyle w:val="af0"/>
              <w:ind w:firstLine="220"/>
            </w:pPr>
            <w:r>
              <w:t>2025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A72A" w14:textId="77777777" w:rsidR="00A0787D" w:rsidRDefault="00A0787D" w:rsidP="00707918">
            <w:pPr>
              <w:pStyle w:val="af0"/>
              <w:jc w:val="center"/>
            </w:pPr>
            <w:r>
              <w:t>2026</w:t>
            </w:r>
          </w:p>
        </w:tc>
      </w:tr>
      <w:tr w:rsidR="00A0787D" w14:paraId="22633441" w14:textId="77777777" w:rsidTr="00707918">
        <w:trPr>
          <w:trHeight w:hRule="exact" w:val="187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88BC2B" w14:textId="77777777" w:rsidR="00A0787D" w:rsidRDefault="00A0787D" w:rsidP="00707918">
            <w:pPr>
              <w:pStyle w:val="af0"/>
              <w:jc w:val="center"/>
            </w:pPr>
            <w: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7B4AF" w14:textId="77777777" w:rsidR="00A0787D" w:rsidRDefault="00A0787D" w:rsidP="00707918">
            <w:pPr>
              <w:pStyle w:val="af0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B692D" w14:textId="77777777" w:rsidR="00A0787D" w:rsidRDefault="00A0787D" w:rsidP="00707918">
            <w:pPr>
              <w:pStyle w:val="af0"/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EC7C1" w14:textId="77777777" w:rsidR="00A0787D" w:rsidRDefault="00A0787D" w:rsidP="00707918">
            <w:pPr>
              <w:pStyle w:val="af0"/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1F9E1" w14:textId="77777777" w:rsidR="00A0787D" w:rsidRDefault="00A0787D" w:rsidP="00707918">
            <w:pPr>
              <w:pStyle w:val="af0"/>
              <w:jc w:val="center"/>
            </w:pPr>
            <w: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2BDA25" w14:textId="77777777" w:rsidR="00A0787D" w:rsidRDefault="00A0787D" w:rsidP="00707918">
            <w:pPr>
              <w:pStyle w:val="af0"/>
              <w:jc w:val="center"/>
            </w:pPr>
            <w: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C9A20" w14:textId="77777777" w:rsidR="00A0787D" w:rsidRDefault="00A0787D" w:rsidP="00707918">
            <w:pPr>
              <w:pStyle w:val="af0"/>
              <w:jc w:val="center"/>
            </w:pPr>
            <w: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1B1EA" w14:textId="77777777" w:rsidR="00A0787D" w:rsidRDefault="00A0787D" w:rsidP="00707918">
            <w:pPr>
              <w:pStyle w:val="af0"/>
              <w:jc w:val="center"/>
            </w:pPr>
            <w:r>
              <w:t>8</w:t>
            </w:r>
          </w:p>
        </w:tc>
      </w:tr>
      <w:tr w:rsidR="00A0787D" w14:paraId="50A9C080" w14:textId="77777777" w:rsidTr="00707918">
        <w:trPr>
          <w:trHeight w:hRule="exact" w:val="346"/>
          <w:jc w:val="right"/>
        </w:trPr>
        <w:tc>
          <w:tcPr>
            <w:tcW w:w="108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57B6" w14:textId="77777777" w:rsidR="00A0787D" w:rsidRDefault="00A0787D" w:rsidP="00707918">
            <w:pPr>
              <w:pStyle w:val="af0"/>
            </w:pPr>
            <w:r>
              <w:t>1. Показатели качества воды</w:t>
            </w:r>
          </w:p>
        </w:tc>
      </w:tr>
      <w:tr w:rsidR="00A0787D" w14:paraId="6AE57AC1" w14:textId="77777777" w:rsidTr="00707918">
        <w:trPr>
          <w:trHeight w:hRule="exact" w:val="1003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AD11C" w14:textId="77777777" w:rsidR="00A0787D" w:rsidRDefault="00A0787D" w:rsidP="00A0787D">
            <w:pPr>
              <w:pStyle w:val="af0"/>
              <w:jc w:val="center"/>
            </w:pPr>
            <w:r>
              <w:t>1.1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44D426" w14:textId="77777777" w:rsidR="00A0787D" w:rsidRDefault="00A0787D" w:rsidP="00A0787D">
            <w:pPr>
              <w:pStyle w:val="af0"/>
              <w:spacing w:line="271" w:lineRule="auto"/>
              <w:jc w:val="center"/>
            </w:pPr>
            <w:r>
              <w:t xml:space="preserve">Доля проб питьевой воды, подаваемой с водоочистных станций в распределительную водопроводную </w:t>
            </w:r>
            <w:proofErr w:type="gramStart"/>
            <w:r>
              <w:t>сеть ,</w:t>
            </w:r>
            <w:proofErr w:type="gramEnd"/>
            <w:r>
              <w:t xml:space="preserve">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B7965" w14:textId="77777777" w:rsidR="00A0787D" w:rsidRDefault="00A0787D" w:rsidP="00707918">
            <w:pPr>
              <w:pStyle w:val="af0"/>
              <w:ind w:firstLine="360"/>
            </w:pPr>
            <w: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CC507" w14:textId="77777777" w:rsidR="00A0787D" w:rsidRDefault="00A0787D" w:rsidP="00707918">
            <w:pPr>
              <w:pStyle w:val="af0"/>
              <w:ind w:firstLine="280"/>
            </w:pPr>
            <w:r>
              <w:t>0,667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DF4CE5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95E59A" w14:textId="77777777" w:rsidR="00A0787D" w:rsidRDefault="00A0787D" w:rsidP="00707918">
            <w:pPr>
              <w:pStyle w:val="af0"/>
              <w:ind w:firstLine="220"/>
            </w:pPr>
            <w:r>
              <w:t>66,7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962647" w14:textId="77777777" w:rsidR="00A0787D" w:rsidRDefault="00A0787D" w:rsidP="00707918">
            <w:pPr>
              <w:pStyle w:val="af0"/>
              <w:ind w:firstLine="220"/>
            </w:pPr>
            <w:r>
              <w:t>66,7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49C3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</w:tr>
      <w:tr w:rsidR="00A0787D" w14:paraId="191AC653" w14:textId="77777777" w:rsidTr="00707918">
        <w:trPr>
          <w:trHeight w:hRule="exact" w:val="1003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A331CF" w14:textId="77777777" w:rsidR="00A0787D" w:rsidRDefault="00A0787D" w:rsidP="00A0787D">
            <w:pPr>
              <w:pStyle w:val="af0"/>
              <w:jc w:val="center"/>
            </w:pPr>
            <w:r>
              <w:t>1.2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A70B3" w14:textId="77777777" w:rsidR="00A0787D" w:rsidRDefault="00A0787D" w:rsidP="00A0787D">
            <w:pPr>
              <w:pStyle w:val="af0"/>
              <w:spacing w:line="271" w:lineRule="auto"/>
              <w:jc w:val="center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233BA" w14:textId="77777777" w:rsidR="00A0787D" w:rsidRDefault="00A0787D" w:rsidP="00707918">
            <w:pPr>
              <w:pStyle w:val="af0"/>
              <w:ind w:firstLine="360"/>
            </w:pPr>
            <w: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0774D2" w14:textId="77777777" w:rsidR="00A0787D" w:rsidRDefault="00A0787D" w:rsidP="00707918">
            <w:pPr>
              <w:pStyle w:val="af0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98378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54AA4" w14:textId="77777777" w:rsidR="00A0787D" w:rsidRDefault="00A0787D" w:rsidP="00707918">
            <w:pPr>
              <w:pStyle w:val="af0"/>
              <w:ind w:firstLine="280"/>
            </w:pPr>
            <w: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9D4A52" w14:textId="77777777" w:rsidR="00A0787D" w:rsidRDefault="00A0787D" w:rsidP="00707918">
            <w:pPr>
              <w:pStyle w:val="af0"/>
              <w:ind w:firstLine="280"/>
            </w:pPr>
            <w: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1657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</w:tr>
      <w:tr w:rsidR="00A0787D" w14:paraId="62DCFCF6" w14:textId="77777777" w:rsidTr="00707918">
        <w:trPr>
          <w:trHeight w:hRule="exact" w:val="394"/>
          <w:jc w:val="right"/>
        </w:trPr>
        <w:tc>
          <w:tcPr>
            <w:tcW w:w="108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12E7" w14:textId="77777777" w:rsidR="00A0787D" w:rsidRDefault="00A0787D" w:rsidP="00A0787D">
            <w:pPr>
              <w:pStyle w:val="af0"/>
              <w:jc w:val="center"/>
            </w:pPr>
            <w:r>
              <w:t>2. Показатели надежности и бесперебойности водоснабжения и водоотведения</w:t>
            </w:r>
          </w:p>
        </w:tc>
      </w:tr>
      <w:tr w:rsidR="00A0787D" w14:paraId="4CF641FA" w14:textId="77777777" w:rsidTr="00707918">
        <w:trPr>
          <w:trHeight w:hRule="exact" w:val="509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1496D" w14:textId="77777777" w:rsidR="00A0787D" w:rsidRDefault="00A0787D" w:rsidP="00A0787D">
            <w:pPr>
              <w:pStyle w:val="af0"/>
              <w:jc w:val="center"/>
            </w:pPr>
            <w:r>
              <w:t>2.1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AAF32" w14:textId="77777777" w:rsidR="00A0787D" w:rsidRDefault="00A0787D" w:rsidP="00A0787D">
            <w:pPr>
              <w:pStyle w:val="af0"/>
              <w:spacing w:line="276" w:lineRule="auto"/>
              <w:jc w:val="center"/>
            </w:pPr>
            <w:r>
              <w:t>Удельное количество аварий в расчете на протяженность водопроводной сети в год, для холодного водоснабжения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FC76A" w14:textId="77777777" w:rsidR="00A0787D" w:rsidRDefault="00A0787D" w:rsidP="00707918">
            <w:pPr>
              <w:pStyle w:val="af0"/>
              <w:ind w:firstLine="220"/>
            </w:pPr>
            <w:r>
              <w:t>ед./км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81F477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C5399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FCA4F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B0F53D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1C60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</w:tr>
      <w:tr w:rsidR="00A0787D" w14:paraId="6DD52C3E" w14:textId="77777777" w:rsidTr="00707918">
        <w:trPr>
          <w:trHeight w:hRule="exact" w:val="509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4DE904" w14:textId="77777777" w:rsidR="00A0787D" w:rsidRDefault="00A0787D" w:rsidP="00A0787D">
            <w:pPr>
              <w:pStyle w:val="af0"/>
              <w:jc w:val="center"/>
            </w:pPr>
            <w:r>
              <w:t>2.2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F10616" w14:textId="77777777" w:rsidR="00A0787D" w:rsidRDefault="00A0787D" w:rsidP="00A0787D">
            <w:pPr>
              <w:pStyle w:val="af0"/>
              <w:spacing w:line="276" w:lineRule="auto"/>
              <w:jc w:val="center"/>
            </w:pPr>
            <w:r>
              <w:t>Удельное количество аварий в расчете на протяженность водопроводной сети в год, для горячего водоснабжения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834659" w14:textId="77777777" w:rsidR="00A0787D" w:rsidRDefault="00A0787D" w:rsidP="00707918">
            <w:pPr>
              <w:pStyle w:val="af0"/>
              <w:ind w:firstLine="220"/>
            </w:pPr>
            <w:r>
              <w:t>ед./км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E7B54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E2BCA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2E244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F042C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FF20A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</w:tr>
      <w:tr w:rsidR="00A0787D" w14:paraId="75198361" w14:textId="77777777" w:rsidTr="00707918">
        <w:trPr>
          <w:trHeight w:hRule="exact" w:val="509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F32B9" w14:textId="77777777" w:rsidR="00A0787D" w:rsidRDefault="00A0787D" w:rsidP="00A0787D">
            <w:pPr>
              <w:pStyle w:val="af0"/>
              <w:jc w:val="center"/>
            </w:pPr>
            <w:r>
              <w:t>2.3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19A1C6" w14:textId="77777777" w:rsidR="00A0787D" w:rsidRDefault="00A0787D" w:rsidP="00A0787D">
            <w:pPr>
              <w:pStyle w:val="af0"/>
              <w:spacing w:line="276" w:lineRule="auto"/>
              <w:jc w:val="center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FF61B" w14:textId="77777777" w:rsidR="00A0787D" w:rsidRDefault="00A0787D" w:rsidP="00707918">
            <w:pPr>
              <w:pStyle w:val="af0"/>
              <w:ind w:firstLine="220"/>
            </w:pPr>
            <w:r>
              <w:t>ед./км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14719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14308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53F2F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5A72B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B0633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</w:tr>
      <w:tr w:rsidR="00A0787D" w14:paraId="0AEC0690" w14:textId="77777777" w:rsidTr="00707918">
        <w:trPr>
          <w:trHeight w:hRule="exact" w:val="466"/>
          <w:jc w:val="right"/>
        </w:trPr>
        <w:tc>
          <w:tcPr>
            <w:tcW w:w="108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0A8F" w14:textId="77777777" w:rsidR="00A0787D" w:rsidRDefault="00A0787D" w:rsidP="00A0787D">
            <w:pPr>
              <w:pStyle w:val="af0"/>
              <w:jc w:val="center"/>
            </w:pPr>
            <w:r>
              <w:t>3. Показатели эффективности использования ресурсов, в том числе уровень потерь воды</w:t>
            </w:r>
          </w:p>
        </w:tc>
      </w:tr>
      <w:tr w:rsidR="00A0787D" w14:paraId="58A958DE" w14:textId="77777777" w:rsidTr="00707918">
        <w:trPr>
          <w:trHeight w:hRule="exact" w:val="653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48A79" w14:textId="77777777" w:rsidR="00A0787D" w:rsidRDefault="00A0787D" w:rsidP="00A0787D">
            <w:pPr>
              <w:pStyle w:val="af0"/>
              <w:jc w:val="center"/>
            </w:pPr>
            <w:r>
              <w:t>4.1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0F45C" w14:textId="77777777" w:rsidR="00A0787D" w:rsidRDefault="00A0787D" w:rsidP="00A0787D">
            <w:pPr>
              <w:pStyle w:val="af0"/>
              <w:spacing w:line="276" w:lineRule="auto"/>
              <w:jc w:val="center"/>
            </w:pPr>
            <w:r>
              <w:t>Доля потерь питьевой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B544C" w14:textId="77777777" w:rsidR="00A0787D" w:rsidRDefault="00A0787D" w:rsidP="00707918">
            <w:pPr>
              <w:pStyle w:val="af0"/>
              <w:ind w:firstLine="360"/>
            </w:pPr>
            <w: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DD081" w14:textId="77777777" w:rsidR="00A0787D" w:rsidRDefault="00A0787D" w:rsidP="00707918">
            <w:pPr>
              <w:pStyle w:val="af0"/>
              <w:ind w:firstLine="280"/>
            </w:pPr>
            <w:r>
              <w:t>24,89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4F075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497B44" w14:textId="77777777" w:rsidR="00A0787D" w:rsidRDefault="00A0787D" w:rsidP="00707918">
            <w:pPr>
              <w:pStyle w:val="af0"/>
              <w:jc w:val="center"/>
            </w:pPr>
            <w:r>
              <w:t>24,76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AB379" w14:textId="77777777" w:rsidR="00A0787D" w:rsidRDefault="00A0787D" w:rsidP="00707918">
            <w:pPr>
              <w:pStyle w:val="af0"/>
              <w:jc w:val="center"/>
            </w:pPr>
            <w:r>
              <w:t>24,76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05A4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</w:tr>
      <w:tr w:rsidR="00A0787D" w14:paraId="2FE8CB0D" w14:textId="77777777" w:rsidTr="00707918">
        <w:trPr>
          <w:trHeight w:hRule="exact" w:val="230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312E3" w14:textId="77777777" w:rsidR="00A0787D" w:rsidRDefault="00A0787D" w:rsidP="00A0787D">
            <w:pPr>
              <w:pStyle w:val="af0"/>
              <w:jc w:val="center"/>
            </w:pPr>
            <w:r>
              <w:t>4.2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8914B" w14:textId="77777777" w:rsidR="00A0787D" w:rsidRDefault="00A0787D" w:rsidP="00A0787D">
            <w:pPr>
              <w:pStyle w:val="af0"/>
              <w:jc w:val="center"/>
            </w:pPr>
            <w:r>
              <w:t>Удельный расход тепловой энергии, расходуемой на подогрев горячей воды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AAA36A" w14:textId="77777777" w:rsidR="00A0787D" w:rsidRDefault="00A0787D" w:rsidP="00707918">
            <w:pPr>
              <w:pStyle w:val="af0"/>
            </w:pPr>
            <w:r>
              <w:t>Гкал/</w:t>
            </w:r>
            <w:proofErr w:type="gramStart"/>
            <w:r>
              <w:t>куб.м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C0A0D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A67D2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DA7A0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471C7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DB22A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</w:tr>
      <w:tr w:rsidR="00A0787D" w14:paraId="07382A37" w14:textId="77777777" w:rsidTr="00707918">
        <w:trPr>
          <w:trHeight w:hRule="exact" w:val="682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28ABE" w14:textId="77777777" w:rsidR="00A0787D" w:rsidRDefault="00A0787D" w:rsidP="00A0787D">
            <w:pPr>
              <w:pStyle w:val="af0"/>
              <w:jc w:val="center"/>
            </w:pPr>
            <w:r>
              <w:t>3.3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514669" w14:textId="77777777" w:rsidR="00A0787D" w:rsidRDefault="00A0787D" w:rsidP="00A0787D">
            <w:pPr>
              <w:pStyle w:val="af0"/>
              <w:spacing w:line="276" w:lineRule="auto"/>
              <w:jc w:val="center"/>
            </w:pPr>
            <w:r>
              <w:t xml:space="preserve">Удельный расход электрической энергии, потребляемой в технологическом процессе подготовки питьевой воды, на единицу </w:t>
            </w:r>
            <w:proofErr w:type="gramStart"/>
            <w:r>
              <w:t>объема питьевой воды</w:t>
            </w:r>
            <w:proofErr w:type="gramEnd"/>
            <w:r>
              <w:t xml:space="preserve"> отпускаемой в сеть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06E423" w14:textId="77777777" w:rsidR="00A0787D" w:rsidRDefault="00A0787D" w:rsidP="00707918">
            <w:pPr>
              <w:pStyle w:val="af0"/>
            </w:pPr>
            <w:r>
              <w:t>кВт.ч/</w:t>
            </w:r>
            <w:proofErr w:type="gramStart"/>
            <w:r>
              <w:t>куб.м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B032F" w14:textId="77777777" w:rsidR="00A0787D" w:rsidRDefault="00A0787D" w:rsidP="00707918">
            <w:pPr>
              <w:pStyle w:val="af0"/>
              <w:ind w:firstLine="280"/>
            </w:pPr>
            <w:r>
              <w:t>1,238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5EE35" w14:textId="77777777" w:rsidR="00A0787D" w:rsidRDefault="00A0787D" w:rsidP="00707918">
            <w:pPr>
              <w:pStyle w:val="af0"/>
              <w:jc w:val="center"/>
            </w:pPr>
            <w:r>
              <w:t>1,2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00959" w14:textId="77777777" w:rsidR="00A0787D" w:rsidRDefault="00A0787D" w:rsidP="00707918">
            <w:pPr>
              <w:pStyle w:val="af0"/>
              <w:ind w:firstLine="280"/>
            </w:pPr>
            <w:r>
              <w:t>1,2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23679C" w14:textId="77777777" w:rsidR="00A0787D" w:rsidRDefault="00A0787D" w:rsidP="00707918">
            <w:pPr>
              <w:pStyle w:val="af0"/>
              <w:ind w:firstLine="280"/>
            </w:pPr>
            <w:r>
              <w:t>1,2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A210" w14:textId="77777777" w:rsidR="00A0787D" w:rsidRDefault="00A0787D" w:rsidP="00707918">
            <w:pPr>
              <w:pStyle w:val="af0"/>
              <w:jc w:val="center"/>
            </w:pPr>
            <w:r>
              <w:t>1,2</w:t>
            </w:r>
          </w:p>
        </w:tc>
      </w:tr>
      <w:tr w:rsidR="00A0787D" w14:paraId="1E230681" w14:textId="77777777" w:rsidTr="00707918">
        <w:trPr>
          <w:trHeight w:hRule="exact" w:val="682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B830C3" w14:textId="77777777" w:rsidR="00A0787D" w:rsidRDefault="00A0787D" w:rsidP="00A0787D">
            <w:pPr>
              <w:pStyle w:val="af0"/>
              <w:jc w:val="center"/>
            </w:pPr>
            <w:r>
              <w:t>4.4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365D6" w14:textId="77777777" w:rsidR="00A0787D" w:rsidRDefault="00A0787D" w:rsidP="00A0787D">
            <w:pPr>
              <w:pStyle w:val="af0"/>
              <w:spacing w:line="276" w:lineRule="auto"/>
              <w:jc w:val="center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D670AD" w14:textId="77777777" w:rsidR="00A0787D" w:rsidRDefault="00A0787D" w:rsidP="00707918">
            <w:pPr>
              <w:pStyle w:val="af0"/>
            </w:pPr>
            <w:r>
              <w:t>кВт.ч/</w:t>
            </w:r>
            <w:proofErr w:type="gramStart"/>
            <w:r>
              <w:t>куб.м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AD5D97" w14:textId="77777777" w:rsidR="00A0787D" w:rsidRDefault="00A0787D" w:rsidP="00707918">
            <w:pPr>
              <w:pStyle w:val="af0"/>
              <w:ind w:firstLine="280"/>
            </w:pPr>
            <w:r>
              <w:t>1,238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C1AF0" w14:textId="77777777" w:rsidR="00A0787D" w:rsidRDefault="00A0787D" w:rsidP="00707918">
            <w:pPr>
              <w:pStyle w:val="af0"/>
              <w:jc w:val="center"/>
            </w:pPr>
            <w:r>
              <w:t>1,2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21BB1" w14:textId="77777777" w:rsidR="00A0787D" w:rsidRDefault="00A0787D" w:rsidP="00707918">
            <w:pPr>
              <w:pStyle w:val="af0"/>
              <w:ind w:firstLine="280"/>
            </w:pPr>
            <w:r>
              <w:t>1,2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D249D" w14:textId="77777777" w:rsidR="00A0787D" w:rsidRDefault="00A0787D" w:rsidP="00707918">
            <w:pPr>
              <w:pStyle w:val="af0"/>
              <w:ind w:firstLine="280"/>
            </w:pPr>
            <w:r>
              <w:t>1,2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6BEB" w14:textId="77777777" w:rsidR="00A0787D" w:rsidRDefault="00A0787D" w:rsidP="00707918">
            <w:pPr>
              <w:pStyle w:val="af0"/>
              <w:jc w:val="center"/>
            </w:pPr>
            <w:r>
              <w:t>1,2</w:t>
            </w:r>
          </w:p>
        </w:tc>
      </w:tr>
      <w:tr w:rsidR="00A0787D" w14:paraId="38657761" w14:textId="77777777" w:rsidTr="00707918">
        <w:trPr>
          <w:trHeight w:hRule="exact" w:val="682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D42ED" w14:textId="77777777" w:rsidR="00A0787D" w:rsidRDefault="00A0787D" w:rsidP="00A0787D">
            <w:pPr>
              <w:pStyle w:val="af0"/>
              <w:jc w:val="center"/>
            </w:pPr>
            <w:r>
              <w:t>4.5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BD638D" w14:textId="77777777" w:rsidR="00A0787D" w:rsidRDefault="00A0787D" w:rsidP="00A0787D">
            <w:pPr>
              <w:pStyle w:val="af0"/>
              <w:spacing w:line="269" w:lineRule="auto"/>
              <w:jc w:val="center"/>
            </w:pPr>
            <w: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0EFD0" w14:textId="77777777" w:rsidR="00A0787D" w:rsidRDefault="00A0787D" w:rsidP="00707918">
            <w:pPr>
              <w:pStyle w:val="af0"/>
            </w:pPr>
            <w:r>
              <w:t>кВт.ч/</w:t>
            </w:r>
            <w:proofErr w:type="gramStart"/>
            <w:r>
              <w:t>куб.м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CE55C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802B8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D0FE8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80090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A6083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</w:tr>
      <w:tr w:rsidR="00A0787D" w14:paraId="726A30DC" w14:textId="77777777" w:rsidTr="00707918">
        <w:trPr>
          <w:trHeight w:hRule="exact" w:val="730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18C65" w14:textId="77777777" w:rsidR="00A0787D" w:rsidRDefault="00A0787D" w:rsidP="00A0787D">
            <w:pPr>
              <w:pStyle w:val="af0"/>
              <w:jc w:val="center"/>
            </w:pPr>
            <w:r>
              <w:t>4.6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93D574" w14:textId="77777777" w:rsidR="00A0787D" w:rsidRDefault="00A0787D" w:rsidP="00A0787D">
            <w:pPr>
              <w:pStyle w:val="af0"/>
              <w:spacing w:line="276" w:lineRule="auto"/>
              <w:jc w:val="center"/>
            </w:pPr>
            <w: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0D061" w14:textId="77777777" w:rsidR="00A0787D" w:rsidRDefault="00A0787D" w:rsidP="00707918">
            <w:pPr>
              <w:pStyle w:val="af0"/>
            </w:pPr>
            <w:r>
              <w:t>кВт.ч/</w:t>
            </w:r>
            <w:proofErr w:type="gramStart"/>
            <w:r>
              <w:t>куб.м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70237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CBDE4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D995C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14DD7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40ED8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</w:tr>
      <w:tr w:rsidR="00A0787D" w14:paraId="54F4CCF2" w14:textId="77777777" w:rsidTr="00707918">
        <w:trPr>
          <w:trHeight w:hRule="exact" w:val="466"/>
          <w:jc w:val="right"/>
        </w:trPr>
        <w:tc>
          <w:tcPr>
            <w:tcW w:w="108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5132" w14:textId="77777777" w:rsidR="00A0787D" w:rsidRDefault="00A0787D" w:rsidP="00A0787D">
            <w:pPr>
              <w:pStyle w:val="af0"/>
              <w:jc w:val="center"/>
            </w:pPr>
            <w:r>
              <w:t>4. Износ объектов централизованных систем водоснабжения и (или) водоотведения</w:t>
            </w:r>
          </w:p>
        </w:tc>
      </w:tr>
      <w:tr w:rsidR="00A0787D" w14:paraId="5F9A1756" w14:textId="77777777" w:rsidTr="00707918">
        <w:trPr>
          <w:trHeight w:hRule="exact" w:val="446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73B67" w14:textId="77777777" w:rsidR="00A0787D" w:rsidRDefault="00A0787D" w:rsidP="00A0787D">
            <w:pPr>
              <w:pStyle w:val="af0"/>
              <w:jc w:val="center"/>
            </w:pPr>
            <w:r>
              <w:t>5.1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EAFF0" w14:textId="77777777" w:rsidR="00A0787D" w:rsidRDefault="00A0787D" w:rsidP="00A0787D">
            <w:pPr>
              <w:pStyle w:val="af0"/>
              <w:jc w:val="center"/>
            </w:pPr>
            <w:r>
              <w:t>Износ объектов централизованных систем водоснабжения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07C00" w14:textId="77777777" w:rsidR="00A0787D" w:rsidRDefault="00A0787D" w:rsidP="00707918">
            <w:pPr>
              <w:pStyle w:val="af0"/>
              <w:ind w:firstLine="360"/>
            </w:pPr>
            <w: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208D4" w14:textId="77777777" w:rsidR="00A0787D" w:rsidRDefault="00A0787D" w:rsidP="00707918">
            <w:pPr>
              <w:pStyle w:val="af0"/>
              <w:jc w:val="center"/>
            </w:pPr>
            <w:r>
              <w:t>0,65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99E88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3A870" w14:textId="77777777" w:rsidR="00A0787D" w:rsidRDefault="00A0787D" w:rsidP="00707918">
            <w:pPr>
              <w:pStyle w:val="af0"/>
              <w:ind w:firstLine="220"/>
            </w:pPr>
            <w:r>
              <w:t>0,65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1B337" w14:textId="77777777" w:rsidR="00A0787D" w:rsidRDefault="00A0787D" w:rsidP="00707918">
            <w:pPr>
              <w:pStyle w:val="af0"/>
              <w:ind w:firstLine="220"/>
            </w:pPr>
            <w:r>
              <w:t>0,65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3FB6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</w:tr>
    </w:tbl>
    <w:p w14:paraId="357E1F80" w14:textId="77777777" w:rsidR="00A0787D" w:rsidRDefault="00A0787D" w:rsidP="00A0787D"/>
    <w:p w14:paraId="068400A6" w14:textId="28FDFA19" w:rsidR="00135801" w:rsidRDefault="00135801"/>
    <w:p w14:paraId="70CC1CA6" w14:textId="77777777" w:rsidR="00135801" w:rsidRDefault="00135801">
      <w:r>
        <w:br w:type="page"/>
      </w:r>
    </w:p>
    <w:p w14:paraId="5E0218E6" w14:textId="77777777" w:rsidR="00A0787D" w:rsidRDefault="00A0787D" w:rsidP="00A0787D">
      <w:pPr>
        <w:pStyle w:val="10"/>
        <w:ind w:left="7360"/>
        <w:sectPr w:rsidR="00A0787D" w:rsidSect="00875DB4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14:paraId="4E273CB5" w14:textId="79200F91" w:rsidR="00A0787D" w:rsidRPr="00A0787D" w:rsidRDefault="00A0787D" w:rsidP="00A0787D">
      <w:pPr>
        <w:pStyle w:val="10"/>
        <w:ind w:left="7360"/>
        <w:rPr>
          <w:sz w:val="24"/>
          <w:szCs w:val="24"/>
        </w:rPr>
      </w:pPr>
      <w:r w:rsidRPr="00A0787D">
        <w:rPr>
          <w:sz w:val="24"/>
          <w:szCs w:val="24"/>
        </w:rPr>
        <w:lastRenderedPageBreak/>
        <w:t xml:space="preserve">Приложение № 2.1 </w:t>
      </w:r>
    </w:p>
    <w:p w14:paraId="5250D64D" w14:textId="77777777" w:rsidR="00A0787D" w:rsidRPr="00A0787D" w:rsidRDefault="00A0787D" w:rsidP="00A0787D">
      <w:pPr>
        <w:pStyle w:val="10"/>
        <w:ind w:left="7360"/>
        <w:rPr>
          <w:sz w:val="24"/>
          <w:szCs w:val="24"/>
        </w:rPr>
      </w:pPr>
      <w:r w:rsidRPr="00A0787D">
        <w:rPr>
          <w:sz w:val="24"/>
          <w:szCs w:val="24"/>
        </w:rPr>
        <w:t>К техническому заданию на разработку инвестиционной программы, «Реконструкция системы водоснабжения ст. Няндома»</w:t>
      </w:r>
    </w:p>
    <w:p w14:paraId="023A2D0E" w14:textId="77777777" w:rsidR="00A0787D" w:rsidRPr="00A0787D" w:rsidRDefault="00A0787D" w:rsidP="00A0787D">
      <w:pPr>
        <w:pStyle w:val="10"/>
        <w:spacing w:line="276" w:lineRule="auto"/>
        <w:jc w:val="center"/>
        <w:rPr>
          <w:sz w:val="24"/>
          <w:szCs w:val="24"/>
        </w:rPr>
      </w:pPr>
      <w:r w:rsidRPr="00A0787D">
        <w:rPr>
          <w:sz w:val="24"/>
          <w:szCs w:val="24"/>
        </w:rPr>
        <w:t>Перечень мероприятий по строительству, модернизации и (или) реконструкции</w:t>
      </w:r>
      <w:r w:rsidRPr="00A0787D">
        <w:rPr>
          <w:sz w:val="24"/>
          <w:szCs w:val="24"/>
        </w:rPr>
        <w:br/>
        <w:t>объектов централизованных систем водоснабжения</w:t>
      </w:r>
    </w:p>
    <w:tbl>
      <w:tblPr>
        <w:tblOverlap w:val="never"/>
        <w:tblW w:w="15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319"/>
        <w:gridCol w:w="2837"/>
        <w:gridCol w:w="1084"/>
        <w:gridCol w:w="1958"/>
        <w:gridCol w:w="2305"/>
        <w:gridCol w:w="1438"/>
        <w:gridCol w:w="1118"/>
      </w:tblGrid>
      <w:tr w:rsidR="00A0787D" w:rsidRPr="00A0787D" w14:paraId="08F2293F" w14:textId="77777777" w:rsidTr="00A0787D">
        <w:trPr>
          <w:trHeight w:hRule="exact" w:val="717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F26D7" w14:textId="77777777" w:rsidR="00A0787D" w:rsidRPr="00A0787D" w:rsidRDefault="00A0787D" w:rsidP="00A0787D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№ п/п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E1B4C9" w14:textId="77777777" w:rsidR="00A0787D" w:rsidRPr="00A0787D" w:rsidRDefault="00A0787D" w:rsidP="00A0787D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1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17A12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4E725" w14:textId="77777777" w:rsidR="00A0787D" w:rsidRPr="00A0787D" w:rsidRDefault="00A0787D" w:rsidP="00A0787D">
            <w:pPr>
              <w:pStyle w:val="af0"/>
              <w:spacing w:line="290" w:lineRule="auto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Год начала реализации мероприятия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51C8" w14:textId="77777777" w:rsidR="00A0787D" w:rsidRPr="00A0787D" w:rsidRDefault="00A0787D" w:rsidP="00A0787D">
            <w:pPr>
              <w:pStyle w:val="af0"/>
              <w:spacing w:line="286" w:lineRule="auto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Год окончания реализации мероприятия</w:t>
            </w:r>
          </w:p>
        </w:tc>
      </w:tr>
      <w:tr w:rsidR="00A0787D" w:rsidRPr="00A0787D" w14:paraId="68CF847D" w14:textId="77777777" w:rsidTr="00A0787D">
        <w:trPr>
          <w:trHeight w:hRule="exact" w:val="415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50338" w14:textId="77777777" w:rsidR="00A0787D" w:rsidRPr="00A0787D" w:rsidRDefault="00A0787D" w:rsidP="00A0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95110" w14:textId="77777777" w:rsidR="00A0787D" w:rsidRPr="00A0787D" w:rsidRDefault="00A0787D" w:rsidP="00A0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7A4DC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Наименование показателя (производитель</w:t>
            </w:r>
            <w:r w:rsidRPr="00A0787D">
              <w:rPr>
                <w:sz w:val="24"/>
                <w:szCs w:val="24"/>
              </w:rPr>
              <w:softHyphen/>
              <w:t>ность, протяж., диаметр и т.п.)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C61CA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Ед.</w:t>
            </w:r>
          </w:p>
          <w:p w14:paraId="74F0625D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изм.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A7DC6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7F5A9" w14:textId="77777777" w:rsidR="00A0787D" w:rsidRPr="00A0787D" w:rsidRDefault="00A0787D" w:rsidP="00A0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4158" w14:textId="77777777" w:rsidR="00A0787D" w:rsidRPr="00A0787D" w:rsidRDefault="00A0787D" w:rsidP="00A0787D">
            <w:pPr>
              <w:jc w:val="center"/>
              <w:rPr>
                <w:sz w:val="24"/>
                <w:szCs w:val="24"/>
              </w:rPr>
            </w:pPr>
          </w:p>
        </w:tc>
      </w:tr>
      <w:tr w:rsidR="00A0787D" w:rsidRPr="00A0787D" w14:paraId="578B9E2A" w14:textId="77777777" w:rsidTr="00A0787D">
        <w:trPr>
          <w:trHeight w:hRule="exact" w:val="682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AA019" w14:textId="77777777" w:rsidR="00A0787D" w:rsidRPr="00A0787D" w:rsidRDefault="00A0787D" w:rsidP="00707918">
            <w:pPr>
              <w:rPr>
                <w:sz w:val="24"/>
                <w:szCs w:val="24"/>
              </w:rPr>
            </w:pPr>
          </w:p>
        </w:tc>
        <w:tc>
          <w:tcPr>
            <w:tcW w:w="43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CE67B" w14:textId="77777777" w:rsidR="00A0787D" w:rsidRPr="00A0787D" w:rsidRDefault="00A0787D" w:rsidP="00707918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A2B8D9" w14:textId="77777777" w:rsidR="00A0787D" w:rsidRPr="00A0787D" w:rsidRDefault="00A0787D" w:rsidP="0070791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9A5791" w14:textId="77777777" w:rsidR="00A0787D" w:rsidRPr="00A0787D" w:rsidRDefault="00A0787D" w:rsidP="0070791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E1D62" w14:textId="77777777" w:rsidR="00A0787D" w:rsidRPr="00A0787D" w:rsidRDefault="00A0787D" w:rsidP="00A0787D">
            <w:pPr>
              <w:pStyle w:val="af0"/>
              <w:spacing w:line="233" w:lineRule="auto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до реализации мероприятия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A0BED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после реализации мероприятия</w:t>
            </w: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835F9" w14:textId="77777777" w:rsidR="00A0787D" w:rsidRPr="00A0787D" w:rsidRDefault="00A0787D" w:rsidP="00707918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781C" w14:textId="77777777" w:rsidR="00A0787D" w:rsidRPr="00A0787D" w:rsidRDefault="00A0787D" w:rsidP="00707918">
            <w:pPr>
              <w:rPr>
                <w:sz w:val="24"/>
                <w:szCs w:val="24"/>
              </w:rPr>
            </w:pPr>
          </w:p>
        </w:tc>
      </w:tr>
      <w:tr w:rsidR="00A0787D" w:rsidRPr="00A0787D" w14:paraId="3A85423E" w14:textId="77777777" w:rsidTr="00A0787D">
        <w:trPr>
          <w:trHeight w:hRule="exact" w:val="51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3FA2DA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5746C1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257D7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0CB85" w14:textId="77777777" w:rsidR="00A0787D" w:rsidRPr="00A0787D" w:rsidRDefault="00A0787D" w:rsidP="00A0787D">
            <w:pPr>
              <w:pStyle w:val="af0"/>
              <w:ind w:firstLine="38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FC5CE6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4A425" w14:textId="77777777" w:rsidR="00A0787D" w:rsidRPr="00A0787D" w:rsidRDefault="00A0787D" w:rsidP="00A0787D">
            <w:pPr>
              <w:pStyle w:val="af0"/>
              <w:ind w:firstLine="42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99E8F2" w14:textId="77777777" w:rsidR="00A0787D" w:rsidRPr="00A0787D" w:rsidRDefault="00A0787D" w:rsidP="00A0787D">
            <w:pPr>
              <w:pStyle w:val="af0"/>
              <w:ind w:firstLine="40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6D05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10</w:t>
            </w:r>
          </w:p>
        </w:tc>
      </w:tr>
      <w:tr w:rsidR="00A0787D" w:rsidRPr="00A0787D" w14:paraId="4B5D640A" w14:textId="77777777" w:rsidTr="00A0787D">
        <w:trPr>
          <w:trHeight w:hRule="exact" w:val="421"/>
          <w:jc w:val="center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B0DCE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2. Реконструкция или модернизация существующих объектов в целях снижения уровня износа существующих объектов</w:t>
            </w:r>
          </w:p>
        </w:tc>
      </w:tr>
      <w:tr w:rsidR="00A0787D" w:rsidRPr="00A0787D" w14:paraId="0F6F9985" w14:textId="77777777" w:rsidTr="00A0787D">
        <w:trPr>
          <w:trHeight w:hRule="exact" w:val="28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3A30E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2.1.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33E9B" w14:textId="77777777" w:rsidR="00A0787D" w:rsidRPr="00A0787D" w:rsidRDefault="00A0787D" w:rsidP="00A0787D">
            <w:pPr>
              <w:pStyle w:val="af0"/>
              <w:spacing w:line="283" w:lineRule="auto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Реконструкция системы водоснабжения ст. Няндома (Переустройство существующих наружных сетей холодного водоснабжения, устройство блочно-модульной системы водоподготовки на водозаборе ст. Няндома)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59713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производительность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19AC7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proofErr w:type="gramStart"/>
            <w:r w:rsidRPr="00A0787D">
              <w:rPr>
                <w:sz w:val="24"/>
                <w:szCs w:val="24"/>
              </w:rPr>
              <w:t>куб.м</w:t>
            </w:r>
            <w:proofErr w:type="gramEnd"/>
            <w:r w:rsidRPr="00A0787D">
              <w:rPr>
                <w:sz w:val="24"/>
                <w:szCs w:val="24"/>
              </w:rPr>
              <w:t>/сут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3BAD30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829,452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01607" w14:textId="77777777" w:rsidR="00A0787D" w:rsidRPr="00A0787D" w:rsidRDefault="00A0787D" w:rsidP="00A0787D">
            <w:pPr>
              <w:pStyle w:val="af0"/>
              <w:ind w:firstLine="18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1200,000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09F3AC" w14:textId="77777777" w:rsidR="00A0787D" w:rsidRPr="00A0787D" w:rsidRDefault="00A0787D" w:rsidP="00A0787D">
            <w:pPr>
              <w:pStyle w:val="af0"/>
              <w:ind w:firstLine="28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BAE4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2026</w:t>
            </w:r>
          </w:p>
        </w:tc>
      </w:tr>
    </w:tbl>
    <w:p w14:paraId="198AFB1E" w14:textId="1721CC3C" w:rsidR="00A0787D" w:rsidRDefault="00A0787D"/>
    <w:p w14:paraId="4447BE05" w14:textId="77777777" w:rsidR="00A0787D" w:rsidRDefault="00A0787D">
      <w:pPr>
        <w:sectPr w:rsidR="00A0787D" w:rsidSect="00A0787D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14:paraId="06A4CB67" w14:textId="565A1B65" w:rsidR="00A0787D" w:rsidRDefault="00A0787D"/>
    <w:p w14:paraId="54F35C1E" w14:textId="77777777" w:rsidR="00797B56" w:rsidRDefault="00797B56"/>
    <w:tbl>
      <w:tblPr>
        <w:tblW w:w="10209" w:type="dxa"/>
        <w:tblInd w:w="108" w:type="dxa"/>
        <w:tblLook w:val="04A0" w:firstRow="1" w:lastRow="0" w:firstColumn="1" w:lastColumn="0" w:noHBand="0" w:noVBand="1"/>
      </w:tblPr>
      <w:tblGrid>
        <w:gridCol w:w="620"/>
        <w:gridCol w:w="2782"/>
        <w:gridCol w:w="993"/>
        <w:gridCol w:w="1207"/>
        <w:gridCol w:w="4600"/>
        <w:gridCol w:w="7"/>
      </w:tblGrid>
      <w:tr w:rsidR="00262119" w:rsidRPr="00262119" w14:paraId="3A9F01C1" w14:textId="77777777" w:rsidTr="00262119">
        <w:trPr>
          <w:gridAfter w:val="1"/>
          <w:wAfter w:w="7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E81ED" w14:textId="518C1810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B115B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582A2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171FE" w14:textId="77777777" w:rsidR="00262119" w:rsidRPr="00262119" w:rsidRDefault="00262119" w:rsidP="0026211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</w:tc>
      </w:tr>
      <w:tr w:rsidR="00262119" w:rsidRPr="00262119" w14:paraId="5D26EFC7" w14:textId="77777777" w:rsidTr="00262119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312D9" w14:textId="77777777" w:rsidR="00262119" w:rsidRPr="00262119" w:rsidRDefault="00262119" w:rsidP="0026211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6B81E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233F7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03A3C" w14:textId="44E4275F" w:rsidR="00262119" w:rsidRPr="00262119" w:rsidRDefault="00262119" w:rsidP="0026211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т</w:t>
            </w:r>
            <w:r w:rsidRPr="009461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</w:t>
            </w:r>
            <w:r w:rsidRPr="009461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</w:t>
            </w:r>
            <w:r w:rsidRPr="009461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разработку инвестиционной программы,</w:t>
            </w:r>
            <w:r w:rsidRPr="00946116">
              <w:t xml:space="preserve"> </w:t>
            </w:r>
            <w:r w:rsidRPr="009461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«Реконструкция системы водоснабжения ст. Няндома»</w:t>
            </w:r>
          </w:p>
        </w:tc>
      </w:tr>
      <w:tr w:rsidR="00262119" w:rsidRPr="00262119" w14:paraId="0E81633D" w14:textId="77777777" w:rsidTr="00262119">
        <w:trPr>
          <w:gridAfter w:val="1"/>
          <w:wAfter w:w="7" w:type="dxa"/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99948" w14:textId="77777777" w:rsidR="00262119" w:rsidRPr="00262119" w:rsidRDefault="00262119" w:rsidP="0026211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A3FE4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1D469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E9E08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119" w:rsidRPr="00262119" w14:paraId="77C00878" w14:textId="77777777" w:rsidTr="00262119">
        <w:trPr>
          <w:trHeight w:val="3735"/>
        </w:trPr>
        <w:tc>
          <w:tcPr>
            <w:tcW w:w="10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D5D5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1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07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инвестиционной программы </w:t>
            </w:r>
            <w:r w:rsidRPr="00A07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Исакогорского территориального  участка Северной дирекции по тепловодоснабжению – структурного подразделения Центральной дирекции по тепловодоснабжению – филиала ОАО «РЖД»</w:t>
            </w:r>
            <w:r w:rsidRPr="00A07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сфере водоснабжения и водоотведения на 2024-2026 годы</w:t>
            </w:r>
          </w:p>
        </w:tc>
      </w:tr>
      <w:tr w:rsidR="00262119" w:rsidRPr="00262119" w14:paraId="45170532" w14:textId="77777777" w:rsidTr="00262119">
        <w:trPr>
          <w:gridAfter w:val="1"/>
          <w:wAfter w:w="7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1D75C" w14:textId="77777777" w:rsidR="00262119" w:rsidRPr="00262119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FB053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C3A11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76D0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119" w:rsidRPr="00262119" w14:paraId="72FA8CD8" w14:textId="77777777" w:rsidTr="00262119">
        <w:trPr>
          <w:gridAfter w:val="1"/>
          <w:wAfter w:w="7" w:type="dxa"/>
          <w:trHeight w:val="8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1DEB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702C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3D6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2B0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</w:tr>
      <w:tr w:rsidR="00262119" w:rsidRPr="00262119" w14:paraId="2DB77E9B" w14:textId="77777777" w:rsidTr="00262119">
        <w:trPr>
          <w:gridAfter w:val="1"/>
          <w:wAfter w:w="7" w:type="dxa"/>
          <w:trHeight w:val="31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428B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7C93" w14:textId="77777777" w:rsidR="00262119" w:rsidRPr="00A0787D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системы водоснабжения ст. Няндома (Переустройство существующих наружных сетей холодного водоснабжения, устройство блочно-модульной системы водоподготовки на водозаборе ст. Няндома)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0871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 гг.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666" w14:textId="77777777" w:rsidR="00262119" w:rsidRPr="00A0787D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предотвращения возникновения аварийных ситуаций, снижения риска и смягчения последствий чрезвычайных ситуаций </w:t>
            </w:r>
          </w:p>
        </w:tc>
      </w:tr>
    </w:tbl>
    <w:p w14:paraId="19547494" w14:textId="5249E63D" w:rsidR="00A41B0A" w:rsidRPr="00262119" w:rsidRDefault="00A41B0A" w:rsidP="00875DB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A41B0A" w:rsidRPr="00262119" w:rsidSect="00875DB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924D" w14:textId="77777777" w:rsidR="008B061B" w:rsidRDefault="008B061B" w:rsidP="00D729AA">
      <w:pPr>
        <w:spacing w:line="240" w:lineRule="auto"/>
      </w:pPr>
      <w:r>
        <w:separator/>
      </w:r>
    </w:p>
  </w:endnote>
  <w:endnote w:type="continuationSeparator" w:id="0">
    <w:p w14:paraId="0AA8B00C" w14:textId="77777777" w:rsidR="008B061B" w:rsidRDefault="008B061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4F7ED" w14:textId="77777777" w:rsidR="008B061B" w:rsidRDefault="008B061B" w:rsidP="00D729AA">
      <w:pPr>
        <w:spacing w:line="240" w:lineRule="auto"/>
      </w:pPr>
      <w:r>
        <w:separator/>
      </w:r>
    </w:p>
  </w:footnote>
  <w:footnote w:type="continuationSeparator" w:id="0">
    <w:p w14:paraId="375AB1A8" w14:textId="77777777" w:rsidR="008B061B" w:rsidRDefault="008B061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15495"/>
      <w:docPartObj>
        <w:docPartGallery w:val="Page Numbers (Top of Page)"/>
        <w:docPartUnique/>
      </w:docPartObj>
    </w:sdtPr>
    <w:sdtEndPr/>
    <w:sdtContent>
      <w:p w14:paraId="03659849" w14:textId="77777777" w:rsidR="00861A24" w:rsidRDefault="00861A2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8FE9DB" w14:textId="77777777" w:rsidR="00861A24" w:rsidRDefault="00861A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861A24" w14:paraId="5993D2A4" w14:textId="77777777" w:rsidTr="003601C3">
      <w:tc>
        <w:tcPr>
          <w:tcW w:w="9570" w:type="dxa"/>
        </w:tcPr>
        <w:p w14:paraId="07BC480A" w14:textId="77777777" w:rsidR="00861A24" w:rsidRDefault="00861A24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E74713A" wp14:editId="742878BC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D246DC4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61A24" w14:paraId="2B219471" w14:textId="77777777" w:rsidTr="003601C3">
      <w:tc>
        <w:tcPr>
          <w:tcW w:w="9570" w:type="dxa"/>
        </w:tcPr>
        <w:p w14:paraId="1704C0A3" w14:textId="77777777" w:rsidR="00861A24" w:rsidRPr="00680A52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C5EE5A3" w14:textId="40B80F36" w:rsidR="00861A24" w:rsidRPr="00680A52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F9C6F70" w14:textId="77777777" w:rsidR="00861A24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F6BF1A1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61A24" w14:paraId="71DF34B1" w14:textId="77777777" w:rsidTr="003601C3">
      <w:tc>
        <w:tcPr>
          <w:tcW w:w="9570" w:type="dxa"/>
        </w:tcPr>
        <w:p w14:paraId="42487C8E" w14:textId="77777777" w:rsidR="00861A24" w:rsidRPr="0037724A" w:rsidRDefault="00861A24" w:rsidP="003601C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61A24" w14:paraId="5099CFED" w14:textId="77777777" w:rsidTr="003601C3">
      <w:tc>
        <w:tcPr>
          <w:tcW w:w="9570" w:type="dxa"/>
        </w:tcPr>
        <w:p w14:paraId="1AF553BA" w14:textId="77777777" w:rsidR="00861A24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61A24" w14:paraId="7027445E" w14:textId="77777777" w:rsidTr="003601C3">
      <w:tc>
        <w:tcPr>
          <w:tcW w:w="9570" w:type="dxa"/>
        </w:tcPr>
        <w:p w14:paraId="37CA8A45" w14:textId="777E3B84" w:rsidR="00861A24" w:rsidRPr="00C7038B" w:rsidRDefault="00861A24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r w:rsidR="002728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F209D7">
            <w:rPr>
              <w:rFonts w:ascii="Times New Roman" w:hAnsi="Times New Roman" w:cs="Times New Roman"/>
              <w:sz w:val="28"/>
              <w:szCs w:val="28"/>
            </w:rPr>
            <w:t>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2728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209D7">
            <w:rPr>
              <w:rFonts w:ascii="Times New Roman" w:hAnsi="Times New Roman" w:cs="Times New Roman"/>
              <w:sz w:val="28"/>
              <w:szCs w:val="28"/>
            </w:rPr>
            <w:t>__________</w:t>
          </w:r>
          <w:r w:rsidR="002728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209D7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209D7">
            <w:rPr>
              <w:rFonts w:ascii="Times New Roman" w:hAnsi="Times New Roman" w:cs="Times New Roman"/>
              <w:sz w:val="28"/>
              <w:szCs w:val="28"/>
            </w:rPr>
            <w:t>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61A24" w14:paraId="3EA5AE3E" w14:textId="77777777" w:rsidTr="003601C3">
      <w:tc>
        <w:tcPr>
          <w:tcW w:w="9570" w:type="dxa"/>
        </w:tcPr>
        <w:p w14:paraId="2D76B90B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61A24" w14:paraId="0DE72086" w14:textId="77777777" w:rsidTr="003601C3">
      <w:tc>
        <w:tcPr>
          <w:tcW w:w="9570" w:type="dxa"/>
        </w:tcPr>
        <w:p w14:paraId="751A52CB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61A24" w14:paraId="3FD7E2CF" w14:textId="77777777" w:rsidTr="003601C3">
      <w:tc>
        <w:tcPr>
          <w:tcW w:w="9570" w:type="dxa"/>
        </w:tcPr>
        <w:p w14:paraId="76D76202" w14:textId="77777777" w:rsidR="00861A24" w:rsidRPr="00C7038B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A93731A" w14:textId="77777777" w:rsidR="00861A24" w:rsidRPr="00D729AA" w:rsidRDefault="00861A24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815"/>
    <w:multiLevelType w:val="hybridMultilevel"/>
    <w:tmpl w:val="2CA890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04B59"/>
    <w:multiLevelType w:val="hybridMultilevel"/>
    <w:tmpl w:val="FBC07FF6"/>
    <w:lvl w:ilvl="0" w:tplc="F104BAA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2C3C10"/>
    <w:multiLevelType w:val="hybridMultilevel"/>
    <w:tmpl w:val="0380B776"/>
    <w:lvl w:ilvl="0" w:tplc="3F3E7DD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6353B5"/>
    <w:multiLevelType w:val="hybridMultilevel"/>
    <w:tmpl w:val="19041ED0"/>
    <w:lvl w:ilvl="0" w:tplc="5B74FD54">
      <w:start w:val="1"/>
      <w:numFmt w:val="decimal"/>
      <w:lvlText w:val="%1."/>
      <w:lvlJc w:val="left"/>
      <w:pPr>
        <w:ind w:left="218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70720CCF"/>
    <w:multiLevelType w:val="hybridMultilevel"/>
    <w:tmpl w:val="77209474"/>
    <w:lvl w:ilvl="0" w:tplc="107CE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AB8"/>
    <w:rsid w:val="000110EE"/>
    <w:rsid w:val="00012741"/>
    <w:rsid w:val="00021A0A"/>
    <w:rsid w:val="00030041"/>
    <w:rsid w:val="0003075B"/>
    <w:rsid w:val="00034F75"/>
    <w:rsid w:val="00035B69"/>
    <w:rsid w:val="00045B13"/>
    <w:rsid w:val="00052895"/>
    <w:rsid w:val="00076BF4"/>
    <w:rsid w:val="0007720C"/>
    <w:rsid w:val="00096862"/>
    <w:rsid w:val="000A2D50"/>
    <w:rsid w:val="000C77F8"/>
    <w:rsid w:val="000D097A"/>
    <w:rsid w:val="000D538C"/>
    <w:rsid w:val="000D56C6"/>
    <w:rsid w:val="000F0D60"/>
    <w:rsid w:val="00106206"/>
    <w:rsid w:val="00112896"/>
    <w:rsid w:val="00113509"/>
    <w:rsid w:val="00123BF2"/>
    <w:rsid w:val="00135801"/>
    <w:rsid w:val="001527A7"/>
    <w:rsid w:val="00165885"/>
    <w:rsid w:val="00183FF4"/>
    <w:rsid w:val="00191EB4"/>
    <w:rsid w:val="0019588F"/>
    <w:rsid w:val="001B627A"/>
    <w:rsid w:val="001B75CC"/>
    <w:rsid w:val="001D56FE"/>
    <w:rsid w:val="001E7CEC"/>
    <w:rsid w:val="001E7FC8"/>
    <w:rsid w:val="001F50DC"/>
    <w:rsid w:val="00204689"/>
    <w:rsid w:val="00204837"/>
    <w:rsid w:val="00204DE2"/>
    <w:rsid w:val="00211F8A"/>
    <w:rsid w:val="00217A32"/>
    <w:rsid w:val="002220DB"/>
    <w:rsid w:val="0022341B"/>
    <w:rsid w:val="00232260"/>
    <w:rsid w:val="00251AA9"/>
    <w:rsid w:val="00261533"/>
    <w:rsid w:val="00262119"/>
    <w:rsid w:val="00272899"/>
    <w:rsid w:val="0027467B"/>
    <w:rsid w:val="00281C02"/>
    <w:rsid w:val="00291048"/>
    <w:rsid w:val="002954D0"/>
    <w:rsid w:val="00297D07"/>
    <w:rsid w:val="002A65BD"/>
    <w:rsid w:val="002D346A"/>
    <w:rsid w:val="002F09D7"/>
    <w:rsid w:val="003018A4"/>
    <w:rsid w:val="00334A54"/>
    <w:rsid w:val="00344059"/>
    <w:rsid w:val="0034410D"/>
    <w:rsid w:val="00346D93"/>
    <w:rsid w:val="00354251"/>
    <w:rsid w:val="003601C3"/>
    <w:rsid w:val="00366970"/>
    <w:rsid w:val="0037724A"/>
    <w:rsid w:val="00383971"/>
    <w:rsid w:val="003C4646"/>
    <w:rsid w:val="003C6FEA"/>
    <w:rsid w:val="003E7526"/>
    <w:rsid w:val="0041326D"/>
    <w:rsid w:val="00425AC7"/>
    <w:rsid w:val="00433A42"/>
    <w:rsid w:val="00445742"/>
    <w:rsid w:val="00490589"/>
    <w:rsid w:val="00495A76"/>
    <w:rsid w:val="004C0958"/>
    <w:rsid w:val="004C0C42"/>
    <w:rsid w:val="004C2873"/>
    <w:rsid w:val="004D71C5"/>
    <w:rsid w:val="00510512"/>
    <w:rsid w:val="005153C3"/>
    <w:rsid w:val="00533983"/>
    <w:rsid w:val="0054062C"/>
    <w:rsid w:val="00545B87"/>
    <w:rsid w:val="00565EC8"/>
    <w:rsid w:val="005668CE"/>
    <w:rsid w:val="0056739B"/>
    <w:rsid w:val="00574C8B"/>
    <w:rsid w:val="005750EE"/>
    <w:rsid w:val="005915A0"/>
    <w:rsid w:val="005C402F"/>
    <w:rsid w:val="006016DB"/>
    <w:rsid w:val="006075B7"/>
    <w:rsid w:val="00613C1F"/>
    <w:rsid w:val="006322C8"/>
    <w:rsid w:val="00636F6F"/>
    <w:rsid w:val="00650122"/>
    <w:rsid w:val="00666952"/>
    <w:rsid w:val="0067065B"/>
    <w:rsid w:val="00671D42"/>
    <w:rsid w:val="00675419"/>
    <w:rsid w:val="00680A52"/>
    <w:rsid w:val="006B0F42"/>
    <w:rsid w:val="0073582A"/>
    <w:rsid w:val="00740898"/>
    <w:rsid w:val="007443C6"/>
    <w:rsid w:val="00751388"/>
    <w:rsid w:val="00753602"/>
    <w:rsid w:val="00767588"/>
    <w:rsid w:val="007820C9"/>
    <w:rsid w:val="00786746"/>
    <w:rsid w:val="00797B56"/>
    <w:rsid w:val="007A23A8"/>
    <w:rsid w:val="007A3960"/>
    <w:rsid w:val="007D0428"/>
    <w:rsid w:val="007D6DCE"/>
    <w:rsid w:val="007F5747"/>
    <w:rsid w:val="00832EB4"/>
    <w:rsid w:val="008369BE"/>
    <w:rsid w:val="00861A24"/>
    <w:rsid w:val="00867273"/>
    <w:rsid w:val="00872613"/>
    <w:rsid w:val="00875DB4"/>
    <w:rsid w:val="00892975"/>
    <w:rsid w:val="0089339D"/>
    <w:rsid w:val="008A5E97"/>
    <w:rsid w:val="008B061B"/>
    <w:rsid w:val="008C0DCA"/>
    <w:rsid w:val="008C2127"/>
    <w:rsid w:val="008C31B4"/>
    <w:rsid w:val="008E7E58"/>
    <w:rsid w:val="009045B5"/>
    <w:rsid w:val="00904735"/>
    <w:rsid w:val="00921439"/>
    <w:rsid w:val="00923E79"/>
    <w:rsid w:val="00946116"/>
    <w:rsid w:val="009463EA"/>
    <w:rsid w:val="00965615"/>
    <w:rsid w:val="009A16CA"/>
    <w:rsid w:val="009A25C7"/>
    <w:rsid w:val="009C23A1"/>
    <w:rsid w:val="00A02802"/>
    <w:rsid w:val="00A0787D"/>
    <w:rsid w:val="00A1081D"/>
    <w:rsid w:val="00A23058"/>
    <w:rsid w:val="00A27287"/>
    <w:rsid w:val="00A36BFD"/>
    <w:rsid w:val="00A41B0A"/>
    <w:rsid w:val="00A54F1A"/>
    <w:rsid w:val="00A551EF"/>
    <w:rsid w:val="00A705B6"/>
    <w:rsid w:val="00A90B54"/>
    <w:rsid w:val="00A957AE"/>
    <w:rsid w:val="00AA0898"/>
    <w:rsid w:val="00AA2770"/>
    <w:rsid w:val="00AA3B20"/>
    <w:rsid w:val="00AA4C57"/>
    <w:rsid w:val="00AE0695"/>
    <w:rsid w:val="00B3286A"/>
    <w:rsid w:val="00B508BF"/>
    <w:rsid w:val="00B54A82"/>
    <w:rsid w:val="00B55CF3"/>
    <w:rsid w:val="00B57604"/>
    <w:rsid w:val="00BD22B4"/>
    <w:rsid w:val="00BF2019"/>
    <w:rsid w:val="00BF38A8"/>
    <w:rsid w:val="00BF5C38"/>
    <w:rsid w:val="00C121E4"/>
    <w:rsid w:val="00C15C1E"/>
    <w:rsid w:val="00C20EE7"/>
    <w:rsid w:val="00C309FB"/>
    <w:rsid w:val="00C35491"/>
    <w:rsid w:val="00C7038B"/>
    <w:rsid w:val="00C76C46"/>
    <w:rsid w:val="00C8033D"/>
    <w:rsid w:val="00C83388"/>
    <w:rsid w:val="00C916AA"/>
    <w:rsid w:val="00C92FB9"/>
    <w:rsid w:val="00CA53E3"/>
    <w:rsid w:val="00CC1134"/>
    <w:rsid w:val="00CC46D8"/>
    <w:rsid w:val="00CC678F"/>
    <w:rsid w:val="00CE07EB"/>
    <w:rsid w:val="00D00DD0"/>
    <w:rsid w:val="00D26A13"/>
    <w:rsid w:val="00D35749"/>
    <w:rsid w:val="00D729AA"/>
    <w:rsid w:val="00D73DF7"/>
    <w:rsid w:val="00D74DE2"/>
    <w:rsid w:val="00D75E4B"/>
    <w:rsid w:val="00D85B8D"/>
    <w:rsid w:val="00DA5445"/>
    <w:rsid w:val="00DA7D61"/>
    <w:rsid w:val="00DF1BAC"/>
    <w:rsid w:val="00DF392A"/>
    <w:rsid w:val="00E7316E"/>
    <w:rsid w:val="00EC231C"/>
    <w:rsid w:val="00EC64E8"/>
    <w:rsid w:val="00ED6D14"/>
    <w:rsid w:val="00EE7B5D"/>
    <w:rsid w:val="00EF2169"/>
    <w:rsid w:val="00F0018C"/>
    <w:rsid w:val="00F10CE9"/>
    <w:rsid w:val="00F209D7"/>
    <w:rsid w:val="00F249FD"/>
    <w:rsid w:val="00F322B0"/>
    <w:rsid w:val="00F37B6A"/>
    <w:rsid w:val="00F46B29"/>
    <w:rsid w:val="00F50123"/>
    <w:rsid w:val="00F55498"/>
    <w:rsid w:val="00F635D4"/>
    <w:rsid w:val="00F67DDB"/>
    <w:rsid w:val="00F7395E"/>
    <w:rsid w:val="00F82DC2"/>
    <w:rsid w:val="00F82F88"/>
    <w:rsid w:val="00F95A0E"/>
    <w:rsid w:val="00FA3D40"/>
    <w:rsid w:val="00FA4DA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45C573"/>
  <w15:docId w15:val="{C3242D07-F313-435C-B3C0-DC56732B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DB4"/>
  </w:style>
  <w:style w:type="paragraph" w:styleId="3">
    <w:name w:val="heading 3"/>
    <w:basedOn w:val="a"/>
    <w:link w:val="30"/>
    <w:uiPriority w:val="9"/>
    <w:qFormat/>
    <w:rsid w:val="004D71C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C92F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49058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204837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D7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4D71C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D71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1C5"/>
  </w:style>
  <w:style w:type="character" w:styleId="ac">
    <w:name w:val="Hyperlink"/>
    <w:basedOn w:val="a0"/>
    <w:uiPriority w:val="99"/>
    <w:unhideWhenUsed/>
    <w:rsid w:val="004D71C5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892975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EC64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0"/>
    <w:rsid w:val="00A0787D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Другое_"/>
    <w:basedOn w:val="a0"/>
    <w:link w:val="af0"/>
    <w:rsid w:val="00A0787D"/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сновной текст1"/>
    <w:basedOn w:val="a"/>
    <w:link w:val="ae"/>
    <w:rsid w:val="00A0787D"/>
    <w:pPr>
      <w:widowControl w:val="0"/>
      <w:spacing w:after="110" w:line="266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Другое"/>
    <w:basedOn w:val="a"/>
    <w:link w:val="af"/>
    <w:rsid w:val="00A0787D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1E482B-0609-41AF-8337-4460D32E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12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OKRMS_27_2</cp:lastModifiedBy>
  <cp:revision>50</cp:revision>
  <cp:lastPrinted>2024-07-30T15:01:00Z</cp:lastPrinted>
  <dcterms:created xsi:type="dcterms:W3CDTF">2020-04-27T07:53:00Z</dcterms:created>
  <dcterms:modified xsi:type="dcterms:W3CDTF">2024-07-31T14:03:00Z</dcterms:modified>
</cp:coreProperties>
</file>