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6442" w14:textId="77777777" w:rsidR="005F59BF" w:rsidRPr="005F59BF" w:rsidRDefault="005F59BF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</w:t>
      </w:r>
    </w:p>
    <w:p w14:paraId="120ED43A" w14:textId="38B83A1E" w:rsidR="001D56FE" w:rsidRDefault="005F59BF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 xml:space="preserve">для рекреационных целей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7D7D298D" w14:textId="77777777" w:rsidR="005F59BF" w:rsidRPr="00C276E7" w:rsidRDefault="005F59BF" w:rsidP="005F59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255B945A" w:rsidR="009F1BD7" w:rsidRPr="005F59BF" w:rsidRDefault="005F59BF" w:rsidP="005F59B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59BF">
        <w:rPr>
          <w:bCs/>
          <w:sz w:val="28"/>
          <w:szCs w:val="28"/>
        </w:rPr>
        <w:t xml:space="preserve">В соответствии с </w:t>
      </w:r>
      <w:r w:rsidRPr="005F59BF">
        <w:rPr>
          <w:bCs/>
          <w:sz w:val="28"/>
          <w:szCs w:val="28"/>
          <w:lang w:eastAsia="en-US"/>
        </w:rPr>
        <w:t>Федеральным закон</w:t>
      </w:r>
      <w:r w:rsidR="00EC17E4">
        <w:rPr>
          <w:bCs/>
          <w:sz w:val="28"/>
          <w:szCs w:val="28"/>
          <w:lang w:eastAsia="en-US"/>
        </w:rPr>
        <w:t>ом</w:t>
      </w:r>
      <w:r w:rsidRPr="005F59BF">
        <w:rPr>
          <w:bCs/>
          <w:sz w:val="28"/>
          <w:szCs w:val="28"/>
          <w:lang w:eastAsia="en-US"/>
        </w:rPr>
        <w:t xml:space="preserve"> от 25</w:t>
      </w:r>
      <w:r>
        <w:rPr>
          <w:bCs/>
          <w:sz w:val="28"/>
          <w:szCs w:val="28"/>
          <w:lang w:eastAsia="en-US"/>
        </w:rPr>
        <w:t xml:space="preserve"> декабря </w:t>
      </w:r>
      <w:r w:rsidRPr="005F59BF">
        <w:rPr>
          <w:bCs/>
          <w:sz w:val="28"/>
          <w:szCs w:val="28"/>
          <w:lang w:eastAsia="en-US"/>
        </w:rPr>
        <w:t xml:space="preserve">2023 </w:t>
      </w:r>
      <w:r>
        <w:rPr>
          <w:bCs/>
          <w:sz w:val="28"/>
          <w:szCs w:val="28"/>
          <w:lang w:eastAsia="en-US"/>
        </w:rPr>
        <w:t xml:space="preserve">года                       </w:t>
      </w:r>
      <w:r w:rsidRPr="005F59BF">
        <w:rPr>
          <w:bCs/>
          <w:sz w:val="28"/>
          <w:szCs w:val="28"/>
          <w:lang w:eastAsia="en-US"/>
        </w:rPr>
        <w:t>№ 657-ФЗ</w:t>
      </w:r>
      <w:r>
        <w:rPr>
          <w:bCs/>
          <w:sz w:val="28"/>
          <w:szCs w:val="28"/>
          <w:lang w:eastAsia="en-US"/>
        </w:rPr>
        <w:t xml:space="preserve"> </w:t>
      </w:r>
      <w:r w:rsidRPr="005F59BF">
        <w:rPr>
          <w:bCs/>
          <w:sz w:val="28"/>
          <w:szCs w:val="28"/>
          <w:lang w:eastAsia="en-US"/>
        </w:rPr>
        <w:t xml:space="preserve">«О внесении изменений в Водный кодекс Российской Федерации и отдельные законодательные акты Российской Федерации», </w:t>
      </w:r>
      <w:r w:rsidR="00EC17E4" w:rsidRPr="005F59BF">
        <w:rPr>
          <w:bCs/>
          <w:sz w:val="28"/>
          <w:szCs w:val="28"/>
          <w:lang w:eastAsia="en-US"/>
        </w:rPr>
        <w:t>Федеральным закон</w:t>
      </w:r>
      <w:r w:rsidR="00EC17E4">
        <w:rPr>
          <w:bCs/>
          <w:sz w:val="28"/>
          <w:szCs w:val="28"/>
          <w:lang w:eastAsia="en-US"/>
        </w:rPr>
        <w:t>ом</w:t>
      </w:r>
      <w:r w:rsidR="00EC17E4" w:rsidRPr="005F59BF">
        <w:rPr>
          <w:bCs/>
          <w:sz w:val="28"/>
          <w:szCs w:val="28"/>
          <w:lang w:eastAsia="en-US"/>
        </w:rPr>
        <w:t xml:space="preserve"> </w:t>
      </w:r>
      <w:r w:rsidRPr="005F59BF">
        <w:rPr>
          <w:bCs/>
          <w:sz w:val="28"/>
          <w:szCs w:val="28"/>
          <w:lang w:eastAsia="en-US"/>
        </w:rPr>
        <w:t>от 6</w:t>
      </w:r>
      <w:r>
        <w:rPr>
          <w:bCs/>
          <w:sz w:val="28"/>
          <w:szCs w:val="28"/>
          <w:lang w:eastAsia="en-US"/>
        </w:rPr>
        <w:t xml:space="preserve"> октября</w:t>
      </w:r>
      <w:r w:rsidR="00EC17E4">
        <w:rPr>
          <w:bCs/>
          <w:sz w:val="28"/>
          <w:szCs w:val="28"/>
          <w:lang w:eastAsia="en-US"/>
        </w:rPr>
        <w:t xml:space="preserve"> </w:t>
      </w:r>
      <w:r w:rsidRPr="005F59BF">
        <w:rPr>
          <w:bCs/>
          <w:sz w:val="28"/>
          <w:szCs w:val="28"/>
          <w:lang w:eastAsia="en-US"/>
        </w:rPr>
        <w:t>2003</w:t>
      </w:r>
      <w:r>
        <w:rPr>
          <w:bCs/>
          <w:sz w:val="28"/>
          <w:szCs w:val="28"/>
          <w:lang w:eastAsia="en-US"/>
        </w:rPr>
        <w:t xml:space="preserve"> года</w:t>
      </w:r>
      <w:r w:rsidRPr="005F59BF">
        <w:rPr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Водным кодексом Российской Федерации, </w:t>
      </w:r>
      <w:r w:rsidR="00AA449A" w:rsidRPr="005F59BF">
        <w:rPr>
          <w:bCs/>
          <w:sz w:val="28"/>
          <w:szCs w:val="28"/>
        </w:rPr>
        <w:t>ст</w:t>
      </w:r>
      <w:r w:rsidR="00056DD6" w:rsidRPr="005F59BF">
        <w:rPr>
          <w:bCs/>
          <w:sz w:val="28"/>
          <w:szCs w:val="28"/>
        </w:rPr>
        <w:t>атьями 6</w:t>
      </w:r>
      <w:r w:rsidR="00EC17E4">
        <w:rPr>
          <w:bCs/>
          <w:sz w:val="28"/>
          <w:szCs w:val="28"/>
        </w:rPr>
        <w:t xml:space="preserve"> и</w:t>
      </w:r>
      <w:r w:rsidR="007A5F26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40</w:t>
      </w:r>
      <w:r w:rsidR="00AA449A" w:rsidRPr="005F59BF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Устава Няндомского муниципального округа Архангельской области</w:t>
      </w:r>
      <w:r w:rsidR="00F80178" w:rsidRPr="005F59BF">
        <w:rPr>
          <w:bCs/>
          <w:sz w:val="28"/>
          <w:szCs w:val="28"/>
        </w:rPr>
        <w:t xml:space="preserve">, </w:t>
      </w:r>
      <w:r w:rsidR="008558C9" w:rsidRPr="005F59BF">
        <w:rPr>
          <w:bCs/>
          <w:sz w:val="28"/>
          <w:szCs w:val="28"/>
        </w:rPr>
        <w:t>администрация Няндомского муниципального округа Архангельской</w:t>
      </w:r>
      <w:r w:rsidR="008558C9" w:rsidRPr="005F59BF">
        <w:rPr>
          <w:sz w:val="28"/>
          <w:szCs w:val="28"/>
        </w:rPr>
        <w:t xml:space="preserve"> области </w:t>
      </w:r>
      <w:r w:rsidR="009F1BD7" w:rsidRPr="005F59BF">
        <w:rPr>
          <w:b/>
          <w:sz w:val="28"/>
          <w:szCs w:val="28"/>
        </w:rPr>
        <w:t xml:space="preserve">п о с т а н о в л я </w:t>
      </w:r>
      <w:r w:rsidR="008558C9" w:rsidRPr="005F59BF">
        <w:rPr>
          <w:b/>
          <w:sz w:val="28"/>
          <w:szCs w:val="28"/>
        </w:rPr>
        <w:t>е т</w:t>
      </w:r>
      <w:r w:rsidR="009F1BD7" w:rsidRPr="005F59BF">
        <w:rPr>
          <w:sz w:val="28"/>
          <w:szCs w:val="28"/>
        </w:rPr>
        <w:t>:</w:t>
      </w:r>
    </w:p>
    <w:p w14:paraId="5285E7FE" w14:textId="43827FE0" w:rsid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bookmarkStart w:id="0" w:name="_Hlk187762524"/>
      <w:r w:rsidRPr="005F59BF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5F59BF">
        <w:rPr>
          <w:rFonts w:ascii="Times New Roman" w:hAnsi="Times New Roman" w:cs="Times New Roman"/>
        </w:rPr>
        <w:t xml:space="preserve"> </w:t>
      </w:r>
      <w:r w:rsidRPr="005F59BF">
        <w:rPr>
          <w:rFonts w:ascii="Times New Roman" w:hAnsi="Times New Roman" w:cs="Times New Roman"/>
          <w:sz w:val="28"/>
          <w:szCs w:val="28"/>
        </w:rPr>
        <w:t>Архангельской области</w:t>
      </w:r>
      <w:bookmarkEnd w:id="0"/>
      <w:r w:rsidRPr="005F59BF">
        <w:rPr>
          <w:rFonts w:ascii="Times New Roman" w:hAnsi="Times New Roman" w:cs="Times New Roman"/>
          <w:sz w:val="28"/>
          <w:szCs w:val="28"/>
        </w:rPr>
        <w:t>.</w:t>
      </w:r>
    </w:p>
    <w:p w14:paraId="00709B2E" w14:textId="5CCC3C5D" w:rsidR="007A5F26" w:rsidRPr="005F59BF" w:rsidRDefault="007A5F26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5F2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 26 января 2023 года № 67-па «</w:t>
      </w:r>
      <w:r w:rsidRPr="007A5F26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 для личных и бытовых нужд населения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812BA3F" w14:textId="77777777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74A2A7B2" w14:textId="4C194B31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5F59BF" w14:paraId="703555F0" w14:textId="77777777" w:rsidTr="00056DD6">
        <w:tc>
          <w:tcPr>
            <w:tcW w:w="5507" w:type="dxa"/>
          </w:tcPr>
          <w:p w14:paraId="560E5755" w14:textId="77777777" w:rsidR="0010213D" w:rsidRPr="005F59BF" w:rsidRDefault="0010213D" w:rsidP="005F59BF">
            <w:pPr>
              <w:pStyle w:val="western"/>
              <w:widowControl w:val="0"/>
              <w:tabs>
                <w:tab w:val="left" w:pos="224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741C557" w14:textId="77777777" w:rsidR="009F1BD7" w:rsidRPr="005F59BF" w:rsidRDefault="009F1BD7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2D574012" w:rsidR="00F80178" w:rsidRPr="005F59BF" w:rsidRDefault="00F80178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Pr="005F59BF" w:rsidRDefault="00D729AA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14:paraId="77B6577A" w14:textId="77777777" w:rsidTr="00056DD6">
        <w:tc>
          <w:tcPr>
            <w:tcW w:w="5507" w:type="dxa"/>
          </w:tcPr>
          <w:p w14:paraId="6E740F12" w14:textId="77777777" w:rsidR="00EC17E4" w:rsidRDefault="00EC17E4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2F6127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7A5F26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056DD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92EC655" w14:textId="664B366E" w:rsidR="00056DD6" w:rsidRPr="00AD26C6" w:rsidRDefault="00056DD6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Default="00056DD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2695E6CE" w:rsidR="00056DD6" w:rsidRDefault="007A5F2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C17E4">
              <w:rPr>
                <w:b/>
                <w:bCs/>
                <w:color w:val="000000"/>
                <w:sz w:val="28"/>
                <w:szCs w:val="28"/>
              </w:rPr>
              <w:t>.В. Кононов</w:t>
            </w:r>
          </w:p>
        </w:tc>
      </w:tr>
    </w:tbl>
    <w:p w14:paraId="205114E5" w14:textId="77777777" w:rsidR="00D26A13" w:rsidRPr="0010213D" w:rsidRDefault="00D26A13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0213D" w:rsidSect="002F6127">
          <w:headerReference w:type="default" r:id="rId8"/>
          <w:headerReference w:type="first" r:id="rId9"/>
          <w:pgSz w:w="11906" w:h="16838"/>
          <w:pgMar w:top="1021" w:right="851" w:bottom="907" w:left="1701" w:header="431" w:footer="709" w:gutter="0"/>
          <w:cols w:space="708"/>
          <w:titlePg/>
          <w:docGrid w:linePitch="360"/>
        </w:sectPr>
      </w:pPr>
    </w:p>
    <w:p w14:paraId="6B71C179" w14:textId="04DE6ECB" w:rsidR="00682A9F" w:rsidRPr="00EE39E2" w:rsidRDefault="00EC17E4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06182A2F" w14:textId="77777777" w:rsidR="00682A9F" w:rsidRPr="00EE39E2" w:rsidRDefault="00682A9F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E39E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EE39E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6816FDDA" w14:textId="4D197A26" w:rsidR="00682A9F" w:rsidRPr="004C103D" w:rsidRDefault="00682A9F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от «__</w:t>
      </w:r>
      <w:proofErr w:type="gramStart"/>
      <w:r w:rsidRPr="00EE39E2">
        <w:rPr>
          <w:rFonts w:ascii="Times New Roman" w:hAnsi="Times New Roman"/>
          <w:sz w:val="28"/>
          <w:szCs w:val="28"/>
        </w:rPr>
        <w:t>_»_</w:t>
      </w:r>
      <w:proofErr w:type="gramEnd"/>
      <w:r w:rsidRPr="00EE39E2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EE39E2">
        <w:rPr>
          <w:rFonts w:ascii="Times New Roman" w:hAnsi="Times New Roman"/>
          <w:sz w:val="28"/>
          <w:szCs w:val="28"/>
        </w:rPr>
        <w:t>г. №____</w:t>
      </w:r>
    </w:p>
    <w:p w14:paraId="3B58E9EA" w14:textId="77777777" w:rsidR="00682A9F" w:rsidRDefault="00682A9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2E0F4" w14:textId="7ED1BF3E" w:rsidR="005F59BF" w:rsidRPr="00EC17E4" w:rsidRDefault="00EC17E4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E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9E70176" w14:textId="77777777" w:rsid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на территории Няндомского муниципального округа </w:t>
      </w:r>
    </w:p>
    <w:p w14:paraId="6B9C21D6" w14:textId="4D41A1BF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5FCAFE03" w14:textId="77777777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F9747" w14:textId="6394E6DD" w:rsidR="005F59BF" w:rsidRPr="005F59BF" w:rsidRDefault="005F59BF" w:rsidP="005F59BF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9B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EDB3EA1" w14:textId="77777777" w:rsidR="005F59BF" w:rsidRPr="005F59BF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FE9D66" w14:textId="7BAC2FC1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</w:rPr>
        <w:t>1. Настоящие Правила использования водных объектов для рекреационных целей на территории Няндомского муниципального округа Архангельской области (далее - Правила) разработаны в соответствии с</w:t>
      </w:r>
      <w:r w:rsidR="00EC17E4">
        <w:rPr>
          <w:rFonts w:ascii="Times New Roman" w:hAnsi="Times New Roman"/>
        </w:rPr>
        <w:t>о</w:t>
      </w:r>
      <w:r w:rsidRPr="005F59BF">
        <w:rPr>
          <w:rFonts w:ascii="Times New Roman" w:hAnsi="Times New Roman"/>
        </w:rPr>
        <w:t xml:space="preserve"> статьями 27, 50 Водного кодекса Российской Федерации, Федеральным законом от </w:t>
      </w:r>
      <w:r w:rsidR="007A5F26">
        <w:rPr>
          <w:rFonts w:ascii="Times New Roman" w:hAnsi="Times New Roman"/>
        </w:rPr>
        <w:t xml:space="preserve">6 октября </w:t>
      </w:r>
      <w:r w:rsidRPr="005F59BF">
        <w:rPr>
          <w:rFonts w:ascii="Times New Roman" w:hAnsi="Times New Roman"/>
        </w:rPr>
        <w:t>2003</w:t>
      </w:r>
      <w:r w:rsidR="007A5F26">
        <w:rPr>
          <w:rFonts w:ascii="Times New Roman" w:hAnsi="Times New Roman"/>
        </w:rPr>
        <w:t xml:space="preserve"> года</w:t>
      </w:r>
      <w:r w:rsidRPr="005F59BF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</w:t>
      </w:r>
      <w:r w:rsidR="00EC17E4">
        <w:rPr>
          <w:rFonts w:ascii="Times New Roman" w:hAnsi="Times New Roman"/>
        </w:rPr>
        <w:t xml:space="preserve"> и</w:t>
      </w:r>
      <w:r w:rsidRPr="005F59BF">
        <w:rPr>
          <w:rFonts w:ascii="Times New Roman" w:hAnsi="Times New Roman"/>
        </w:rPr>
        <w:t xml:space="preserve"> иными нормативными правовыми актами.</w:t>
      </w:r>
    </w:p>
    <w:p w14:paraId="31E93616" w14:textId="481F363C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</w:rPr>
        <w:t xml:space="preserve">2. </w:t>
      </w:r>
      <w:r w:rsidRPr="005F59BF">
        <w:rPr>
          <w:rFonts w:ascii="Times New Roman" w:hAnsi="Times New Roman"/>
          <w:lang w:val="x-none" w:eastAsia="x-none" w:bidi="x-none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</w:t>
      </w:r>
      <w:r w:rsidR="00EC17E4">
        <w:rPr>
          <w:rFonts w:ascii="Times New Roman" w:hAnsi="Times New Roman"/>
          <w:lang w:eastAsia="x-none" w:bidi="x-none"/>
        </w:rPr>
        <w:t xml:space="preserve"> и </w:t>
      </w:r>
      <w:r w:rsidRPr="005F59BF">
        <w:rPr>
          <w:rFonts w:ascii="Times New Roman" w:hAnsi="Times New Roman"/>
          <w:lang w:val="x-none" w:eastAsia="x-none" w:bidi="x-none"/>
        </w:rPr>
        <w:t>иными федеральными законами и настоящими Правилами.</w:t>
      </w:r>
    </w:p>
    <w:p w14:paraId="5ACCB046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</w:rPr>
        <w:t xml:space="preserve">3. </w:t>
      </w:r>
      <w:r w:rsidRPr="005F59BF">
        <w:rPr>
          <w:rFonts w:ascii="Times New Roman" w:hAnsi="Times New Roman"/>
          <w:lang w:val="x-none" w:eastAsia="x-none" w:bidi="x-none"/>
        </w:rPr>
        <w:t>Настоящие Правила определяют условия и порядок использования водных объектов для рекреационных целей, личных и бытовых нужд, информирования населения об ограничениях, связанных с использованием водных объектов, направленных на обеспечение охраны и восстановление водных объектов общего пользования.</w:t>
      </w:r>
    </w:p>
    <w:p w14:paraId="799355CD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</w:rPr>
        <w:t>4. Основные термины и понятия, используемые в настоящих Правилах:</w:t>
      </w:r>
    </w:p>
    <w:p w14:paraId="244F9AA7" w14:textId="24CE065B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</w:rPr>
        <w:t>4.</w:t>
      </w:r>
      <w:r w:rsidRPr="005F59BF">
        <w:rPr>
          <w:rFonts w:ascii="Times New Roman" w:hAnsi="Times New Roman"/>
          <w:lang w:val="x-none" w:eastAsia="x-none" w:bidi="x-none"/>
        </w:rPr>
        <w:t xml:space="preserve">1. </w:t>
      </w:r>
      <w:r w:rsidR="00EC17E4">
        <w:rPr>
          <w:rFonts w:ascii="Times New Roman" w:hAnsi="Times New Roman"/>
          <w:lang w:eastAsia="x-none" w:bidi="x-none"/>
        </w:rPr>
        <w:t>в</w:t>
      </w:r>
      <w:r w:rsidR="00682A9F">
        <w:rPr>
          <w:rFonts w:ascii="Times New Roman" w:hAnsi="Times New Roman"/>
          <w:lang w:eastAsia="x-none" w:bidi="x-none"/>
        </w:rPr>
        <w:t>одные</w:t>
      </w:r>
      <w:r w:rsidRPr="005F59BF">
        <w:rPr>
          <w:rFonts w:ascii="Times New Roman" w:hAnsi="Times New Roman"/>
          <w:lang w:val="x-none" w:eastAsia="x-none" w:bidi="x-none"/>
        </w:rPr>
        <w:t xml:space="preserve">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14:paraId="1CECB1D7" w14:textId="58B835A5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4.2. </w:t>
      </w:r>
      <w:r w:rsidR="00EC17E4">
        <w:rPr>
          <w:rFonts w:ascii="Times New Roman" w:hAnsi="Times New Roman"/>
          <w:lang w:eastAsia="x-none" w:bidi="x-none"/>
        </w:rPr>
        <w:t>в</w:t>
      </w:r>
      <w:r w:rsidR="00682A9F">
        <w:rPr>
          <w:rFonts w:ascii="Times New Roman" w:hAnsi="Times New Roman"/>
          <w:lang w:eastAsia="x-none" w:bidi="x-none"/>
        </w:rPr>
        <w:t>одные</w:t>
      </w:r>
      <w:r w:rsidRPr="005F59BF">
        <w:rPr>
          <w:rFonts w:ascii="Times New Roman" w:hAnsi="Times New Roman"/>
          <w:lang w:val="x-none" w:eastAsia="x-none" w:bidi="x-none"/>
        </w:rPr>
        <w:t xml:space="preserve"> объект общего пользования - поверхностные водные объекты, находящиеся в государственной или муниципальной собственности, расположенные на террито</w:t>
      </w:r>
      <w:r w:rsidRPr="005F59BF">
        <w:rPr>
          <w:rFonts w:ascii="Times New Roman" w:hAnsi="Times New Roman"/>
          <w:lang w:bidi="x-none"/>
        </w:rPr>
        <w:t xml:space="preserve">рии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>;</w:t>
      </w:r>
    </w:p>
    <w:p w14:paraId="3F6F4F49" w14:textId="3FAD7F96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4.3. </w:t>
      </w:r>
      <w:r w:rsidR="00EC17E4">
        <w:rPr>
          <w:rFonts w:ascii="Times New Roman" w:hAnsi="Times New Roman"/>
          <w:lang w:eastAsia="x-none" w:bidi="x-none"/>
        </w:rPr>
        <w:t>в</w:t>
      </w:r>
      <w:r w:rsidR="00682A9F">
        <w:rPr>
          <w:rFonts w:ascii="Times New Roman" w:hAnsi="Times New Roman"/>
          <w:lang w:eastAsia="x-none" w:bidi="x-none"/>
        </w:rPr>
        <w:t>одопользователь</w:t>
      </w:r>
      <w:r w:rsidRPr="005F59BF">
        <w:rPr>
          <w:rFonts w:ascii="Times New Roman" w:hAnsi="Times New Roman"/>
          <w:lang w:val="x-none" w:eastAsia="x-none" w:bidi="x-none"/>
        </w:rPr>
        <w:t xml:space="preserve"> - физическое или юридическое лицо, которым предоставлено право пользования водным объектом в соответствии с законодательством Российской Федерации;</w:t>
      </w:r>
    </w:p>
    <w:p w14:paraId="2C41769E" w14:textId="0AE75AA0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4.4. </w:t>
      </w:r>
      <w:r w:rsidR="00EC17E4">
        <w:rPr>
          <w:rFonts w:ascii="Times New Roman" w:hAnsi="Times New Roman"/>
          <w:lang w:eastAsia="x-none" w:bidi="x-none"/>
        </w:rPr>
        <w:t>и</w:t>
      </w:r>
      <w:r w:rsidR="00682A9F">
        <w:rPr>
          <w:rFonts w:ascii="Times New Roman" w:hAnsi="Times New Roman"/>
          <w:lang w:eastAsia="x-none" w:bidi="x-none"/>
        </w:rPr>
        <w:t>спользование</w:t>
      </w:r>
      <w:r w:rsidRPr="005F59BF">
        <w:rPr>
          <w:rFonts w:ascii="Times New Roman" w:hAnsi="Times New Roman"/>
          <w:lang w:val="x-none" w:eastAsia="x-none" w:bidi="x-none"/>
        </w:rPr>
        <w:t xml:space="preserve"> водных объектов (водопользование) - использование различными способами водных объектов для удовлетворения потребностей муниципального образования, физических и юридических лиц;</w:t>
      </w:r>
    </w:p>
    <w:p w14:paraId="66704FBB" w14:textId="6D395D3C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lastRenderedPageBreak/>
        <w:t xml:space="preserve">4.5. </w:t>
      </w:r>
      <w:r w:rsidR="00EC17E4">
        <w:rPr>
          <w:rFonts w:ascii="Times New Roman" w:hAnsi="Times New Roman"/>
          <w:lang w:eastAsia="x-none" w:bidi="x-none"/>
        </w:rPr>
        <w:t>л</w:t>
      </w:r>
      <w:r w:rsidR="00682A9F">
        <w:rPr>
          <w:rFonts w:ascii="Times New Roman" w:hAnsi="Times New Roman"/>
          <w:lang w:eastAsia="x-none" w:bidi="x-none"/>
        </w:rPr>
        <w:t>ичные</w:t>
      </w:r>
      <w:r w:rsidRPr="005F59BF">
        <w:rPr>
          <w:rFonts w:ascii="Times New Roman" w:hAnsi="Times New Roman"/>
          <w:lang w:val="x-none" w:eastAsia="x-none" w:bidi="x-none"/>
        </w:rPr>
        <w:t xml:space="preserve"> и бытовые нужды - личные, семейные, домашние нужды, не связанные с осуществлением предпринимательской деятельности, включающие в себя купание, плавание на маломерных судах, водных мотоциклах, находящихся в собственности физических лиц и не используемых для осуществления предпринимательской деятельности, их причаливание, любительское рыболовство, туризм, спорт, полив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</w:t>
      </w:r>
      <w:r w:rsidRPr="005F59BF">
        <w:rPr>
          <w:rFonts w:ascii="Times New Roman" w:hAnsi="Times New Roman"/>
        </w:rPr>
        <w:t xml:space="preserve"> </w:t>
      </w:r>
      <w:r w:rsidRPr="005F59BF">
        <w:rPr>
          <w:rFonts w:ascii="Times New Roman" w:hAnsi="Times New Roman"/>
          <w:lang w:val="x-none" w:eastAsia="x-none" w:bidi="x-none"/>
        </w:rPr>
        <w:t>индивидуальными предпринимателями;</w:t>
      </w:r>
    </w:p>
    <w:p w14:paraId="7DAFABF2" w14:textId="21BCCBD6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4.6. </w:t>
      </w:r>
      <w:r w:rsidR="00EC17E4">
        <w:rPr>
          <w:rFonts w:ascii="Times New Roman" w:hAnsi="Times New Roman"/>
          <w:lang w:eastAsia="x-none" w:bidi="x-none"/>
        </w:rPr>
        <w:t>р</w:t>
      </w:r>
      <w:r w:rsidR="00682A9F">
        <w:rPr>
          <w:rFonts w:ascii="Times New Roman" w:hAnsi="Times New Roman"/>
          <w:lang w:eastAsia="x-none" w:bidi="x-none"/>
        </w:rPr>
        <w:t>епатриационные</w:t>
      </w:r>
      <w:r w:rsidRPr="005F59BF">
        <w:rPr>
          <w:rFonts w:ascii="Times New Roman" w:hAnsi="Times New Roman"/>
          <w:lang w:val="x-none" w:eastAsia="x-none" w:bidi="x-none"/>
        </w:rPr>
        <w:t xml:space="preserve"> цели - использование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14:paraId="57645C26" w14:textId="755A96DF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4.7. </w:t>
      </w:r>
      <w:r w:rsidR="00EC17E4">
        <w:rPr>
          <w:rFonts w:ascii="Times New Roman" w:hAnsi="Times New Roman"/>
          <w:lang w:eastAsia="x-none" w:bidi="x-none"/>
        </w:rPr>
        <w:t>б</w:t>
      </w:r>
      <w:r w:rsidR="00682A9F">
        <w:rPr>
          <w:rFonts w:ascii="Times New Roman" w:hAnsi="Times New Roman"/>
          <w:lang w:eastAsia="x-none" w:bidi="x-none"/>
        </w:rPr>
        <w:t>ереговая</w:t>
      </w:r>
      <w:r w:rsidRPr="005F59BF">
        <w:rPr>
          <w:rFonts w:ascii="Times New Roman" w:hAnsi="Times New Roman"/>
          <w:lang w:val="x-none" w:eastAsia="x-none" w:bidi="x-none"/>
        </w:rPr>
        <w:t xml:space="preserve"> полоса - полоса земли вдоль береговой линии водного объекта общего пользования;</w:t>
      </w:r>
    </w:p>
    <w:p w14:paraId="402FF3BF" w14:textId="4E35EEC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4.8. </w:t>
      </w:r>
      <w:r w:rsidR="00EC17E4">
        <w:rPr>
          <w:rFonts w:ascii="Times New Roman" w:hAnsi="Times New Roman"/>
          <w:lang w:eastAsia="x-none" w:bidi="x-none"/>
        </w:rPr>
        <w:t>п</w:t>
      </w:r>
      <w:r w:rsidR="00682A9F">
        <w:rPr>
          <w:rFonts w:ascii="Times New Roman" w:hAnsi="Times New Roman"/>
          <w:lang w:eastAsia="x-none" w:bidi="x-none"/>
        </w:rPr>
        <w:t>ляж</w:t>
      </w:r>
      <w:r w:rsidRPr="005F59BF">
        <w:rPr>
          <w:rFonts w:ascii="Times New Roman" w:hAnsi="Times New Roman"/>
          <w:lang w:val="x-none" w:eastAsia="x-none" w:bidi="x-none"/>
        </w:rPr>
        <w:t xml:space="preserve"> -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</w:t>
      </w:r>
      <w:r w:rsidR="00682A9F" w:rsidRPr="005F59BF">
        <w:rPr>
          <w:rFonts w:ascii="Times New Roman" w:hAnsi="Times New Roman"/>
          <w:lang w:val="x-none" w:eastAsia="x-none" w:bidi="x-none"/>
        </w:rPr>
        <w:t>приема оздоровительных</w:t>
      </w:r>
      <w:r w:rsidRPr="005F59BF">
        <w:rPr>
          <w:rFonts w:ascii="Times New Roman" w:hAnsi="Times New Roman"/>
          <w:lang w:val="x-none" w:eastAsia="x-none" w:bidi="x-none"/>
        </w:rPr>
        <w:t xml:space="preserve"> и профилактических процедур;</w:t>
      </w:r>
    </w:p>
    <w:p w14:paraId="0AA6CD57" w14:textId="1B7894E5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4.9.</w:t>
      </w:r>
      <w:r w:rsidRPr="005F59BF">
        <w:rPr>
          <w:rFonts w:ascii="Times New Roman" w:hAnsi="Times New Roman"/>
          <w:lang w:eastAsia="x-none" w:bidi="x-none"/>
        </w:rPr>
        <w:t xml:space="preserve"> </w:t>
      </w:r>
      <w:r w:rsidR="00EC17E4">
        <w:rPr>
          <w:rFonts w:ascii="Times New Roman" w:hAnsi="Times New Roman"/>
          <w:lang w:eastAsia="x-none" w:bidi="x-none"/>
        </w:rPr>
        <w:t>а</w:t>
      </w:r>
      <w:r w:rsidRPr="005F59BF">
        <w:rPr>
          <w:rFonts w:ascii="Times New Roman" w:hAnsi="Times New Roman"/>
          <w:lang w:eastAsia="x-none" w:bidi="x-none"/>
        </w:rPr>
        <w:t xml:space="preserve">кватория водного объекта – водное пространство в пределах естественных, искусственных или условных границ; </w:t>
      </w:r>
    </w:p>
    <w:p w14:paraId="3C204C1C" w14:textId="7B2D1DFC" w:rsidR="005F59BF" w:rsidRPr="005F59BF" w:rsidRDefault="005F59BF" w:rsidP="005F59BF">
      <w:pPr>
        <w:pStyle w:val="af1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4.10. </w:t>
      </w:r>
      <w:r w:rsidR="00EC17E4">
        <w:rPr>
          <w:rFonts w:ascii="Times New Roman" w:hAnsi="Times New Roman"/>
          <w:lang w:eastAsia="x-none" w:bidi="x-none"/>
        </w:rPr>
        <w:t>м</w:t>
      </w:r>
      <w:r w:rsidR="00682A9F">
        <w:rPr>
          <w:rFonts w:ascii="Times New Roman" w:hAnsi="Times New Roman"/>
          <w:lang w:eastAsia="x-none" w:bidi="x-none"/>
        </w:rPr>
        <w:t>есто</w:t>
      </w:r>
      <w:r w:rsidRPr="005F59BF">
        <w:rPr>
          <w:rFonts w:ascii="Times New Roman" w:hAnsi="Times New Roman"/>
          <w:lang w:val="x-none" w:eastAsia="x-none" w:bidi="x-none"/>
        </w:rPr>
        <w:t xml:space="preserve"> массового выхода на лед - место нахождения больших групп людей (более 50 человек) на ледовых поверхностях водных объектов при проведении традиционных мероприятий (подледный лов рыбы, соревнования и праздники)</w:t>
      </w:r>
      <w:r w:rsidRPr="005F59BF">
        <w:rPr>
          <w:rFonts w:ascii="Times New Roman" w:hAnsi="Times New Roman"/>
          <w:lang w:eastAsia="x-none" w:bidi="x-none"/>
        </w:rPr>
        <w:t>;</w:t>
      </w:r>
    </w:p>
    <w:p w14:paraId="3E14AF48" w14:textId="2CC5FA7B" w:rsidR="005F59BF" w:rsidRPr="005F59BF" w:rsidRDefault="005F59BF" w:rsidP="005F59BF">
      <w:pPr>
        <w:pStyle w:val="af1"/>
        <w:rPr>
          <w:rFonts w:ascii="Times New Roman" w:hAnsi="Times New Roman"/>
          <w:color w:val="444444"/>
          <w:shd w:val="clear" w:color="auto" w:fill="FFFFFF"/>
        </w:rPr>
      </w:pPr>
      <w:r w:rsidRPr="005F59BF">
        <w:rPr>
          <w:rFonts w:ascii="Times New Roman" w:hAnsi="Times New Roman"/>
          <w:lang w:eastAsia="x-none" w:bidi="x-none"/>
        </w:rPr>
        <w:t xml:space="preserve">4.11. </w:t>
      </w:r>
      <w:r w:rsidR="00EC17E4">
        <w:rPr>
          <w:rFonts w:ascii="Times New Roman" w:hAnsi="Times New Roman"/>
          <w:lang w:eastAsia="x-none" w:bidi="x-none"/>
        </w:rPr>
        <w:t>м</w:t>
      </w:r>
      <w:r w:rsidRPr="005F59BF">
        <w:rPr>
          <w:rFonts w:ascii="Times New Roman" w:hAnsi="Times New Roman"/>
          <w:lang w:eastAsia="x-none" w:bidi="x-none"/>
        </w:rPr>
        <w:t xml:space="preserve">есто отдыха – водный объект или его часть и территория, прилегающая к водному объекту, используемые для отдыха, туризма, занятий физической культурой и спортом; </w:t>
      </w:r>
    </w:p>
    <w:p w14:paraId="3A952038" w14:textId="71063A4A" w:rsidR="005F59BF" w:rsidRPr="005F59BF" w:rsidRDefault="005F59BF" w:rsidP="005F59BF">
      <w:pPr>
        <w:pStyle w:val="af1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 xml:space="preserve">4.12. </w:t>
      </w:r>
      <w:r w:rsidR="00EC17E4">
        <w:rPr>
          <w:rFonts w:ascii="Times New Roman" w:hAnsi="Times New Roman"/>
          <w:lang w:eastAsia="x-none" w:bidi="x-none"/>
        </w:rPr>
        <w:t>к</w:t>
      </w:r>
      <w:r w:rsidRPr="005F59BF">
        <w:rPr>
          <w:rFonts w:ascii="Times New Roman" w:hAnsi="Times New Roman"/>
          <w:lang w:eastAsia="x-none" w:bidi="x-none"/>
        </w:rPr>
        <w:t>упальня – природное или специально обустроенное место, пригодное для одновременного купания нескольких человек;</w:t>
      </w:r>
    </w:p>
    <w:p w14:paraId="0601CDA1" w14:textId="20A2BD54" w:rsidR="005F59BF" w:rsidRPr="005F59BF" w:rsidRDefault="005F59BF" w:rsidP="005F59BF">
      <w:pPr>
        <w:pStyle w:val="af1"/>
        <w:rPr>
          <w:rFonts w:ascii="Times New Roman" w:hAnsi="Times New Roman"/>
          <w:color w:val="333333"/>
          <w:shd w:val="clear" w:color="auto" w:fill="FFFFFF"/>
        </w:rPr>
      </w:pPr>
      <w:r w:rsidRPr="005F59BF">
        <w:rPr>
          <w:rFonts w:ascii="Times New Roman" w:hAnsi="Times New Roman"/>
          <w:lang w:eastAsia="x-none" w:bidi="x-none"/>
        </w:rPr>
        <w:t xml:space="preserve">4.13. </w:t>
      </w:r>
      <w:r w:rsidR="00EC17E4">
        <w:rPr>
          <w:rFonts w:ascii="Times New Roman" w:hAnsi="Times New Roman"/>
          <w:lang w:eastAsia="x-none" w:bidi="x-none"/>
        </w:rPr>
        <w:t>в</w:t>
      </w:r>
      <w:r w:rsidRPr="005F59BF">
        <w:rPr>
          <w:rFonts w:ascii="Times New Roman" w:hAnsi="Times New Roman"/>
          <w:lang w:eastAsia="x-none" w:bidi="x-none"/>
        </w:rPr>
        <w:t xml:space="preserve">ладелец пляжа –юридическое или физическое лицо, которым предоставлены в пользование в установленном порядке для оборудования пляжа земельный участок и водный объект или его часть;  </w:t>
      </w:r>
    </w:p>
    <w:p w14:paraId="0E3A3F55" w14:textId="7EACD33E" w:rsidR="005F59BF" w:rsidRPr="005F59BF" w:rsidRDefault="005F59BF" w:rsidP="005F59BF">
      <w:pPr>
        <w:pStyle w:val="af1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 xml:space="preserve">4.14. </w:t>
      </w:r>
      <w:r w:rsidR="00EC17E4">
        <w:rPr>
          <w:rFonts w:ascii="Times New Roman" w:hAnsi="Times New Roman"/>
          <w:lang w:eastAsia="x-none" w:bidi="x-none"/>
        </w:rPr>
        <w:t>з</w:t>
      </w:r>
      <w:r w:rsidRPr="005F59BF">
        <w:rPr>
          <w:rFonts w:ascii="Times New Roman" w:hAnsi="Times New Roman"/>
          <w:lang w:eastAsia="x-none" w:bidi="x-none"/>
        </w:rPr>
        <w:t xml:space="preserve">она рекреации – это водный объект или его участок с прилегающим к нему берегом, используемые для массового отдыха и купания населения; </w:t>
      </w:r>
    </w:p>
    <w:p w14:paraId="6B9C48F0" w14:textId="38AB414A" w:rsidR="005F59BF" w:rsidRPr="005F59BF" w:rsidRDefault="005F59BF" w:rsidP="005F59BF">
      <w:pPr>
        <w:pStyle w:val="af1"/>
        <w:rPr>
          <w:rFonts w:ascii="Times New Roman" w:hAnsi="Times New Roman"/>
          <w:color w:val="5D6577"/>
          <w:shd w:val="clear" w:color="auto" w:fill="FFFFFF"/>
        </w:rPr>
      </w:pPr>
      <w:r w:rsidRPr="005F59BF">
        <w:rPr>
          <w:rFonts w:ascii="Times New Roman" w:hAnsi="Times New Roman"/>
          <w:lang w:eastAsia="x-none" w:bidi="x-none"/>
        </w:rPr>
        <w:t xml:space="preserve">4.15. </w:t>
      </w:r>
      <w:r w:rsidR="00EC17E4">
        <w:rPr>
          <w:rFonts w:ascii="Times New Roman" w:hAnsi="Times New Roman"/>
          <w:lang w:eastAsia="x-none" w:bidi="x-none"/>
        </w:rPr>
        <w:t>о</w:t>
      </w:r>
      <w:r w:rsidRPr="005F59BF">
        <w:rPr>
          <w:rFonts w:ascii="Times New Roman" w:hAnsi="Times New Roman"/>
          <w:lang w:eastAsia="x-none" w:bidi="x-none"/>
        </w:rPr>
        <w:t>бъект отдыха –</w:t>
      </w:r>
      <w:r w:rsidRPr="005F59BF">
        <w:rPr>
          <w:rFonts w:ascii="Times New Roman" w:hAnsi="Times New Roman"/>
          <w:color w:val="5D6577"/>
          <w:shd w:val="clear" w:color="auto" w:fill="FFFFFF"/>
        </w:rPr>
        <w:t xml:space="preserve"> </w:t>
      </w:r>
      <w:r w:rsidRPr="005F59BF">
        <w:rPr>
          <w:rFonts w:ascii="Times New Roman" w:hAnsi="Times New Roman"/>
          <w:lang w:eastAsia="x-none" w:bidi="x-none"/>
        </w:rPr>
        <w:t>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  <w:r w:rsidRPr="005F59BF">
        <w:rPr>
          <w:rFonts w:ascii="Times New Roman" w:hAnsi="Times New Roman"/>
          <w:color w:val="5D6577"/>
          <w:shd w:val="clear" w:color="auto" w:fill="FFFFFF"/>
        </w:rPr>
        <w:t xml:space="preserve"> </w:t>
      </w:r>
    </w:p>
    <w:p w14:paraId="65A70DB4" w14:textId="195B828F" w:rsidR="005F59BF" w:rsidRPr="005F59BF" w:rsidRDefault="005F59BF" w:rsidP="005F59BF">
      <w:pPr>
        <w:pStyle w:val="af1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4.16.</w:t>
      </w:r>
      <w:r w:rsidR="00EC17E4">
        <w:rPr>
          <w:rFonts w:ascii="Times New Roman" w:hAnsi="Times New Roman"/>
          <w:lang w:eastAsia="x-none" w:bidi="x-none"/>
        </w:rPr>
        <w:t xml:space="preserve"> э</w:t>
      </w:r>
      <w:r w:rsidRPr="005F59BF">
        <w:rPr>
          <w:rFonts w:ascii="Times New Roman" w:hAnsi="Times New Roman"/>
          <w:lang w:eastAsia="x-none" w:bidi="x-none"/>
        </w:rPr>
        <w:t xml:space="preserve">ксплуатант – юридическое или физическое лицо, осуществляющее эксплуатацию материальных объектов технического регулирования и несущее ответственность за безопасность их эксплуатации в соответствии с законодательством. </w:t>
      </w:r>
    </w:p>
    <w:p w14:paraId="3EEE4810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5F59BF">
        <w:rPr>
          <w:rFonts w:ascii="Times New Roman" w:hAnsi="Times New Roman"/>
          <w:b/>
          <w:bCs/>
        </w:rPr>
        <w:lastRenderedPageBreak/>
        <w:t>II. Требования к определению водных объектов или их частей, предназначенных для использования в рекреационных целях</w:t>
      </w:r>
    </w:p>
    <w:p w14:paraId="564F7297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40EBF075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</w:rPr>
        <w:t>2.1. 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14:paraId="36749E08" w14:textId="7CF7395F" w:rsidR="005F59BF" w:rsidRPr="005F59BF" w:rsidRDefault="005F59BF" w:rsidP="005F59BF">
      <w:pPr>
        <w:pStyle w:val="af1"/>
        <w:rPr>
          <w:rFonts w:ascii="Times New Roman" w:hAnsi="Times New Roman"/>
          <w:color w:val="444444"/>
          <w:shd w:val="clear" w:color="auto" w:fill="FFFFFF"/>
        </w:rPr>
      </w:pPr>
      <w:r w:rsidRPr="005F59BF">
        <w:rPr>
          <w:rFonts w:ascii="Times New Roman" w:hAnsi="Times New Roman"/>
        </w:rPr>
        <w:t>2.2. Уровень загрязнения атмосферного воздуха на участках для размещения мест отдыха на водных объектах не должен превышать 0,8 предельно допустимых концентраций (ПДК) химических и биологических веществ с уч</w:t>
      </w:r>
      <w:r w:rsidR="00EC17E4">
        <w:rPr>
          <w:rFonts w:ascii="Times New Roman" w:hAnsi="Times New Roman"/>
        </w:rPr>
        <w:t>е</w:t>
      </w:r>
      <w:r w:rsidRPr="005F59BF">
        <w:rPr>
          <w:rFonts w:ascii="Times New Roman" w:hAnsi="Times New Roman"/>
        </w:rPr>
        <w:t>том суммации биологического действия этих загрязнителей или продуктов их трансформации в атмосфере.</w:t>
      </w:r>
      <w:r w:rsidRPr="005F59BF">
        <w:rPr>
          <w:rFonts w:ascii="Times New Roman" w:hAnsi="Times New Roman"/>
          <w:color w:val="444444"/>
          <w:shd w:val="clear" w:color="auto" w:fill="FFFFFF"/>
        </w:rPr>
        <w:t xml:space="preserve"> </w:t>
      </w:r>
    </w:p>
    <w:p w14:paraId="32DF7778" w14:textId="77777777" w:rsidR="005F59BF" w:rsidRPr="005F59BF" w:rsidRDefault="005F59BF" w:rsidP="005F59B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F59BF">
        <w:rPr>
          <w:sz w:val="28"/>
          <w:szCs w:val="28"/>
        </w:rPr>
        <w:t xml:space="preserve">2.3.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состояние. </w:t>
      </w:r>
    </w:p>
    <w:p w14:paraId="41F6F2E9" w14:textId="77777777" w:rsidR="005F59BF" w:rsidRPr="005F59BF" w:rsidRDefault="005F59BF" w:rsidP="005F59B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F59BF">
        <w:rPr>
          <w:sz w:val="28"/>
          <w:szCs w:val="28"/>
        </w:rPr>
        <w:t>2.4. Территория места отдыха должна быть защищена от неблагоприятных и опасных процессов – оползней, обвалов, селей.</w:t>
      </w:r>
    </w:p>
    <w:p w14:paraId="39D1B6F3" w14:textId="5CC8DF10" w:rsidR="005F59BF" w:rsidRPr="005F59BF" w:rsidRDefault="005F59BF" w:rsidP="005F59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59BF">
        <w:rPr>
          <w:sz w:val="28"/>
          <w:szCs w:val="28"/>
        </w:rPr>
        <w:t xml:space="preserve">2.5. Качество воды водного объекта должно соответствовать требованиям Постановления Главного государственного санитарного врача Российской Федерации от 28.01.2021 № 2 «Об </w:t>
      </w:r>
      <w:r w:rsidRPr="005F59BF">
        <w:rPr>
          <w:sz w:val="28"/>
          <w:szCs w:val="28"/>
          <w:shd w:val="clear" w:color="auto" w:fill="FFFFFF"/>
        </w:rPr>
        <w:t>утверждении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5F59BF">
        <w:rPr>
          <w:sz w:val="28"/>
          <w:szCs w:val="28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»</w:t>
      </w:r>
      <w:r w:rsidRPr="005F59BF">
        <w:rPr>
          <w:sz w:val="28"/>
          <w:szCs w:val="28"/>
        </w:rPr>
        <w:t>.</w:t>
      </w:r>
    </w:p>
    <w:p w14:paraId="3D646E1B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  <w:shd w:val="clear" w:color="auto" w:fill="FFFFFF"/>
        </w:rPr>
        <w:t>2.6.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законами.</w:t>
      </w:r>
    </w:p>
    <w:p w14:paraId="50E0D5E1" w14:textId="7089ED8E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</w:rPr>
        <w:t>2.</w:t>
      </w:r>
      <w:r w:rsidRPr="005F59BF">
        <w:rPr>
          <w:rFonts w:ascii="Times New Roman" w:hAnsi="Times New Roman"/>
          <w:lang w:val="x-none" w:eastAsia="x-none" w:bidi="x-none"/>
        </w:rPr>
        <w:t xml:space="preserve">7.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</w:t>
      </w:r>
      <w:r w:rsidRPr="005F59BF">
        <w:rPr>
          <w:rFonts w:ascii="Times New Roman" w:hAnsi="Times New Roman"/>
          <w:lang w:bidi="x-none"/>
        </w:rPr>
        <w:t xml:space="preserve">администрацией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>.</w:t>
      </w:r>
    </w:p>
    <w:p w14:paraId="5C79EAEF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2.8. 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</w:t>
      </w:r>
      <w:r w:rsidRPr="005F59BF">
        <w:rPr>
          <w:rFonts w:ascii="Times New Roman" w:hAnsi="Times New Roman"/>
        </w:rPr>
        <w:t xml:space="preserve">еления </w:t>
      </w:r>
      <w:r w:rsidRPr="005F59BF">
        <w:rPr>
          <w:rFonts w:ascii="Times New Roman" w:hAnsi="Times New Roman"/>
          <w:lang w:val="x-none" w:eastAsia="x-none" w:bidi="x-none"/>
        </w:rPr>
        <w:t>использования водного объекта.</w:t>
      </w:r>
    </w:p>
    <w:p w14:paraId="4C36B6A1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2.9.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</w:t>
      </w:r>
      <w:r w:rsidRPr="005F59BF">
        <w:rPr>
          <w:rFonts w:ascii="Times New Roman" w:hAnsi="Times New Roman"/>
          <w:lang w:val="x-none" w:eastAsia="x-none" w:bidi="x-none"/>
        </w:rPr>
        <w:lastRenderedPageBreak/>
        <w:t>пожилого возраста, инвалидов, осуществляется на основании договора водопользования, заключаемого без проведения аукциона.</w:t>
      </w:r>
    </w:p>
    <w:p w14:paraId="6A09163A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2.10.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79A6A3CE" w14:textId="114A4D1A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2.11.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Архангельской области, о чем граждане и юридические лица оповещаются органами местного самоуправления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 xml:space="preserve"> через средства массовой информации, выставлением вдоль берегов специальных информационных знаков и иными способами.</w:t>
      </w:r>
    </w:p>
    <w:p w14:paraId="08E715E4" w14:textId="5CD6CAEA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2.12. Водопользователи при использовании водных объектов общего пользования на территории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 xml:space="preserve"> обязаны:</w:t>
      </w:r>
    </w:p>
    <w:p w14:paraId="243F8FA4" w14:textId="4131E434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рационально использовать водные объекты общего пользования, соблюдать условия водопользования</w:t>
      </w:r>
      <w:r w:rsidRPr="005F59BF">
        <w:rPr>
          <w:rFonts w:ascii="Times New Roman" w:hAnsi="Times New Roman"/>
          <w:lang w:eastAsia="x-none" w:bidi="x-none"/>
        </w:rPr>
        <w:t xml:space="preserve"> согласно заключённых договоров водопользования</w:t>
      </w:r>
      <w:r w:rsidRPr="005F59BF">
        <w:rPr>
          <w:rFonts w:ascii="Times New Roman" w:hAnsi="Times New Roman"/>
          <w:lang w:val="x-none" w:eastAsia="x-none" w:bidi="x-none"/>
        </w:rPr>
        <w:t>;</w:t>
      </w:r>
    </w:p>
    <w:p w14:paraId="357648D1" w14:textId="203AA22A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соблюдать </w:t>
      </w:r>
      <w:r w:rsidRPr="005F59BF">
        <w:rPr>
          <w:rFonts w:ascii="Times New Roman" w:hAnsi="Times New Roman"/>
          <w:lang w:eastAsia="x-none" w:bidi="x-none"/>
        </w:rPr>
        <w:t>специальный режим осуществления хозяйственной и иной деятельности в водоохраной зоне и прибрежной защитной полосе  водного объекта</w:t>
      </w:r>
      <w:r w:rsidRPr="005F59BF">
        <w:rPr>
          <w:rFonts w:ascii="Times New Roman" w:hAnsi="Times New Roman"/>
          <w:lang w:val="x-none" w:eastAsia="x-none" w:bidi="x-none"/>
        </w:rPr>
        <w:t>;</w:t>
      </w:r>
    </w:p>
    <w:p w14:paraId="15D44349" w14:textId="6D1E9CAA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обеспечивать представителям органов государственного экологического контроля (надзора)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</w:t>
      </w:r>
    </w:p>
    <w:p w14:paraId="0B25F455" w14:textId="046BE0D4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 и не создавать помехи их законной деятельности;</w:t>
      </w:r>
    </w:p>
    <w:p w14:paraId="4A1B05D1" w14:textId="399CE801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соблюдать установленный режим использования водного объекта общего пользования;</w:t>
      </w:r>
    </w:p>
    <w:p w14:paraId="09BB11D3" w14:textId="537D30AD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не допускать ухудшения качества воды водоема, среды обитания объектов</w:t>
      </w:r>
      <w:r w:rsidRPr="005F59BF">
        <w:rPr>
          <w:rFonts w:ascii="Times New Roman" w:hAnsi="Times New Roman"/>
        </w:rPr>
        <w:t xml:space="preserve"> </w:t>
      </w:r>
      <w:r w:rsidRPr="005F59BF">
        <w:rPr>
          <w:rFonts w:ascii="Times New Roman" w:hAnsi="Times New Roman"/>
          <w:lang w:val="x-none" w:eastAsia="x-none" w:bidi="x-none"/>
        </w:rPr>
        <w:t>животного и растительного мира;</w:t>
      </w:r>
    </w:p>
    <w:p w14:paraId="68A77888" w14:textId="04C12D2D" w:rsidR="005F59BF" w:rsidRPr="005F59BF" w:rsidRDefault="005F59BF" w:rsidP="00EC17E4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соблюдать иные обязанности, установленные законодательством Российской Федерации.</w:t>
      </w:r>
    </w:p>
    <w:p w14:paraId="7BC7F20A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2.13.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</w:t>
      </w:r>
      <w:r w:rsidRPr="005F59BF">
        <w:rPr>
          <w:rFonts w:ascii="Times New Roman" w:hAnsi="Times New Roman"/>
          <w:lang w:val="x-none" w:eastAsia="x-none" w:bidi="x-none"/>
        </w:rPr>
        <w:lastRenderedPageBreak/>
        <w:t>или их частях.</w:t>
      </w:r>
    </w:p>
    <w:p w14:paraId="409D5468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2.14.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6EBBED79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  <w:lang w:eastAsia="x-none" w:bidi="x-none"/>
        </w:rPr>
        <w:t>2.15. Водные объекты для использования участков акваторий водных объектов организациям отдыха и оздоровления детей предоставляются, в том числе и в обособленное водопользование. Обособленное водопользование исключает использование таких водных объектов другими физическими, юридическими лицами.</w:t>
      </w:r>
    </w:p>
    <w:p w14:paraId="3A92370A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16564CAF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5F59BF">
        <w:rPr>
          <w:rFonts w:ascii="Times New Roman" w:hAnsi="Times New Roman"/>
          <w:b/>
          <w:bCs/>
        </w:rPr>
        <w:t xml:space="preserve">III. Требования к определению зон отдыха и других территорий, </w:t>
      </w:r>
    </w:p>
    <w:p w14:paraId="07C88515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5F59BF">
        <w:rPr>
          <w:rFonts w:ascii="Times New Roman" w:hAnsi="Times New Roman"/>
          <w:b/>
          <w:bCs/>
        </w:rPr>
        <w:t xml:space="preserve">включая пляжи, связанных с использованием водных объектов </w:t>
      </w:r>
    </w:p>
    <w:p w14:paraId="32A63040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5F59BF">
        <w:rPr>
          <w:rFonts w:ascii="Times New Roman" w:hAnsi="Times New Roman"/>
          <w:b/>
          <w:bCs/>
        </w:rPr>
        <w:t>или их частей для рекреационных целей</w:t>
      </w:r>
    </w:p>
    <w:p w14:paraId="2C95D4E1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0B14761C" w14:textId="105EB4D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3.1. Администрация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 xml:space="preserve"> ежегодно до 1 мая определяет места массового отдыха на водных объектах, рассматривает и утверждает план обеспечения безопасности людей на водных объектах на территории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>, включающий мероприятия по подготовке пляжей, специально оборудованные для купания, порядок привлечения сил и средств для поиска и спасения людей.</w:t>
      </w:r>
    </w:p>
    <w:p w14:paraId="2B03D6C2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3.2. Места отдыха на водных объектах разделяются на следующие зоны:</w:t>
      </w:r>
    </w:p>
    <w:p w14:paraId="4D5287FF" w14:textId="0B16AB80" w:rsidR="005F59BF" w:rsidRPr="005F59BF" w:rsidRDefault="005F59BF" w:rsidP="00EC17E4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зону обслуживания (вход, раздевалка, гардеробы, пункты проката, медпункт, спасательная станция);</w:t>
      </w:r>
    </w:p>
    <w:p w14:paraId="72383253" w14:textId="30126593" w:rsidR="005F59BF" w:rsidRPr="005F59BF" w:rsidRDefault="005F59BF" w:rsidP="00EC17E4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14:paraId="70EFA18C" w14:textId="40262B68" w:rsidR="005F59BF" w:rsidRPr="005F59BF" w:rsidRDefault="005F59BF" w:rsidP="00EC17E4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спортивную зону с площадками для игр в бадминтон, волейбол, пляжный футбол, настольный теннис и т.п.;</w:t>
      </w:r>
    </w:p>
    <w:p w14:paraId="34155A64" w14:textId="63FB9BE2" w:rsidR="005F59BF" w:rsidRPr="005F59BF" w:rsidRDefault="005F59BF" w:rsidP="00EC17E4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детский сектор;</w:t>
      </w:r>
    </w:p>
    <w:p w14:paraId="323982C6" w14:textId="58A58FEC" w:rsidR="005F59BF" w:rsidRPr="005F59BF" w:rsidRDefault="005F59BF" w:rsidP="00EC17E4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зону купания.</w:t>
      </w:r>
    </w:p>
    <w:p w14:paraId="635AB49A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3.3. 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Федерации, владелец пляжа обязан:</w:t>
      </w:r>
    </w:p>
    <w:p w14:paraId="29CF6D82" w14:textId="6E42B59D" w:rsidR="005F59BF" w:rsidRPr="005F59BF" w:rsidRDefault="005F59BF" w:rsidP="00EC17E4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обеспечить проведение водолазного обследования и очистку дна участка акватории водного объекта, отведённого для купания, в границах от водных растений, коряг, стекла, камней и предметов, создающих угрозу жизни и здоровью посетителей пляжа;</w:t>
      </w:r>
    </w:p>
    <w:p w14:paraId="15A8EDD8" w14:textId="3D721FD8" w:rsidR="005F59BF" w:rsidRPr="005F59BF" w:rsidRDefault="005F59BF" w:rsidP="00EC17E4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направление в установленные сроки в подразделения ГИМС МЧС России по месту расположения пляжа заявления – декларации на эксплуатацию пляжа;</w:t>
      </w:r>
    </w:p>
    <w:p w14:paraId="0CB9343D" w14:textId="52B4E777" w:rsidR="005F59BF" w:rsidRPr="005F59BF" w:rsidRDefault="005F59BF" w:rsidP="00EC17E4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проведение мониторинга качества природной воды в купальне на соответствие требованиям санитарно-гигиенический правил и норм;</w:t>
      </w:r>
    </w:p>
    <w:p w14:paraId="3815C78D" w14:textId="66907767" w:rsidR="005F59BF" w:rsidRPr="005F59BF" w:rsidRDefault="005F59BF" w:rsidP="00EC17E4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получить в установленном порядке санитарно-эпидемиологическое заключение на использование водного объекта в рекреационных целях;</w:t>
      </w:r>
    </w:p>
    <w:p w14:paraId="36953953" w14:textId="5E3EEFBF" w:rsidR="005F59BF" w:rsidRPr="005F59BF" w:rsidRDefault="005F59BF" w:rsidP="00EC17E4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lastRenderedPageBreak/>
        <w:t xml:space="preserve">обеспечить на весь период эксплуатации пляжа оборудование и содержание пляжа в соответствии с требованиями Приказа МЧС России </w:t>
      </w:r>
      <w:r w:rsidR="00EC17E4">
        <w:rPr>
          <w:rFonts w:ascii="Times New Roman" w:hAnsi="Times New Roman"/>
          <w:lang w:eastAsia="x-none" w:bidi="x-none"/>
        </w:rPr>
        <w:t xml:space="preserve">           </w:t>
      </w:r>
      <w:r w:rsidRPr="005F59BF">
        <w:rPr>
          <w:rFonts w:ascii="Times New Roman" w:hAnsi="Times New Roman"/>
          <w:lang w:val="x-none" w:eastAsia="x-none" w:bidi="x-none"/>
        </w:rPr>
        <w:t>от 30</w:t>
      </w:r>
      <w:r w:rsidR="007A5F26">
        <w:rPr>
          <w:rFonts w:ascii="Times New Roman" w:hAnsi="Times New Roman"/>
          <w:lang w:eastAsia="x-none" w:bidi="x-none"/>
        </w:rPr>
        <w:t xml:space="preserve"> сентября </w:t>
      </w:r>
      <w:r w:rsidRPr="005F59BF">
        <w:rPr>
          <w:rFonts w:ascii="Times New Roman" w:hAnsi="Times New Roman"/>
          <w:lang w:val="x-none" w:eastAsia="x-none" w:bidi="x-none"/>
        </w:rPr>
        <w:t xml:space="preserve">2020 </w:t>
      </w:r>
      <w:r w:rsidR="007A5F26">
        <w:rPr>
          <w:rFonts w:ascii="Times New Roman" w:hAnsi="Times New Roman"/>
          <w:lang w:eastAsia="x-none" w:bidi="x-none"/>
        </w:rPr>
        <w:t xml:space="preserve">года </w:t>
      </w:r>
      <w:r w:rsidRPr="005F59BF">
        <w:rPr>
          <w:rFonts w:ascii="Times New Roman" w:hAnsi="Times New Roman"/>
          <w:lang w:val="x-none" w:eastAsia="x-none" w:bidi="x-none"/>
        </w:rPr>
        <w:t>№ 732 «Об утверждении Правил пользования пляжами в Российской Федерации» и настоящими Правилами.</w:t>
      </w:r>
    </w:p>
    <w:p w14:paraId="15C4FB79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3.4. Организатором пляжа должно быть обеспечено соблюдение следующих правил обустройства пляжа:</w:t>
      </w:r>
    </w:p>
    <w:p w14:paraId="40F00E06" w14:textId="5CA6C528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проведение ежегодного, до открытия пляжа, водолазного обследования и очистки дна водного объекта на глубинах до 2 метров;</w:t>
      </w:r>
    </w:p>
    <w:p w14:paraId="5456D771" w14:textId="34C75CA7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обозначение границ участка акватории водного объекта, используемого для купания, буями, расположенными на расстоянии </w:t>
      </w:r>
      <w:r w:rsidR="00E52E99">
        <w:rPr>
          <w:rFonts w:ascii="Times New Roman" w:hAnsi="Times New Roman"/>
          <w:lang w:eastAsia="x-none" w:bidi="x-none"/>
        </w:rPr>
        <w:t xml:space="preserve">                            </w:t>
      </w:r>
      <w:r w:rsidRPr="005F59BF">
        <w:rPr>
          <w:rFonts w:ascii="Times New Roman" w:hAnsi="Times New Roman"/>
          <w:lang w:val="x-none" w:eastAsia="x-none" w:bidi="x-none"/>
        </w:rPr>
        <w:t xml:space="preserve">2 - 3 метров один от другого и до </w:t>
      </w:r>
      <w:r w:rsidRPr="005F59BF">
        <w:rPr>
          <w:rFonts w:ascii="Times New Roman" w:hAnsi="Times New Roman"/>
        </w:rPr>
        <w:t>2</w:t>
      </w:r>
      <w:r w:rsidRPr="005F59BF">
        <w:rPr>
          <w:rFonts w:ascii="Times New Roman" w:hAnsi="Times New Roman"/>
          <w:lang w:val="x-none" w:eastAsia="x-none" w:bidi="x-none"/>
        </w:rPr>
        <w:t>5 метров от мест с глубиной 1,3 метра;</w:t>
      </w:r>
    </w:p>
    <w:p w14:paraId="2293ED08" w14:textId="43D72C39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дно акватории водного объекта, используемого для купания, должно иметь постепенный скат без уступов до 2 метров при удалении от берега не менее 15 метров и очищено от водных растений, коряг, стекла, камней и других опасных для купания предметов;</w:t>
      </w:r>
    </w:p>
    <w:p w14:paraId="1FF923B9" w14:textId="30C871EE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площадь акватории водного объекта, относящейся к пляжу, должна составлять на проточном водном объекте не менее 5 квадратных метров на одного купающегося; на непроточном водном объекте не менее 10 квадратных метров на одного купающегося;</w:t>
      </w:r>
    </w:p>
    <w:p w14:paraId="33DC458D" w14:textId="14C78E88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 w:rsidRPr="005F59BF">
        <w:rPr>
          <w:rFonts w:ascii="Times New Roman" w:hAnsi="Times New Roman"/>
          <w:lang w:val="x-none" w:eastAsia="x-none" w:bidi="x-none"/>
        </w:rPr>
        <w:t>приглубными</w:t>
      </w:r>
      <w:proofErr w:type="spellEnd"/>
      <w:r w:rsidRPr="005F59BF">
        <w:rPr>
          <w:rFonts w:ascii="Times New Roman" w:hAnsi="Times New Roman"/>
          <w:lang w:val="x-none" w:eastAsia="x-none" w:bidi="x-none"/>
        </w:rPr>
        <w:t xml:space="preserve"> берегами;</w:t>
      </w:r>
    </w:p>
    <w:p w14:paraId="246507CB" w14:textId="46B3AD6E" w:rsidR="005F59BF" w:rsidRPr="005F59BF" w:rsidRDefault="005F59BF" w:rsidP="00EC17E4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на пляже устанавливаются:</w:t>
      </w:r>
    </w:p>
    <w:p w14:paraId="52E8BADB" w14:textId="6F4A35D8" w:rsidR="005F59BF" w:rsidRPr="005F59BF" w:rsidRDefault="005F59BF" w:rsidP="00EC17E4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не далее 5 метров от береговой линии (границ водного объекта) через каждые 50 метров стойки (щиты) с навешенными на них </w:t>
      </w:r>
      <w:r w:rsidR="00E52E99">
        <w:rPr>
          <w:rFonts w:ascii="Times New Roman" w:hAnsi="Times New Roman"/>
          <w:lang w:eastAsia="x-none" w:bidi="x-none"/>
        </w:rPr>
        <w:t>«</w:t>
      </w:r>
      <w:r w:rsidRPr="005F59BF">
        <w:rPr>
          <w:rFonts w:ascii="Times New Roman" w:hAnsi="Times New Roman"/>
          <w:lang w:val="x-none" w:eastAsia="x-none" w:bidi="x-none"/>
        </w:rPr>
        <w:t>концами Александрова</w:t>
      </w:r>
      <w:r w:rsidR="00E52E99">
        <w:rPr>
          <w:rFonts w:ascii="Times New Roman" w:hAnsi="Times New Roman"/>
          <w:lang w:eastAsia="x-none" w:bidi="x-none"/>
        </w:rPr>
        <w:t>»</w:t>
      </w:r>
      <w:r w:rsidRPr="005F59BF">
        <w:rPr>
          <w:rFonts w:ascii="Times New Roman" w:hAnsi="Times New Roman"/>
          <w:lang w:val="x-none" w:eastAsia="x-none" w:bidi="x-none"/>
        </w:rPr>
        <w:t xml:space="preserve"> и спасательными кругами с надписью </w:t>
      </w:r>
      <w:r w:rsidR="00E52E99">
        <w:rPr>
          <w:rFonts w:ascii="Times New Roman" w:hAnsi="Times New Roman"/>
          <w:lang w:eastAsia="x-none" w:bidi="x-none"/>
        </w:rPr>
        <w:t>«</w:t>
      </w:r>
      <w:r w:rsidRPr="005F59BF">
        <w:rPr>
          <w:rFonts w:ascii="Times New Roman" w:hAnsi="Times New Roman"/>
          <w:lang w:val="x-none" w:eastAsia="x-none" w:bidi="x-none"/>
        </w:rPr>
        <w:t>Брось утопающему</w:t>
      </w:r>
      <w:r w:rsidR="00E52E99">
        <w:rPr>
          <w:rFonts w:ascii="Times New Roman" w:hAnsi="Times New Roman"/>
          <w:lang w:eastAsia="x-none" w:bidi="x-none"/>
        </w:rPr>
        <w:t>»</w:t>
      </w:r>
      <w:r w:rsidRPr="005F59BF">
        <w:rPr>
          <w:rFonts w:ascii="Times New Roman" w:hAnsi="Times New Roman"/>
          <w:lang w:val="x-none" w:eastAsia="x-none" w:bidi="x-none"/>
        </w:rPr>
        <w:t>;</w:t>
      </w:r>
    </w:p>
    <w:p w14:paraId="455541AB" w14:textId="77777777" w:rsidR="005F59BF" w:rsidRPr="005F59BF" w:rsidRDefault="005F59BF" w:rsidP="00EC17E4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стенды с извлечениями из настоящих Правил, материалами по профилактике несчастных случаев с людьми на водных объектах, данными о температуре воды и воздуха, силе и направлении ветра;</w:t>
      </w:r>
    </w:p>
    <w:p w14:paraId="72C51C5A" w14:textId="25EC5B82" w:rsidR="005F59BF" w:rsidRPr="005F59BF" w:rsidRDefault="005F59BF" w:rsidP="00EC17E4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обучение людей плаванию должно проводиться в специально отведенных местах;</w:t>
      </w:r>
    </w:p>
    <w:p w14:paraId="0EDDA3BB" w14:textId="52E94EC1" w:rsidR="005F59BF" w:rsidRPr="005F59BF" w:rsidRDefault="005F59BF" w:rsidP="00EC17E4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соответствие территории пляжа установленным </w:t>
      </w:r>
      <w:proofErr w:type="spellStart"/>
      <w:r w:rsidRPr="005F59BF">
        <w:rPr>
          <w:rFonts w:ascii="Times New Roman" w:hAnsi="Times New Roman"/>
          <w:lang w:val="x-none" w:eastAsia="x-none" w:bidi="x-none"/>
        </w:rPr>
        <w:t>санитарно</w:t>
      </w:r>
      <w:proofErr w:type="spellEnd"/>
      <w:r w:rsidRPr="005F59BF">
        <w:rPr>
          <w:rFonts w:ascii="Times New Roman" w:hAnsi="Times New Roman"/>
          <w:lang w:val="x-none" w:eastAsia="x-none" w:bidi="x-none"/>
        </w:rPr>
        <w:t xml:space="preserve"> - эпидемиологическим требованиям;</w:t>
      </w:r>
    </w:p>
    <w:p w14:paraId="67DEFA4C" w14:textId="5B7F1B80" w:rsidR="005F59BF" w:rsidRPr="005F59BF" w:rsidRDefault="005F59BF" w:rsidP="00EC17E4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коммунальные отходы из урн собираются в </w:t>
      </w:r>
      <w:proofErr w:type="spellStart"/>
      <w:r w:rsidRPr="005F59BF">
        <w:rPr>
          <w:rFonts w:ascii="Times New Roman" w:hAnsi="Times New Roman"/>
          <w:lang w:val="x-none" w:eastAsia="x-none" w:bidi="x-none"/>
        </w:rPr>
        <w:t>мусоросборные</w:t>
      </w:r>
      <w:proofErr w:type="spellEnd"/>
      <w:r w:rsidRPr="005F59BF">
        <w:rPr>
          <w:rFonts w:ascii="Times New Roman" w:hAnsi="Times New Roman"/>
          <w:lang w:val="x-none" w:eastAsia="x-none" w:bidi="x-none"/>
        </w:rPr>
        <w:t xml:space="preserve"> контейнеры, оборудованные крышками, и затем вывозятся специализированным автотранспортом на полигоны твердых коммунальных отходов. Контейнеры устанавливаются в хозяйственной зоне пляжа на площадке с водонепроницаемым покрытием и ограждением с трех сторон;</w:t>
      </w:r>
    </w:p>
    <w:p w14:paraId="70352CBE" w14:textId="364EF217" w:rsidR="005F59BF" w:rsidRPr="005F59BF" w:rsidRDefault="005F59BF" w:rsidP="00EC17E4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на пляжах обустраиваются туалеты. При отсутствии водопровода и канализации - с герметичным выгребом или биотуалеты. Очистка  производится при заполнении  2/3 объема выгреба.</w:t>
      </w:r>
    </w:p>
    <w:p w14:paraId="43026DE2" w14:textId="77777777" w:rsidR="005F59BF" w:rsidRPr="005F59BF" w:rsidRDefault="005F59BF" w:rsidP="00EC17E4">
      <w:pPr>
        <w:pStyle w:val="af1"/>
        <w:tabs>
          <w:tab w:val="left" w:pos="993"/>
        </w:tabs>
        <w:rPr>
          <w:rFonts w:ascii="Times New Roman" w:hAnsi="Times New Roman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3.5. Оборудование пляжей и обеспечение безопасности людей </w:t>
      </w:r>
      <w:r w:rsidRPr="005F59BF">
        <w:rPr>
          <w:rFonts w:ascii="Times New Roman" w:hAnsi="Times New Roman"/>
          <w:lang w:val="x-none" w:eastAsia="x-none" w:bidi="x-none"/>
        </w:rPr>
        <w:lastRenderedPageBreak/>
        <w:t>возлагаются на владельцев пляжей или организации, в ведении которых находится или будет находиться данная территория.</w:t>
      </w:r>
    </w:p>
    <w:p w14:paraId="4F3E507E" w14:textId="77777777" w:rsidR="005F59BF" w:rsidRPr="005F59BF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24A2C000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5F59BF">
        <w:rPr>
          <w:rFonts w:ascii="Times New Roman" w:hAnsi="Times New Roman"/>
          <w:b/>
          <w:bCs/>
        </w:rPr>
        <w:t>IV. Требования к срокам открытия и закрытия купального сезона</w:t>
      </w:r>
    </w:p>
    <w:p w14:paraId="12AC8BC1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007A3718" w14:textId="6F45891C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4.1. Сроки открытия и закрытия купального сезона, продолжительность работы пляжей и мест массового отдыха устанавливаются постановлением администрации  </w:t>
      </w:r>
      <w:r w:rsidRPr="005F59BF">
        <w:rPr>
          <w:rFonts w:ascii="Times New Roman" w:hAnsi="Times New Roman"/>
        </w:rPr>
        <w:t xml:space="preserve">Няндомского муниципального округа </w:t>
      </w:r>
      <w:r w:rsidRPr="005F59BF">
        <w:rPr>
          <w:rFonts w:ascii="Times New Roman" w:hAnsi="Times New Roman"/>
          <w:lang w:val="x-none" w:eastAsia="x-none" w:bidi="x-none"/>
        </w:rPr>
        <w:t>Архангельской области не менее чем за 10 календарных дней до начала сезона.</w:t>
      </w:r>
    </w:p>
    <w:p w14:paraId="6BA04E3C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  <w:r w:rsidRPr="005F59BF">
        <w:rPr>
          <w:rFonts w:ascii="Times New Roman" w:hAnsi="Times New Roman"/>
          <w:lang w:val="x-none" w:eastAsia="x-none" w:bidi="x-none"/>
        </w:rPr>
        <w:t>4.2. Порядок купания на пляжах, специально оборудованных для купания, определяется его владельцем,  в зависимости от погодных условий (температуры воздуха и воды, силы ветра и скорости течения).</w:t>
      </w:r>
    </w:p>
    <w:p w14:paraId="7FE64EAD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41654A65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5F59BF">
        <w:rPr>
          <w:rFonts w:ascii="Times New Roman" w:hAnsi="Times New Roman"/>
          <w:b/>
          <w:bCs/>
        </w:rPr>
        <w:t xml:space="preserve">V. Порядок проведения мероприятий, связанных с использованием </w:t>
      </w:r>
    </w:p>
    <w:p w14:paraId="65E3CECB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5F59BF">
        <w:rPr>
          <w:rFonts w:ascii="Times New Roman" w:hAnsi="Times New Roman"/>
          <w:b/>
          <w:bCs/>
        </w:rPr>
        <w:t>водных объектов или их частей для рекреационных целей</w:t>
      </w:r>
    </w:p>
    <w:p w14:paraId="6F81343C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4ABDD09E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</w:rPr>
        <w:t>5.1. Водопользователи, которым предоставлено право пользования водными объектами для рекреационных целей, должны выполнять условия водопользования, установленные в договорах</w:t>
      </w:r>
      <w:r w:rsidRPr="005F59BF">
        <w:rPr>
          <w:rFonts w:ascii="Times New Roman" w:hAnsi="Times New Roman"/>
          <w:lang w:val="x-none" w:eastAsia="x-none" w:bidi="x-none"/>
        </w:rPr>
        <w:t>.</w:t>
      </w:r>
    </w:p>
    <w:p w14:paraId="6EF909BF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5.2.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62F7E81C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5B906099" w14:textId="27E4BDCA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5.4. </w:t>
      </w:r>
      <w:r>
        <w:rPr>
          <w:rFonts w:ascii="Times New Roman" w:hAnsi="Times New Roman"/>
          <w:lang w:eastAsia="x-none" w:bidi="x-none"/>
        </w:rPr>
        <w:t>Сотрудники</w:t>
      </w:r>
      <w:r w:rsidRPr="005F59BF">
        <w:rPr>
          <w:rFonts w:ascii="Times New Roman" w:hAnsi="Times New Roman"/>
          <w:lang w:eastAsia="x-none" w:bidi="x-none"/>
        </w:rPr>
        <w:t xml:space="preserve"> отдела </w:t>
      </w:r>
      <w:r>
        <w:rPr>
          <w:rFonts w:ascii="Times New Roman" w:hAnsi="Times New Roman"/>
          <w:lang w:eastAsia="x-none" w:bidi="x-none"/>
        </w:rPr>
        <w:t>ГО, ЧС и МР</w:t>
      </w:r>
      <w:r w:rsidRPr="005F59BF">
        <w:rPr>
          <w:rFonts w:ascii="Times New Roman" w:hAnsi="Times New Roman"/>
          <w:lang w:eastAsia="x-none" w:bidi="x-none"/>
        </w:rPr>
        <w:t xml:space="preserve"> администрации </w:t>
      </w:r>
      <w:r w:rsidRPr="005F59BF">
        <w:rPr>
          <w:rFonts w:ascii="Times New Roman" w:hAnsi="Times New Roman"/>
        </w:rPr>
        <w:t>Няндомского муниципального округа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>, работники спасательных станций и постов, государственные  инспекторы</w:t>
      </w:r>
      <w:r w:rsidRPr="005F59BF">
        <w:rPr>
          <w:rFonts w:ascii="Times New Roman" w:hAnsi="Times New Roman"/>
        </w:rPr>
        <w:t xml:space="preserve"> по маломерным судам </w:t>
      </w:r>
      <w:proofErr w:type="spellStart"/>
      <w:r w:rsidRPr="005F59BF">
        <w:rPr>
          <w:rFonts w:ascii="Times New Roman" w:hAnsi="Times New Roman"/>
        </w:rPr>
        <w:t>Каргопольско</w:t>
      </w:r>
      <w:proofErr w:type="spellEnd"/>
      <w:r w:rsidRPr="005F59BF">
        <w:rPr>
          <w:rFonts w:ascii="Times New Roman" w:hAnsi="Times New Roman"/>
        </w:rPr>
        <w:t>–</w:t>
      </w:r>
      <w:proofErr w:type="spellStart"/>
      <w:r w:rsidRPr="005F59BF">
        <w:rPr>
          <w:rFonts w:ascii="Times New Roman" w:hAnsi="Times New Roman"/>
        </w:rPr>
        <w:t>Няндомско</w:t>
      </w:r>
      <w:proofErr w:type="spellEnd"/>
      <w:r w:rsidRPr="005F59BF">
        <w:rPr>
          <w:rFonts w:ascii="Times New Roman" w:hAnsi="Times New Roman"/>
        </w:rPr>
        <w:t>–Коношского инспекторского участка центра ГИМС Главного управления МЧС России по Архангельской области</w:t>
      </w:r>
      <w:r w:rsidRPr="005F59BF">
        <w:rPr>
          <w:rFonts w:ascii="Times New Roman" w:hAnsi="Times New Roman"/>
          <w:lang w:val="x-none" w:eastAsia="x-none" w:bidi="x-none"/>
        </w:rPr>
        <w:t>, проводят на пляжах разъяснительную  работу  по предупреждению несчастных случаев с людьми на водных  объектах  с  использованием  технических средств связи и оповещения, стендов и фотовитрин с профилактическими материалами.</w:t>
      </w:r>
    </w:p>
    <w:p w14:paraId="4CD6B309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5.5.</w:t>
      </w:r>
      <w:r w:rsidRPr="005F59BF">
        <w:rPr>
          <w:rFonts w:ascii="Times New Roman" w:hAnsi="Times New Roman"/>
          <w:lang w:val="x-none" w:eastAsia="x-none" w:bidi="x-none"/>
        </w:rPr>
        <w:t xml:space="preserve"> Перед открытием пляжа его владелец проводит:</w:t>
      </w:r>
    </w:p>
    <w:p w14:paraId="639F37DC" w14:textId="3063558D" w:rsidR="005F59BF" w:rsidRPr="005F59BF" w:rsidRDefault="005F59BF" w:rsidP="00E52E99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обследование места отдыха на водных объектах с целью определения объемов необходимых работ;</w:t>
      </w:r>
    </w:p>
    <w:p w14:paraId="6E2ED9B9" w14:textId="44C01147" w:rsidR="005F59BF" w:rsidRPr="005F59BF" w:rsidRDefault="005F59BF" w:rsidP="00E52E99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проверку состояния и необходимые ремонтно-восстановительные работы по  оборудованию мест отдыха на водных объектах;</w:t>
      </w:r>
    </w:p>
    <w:p w14:paraId="16637024" w14:textId="17639954" w:rsidR="005F59BF" w:rsidRPr="005F59BF" w:rsidRDefault="005F59BF" w:rsidP="00E52E99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санитарную уборку места отдыха на водных объектах и акватории;</w:t>
      </w:r>
    </w:p>
    <w:p w14:paraId="7FD1D823" w14:textId="62FDD865" w:rsidR="005F59BF" w:rsidRPr="005F59BF" w:rsidRDefault="005F59BF" w:rsidP="00E52E99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14:paraId="305DA65C" w14:textId="3B1C5BCF" w:rsidR="005F59BF" w:rsidRPr="005F59BF" w:rsidRDefault="00E52E99" w:rsidP="00E52E99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>
        <w:rPr>
          <w:rFonts w:ascii="Times New Roman" w:hAnsi="Times New Roman"/>
          <w:lang w:eastAsia="x-none" w:bidi="x-none"/>
        </w:rPr>
        <w:t>ревизию</w:t>
      </w:r>
      <w:r w:rsidR="005F59BF" w:rsidRPr="005F59BF">
        <w:rPr>
          <w:rFonts w:ascii="Times New Roman" w:hAnsi="Times New Roman"/>
          <w:lang w:val="x-none" w:eastAsia="x-none" w:bidi="x-none"/>
        </w:rPr>
        <w:t xml:space="preserve"> и дезинфекцию хозяйственно-питьевых водопроводных </w:t>
      </w:r>
      <w:r w:rsidR="005F59BF" w:rsidRPr="005F59BF">
        <w:rPr>
          <w:rFonts w:ascii="Times New Roman" w:hAnsi="Times New Roman"/>
          <w:lang w:val="x-none" w:eastAsia="x-none" w:bidi="x-none"/>
        </w:rPr>
        <w:lastRenderedPageBreak/>
        <w:t>систем.</w:t>
      </w:r>
    </w:p>
    <w:p w14:paraId="13C3E3C7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</w:t>
      </w:r>
      <w:r w:rsidRPr="005F59BF">
        <w:rPr>
          <w:rFonts w:ascii="Times New Roman" w:hAnsi="Times New Roman"/>
          <w:lang w:eastAsia="x-none" w:bidi="x-none"/>
        </w:rPr>
        <w:t>6</w:t>
      </w:r>
      <w:r w:rsidRPr="005F59BF">
        <w:rPr>
          <w:rFonts w:ascii="Times New Roman" w:hAnsi="Times New Roman"/>
          <w:lang w:val="x-none" w:eastAsia="x-none" w:bidi="x-none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5D06004A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</w:t>
      </w:r>
      <w:r w:rsidRPr="005F59BF">
        <w:rPr>
          <w:rFonts w:ascii="Times New Roman" w:hAnsi="Times New Roman"/>
          <w:lang w:eastAsia="x-none" w:bidi="x-none"/>
        </w:rPr>
        <w:t>7</w:t>
      </w:r>
      <w:r w:rsidRPr="005F59BF">
        <w:rPr>
          <w:rFonts w:ascii="Times New Roman" w:hAnsi="Times New Roman"/>
          <w:lang w:val="x-none" w:eastAsia="x-none" w:bidi="x-none"/>
        </w:rPr>
        <w:t>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(предметах).</w:t>
      </w:r>
    </w:p>
    <w:p w14:paraId="4A45FD29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</w:t>
      </w:r>
      <w:r w:rsidRPr="005F59BF">
        <w:rPr>
          <w:rFonts w:ascii="Times New Roman" w:hAnsi="Times New Roman"/>
          <w:lang w:eastAsia="x-none" w:bidi="x-none"/>
        </w:rPr>
        <w:t>8</w:t>
      </w:r>
      <w:r w:rsidRPr="005F59BF">
        <w:rPr>
          <w:rFonts w:ascii="Times New Roman" w:hAnsi="Times New Roman"/>
          <w:lang w:val="x-none" w:eastAsia="x-none" w:bidi="x-none"/>
        </w:rPr>
        <w:t>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7A0DE568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</w:t>
      </w:r>
      <w:r w:rsidRPr="005F59BF">
        <w:rPr>
          <w:rFonts w:ascii="Times New Roman" w:hAnsi="Times New Roman"/>
          <w:lang w:eastAsia="x-none" w:bidi="x-none"/>
        </w:rPr>
        <w:t>9</w:t>
      </w:r>
      <w:r w:rsidRPr="005F59BF">
        <w:rPr>
          <w:rFonts w:ascii="Times New Roman" w:hAnsi="Times New Roman"/>
          <w:lang w:val="x-none" w:eastAsia="x-none" w:bidi="x-none"/>
        </w:rPr>
        <w:t>. Не допускается купание детей в неустановленных местах.</w:t>
      </w:r>
    </w:p>
    <w:p w14:paraId="0226CCFB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</w:t>
      </w:r>
      <w:r w:rsidRPr="005F59BF">
        <w:rPr>
          <w:rFonts w:ascii="Times New Roman" w:hAnsi="Times New Roman"/>
          <w:lang w:eastAsia="x-none" w:bidi="x-none"/>
        </w:rPr>
        <w:t>10</w:t>
      </w:r>
      <w:r w:rsidRPr="005F59BF">
        <w:rPr>
          <w:rFonts w:ascii="Times New Roman" w:hAnsi="Times New Roman"/>
          <w:lang w:val="x-none" w:eastAsia="x-none" w:bidi="x-none"/>
        </w:rPr>
        <w:t>. Участок акватории водного объекта, используемого для купания детей, должен выбираться по возможности у пологого песчаного берега. 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14:paraId="259278F3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5.1</w:t>
      </w:r>
      <w:r w:rsidRPr="005F59BF">
        <w:rPr>
          <w:rFonts w:ascii="Times New Roman" w:hAnsi="Times New Roman"/>
          <w:lang w:eastAsia="x-none" w:bidi="x-none"/>
        </w:rPr>
        <w:t>1</w:t>
      </w:r>
      <w:r w:rsidRPr="005F59BF">
        <w:rPr>
          <w:rFonts w:ascii="Times New Roman" w:hAnsi="Times New Roman"/>
          <w:lang w:val="x-none" w:eastAsia="x-none" w:bidi="x-none"/>
        </w:rPr>
        <w:t>. Пляж для отдыха детей должен соответствовать требованиями, установленными надзорными органами.</w:t>
      </w:r>
    </w:p>
    <w:p w14:paraId="7F36CBDB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5.1</w:t>
      </w:r>
      <w:r w:rsidRPr="005F59BF">
        <w:rPr>
          <w:rFonts w:ascii="Times New Roman" w:hAnsi="Times New Roman"/>
          <w:lang w:eastAsia="x-none" w:bidi="x-none"/>
        </w:rPr>
        <w:t>2</w:t>
      </w:r>
      <w:r w:rsidRPr="005F59BF">
        <w:rPr>
          <w:rFonts w:ascii="Times New Roman" w:hAnsi="Times New Roman"/>
          <w:lang w:val="x-none" w:eastAsia="x-none" w:bidi="x-none"/>
        </w:rPr>
        <w:t>. Перед началом организованного купания детей на пляжах выполняются следующие мероприятия:</w:t>
      </w:r>
    </w:p>
    <w:p w14:paraId="74378FA2" w14:textId="688DDFA3" w:rsidR="005F59BF" w:rsidRPr="005F59BF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14:paraId="128E3C74" w14:textId="682C8922" w:rsidR="005F59BF" w:rsidRPr="005F59BF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на стойках (щитах) развешиваются </w:t>
      </w:r>
      <w:r w:rsidR="00E52E99">
        <w:rPr>
          <w:rFonts w:ascii="Times New Roman" w:hAnsi="Times New Roman"/>
          <w:lang w:eastAsia="x-none" w:bidi="x-none"/>
        </w:rPr>
        <w:t>«</w:t>
      </w:r>
      <w:r w:rsidRPr="005F59BF">
        <w:rPr>
          <w:rFonts w:ascii="Times New Roman" w:hAnsi="Times New Roman"/>
          <w:lang w:val="x-none" w:eastAsia="x-none" w:bidi="x-none"/>
        </w:rPr>
        <w:t>концы Александрова</w:t>
      </w:r>
      <w:r w:rsidR="00E52E99">
        <w:rPr>
          <w:rFonts w:ascii="Times New Roman" w:hAnsi="Times New Roman"/>
          <w:lang w:eastAsia="x-none" w:bidi="x-none"/>
        </w:rPr>
        <w:t>»</w:t>
      </w:r>
      <w:r w:rsidRPr="005F59BF">
        <w:rPr>
          <w:rFonts w:ascii="Times New Roman" w:hAnsi="Times New Roman"/>
          <w:lang w:val="x-none" w:eastAsia="x-none" w:bidi="x-none"/>
        </w:rPr>
        <w:t>, спасательные круги и другой спасательный инвентарь;</w:t>
      </w:r>
    </w:p>
    <w:p w14:paraId="75B1F8B1" w14:textId="3A581CA6" w:rsidR="005F59BF" w:rsidRPr="005F59BF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купание детей проводится под наблюдением инструкторов по плаванию и</w:t>
      </w:r>
      <w:r w:rsidRPr="005F59BF">
        <w:rPr>
          <w:rFonts w:ascii="Times New Roman" w:hAnsi="Times New Roman"/>
        </w:rPr>
        <w:t xml:space="preserve"> </w:t>
      </w:r>
      <w:r w:rsidRPr="005F59BF">
        <w:rPr>
          <w:rFonts w:ascii="Times New Roman" w:hAnsi="Times New Roman"/>
          <w:lang w:val="x-none" w:eastAsia="x-none" w:bidi="x-none"/>
        </w:rPr>
        <w:t>спасателей.</w:t>
      </w:r>
    </w:p>
    <w:p w14:paraId="479E943D" w14:textId="614FE731" w:rsidR="005F59BF" w:rsidRPr="005F59BF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спасательная лодка со спасателем выходит на внешнюю сторону границы участка акватории водного объекта, отведенного для купания и удерживается в двух метрах от нее.</w:t>
      </w:r>
    </w:p>
    <w:p w14:paraId="29A9BE68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Перед началом купания детям разъясняются правила поведения на воде.</w:t>
      </w:r>
    </w:p>
    <w:p w14:paraId="6FFA51E0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5.1</w:t>
      </w:r>
      <w:r w:rsidRPr="005F59BF">
        <w:rPr>
          <w:rFonts w:ascii="Times New Roman" w:hAnsi="Times New Roman"/>
          <w:lang w:eastAsia="x-none" w:bidi="x-none"/>
        </w:rPr>
        <w:t>3</w:t>
      </w:r>
      <w:r w:rsidRPr="005F59BF">
        <w:rPr>
          <w:rFonts w:ascii="Times New Roman" w:hAnsi="Times New Roman"/>
          <w:lang w:val="x-none" w:eastAsia="x-none" w:bidi="x-none"/>
        </w:rPr>
        <w:t>. Во время купания детей на участке акватории водного объекта, используемом для купания, запрещается:</w:t>
      </w:r>
    </w:p>
    <w:p w14:paraId="7124041F" w14:textId="1F902C6E" w:rsidR="005F59BF" w:rsidRPr="005F59BF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купание и нахождение посторонних лиц;</w:t>
      </w:r>
    </w:p>
    <w:p w14:paraId="0DBEFBF2" w14:textId="790530D4" w:rsidR="005F59BF" w:rsidRPr="005F59BF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катание на лодках и катерах;</w:t>
      </w:r>
    </w:p>
    <w:p w14:paraId="72D42EEE" w14:textId="572F300C" w:rsidR="005F59BF" w:rsidRPr="005F59BF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проведение игр и спортивных мероприятий, не связанных с купанием детей.</w:t>
      </w:r>
    </w:p>
    <w:p w14:paraId="51194D42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5.1</w:t>
      </w:r>
      <w:r w:rsidRPr="005F59BF">
        <w:rPr>
          <w:rFonts w:ascii="Times New Roman" w:hAnsi="Times New Roman"/>
          <w:lang w:eastAsia="x-none" w:bidi="x-none"/>
        </w:rPr>
        <w:t>4</w:t>
      </w:r>
      <w:r w:rsidRPr="005F59BF">
        <w:rPr>
          <w:rFonts w:ascii="Times New Roman" w:hAnsi="Times New Roman"/>
          <w:lang w:val="x-none" w:eastAsia="x-none" w:bidi="x-none"/>
        </w:rPr>
        <w:t>. Катание (прогулки) детей на лодках, катамаранах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14:paraId="52B5ACED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5.1</w:t>
      </w:r>
      <w:r w:rsidRPr="005F59BF">
        <w:rPr>
          <w:rFonts w:ascii="Times New Roman" w:hAnsi="Times New Roman"/>
          <w:lang w:eastAsia="x-none" w:bidi="x-none"/>
        </w:rPr>
        <w:t>5</w:t>
      </w:r>
      <w:r w:rsidRPr="005F59BF">
        <w:rPr>
          <w:rFonts w:ascii="Times New Roman" w:hAnsi="Times New Roman"/>
          <w:lang w:val="x-none" w:eastAsia="x-none" w:bidi="x-none"/>
        </w:rPr>
        <w:t xml:space="preserve">. В организациях, обеспечивающих отдых и оздоровление детей, расположенных в непосредственной (до 1 километра) близости от открытого, </w:t>
      </w:r>
      <w:r w:rsidRPr="005F59BF">
        <w:rPr>
          <w:rFonts w:ascii="Times New Roman" w:hAnsi="Times New Roman"/>
          <w:lang w:val="x-none" w:eastAsia="x-none" w:bidi="x-none"/>
        </w:rPr>
        <w:lastRenderedPageBreak/>
        <w:t>общедоступного водного объекта, руководителями этих организаций принимаются следующие меры по обеспечению безопасности:</w:t>
      </w:r>
    </w:p>
    <w:p w14:paraId="1EB7D2AC" w14:textId="1C9F92F7" w:rsidR="005F59BF" w:rsidRPr="005F59BF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14:paraId="0D19CA68" w14:textId="30D5C5A1" w:rsidR="005F59BF" w:rsidRPr="005F59BF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14:paraId="3176BAEB" w14:textId="140B8616" w:rsidR="005F59BF" w:rsidRPr="005F59BF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на территории, прилегающей к организации, обеспечивающей отдых и оздоровление детей, выставляются информационные щиты (знаки, аншлаги) с информацией об опасности и запрете купания.</w:t>
      </w:r>
    </w:p>
    <w:p w14:paraId="32ED999F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5.16. Организации, осуществляющие отдых и оздоровление детей на водном объекте, должны быть включены в реестр организаций отдыха детей и их оздоровления, размещаемом в сети «Интернет» в соответствии с требованиями Федерального закона «Об основных гарантиях прав ребёнка в Российской Федерации».</w:t>
      </w:r>
    </w:p>
    <w:p w14:paraId="602B30D7" w14:textId="77777777" w:rsidR="005F59BF" w:rsidRPr="005F59BF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3FD9E44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5F59BF">
        <w:rPr>
          <w:rFonts w:ascii="Times New Roman" w:hAnsi="Times New Roman"/>
          <w:b/>
          <w:bCs/>
        </w:rPr>
        <w:t xml:space="preserve">VI. Требования к определению зон купания и иных зон, </w:t>
      </w:r>
    </w:p>
    <w:p w14:paraId="63AD81B3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5F59BF">
        <w:rPr>
          <w:rFonts w:ascii="Times New Roman" w:hAnsi="Times New Roman"/>
          <w:b/>
          <w:bCs/>
        </w:rPr>
        <w:t xml:space="preserve">необходимых для осуществления рекреационной деятельности </w:t>
      </w:r>
    </w:p>
    <w:p w14:paraId="1255988E" w14:textId="77777777" w:rsidR="005F59BF" w:rsidRPr="005F59BF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8CA41F8" w14:textId="105B1CBB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6.1. </w:t>
      </w:r>
      <w:r>
        <w:rPr>
          <w:rFonts w:ascii="Times New Roman" w:hAnsi="Times New Roman"/>
          <w:lang w:eastAsia="x-none" w:bidi="x-none"/>
        </w:rPr>
        <w:t>Места</w:t>
      </w:r>
      <w:r w:rsidRPr="005F59BF">
        <w:rPr>
          <w:rFonts w:ascii="Times New Roman" w:hAnsi="Times New Roman"/>
          <w:lang w:val="x-none" w:eastAsia="x-none" w:bidi="x-none"/>
        </w:rPr>
        <w:t xml:space="preserve">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14:paraId="0251C4C1" w14:textId="25E2DD83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6.2. </w:t>
      </w:r>
      <w:r>
        <w:rPr>
          <w:rFonts w:ascii="Times New Roman" w:hAnsi="Times New Roman"/>
          <w:lang w:eastAsia="x-none" w:bidi="x-none"/>
        </w:rPr>
        <w:t>Места</w:t>
      </w:r>
      <w:r w:rsidRPr="005F59BF">
        <w:rPr>
          <w:rFonts w:ascii="Times New Roman" w:hAnsi="Times New Roman"/>
          <w:lang w:val="x-none" w:eastAsia="x-none" w:bidi="x-none"/>
        </w:rPr>
        <w:t xml:space="preserve"> отдыха включают в себя зоны отдыха, места массового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15F5C4C2" w14:textId="5D142DDF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6.3. </w:t>
      </w:r>
      <w:r>
        <w:rPr>
          <w:rFonts w:ascii="Times New Roman" w:hAnsi="Times New Roman"/>
          <w:lang w:eastAsia="x-none" w:bidi="x-none"/>
        </w:rPr>
        <w:t>Объекты</w:t>
      </w:r>
      <w:r w:rsidRPr="005F59BF">
        <w:rPr>
          <w:rFonts w:ascii="Times New Roman" w:hAnsi="Times New Roman"/>
          <w:lang w:val="x-none" w:eastAsia="x-none" w:bidi="x-none"/>
        </w:rPr>
        <w:t xml:space="preserve"> инфраструктуры мест отдыха, используемые на территории и акватории, оборудование и изделия должны удовлетворять требованиям</w:t>
      </w:r>
      <w:r w:rsidRPr="005F59BF">
        <w:rPr>
          <w:rFonts w:ascii="Times New Roman" w:hAnsi="Times New Roman"/>
        </w:rPr>
        <w:t xml:space="preserve"> </w:t>
      </w:r>
      <w:r w:rsidRPr="005F59BF">
        <w:rPr>
          <w:rFonts w:ascii="Times New Roman" w:hAnsi="Times New Roman"/>
          <w:lang w:val="x-none" w:eastAsia="x-none" w:bidi="x-none"/>
        </w:rPr>
        <w:t>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1089F324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6.4. Территории, включая пляжи, связанные с использованием водных </w:t>
      </w:r>
      <w:r w:rsidRPr="005F59BF">
        <w:rPr>
          <w:rFonts w:ascii="Times New Roman" w:hAnsi="Times New Roman"/>
          <w:lang w:val="x-none" w:eastAsia="x-none" w:bidi="x-none"/>
        </w:rPr>
        <w:lastRenderedPageBreak/>
        <w:t>объектов или их частей для рекреационных целей должны отвечать следующим требованиям:</w:t>
      </w:r>
    </w:p>
    <w:p w14:paraId="17415A16" w14:textId="1D46E9FA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качество воды водного объекта должно соответствовать </w:t>
      </w:r>
      <w:r w:rsidR="00E52E99">
        <w:rPr>
          <w:rFonts w:ascii="Times New Roman" w:hAnsi="Times New Roman"/>
          <w:lang w:eastAsia="x-none" w:bidi="x-none"/>
        </w:rPr>
        <w:t xml:space="preserve">                             </w:t>
      </w:r>
      <w:r w:rsidRPr="005F59BF">
        <w:rPr>
          <w:rFonts w:ascii="Times New Roman" w:hAnsi="Times New Roman"/>
          <w:lang w:val="x-none" w:eastAsia="x-none" w:bidi="x-none"/>
        </w:rPr>
        <w:t>ГОСТ 17.1.5.02-80. Охрана природы. Гидросфера. Гигиенические требования к зонам рекреации водных объектов;</w:t>
      </w:r>
    </w:p>
    <w:p w14:paraId="4129C5B3" w14:textId="31CAD319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наличие или возможность устройства удобных и безопасных подходов к воде;</w:t>
      </w:r>
    </w:p>
    <w:p w14:paraId="7A923758" w14:textId="235319D9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наличие подъездных путей к месту отдыха;</w:t>
      </w:r>
    </w:p>
    <w:p w14:paraId="56622A92" w14:textId="762D8922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безопасный рельеф дна (отсутствие ям, острых камней, зарослей, водных растений и пр</w:t>
      </w:r>
      <w:r w:rsidR="00E52E99">
        <w:rPr>
          <w:rFonts w:ascii="Times New Roman" w:hAnsi="Times New Roman"/>
          <w:lang w:eastAsia="x-none" w:bidi="x-none"/>
        </w:rPr>
        <w:t>очего</w:t>
      </w:r>
      <w:r w:rsidRPr="005F59BF">
        <w:rPr>
          <w:rFonts w:ascii="Times New Roman" w:hAnsi="Times New Roman"/>
          <w:lang w:val="x-none" w:eastAsia="x-none" w:bidi="x-none"/>
        </w:rPr>
        <w:t>);</w:t>
      </w:r>
    </w:p>
    <w:p w14:paraId="0F0809C5" w14:textId="366DFED6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зона купания детей на пляжах должна иметь песчано-гравийное или галечное дно с уклоном не более 0,02 метра;</w:t>
      </w:r>
    </w:p>
    <w:p w14:paraId="426B7F2B" w14:textId="6FA6303F" w:rsidR="005F59BF" w:rsidRPr="005F59BF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благоприятный гидрологический режим (отсутствие водоворотов, течений более 0,5 м/сек, резких колебаний уровня воды).</w:t>
      </w:r>
    </w:p>
    <w:p w14:paraId="30FA5BBB" w14:textId="38087B24" w:rsidR="005F59BF" w:rsidRPr="005F59BF" w:rsidRDefault="005F59BF" w:rsidP="00E52E99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6.5. 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Организациями, осуществляющими оздоровление и отдых детей на водных объектах, выбор зон купания и иных зон рекреации определяется в соответствии с требованиями Постановления Главного государственного санитарного врача Российской Федерации от 22.09.2020 № 28 </w:t>
      </w:r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                     </w:t>
      </w:r>
      <w:proofErr w:type="gramStart"/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«</w:t>
      </w:r>
      <w:proofErr w:type="gramEnd"/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Об утверждении санитарных правил СП 2.4.3648-20 «Санитарно-эпидемические требования к организациям воспитания и обучения, отдыха и оздоровления детей и молод</w:t>
      </w:r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жи».</w:t>
      </w:r>
    </w:p>
    <w:p w14:paraId="0F9DD6E0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3548FCDC" w14:textId="77777777" w:rsidR="005F59BF" w:rsidRPr="005F59BF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5F59BF">
        <w:rPr>
          <w:rFonts w:ascii="Times New Roman" w:hAnsi="Times New Roman"/>
          <w:b/>
          <w:bCs/>
        </w:rPr>
        <w:t>VII. Требования к охране водных объектов</w:t>
      </w:r>
    </w:p>
    <w:p w14:paraId="4C194136" w14:textId="77777777" w:rsidR="005F59BF" w:rsidRPr="005F59BF" w:rsidRDefault="005F59BF" w:rsidP="005F59BF">
      <w:pPr>
        <w:pStyle w:val="af1"/>
        <w:rPr>
          <w:rFonts w:ascii="Times New Roman" w:hAnsi="Times New Roman"/>
        </w:rPr>
      </w:pPr>
    </w:p>
    <w:p w14:paraId="7FE7A4C8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14:paraId="74A989A2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7.2. При использовании водных объектов физические лица, </w:t>
      </w:r>
      <w:r w:rsidRPr="005F59BF">
        <w:rPr>
          <w:rFonts w:ascii="Times New Roman" w:hAnsi="Times New Roman"/>
          <w:lang w:eastAsia="x-none" w:bidi="x-none"/>
        </w:rPr>
        <w:t xml:space="preserve">индивидуальные предприниматели и </w:t>
      </w:r>
      <w:r w:rsidRPr="005F59BF">
        <w:rPr>
          <w:rFonts w:ascii="Times New Roman" w:hAnsi="Times New Roman"/>
          <w:lang w:val="x-none" w:eastAsia="x-none" w:bidi="x-none"/>
        </w:rPr>
        <w:t>юридические лица:</w:t>
      </w:r>
    </w:p>
    <w:p w14:paraId="27120B28" w14:textId="7B40293D" w:rsidR="005F59BF" w:rsidRPr="005F59BF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осуществля</w:t>
      </w:r>
      <w:r w:rsidRPr="005F59BF">
        <w:rPr>
          <w:rFonts w:ascii="Times New Roman" w:hAnsi="Times New Roman"/>
          <w:lang w:eastAsia="x-none" w:bidi="x-none"/>
        </w:rPr>
        <w:t>ют</w:t>
      </w:r>
      <w:r w:rsidRPr="005F59BF">
        <w:rPr>
          <w:rFonts w:ascii="Times New Roman" w:hAnsi="Times New Roman"/>
          <w:lang w:val="x-none" w:eastAsia="x-none" w:bidi="x-none"/>
        </w:rPr>
        <w:t xml:space="preserve">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14:paraId="7A42C862" w14:textId="677B0337" w:rsidR="005F59BF" w:rsidRPr="005F59BF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соблюда</w:t>
      </w:r>
      <w:r w:rsidRPr="005F59BF">
        <w:rPr>
          <w:rFonts w:ascii="Times New Roman" w:hAnsi="Times New Roman"/>
          <w:lang w:eastAsia="x-none" w:bidi="x-none"/>
        </w:rPr>
        <w:t>ют</w:t>
      </w:r>
      <w:r w:rsidRPr="005F59BF">
        <w:rPr>
          <w:rFonts w:ascii="Times New Roman" w:hAnsi="Times New Roman"/>
          <w:lang w:val="x-none" w:eastAsia="x-none" w:bidi="x-none"/>
        </w:rPr>
        <w:t xml:space="preserve">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6F0E430C" w14:textId="75375122" w:rsidR="005F59BF" w:rsidRPr="005F59BF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соблюда</w:t>
      </w:r>
      <w:r w:rsidRPr="005F59BF">
        <w:rPr>
          <w:rFonts w:ascii="Times New Roman" w:hAnsi="Times New Roman"/>
          <w:lang w:eastAsia="x-none" w:bidi="x-none"/>
        </w:rPr>
        <w:t>ют</w:t>
      </w:r>
      <w:r w:rsidRPr="005F59BF">
        <w:rPr>
          <w:rFonts w:ascii="Times New Roman" w:hAnsi="Times New Roman"/>
          <w:lang w:val="x-none" w:eastAsia="x-none" w:bidi="x-none"/>
        </w:rPr>
        <w:t xml:space="preserve"> установленный режим использования водного объекта общего пользования.</w:t>
      </w:r>
    </w:p>
    <w:p w14:paraId="112F0F7C" w14:textId="77777777" w:rsidR="005F59BF" w:rsidRPr="005F59BF" w:rsidRDefault="005F59B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 xml:space="preserve">7.3. При использовании водных объектов для рекреационных целей </w:t>
      </w:r>
      <w:proofErr w:type="spellStart"/>
      <w:r w:rsidRPr="005F59BF">
        <w:rPr>
          <w:rFonts w:ascii="Times New Roman" w:hAnsi="Times New Roman"/>
          <w:lang w:val="x-none" w:eastAsia="x-none" w:bidi="x-none"/>
        </w:rPr>
        <w:t>запреща</w:t>
      </w:r>
      <w:r w:rsidRPr="005F59BF">
        <w:rPr>
          <w:rFonts w:ascii="Times New Roman" w:hAnsi="Times New Roman"/>
          <w:lang w:eastAsia="x-none" w:bidi="x-none"/>
        </w:rPr>
        <w:t>е</w:t>
      </w:r>
      <w:r w:rsidRPr="005F59BF">
        <w:rPr>
          <w:rFonts w:ascii="Times New Roman" w:hAnsi="Times New Roman"/>
          <w:lang w:val="x-none" w:eastAsia="x-none" w:bidi="x-none"/>
        </w:rPr>
        <w:t>тся</w:t>
      </w:r>
      <w:proofErr w:type="spellEnd"/>
      <w:r w:rsidRPr="005F59BF">
        <w:rPr>
          <w:rFonts w:ascii="Times New Roman" w:hAnsi="Times New Roman"/>
          <w:lang w:val="x-none" w:eastAsia="x-none" w:bidi="x-none"/>
        </w:rPr>
        <w:t>:</w:t>
      </w:r>
    </w:p>
    <w:p w14:paraId="5571BFB8" w14:textId="1B8B987D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сброс, в том числе с плавательных средств, в водные объекты и захоронение в них бытовых и других отходов;</w:t>
      </w:r>
    </w:p>
    <w:p w14:paraId="07D4CE1D" w14:textId="5565BDF6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складирование бытовых и других отходов на береговой полосе водоемов;</w:t>
      </w:r>
    </w:p>
    <w:p w14:paraId="09F3E0F7" w14:textId="3B357C4E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lastRenderedPageBreak/>
        <w:t>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6C0A2092" w14:textId="0DEE926F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осуществлять заправку, мойку и ремонт автомобилей, других машин и механизмов в пределах береговой полосы водных объектов общего пользования;</w:t>
      </w:r>
    </w:p>
    <w:p w14:paraId="5B906DC2" w14:textId="1474547D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разлив нефтепродуктов, горюче-смазочных материалов в водный объект и в его водоохранной зоне;</w:t>
      </w:r>
    </w:p>
    <w:p w14:paraId="4ECF9AE5" w14:textId="4DDA00AC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купание в запрещенных местах, где выставлены информационные или предупредительные щиты (знаки, аншлаги);</w:t>
      </w:r>
    </w:p>
    <w:p w14:paraId="0D7620DB" w14:textId="3F58A857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купание животных и стирка белья в местах, отведенных для купания людей и выше их по течению до 500 метров;</w:t>
      </w:r>
    </w:p>
    <w:p w14:paraId="07D726FC" w14:textId="473EF3FC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выход людей, выезд техники на лед в период ледостава и интенсивного таяния льда</w:t>
      </w:r>
      <w:r w:rsidR="002D1518">
        <w:rPr>
          <w:rFonts w:ascii="Times New Roman" w:hAnsi="Times New Roman"/>
          <w:lang w:eastAsia="x-none" w:bidi="x-none"/>
        </w:rPr>
        <w:t xml:space="preserve">, а также, </w:t>
      </w:r>
      <w:r w:rsidR="002D1518" w:rsidRPr="005F59BF">
        <w:rPr>
          <w:rFonts w:ascii="Times New Roman" w:hAnsi="Times New Roman"/>
          <w:lang w:val="x-none" w:eastAsia="x-none" w:bidi="x-none"/>
        </w:rPr>
        <w:t>где выставлены информационные или предупредительные щиты (знаки, аншлаги)</w:t>
      </w:r>
      <w:r w:rsidRPr="005F59BF">
        <w:rPr>
          <w:rFonts w:ascii="Times New Roman" w:hAnsi="Times New Roman"/>
          <w:lang w:val="x-none" w:eastAsia="x-none" w:bidi="x-none"/>
        </w:rPr>
        <w:t>;</w:t>
      </w:r>
    </w:p>
    <w:p w14:paraId="63FF5894" w14:textId="5522F757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использование водных объектов для плавания на маломерных судах, проведения мероприятий на водных объектах, в том числе с использованием спортивного инвентаря (средств сплава, дайвинга) в период обострения гидрологической обстановки, связанной с ухудшением погодных условий (половодье), введения на территории муниципального образования режима повышенной готовности, чрезвычайной ситуации;</w:t>
      </w:r>
    </w:p>
    <w:p w14:paraId="55F60719" w14:textId="3977BAEB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ситуаций;</w:t>
      </w:r>
    </w:p>
    <w:p w14:paraId="5A7B220C" w14:textId="414A9BF1" w:rsidR="005F59BF" w:rsidRPr="005F59BF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иные случаи, предусмотренные законодательством Российской Федерации и законодательством Архангельской области.</w:t>
      </w:r>
    </w:p>
    <w:p w14:paraId="40D609A4" w14:textId="77777777" w:rsidR="005F59BF" w:rsidRPr="005F59BF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</w:p>
    <w:p w14:paraId="6E3CA5E7" w14:textId="77777777" w:rsidR="005F59BF" w:rsidRPr="005F59BF" w:rsidRDefault="005F59BF" w:rsidP="005F59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VIII. Иные требования, необходимые для использования и охраны</w:t>
      </w:r>
    </w:p>
    <w:p w14:paraId="27B57A24" w14:textId="77777777" w:rsidR="005F59BF" w:rsidRPr="005F59BF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водных объектов или их частей для рекреационных целей</w:t>
      </w:r>
    </w:p>
    <w:p w14:paraId="781B8E37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</w:p>
    <w:p w14:paraId="542BDDB3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8.1.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31E4F079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8.2. Лица, организующие проведение на водных объектах соревнований, праздников, экскурсий, а также использующие водные объекты для туризма и спорта, обязаны письменно уведомить администрацию муниципального образования и Главное управление МЧС России по Архангельской области за десять дней до даты проведения соответствующего мероприятия.</w:t>
      </w:r>
    </w:p>
    <w:p w14:paraId="36EA20A2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lastRenderedPageBreak/>
        <w:t>В уведомлении указываются следующие сведения: фамилия, имя и отчество организаторов мероприятий, и их номера телефонов, дата и время начала и окончания мероприятия, маршрут с указанием начального, промежуточных и конечных пунктов, контрольные пункты на маршруте и предполагаемое время их прохождения, средства связи на маршруте проведения мероприятия, планируемое количество участников, в том числе несовершеннолетних, планируемое количество технических средств (по типам и маркам), участвующих (используемых) в мероприятии.</w:t>
      </w:r>
    </w:p>
    <w:p w14:paraId="4EF2B60D" w14:textId="77777777" w:rsidR="005F59BF" w:rsidRPr="005F59BF" w:rsidRDefault="005F59BF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8.3. При проведении мероприятия на водных объектах организаторам мероприятия рекомендуется</w:t>
      </w:r>
      <w:r w:rsidRPr="005F59BF">
        <w:rPr>
          <w:rFonts w:ascii="Times New Roman" w:hAnsi="Times New Roman"/>
          <w:lang w:eastAsia="x-none" w:bidi="x-none"/>
        </w:rPr>
        <w:t xml:space="preserve"> </w:t>
      </w:r>
      <w:r w:rsidRPr="005F59BF">
        <w:rPr>
          <w:rFonts w:ascii="Times New Roman" w:hAnsi="Times New Roman"/>
          <w:lang w:val="x-none" w:eastAsia="x-none" w:bidi="x-none"/>
        </w:rPr>
        <w:t>привлечение, по согласованию, сотрудников МЧС, спасателей поисково-спасательных служб (аварийно-спасательных формирований), сотрудников полиции, медицинских работников.</w:t>
      </w:r>
    </w:p>
    <w:p w14:paraId="503EEA56" w14:textId="77777777" w:rsidR="005F59BF" w:rsidRPr="005F59BF" w:rsidRDefault="005F59BF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  <w:r w:rsidRPr="005F59BF">
        <w:rPr>
          <w:rFonts w:ascii="Times New Roman" w:hAnsi="Times New Roman"/>
          <w:lang w:val="x-none" w:eastAsia="x-none" w:bidi="x-none"/>
        </w:rPr>
        <w:t>8.4. Предприятия, учреждения и организации при проведении соревнований, праздников, экскурсий и других массовых мероприятий на водных объектах общего пользования определяют лиц, ответственных за безопасность людей при использовании водных объектов общего пользования, общественный порядок и охрану окружающей среды.</w:t>
      </w:r>
    </w:p>
    <w:p w14:paraId="18B0C860" w14:textId="77777777" w:rsidR="005F59BF" w:rsidRPr="005F59BF" w:rsidRDefault="005F59BF" w:rsidP="005F59BF">
      <w:pPr>
        <w:pStyle w:val="13"/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</w:p>
    <w:p w14:paraId="5103CA43" w14:textId="77777777" w:rsidR="005F59BF" w:rsidRPr="005F59BF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F59BF">
        <w:rPr>
          <w:rFonts w:ascii="Times New Roman" w:hAnsi="Times New Roman" w:cs="Times New Roman"/>
          <w:b/>
          <w:bCs/>
          <w:sz w:val="28"/>
          <w:szCs w:val="28"/>
        </w:rPr>
        <w:t>X. Меры безопасности на льду</w:t>
      </w:r>
    </w:p>
    <w:p w14:paraId="19735FCF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2F3826" w14:textId="77777777" w:rsidR="005F59BF" w:rsidRPr="005F59BF" w:rsidRDefault="005F59BF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9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.1. Проезд автомобильного транспорта по льду водного объекта зимой вне переправы запрещается.</w:t>
      </w:r>
    </w:p>
    <w:p w14:paraId="008A139A" w14:textId="77777777" w:rsidR="005F59BF" w:rsidRPr="005F59BF" w:rsidRDefault="005F59BF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9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.2. Допускается выезд на лед (при необходимой толщине ледового покрова)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изысканиями, обеспечения обороны страны и безопасности государства.</w:t>
      </w:r>
    </w:p>
    <w:p w14:paraId="4C1EAFEB" w14:textId="77777777" w:rsidR="005F59BF" w:rsidRPr="005F59BF" w:rsidRDefault="005F59BF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9</w:t>
      </w:r>
      <w:r w:rsidRPr="005F59BF">
        <w:rPr>
          <w:rFonts w:ascii="Times New Roman" w:hAnsi="Times New Roman"/>
          <w:lang w:val="x-none" w:eastAsia="x-none" w:bidi="x-none"/>
        </w:rPr>
        <w:t>.3. При производстве работ по  заготовке льда опасные для людей участки должны быть ограждены;</w:t>
      </w:r>
    </w:p>
    <w:p w14:paraId="504FB452" w14:textId="77777777" w:rsidR="005F59BF" w:rsidRPr="005F59BF" w:rsidRDefault="005F59BF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9</w:t>
      </w:r>
      <w:r w:rsidRPr="005F59BF">
        <w:rPr>
          <w:rFonts w:ascii="Times New Roman" w:hAnsi="Times New Roman"/>
          <w:lang w:val="x-none" w:eastAsia="x-none" w:bidi="x-none"/>
        </w:rPr>
        <w:t>.4. При проведении массовых мероприятий на льду водных объектах организаторами мероприятия должно быть обеспечено:</w:t>
      </w:r>
    </w:p>
    <w:p w14:paraId="1CC58CF3" w14:textId="77777777" w:rsidR="005F59BF" w:rsidRPr="005F59BF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соблюдение запрета выезда на лед транспортных средств, за исключением случаев, установленных пунктом 10.2. настоящих Правил, с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14:paraId="61BD13FA" w14:textId="77777777" w:rsidR="005F59BF" w:rsidRPr="005F59BF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val="x-none" w:eastAsia="x-none" w:bidi="x-none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 для туризма - в случае возможности).</w:t>
      </w:r>
    </w:p>
    <w:p w14:paraId="2DB44586" w14:textId="77777777" w:rsidR="005F59BF" w:rsidRPr="005F59BF" w:rsidRDefault="005F59BF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5F59BF">
        <w:rPr>
          <w:rFonts w:ascii="Times New Roman" w:hAnsi="Times New Roman"/>
          <w:lang w:eastAsia="x-none" w:bidi="x-none"/>
        </w:rPr>
        <w:t>9</w:t>
      </w:r>
      <w:r w:rsidRPr="005F59BF">
        <w:rPr>
          <w:rFonts w:ascii="Times New Roman" w:hAnsi="Times New Roman"/>
          <w:lang w:val="x-none" w:eastAsia="x-none" w:bidi="x-none"/>
        </w:rPr>
        <w:t>.5. При переходе водного объекта по льду следует пользоваться оборудованными ледовыми переправами, а при их отсутствии перед началом движения убедиться в прочности льда и соблюдать следующие меры предосторожности:</w:t>
      </w:r>
    </w:p>
    <w:p w14:paraId="77DBE823" w14:textId="77777777" w:rsidR="005F59BF" w:rsidRPr="00E52E99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lastRenderedPageBreak/>
        <w:t>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льда;</w:t>
      </w:r>
    </w:p>
    <w:p w14:paraId="4A658B56" w14:textId="77777777" w:rsidR="005F59BF" w:rsidRPr="00E52E99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по льду группами необходимо следовать друг за другом на расстоянии 5 - 6 метров. Перевозка грузов производится на санях или других приспособлениях с возможно большей площадью опоры на поверхность льда;</w:t>
      </w:r>
    </w:p>
    <w:p w14:paraId="349F4F90" w14:textId="77777777" w:rsidR="005F59BF" w:rsidRPr="00E52E99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14:paraId="5EBC21AD" w14:textId="77777777" w:rsidR="005F59BF" w:rsidRPr="005F59BF" w:rsidRDefault="005F59BF" w:rsidP="00E52E99">
      <w:pPr>
        <w:pStyle w:val="1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5F59BF">
        <w:rPr>
          <w:rFonts w:ascii="Times New Roman" w:hAnsi="Times New Roman"/>
          <w:lang w:eastAsia="x-none" w:bidi="x-none"/>
        </w:rPr>
        <w:t>9</w:t>
      </w:r>
      <w:r w:rsidRPr="005F59BF">
        <w:rPr>
          <w:rFonts w:ascii="Times New Roman" w:hAnsi="Times New Roman"/>
          <w:lang w:val="x-none" w:eastAsia="x-none" w:bidi="x-none"/>
        </w:rPr>
        <w:t>.6.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14:paraId="7264C5EF" w14:textId="77777777" w:rsidR="005F59BF" w:rsidRPr="005F59BF" w:rsidRDefault="005F59BF" w:rsidP="005F59BF">
      <w:pPr>
        <w:pStyle w:val="13"/>
        <w:tabs>
          <w:tab w:val="left" w:pos="1249"/>
        </w:tabs>
        <w:spacing w:after="0"/>
        <w:ind w:left="0" w:firstLine="709"/>
        <w:jc w:val="both"/>
        <w:rPr>
          <w:rFonts w:ascii="Times New Roman" w:hAnsi="Times New Roman"/>
        </w:rPr>
      </w:pPr>
    </w:p>
    <w:p w14:paraId="1F0A44BB" w14:textId="77777777" w:rsidR="005F59BF" w:rsidRPr="005F59BF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b/>
          <w:bCs/>
          <w:sz w:val="28"/>
          <w:szCs w:val="28"/>
        </w:rPr>
        <w:t>X. Знаки безопасности на водных объектах</w:t>
      </w:r>
    </w:p>
    <w:p w14:paraId="67FB8AC7" w14:textId="77777777" w:rsidR="005F59BF" w:rsidRPr="005F59BF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07F41F" w14:textId="5BCB92C4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0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.1 Запрещается выход людей на лед в местах, где установлен знак безопасности на водном объекте </w:t>
      </w:r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>«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Выход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(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вы</w:t>
      </w:r>
      <w:proofErr w:type="spellStart"/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езд</w:t>
      </w:r>
      <w:proofErr w:type="spellEnd"/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) 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на л</w:t>
      </w:r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запрещен</w:t>
      </w:r>
      <w:r w:rsidR="00E52E99">
        <w:rPr>
          <w:rFonts w:ascii="Times New Roman" w:hAnsi="Times New Roman" w:cs="Times New Roman"/>
          <w:sz w:val="28"/>
          <w:szCs w:val="28"/>
          <w:lang w:eastAsia="x-none" w:bidi="x-none"/>
        </w:rPr>
        <w:t>»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</w:t>
      </w:r>
    </w:p>
    <w:p w14:paraId="242D1E75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0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.2. Знаки безопасности на воде устанавливаются на берегах водоемов, переправах, базах (сооружениях) для стоянок судов, в местах массового отдыха людей на водных объектах в целях информирования людей о состоянии водных объектов, ледового покрова и предотвращения несчастных случаев с людьми на воде.</w:t>
      </w:r>
    </w:p>
    <w:p w14:paraId="71F63622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0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.3. Знаки безопасности на воде имеют форму прямоугольника с размерами сторон не менее 50 х 60 сантиметров, изготавливаются из досок, толстой фанеры, металлических листов и другого прочного материала.</w:t>
      </w:r>
    </w:p>
    <w:p w14:paraId="0D87A912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0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.4. Знаки безопасности на воде устанавливаются на видных местах и укрепляются на столбах (деревянных, металлических, железобетонных) высотой не менее 2,5 метра.</w:t>
      </w:r>
    </w:p>
    <w:p w14:paraId="286DCE9D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</w:t>
      </w:r>
      <w:r w:rsidRPr="005F59BF">
        <w:rPr>
          <w:rFonts w:ascii="Times New Roman" w:hAnsi="Times New Roman" w:cs="Times New Roman"/>
          <w:sz w:val="28"/>
          <w:szCs w:val="28"/>
          <w:lang w:eastAsia="x-none" w:bidi="x-none"/>
        </w:rPr>
        <w:t>0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.5. Характеристика знаков безопасности на воде:</w:t>
      </w:r>
    </w:p>
    <w:p w14:paraId="179C23EC" w14:textId="77777777" w:rsidR="005F59BF" w:rsidRPr="005F59BF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1"/>
        <w:gridCol w:w="3122"/>
        <w:gridCol w:w="5623"/>
      </w:tblGrid>
      <w:tr w:rsidR="005F59BF" w:rsidRPr="005F59BF" w14:paraId="7FFC6337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C1C4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№</w:t>
            </w:r>
            <w:r w:rsidRPr="005F59BF">
              <w:rPr>
                <w:rFonts w:ascii="Times New Roman" w:eastAsia="Liberation Serif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5C6A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Надпись на знаке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AAD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Описание знака</w:t>
            </w:r>
          </w:p>
        </w:tc>
      </w:tr>
      <w:tr w:rsidR="005F59BF" w:rsidRPr="005F59BF" w14:paraId="6CAD5BF9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230E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7D1E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</w:t>
            </w:r>
          </w:p>
          <w:p w14:paraId="2034C81C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9657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5F59BF" w:rsidRPr="005F59BF" w14:paraId="590E1F93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4D87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0771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детей </w:t>
            </w:r>
          </w:p>
          <w:p w14:paraId="21E733E6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AB9" w14:textId="77777777" w:rsidR="005F59BF" w:rsidRPr="005F59BF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5F59BF" w:rsidRPr="005F59BF" w14:paraId="47A7FCF2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387A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4D48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Купаться запрещено! </w:t>
            </w:r>
          </w:p>
          <w:p w14:paraId="48867608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lastRenderedPageBreak/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F78E" w14:textId="77777777" w:rsidR="005F59BF" w:rsidRPr="005F59BF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lastRenderedPageBreak/>
              <w:t xml:space="preserve">в красной рамке, перечеркнутой красной чертой по диагонали с верхнего левого угла; </w:t>
            </w: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lastRenderedPageBreak/>
              <w:t>надпись сверху; ниже изображен плывущий человек; знак крепится на столбе красного цвета</w:t>
            </w:r>
          </w:p>
        </w:tc>
      </w:tr>
      <w:tr w:rsidR="005F59BF" w:rsidRPr="005F59BF" w14:paraId="36167F50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9B25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9C02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разрешен </w:t>
            </w:r>
          </w:p>
          <w:p w14:paraId="41E0A9BB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3CD4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5F59BF" w:rsidRPr="005F59BF" w14:paraId="577FEF1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E1ED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0DF9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запрещен </w:t>
            </w:r>
          </w:p>
          <w:p w14:paraId="42FAF13C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544E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5F59BF" w:rsidRPr="005F59BF" w14:paraId="6AF6DA4D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BBB0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3E95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Не создавать волны!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A656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две волны черного цвета, перечеркнутые красной линией; знак крепится на столбе красного цвета</w:t>
            </w:r>
          </w:p>
        </w:tc>
      </w:tr>
      <w:tr w:rsidR="005F59BF" w:rsidRPr="005F59BF" w14:paraId="51DC8AAA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AA7F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7A9D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Движение маломерных судов запрещено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C6E2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5F59BF" w:rsidRPr="005F59BF" w14:paraId="1E29852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8F4D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33E5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Якоря не бросать!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B780" w14:textId="77777777" w:rsidR="005F59BF" w:rsidRPr="005F59BF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5F59BF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14:paraId="39E56F2D" w14:textId="77777777" w:rsidR="005F59BF" w:rsidRPr="005F59BF" w:rsidRDefault="005F59BF" w:rsidP="005F59BF">
      <w:pPr>
        <w:tabs>
          <w:tab w:val="left" w:pos="1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6D48F" w14:textId="77777777" w:rsidR="005F59BF" w:rsidRPr="005F59BF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XI</w:t>
      </w:r>
      <w:r w:rsidRPr="005F59BF">
        <w:rPr>
          <w:rFonts w:ascii="Times New Roman" w:hAnsi="Times New Roman" w:cs="Times New Roman"/>
          <w:b/>
          <w:bCs/>
          <w:sz w:val="28"/>
          <w:szCs w:val="28"/>
        </w:rPr>
        <w:t>. Меры безопасности по оборудованию купелей (иорданей)</w:t>
      </w:r>
    </w:p>
    <w:p w14:paraId="7F75492A" w14:textId="77777777" w:rsidR="005F59BF" w:rsidRPr="005F59BF" w:rsidRDefault="005F59BF" w:rsidP="005F59BF">
      <w:pPr>
        <w:spacing w:line="240" w:lineRule="auto"/>
        <w:rPr>
          <w:rFonts w:ascii="Times New Roman" w:eastAsia="Liberation Serif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4BA95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5F59BF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11.1. Обустройство купелей для религиозных обрядовых купаний (иорданей): </w:t>
      </w:r>
    </w:p>
    <w:p w14:paraId="6BF6B660" w14:textId="305838E8" w:rsidR="005F59BF" w:rsidRPr="00E52E99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в 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зимнее время купели оборудуются на ледовой поверхности водных объектов не ближе 100 м к ледовым переправам. Для обеспечения безопасного нахождения людей, толщина льда должна быть не менее 30 см, размер проруби (иордани) с открытой водой не более (150х150) см,. На ледовой поверхности устраивается деревянный решетчатый настил до края проруби. Настил должен быть прочным, не должен скользить по поверхности льда и исключать возможность соскальзывания и падения человека в воду. Подходы (дорожки, тропинки) к купели должны быть очищены от снега, наледи скалываться и посыпаться песком, настилы также должны очищаться от снега и льда. Скорость течения воды в месте обустройства купели не должна превышать </w:t>
      </w:r>
      <w:r w:rsidRPr="00E52E99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>0.5 м/сек;</w:t>
      </w:r>
    </w:p>
    <w:p w14:paraId="72BF6F51" w14:textId="40EB402D" w:rsidR="005F59BF" w:rsidRPr="00E52E99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>ля схода в воду и выхода из воды устраиваются надежные деревянные сходни с перилами высотой 90 – 110 см. и, в целях исключения попадания человека под лед, устраивается обрешетка иорданей до дна или настила;</w:t>
      </w:r>
    </w:p>
    <w:p w14:paraId="351E6CBD" w14:textId="35B8500F" w:rsidR="005F59BF" w:rsidRPr="00E52E99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682A9F" w:rsidRPr="00E52E99">
        <w:rPr>
          <w:rFonts w:ascii="Times New Roman" w:hAnsi="Times New Roman" w:cs="Times New Roman"/>
          <w:sz w:val="28"/>
          <w:szCs w:val="28"/>
          <w:lang w:eastAsia="x-none" w:bidi="x-none"/>
        </w:rPr>
        <w:t>огласование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вопросов организации купания и обустройства купелей (иорданей) производится организаторами с администрациями органов 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lastRenderedPageBreak/>
        <w:t>местного самоуправления поселений, на территории которых они обустраиваются;</w:t>
      </w:r>
    </w:p>
    <w:p w14:paraId="6B3E614E" w14:textId="70C14045" w:rsidR="005F59BF" w:rsidRPr="00E52E99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писки планируемых мест купания и водоисточников для забора питьевой воды в период проведения праздников, связанных </w:t>
      </w:r>
      <w:r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>с обрядовыми действиями (Крещение),</w:t>
      </w:r>
      <w:r w:rsidR="005F59BF" w:rsidRPr="00E52E99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направляются в адрес Управления Роспотребнадзора по Архангельской области и его территориальных отделов, Главного управления МЧС России по Архангельской области заблаговременно, но не позднее чем за 15 дней до проведения мероприятия.</w:t>
      </w:r>
    </w:p>
    <w:p w14:paraId="5327D496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  <w:lang w:val="x-none" w:eastAsia="x-none" w:bidi="x-none"/>
        </w:rPr>
        <w:t>11.2. Ответственность за оборудование купелей и за безопасность проведения обрядовых купаний возлагается на организаторов проведения данных мероприятий.</w:t>
      </w:r>
    </w:p>
    <w:p w14:paraId="3A136405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0F261" w14:textId="77777777" w:rsidR="005F59BF" w:rsidRDefault="005F59BF" w:rsidP="002D1518">
      <w:pPr>
        <w:spacing w:line="240" w:lineRule="auto"/>
        <w:jc w:val="center"/>
      </w:pPr>
      <w:r>
        <w:rPr>
          <w:rFonts w:ascii="Liberation Serif" w:hAnsi="Liberation Serif" w:cs="Liberation Serif"/>
        </w:rPr>
        <w:t>___________________________________________________________</w:t>
      </w:r>
    </w:p>
    <w:p w14:paraId="619B4BBD" w14:textId="56590313" w:rsidR="00191EB4" w:rsidRDefault="00191EB4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1EB4" w:rsidSect="00682A9F">
      <w:headerReference w:type="default" r:id="rId10"/>
      <w:headerReference w:type="first" r:id="rId11"/>
      <w:pgSz w:w="11906" w:h="16838"/>
      <w:pgMar w:top="1134" w:right="851" w:bottom="1134" w:left="1701" w:header="567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7175" w14:textId="77777777" w:rsidR="00C41CF2" w:rsidRDefault="00C41CF2" w:rsidP="00D729AA">
      <w:pPr>
        <w:spacing w:line="240" w:lineRule="auto"/>
      </w:pPr>
      <w:r>
        <w:separator/>
      </w:r>
    </w:p>
  </w:endnote>
  <w:endnote w:type="continuationSeparator" w:id="0">
    <w:p w14:paraId="35AB1147" w14:textId="77777777" w:rsidR="00C41CF2" w:rsidRDefault="00C41CF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E718" w14:textId="77777777" w:rsidR="00C41CF2" w:rsidRDefault="00C41CF2" w:rsidP="00D729AA">
      <w:pPr>
        <w:spacing w:line="240" w:lineRule="auto"/>
      </w:pPr>
      <w:r>
        <w:separator/>
      </w:r>
    </w:p>
  </w:footnote>
  <w:footnote w:type="continuationSeparator" w:id="0">
    <w:p w14:paraId="2FF86B06" w14:textId="77777777" w:rsidR="00C41CF2" w:rsidRDefault="00C41CF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538BC6D5" w:rsidR="00E40C6C" w:rsidRPr="00680A52" w:rsidRDefault="008558C9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270310BC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F59BF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57C57AB" w14:textId="04A771AC" w:rsidR="00E40C6C" w:rsidRDefault="00E40C6C" w:rsidP="00EC17E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F8D" w14:textId="77777777" w:rsidR="00BF04FE" w:rsidRDefault="00DC7CF9" w:rsidP="005F59B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50825"/>
      <w:docPartObj>
        <w:docPartGallery w:val="Page Numbers (Top of Page)"/>
        <w:docPartUnique/>
      </w:docPartObj>
    </w:sdtPr>
    <w:sdtEndPr/>
    <w:sdtContent>
      <w:p w14:paraId="2AD50A6B" w14:textId="18A9078A" w:rsidR="005F59BF" w:rsidRDefault="005F5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9ED1B" w14:textId="77777777" w:rsidR="00BF04FE" w:rsidRDefault="00C41CF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20"/>
    <w:multiLevelType w:val="hybridMultilevel"/>
    <w:tmpl w:val="88B64D56"/>
    <w:lvl w:ilvl="0" w:tplc="F2402010">
      <w:numFmt w:val="bullet"/>
      <w:lvlText w:val="-"/>
      <w:lvlJc w:val="left"/>
      <w:pPr>
        <w:ind w:left="1099" w:hanging="3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A2155"/>
    <w:multiLevelType w:val="hybridMultilevel"/>
    <w:tmpl w:val="946C9B6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116"/>
    <w:multiLevelType w:val="hybridMultilevel"/>
    <w:tmpl w:val="5C6AAE7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083F"/>
    <w:multiLevelType w:val="hybridMultilevel"/>
    <w:tmpl w:val="F6CA3C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B53E2A"/>
    <w:multiLevelType w:val="hybridMultilevel"/>
    <w:tmpl w:val="1EAAE5C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0FE7"/>
    <w:multiLevelType w:val="hybridMultilevel"/>
    <w:tmpl w:val="16AC18E6"/>
    <w:lvl w:ilvl="0" w:tplc="7F1A92EE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FE6AAF"/>
    <w:multiLevelType w:val="hybridMultilevel"/>
    <w:tmpl w:val="89644DBA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60726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2227"/>
    <w:multiLevelType w:val="hybridMultilevel"/>
    <w:tmpl w:val="791EDEBA"/>
    <w:lvl w:ilvl="0" w:tplc="C520EB74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DA5E2A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AAA5E44"/>
    <w:multiLevelType w:val="hybridMultilevel"/>
    <w:tmpl w:val="97E4813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5C65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14D04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5BA"/>
    <w:multiLevelType w:val="hybridMultilevel"/>
    <w:tmpl w:val="BCDE2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905176"/>
    <w:multiLevelType w:val="hybridMultilevel"/>
    <w:tmpl w:val="C742B92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D7C5F"/>
    <w:multiLevelType w:val="hybridMultilevel"/>
    <w:tmpl w:val="DBA87A34"/>
    <w:lvl w:ilvl="0" w:tplc="FCC823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28ECDA4">
      <w:numFmt w:val="bullet"/>
      <w:lvlText w:val="-"/>
      <w:lvlJc w:val="left"/>
      <w:pPr>
        <w:ind w:left="2149" w:hanging="360"/>
      </w:pPr>
      <w:rPr>
        <w:rFonts w:ascii="Times New Roman" w:eastAsia="Tahom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402197"/>
    <w:multiLevelType w:val="hybridMultilevel"/>
    <w:tmpl w:val="AC6AC944"/>
    <w:lvl w:ilvl="0" w:tplc="D0CA5830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DD6307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6EF26BB"/>
    <w:multiLevelType w:val="hybridMultilevel"/>
    <w:tmpl w:val="5EFED5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7E6A36"/>
    <w:multiLevelType w:val="multilevel"/>
    <w:tmpl w:val="BCDE246A"/>
    <w:styleLink w:val="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0E60FF"/>
    <w:multiLevelType w:val="hybridMultilevel"/>
    <w:tmpl w:val="1F2AFC4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716E6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21C1C"/>
    <w:multiLevelType w:val="hybridMultilevel"/>
    <w:tmpl w:val="760A0000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20"/>
  </w:num>
  <w:num w:numId="5">
    <w:abstractNumId w:val="9"/>
  </w:num>
  <w:num w:numId="6">
    <w:abstractNumId w:val="8"/>
  </w:num>
  <w:num w:numId="7">
    <w:abstractNumId w:val="18"/>
  </w:num>
  <w:num w:numId="8">
    <w:abstractNumId w:val="21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3"/>
  </w:num>
  <w:num w:numId="15">
    <w:abstractNumId w:val="22"/>
  </w:num>
  <w:num w:numId="16">
    <w:abstractNumId w:val="24"/>
  </w:num>
  <w:num w:numId="17">
    <w:abstractNumId w:val="13"/>
  </w:num>
  <w:num w:numId="18">
    <w:abstractNumId w:val="15"/>
  </w:num>
  <w:num w:numId="19">
    <w:abstractNumId w:val="23"/>
  </w:num>
  <w:num w:numId="20">
    <w:abstractNumId w:val="25"/>
  </w:num>
  <w:num w:numId="21">
    <w:abstractNumId w:val="1"/>
  </w:num>
  <w:num w:numId="22">
    <w:abstractNumId w:val="11"/>
  </w:num>
  <w:num w:numId="23">
    <w:abstractNumId w:val="4"/>
  </w:num>
  <w:num w:numId="24">
    <w:abstractNumId w:val="2"/>
  </w:num>
  <w:num w:numId="25">
    <w:abstractNumId w:val="6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01F8D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6E2D"/>
    <w:rsid w:val="00112896"/>
    <w:rsid w:val="00113509"/>
    <w:rsid w:val="001555B1"/>
    <w:rsid w:val="0018501F"/>
    <w:rsid w:val="00191EB4"/>
    <w:rsid w:val="001A62F8"/>
    <w:rsid w:val="001C53D7"/>
    <w:rsid w:val="001D56FE"/>
    <w:rsid w:val="001E7CEC"/>
    <w:rsid w:val="001F3370"/>
    <w:rsid w:val="0021068C"/>
    <w:rsid w:val="002220DB"/>
    <w:rsid w:val="0022341B"/>
    <w:rsid w:val="00262AC6"/>
    <w:rsid w:val="00281C02"/>
    <w:rsid w:val="00297D07"/>
    <w:rsid w:val="002D1518"/>
    <w:rsid w:val="002D3B00"/>
    <w:rsid w:val="002F09D7"/>
    <w:rsid w:val="002F6127"/>
    <w:rsid w:val="00301CA0"/>
    <w:rsid w:val="00334A54"/>
    <w:rsid w:val="00366970"/>
    <w:rsid w:val="0037565B"/>
    <w:rsid w:val="0037724A"/>
    <w:rsid w:val="003C0962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A1C81"/>
    <w:rsid w:val="005E5BE8"/>
    <w:rsid w:val="005F59BF"/>
    <w:rsid w:val="005F5D5F"/>
    <w:rsid w:val="005F6FA9"/>
    <w:rsid w:val="005F720C"/>
    <w:rsid w:val="00613C1F"/>
    <w:rsid w:val="00650122"/>
    <w:rsid w:val="00680A52"/>
    <w:rsid w:val="00682A9F"/>
    <w:rsid w:val="00694260"/>
    <w:rsid w:val="006D5FBE"/>
    <w:rsid w:val="0073582A"/>
    <w:rsid w:val="00773DB3"/>
    <w:rsid w:val="007820C9"/>
    <w:rsid w:val="007A3960"/>
    <w:rsid w:val="007A5F26"/>
    <w:rsid w:val="007A7B08"/>
    <w:rsid w:val="007D6DCE"/>
    <w:rsid w:val="008076C2"/>
    <w:rsid w:val="0083533C"/>
    <w:rsid w:val="008366A7"/>
    <w:rsid w:val="008369BE"/>
    <w:rsid w:val="008558C9"/>
    <w:rsid w:val="00896ED7"/>
    <w:rsid w:val="008A2CCC"/>
    <w:rsid w:val="008C2127"/>
    <w:rsid w:val="0094238A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A449A"/>
    <w:rsid w:val="00AC71D9"/>
    <w:rsid w:val="00AD26C6"/>
    <w:rsid w:val="00AE2F5F"/>
    <w:rsid w:val="00B207AF"/>
    <w:rsid w:val="00B25DBE"/>
    <w:rsid w:val="00B508BF"/>
    <w:rsid w:val="00B8507C"/>
    <w:rsid w:val="00BC3A06"/>
    <w:rsid w:val="00BF38A8"/>
    <w:rsid w:val="00BF5C38"/>
    <w:rsid w:val="00C149F4"/>
    <w:rsid w:val="00C15C1E"/>
    <w:rsid w:val="00C35491"/>
    <w:rsid w:val="00C41CF2"/>
    <w:rsid w:val="00C43CDF"/>
    <w:rsid w:val="00C7038B"/>
    <w:rsid w:val="00C76EE6"/>
    <w:rsid w:val="00CC46D8"/>
    <w:rsid w:val="00CC70D2"/>
    <w:rsid w:val="00D26A13"/>
    <w:rsid w:val="00D729AA"/>
    <w:rsid w:val="00D73DF7"/>
    <w:rsid w:val="00D75E4B"/>
    <w:rsid w:val="00DA7D61"/>
    <w:rsid w:val="00DC7CF9"/>
    <w:rsid w:val="00DF392A"/>
    <w:rsid w:val="00E355D0"/>
    <w:rsid w:val="00E40C6C"/>
    <w:rsid w:val="00E52E99"/>
    <w:rsid w:val="00E81454"/>
    <w:rsid w:val="00EC17E4"/>
    <w:rsid w:val="00EC2E57"/>
    <w:rsid w:val="00EC7168"/>
    <w:rsid w:val="00EF2169"/>
    <w:rsid w:val="00EF3504"/>
    <w:rsid w:val="00F10CE9"/>
    <w:rsid w:val="00F45593"/>
    <w:rsid w:val="00F53DF1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0">
    <w:name w:val="heading 1"/>
    <w:basedOn w:val="a"/>
    <w:next w:val="a"/>
    <w:link w:val="11"/>
    <w:uiPriority w:val="9"/>
    <w:qFormat/>
    <w:rsid w:val="005F59BF"/>
    <w:pPr>
      <w:keepNext/>
      <w:widowControl w:val="0"/>
      <w:autoSpaceDE w:val="0"/>
      <w:autoSpaceDN w:val="0"/>
      <w:adjustRightInd w:val="0"/>
      <w:spacing w:before="240" w:after="60" w:line="300" w:lineRule="auto"/>
      <w:ind w:left="640" w:firstLine="72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A449A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5F59B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ad">
    <w:name w:val="Основной текст_"/>
    <w:basedOn w:val="a0"/>
    <w:link w:val="12"/>
    <w:rsid w:val="005F59B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5F59BF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Верхний колонтитул слева"/>
    <w:basedOn w:val="a"/>
    <w:rsid w:val="005F59BF"/>
    <w:pPr>
      <w:widowControl w:val="0"/>
      <w:tabs>
        <w:tab w:val="center" w:pos="4819"/>
        <w:tab w:val="right" w:pos="9638"/>
      </w:tabs>
      <w:suppressAutoHyphens/>
      <w:spacing w:line="240" w:lineRule="auto"/>
      <w:jc w:val="left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5F59BF"/>
    <w:pPr>
      <w:widowControl w:val="0"/>
      <w:suppressAutoHyphens/>
      <w:spacing w:after="200" w:line="240" w:lineRule="auto"/>
      <w:ind w:left="720"/>
      <w:jc w:val="center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F59B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F59BF"/>
  </w:style>
  <w:style w:type="paragraph" w:styleId="af1">
    <w:name w:val="Body Text First Indent"/>
    <w:basedOn w:val="a"/>
    <w:link w:val="af2"/>
    <w:rsid w:val="005F59BF"/>
    <w:pPr>
      <w:widowControl w:val="0"/>
      <w:suppressAutoHyphens/>
      <w:spacing w:line="240" w:lineRule="auto"/>
      <w:ind w:firstLine="709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character" w:customStyle="1" w:styleId="af2">
    <w:name w:val="Красная строка Знак"/>
    <w:basedOn w:val="af0"/>
    <w:link w:val="af1"/>
    <w:rsid w:val="005F59BF"/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5F59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EC17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GOCHS_29102024</cp:lastModifiedBy>
  <cp:revision>3</cp:revision>
  <cp:lastPrinted>2025-01-15T06:57:00Z</cp:lastPrinted>
  <dcterms:created xsi:type="dcterms:W3CDTF">2025-01-14T13:45:00Z</dcterms:created>
  <dcterms:modified xsi:type="dcterms:W3CDTF">2025-01-15T07:02:00Z</dcterms:modified>
</cp:coreProperties>
</file>