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5E" w:rsidRPr="00257BEC" w:rsidRDefault="00F83FE4" w:rsidP="000D4B5E">
      <w:pPr>
        <w:spacing w:line="225" w:lineRule="atLeast"/>
        <w:ind w:firstLine="187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57B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="000D4B5E" w:rsidRPr="00257B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оложения о порядке осуществления финансового контроля </w:t>
      </w:r>
      <w:r w:rsidR="0058712D">
        <w:rPr>
          <w:rFonts w:ascii="Times New Roman" w:hAnsi="Times New Roman"/>
          <w:b/>
          <w:sz w:val="28"/>
          <w:szCs w:val="28"/>
        </w:rPr>
        <w:t>администрацией</w:t>
      </w:r>
      <w:r w:rsidR="000D4B5E" w:rsidRPr="00257B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Няндомского муниципального округа Архангельской области</w:t>
      </w:r>
    </w:p>
    <w:p w:rsidR="000D4B5E" w:rsidRPr="00E523A7" w:rsidRDefault="000D4B5E" w:rsidP="000D4B5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4B5E" w:rsidRPr="006C1AC7" w:rsidRDefault="000D4B5E" w:rsidP="00F83FE4">
      <w:pPr>
        <w:ind w:firstLine="709"/>
        <w:rPr>
          <w:rFonts w:ascii="Times New Roman" w:hAnsi="Times New Roman"/>
          <w:sz w:val="28"/>
          <w:szCs w:val="28"/>
        </w:rPr>
      </w:pPr>
      <w:r w:rsidRPr="007A4647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>
        <w:rPr>
          <w:rFonts w:ascii="Times New Roman" w:hAnsi="Times New Roman"/>
          <w:sz w:val="28"/>
          <w:szCs w:val="28"/>
        </w:rPr>
        <w:t>3</w:t>
      </w:r>
      <w:r w:rsidRPr="007A4647">
        <w:rPr>
          <w:rFonts w:ascii="Times New Roman" w:hAnsi="Times New Roman"/>
          <w:sz w:val="28"/>
          <w:szCs w:val="28"/>
        </w:rPr>
        <w:t xml:space="preserve"> пункта 5.1 статьи 32 Федерального закона от 12 января 1996 года </w:t>
      </w:r>
      <w:r w:rsidR="001A6192">
        <w:rPr>
          <w:rFonts w:ascii="Times New Roman" w:hAnsi="Times New Roman"/>
          <w:sz w:val="28"/>
          <w:szCs w:val="28"/>
        </w:rPr>
        <w:t>№</w:t>
      </w:r>
      <w:r w:rsidR="00F83FE4">
        <w:rPr>
          <w:rFonts w:ascii="Times New Roman" w:hAnsi="Times New Roman"/>
          <w:sz w:val="28"/>
          <w:szCs w:val="28"/>
        </w:rPr>
        <w:t xml:space="preserve"> 7-ФЗ «О некоммерческих организациях»</w:t>
      </w:r>
      <w:r w:rsidRPr="007A4647">
        <w:rPr>
          <w:rFonts w:ascii="Times New Roman" w:hAnsi="Times New Roman"/>
          <w:sz w:val="28"/>
          <w:szCs w:val="28"/>
        </w:rPr>
        <w:t xml:space="preserve">, пунктом </w:t>
      </w:r>
      <w:r w:rsidR="001A6192">
        <w:rPr>
          <w:rFonts w:ascii="Times New Roman" w:hAnsi="Times New Roman"/>
          <w:sz w:val="28"/>
          <w:szCs w:val="28"/>
        </w:rPr>
        <w:t>3</w:t>
      </w:r>
      <w:r w:rsidRPr="007A4647">
        <w:rPr>
          <w:rFonts w:ascii="Times New Roman" w:hAnsi="Times New Roman"/>
          <w:sz w:val="28"/>
          <w:szCs w:val="28"/>
        </w:rPr>
        <w:t xml:space="preserve"> части 3.23 статьи 2 Федерального закона от 3 ноября 2006 года </w:t>
      </w:r>
      <w:r w:rsidR="00F83FE4">
        <w:rPr>
          <w:rFonts w:ascii="Times New Roman" w:hAnsi="Times New Roman"/>
          <w:sz w:val="28"/>
          <w:szCs w:val="28"/>
        </w:rPr>
        <w:t xml:space="preserve">               </w:t>
      </w:r>
      <w:r w:rsidR="001A6192">
        <w:rPr>
          <w:rFonts w:ascii="Times New Roman" w:hAnsi="Times New Roman"/>
          <w:sz w:val="28"/>
          <w:szCs w:val="28"/>
        </w:rPr>
        <w:t>№</w:t>
      </w:r>
      <w:r w:rsidR="00F83FE4">
        <w:rPr>
          <w:rFonts w:ascii="Times New Roman" w:hAnsi="Times New Roman"/>
          <w:sz w:val="28"/>
          <w:szCs w:val="28"/>
        </w:rPr>
        <w:t xml:space="preserve"> 174-ФЗ «Об автономных учреждениях»</w:t>
      </w:r>
      <w:r w:rsidRPr="007A4647">
        <w:rPr>
          <w:rFonts w:ascii="Times New Roman" w:hAnsi="Times New Roman"/>
          <w:sz w:val="28"/>
          <w:szCs w:val="28"/>
        </w:rPr>
        <w:t xml:space="preserve">, </w:t>
      </w:r>
      <w:r w:rsidR="00F83FE4" w:rsidRPr="007705B8">
        <w:rPr>
          <w:rFonts w:ascii="Times New Roman" w:hAnsi="Times New Roman"/>
          <w:sz w:val="28"/>
          <w:szCs w:val="28"/>
        </w:rPr>
        <w:t xml:space="preserve">руководствуясь </w:t>
      </w:r>
      <w:r w:rsidR="00F83FE4">
        <w:rPr>
          <w:rFonts w:ascii="Times New Roman" w:hAnsi="Times New Roman"/>
          <w:sz w:val="28"/>
          <w:szCs w:val="28"/>
        </w:rPr>
        <w:t>статьями 6,</w:t>
      </w:r>
      <w:r w:rsidR="00F83FE4" w:rsidRPr="007705B8">
        <w:rPr>
          <w:rFonts w:ascii="Times New Roman" w:hAnsi="Times New Roman"/>
          <w:sz w:val="28"/>
          <w:szCs w:val="28"/>
        </w:rPr>
        <w:t xml:space="preserve"> 40 Устава Няндомского муниципального округа Архангельской области, </w:t>
      </w:r>
      <w:r w:rsidR="00FF23F5" w:rsidRPr="00FF23F5">
        <w:rPr>
          <w:rFonts w:ascii="Times New Roman" w:hAnsi="Times New Roman"/>
          <w:sz w:val="28"/>
          <w:szCs w:val="28"/>
        </w:rPr>
        <w:t xml:space="preserve">администрация Няндомского муниципального округа </w:t>
      </w:r>
      <w:r w:rsidRPr="00FF23F5">
        <w:rPr>
          <w:rFonts w:ascii="Times New Roman" w:hAnsi="Times New Roman"/>
          <w:sz w:val="28"/>
          <w:szCs w:val="28"/>
        </w:rPr>
        <w:t>Архангельской области</w:t>
      </w:r>
      <w:r w:rsidRPr="00FF2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1A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C1AC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C1AC7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C1AC7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C1AC7">
        <w:rPr>
          <w:rFonts w:ascii="Times New Roman" w:hAnsi="Times New Roman"/>
          <w:b/>
          <w:sz w:val="28"/>
          <w:szCs w:val="28"/>
        </w:rPr>
        <w:t xml:space="preserve"> о в </w:t>
      </w:r>
      <w:proofErr w:type="gramStart"/>
      <w:r w:rsidRPr="006C1AC7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6C1AC7">
        <w:rPr>
          <w:rFonts w:ascii="Times New Roman" w:hAnsi="Times New Roman"/>
          <w:b/>
          <w:sz w:val="28"/>
          <w:szCs w:val="28"/>
        </w:rPr>
        <w:t xml:space="preserve"> я е т:</w:t>
      </w:r>
    </w:p>
    <w:p w:rsidR="000D4B5E" w:rsidRPr="00313595" w:rsidRDefault="00F83FE4" w:rsidP="00F83FE4">
      <w:pPr>
        <w:ind w:firstLine="709"/>
        <w:rPr>
          <w:rFonts w:ascii="Times New Roman" w:hAnsi="Times New Roman"/>
          <w:sz w:val="28"/>
          <w:szCs w:val="28"/>
        </w:rPr>
      </w:pPr>
      <w:r w:rsidRPr="00313595">
        <w:rPr>
          <w:rFonts w:ascii="Times New Roman" w:hAnsi="Times New Roman"/>
          <w:sz w:val="28"/>
          <w:szCs w:val="28"/>
        </w:rPr>
        <w:t>1.</w:t>
      </w:r>
      <w:r w:rsidRPr="00313595">
        <w:rPr>
          <w:rFonts w:ascii="Times New Roman" w:hAnsi="Times New Roman"/>
          <w:sz w:val="28"/>
          <w:szCs w:val="28"/>
        </w:rPr>
        <w:t> </w:t>
      </w:r>
      <w:r w:rsidR="000D4B5E" w:rsidRPr="00313595"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осуществления финансового контроля </w:t>
      </w:r>
      <w:r w:rsidR="0058712D">
        <w:rPr>
          <w:rFonts w:ascii="Times New Roman" w:hAnsi="Times New Roman"/>
          <w:sz w:val="28"/>
          <w:szCs w:val="28"/>
        </w:rPr>
        <w:t>администрацией</w:t>
      </w:r>
      <w:r w:rsidR="000D4B5E" w:rsidRPr="00313595">
        <w:rPr>
          <w:rFonts w:ascii="Times New Roman" w:hAnsi="Times New Roman"/>
          <w:sz w:val="28"/>
          <w:szCs w:val="28"/>
        </w:rPr>
        <w:t xml:space="preserve"> </w:t>
      </w:r>
      <w:r w:rsidR="000D4B5E" w:rsidRPr="00313595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313595" w:rsidRPr="0031359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D4B5E" w:rsidRPr="003151D9" w:rsidRDefault="00F83FE4" w:rsidP="00F83FE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 </w:t>
      </w:r>
      <w:r w:rsidR="000D4B5E" w:rsidRPr="006C1AC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0D4B5E" w:rsidRPr="00F83FE4">
        <w:rPr>
          <w:rFonts w:ascii="Times New Roman" w:hAnsi="Times New Roman"/>
          <w:sz w:val="28"/>
          <w:szCs w:val="28"/>
        </w:rPr>
        <w:t xml:space="preserve">издании «Вестник Няндомского </w:t>
      </w:r>
      <w:r w:rsidRPr="00F83FE4">
        <w:rPr>
          <w:rFonts w:ascii="Times New Roman" w:hAnsi="Times New Roman"/>
          <w:sz w:val="28"/>
          <w:szCs w:val="28"/>
        </w:rPr>
        <w:t>района»</w:t>
      </w:r>
      <w:r w:rsidR="00453D73" w:rsidRPr="00F83FE4">
        <w:rPr>
          <w:rFonts w:ascii="Times New Roman" w:hAnsi="Times New Roman"/>
          <w:sz w:val="28"/>
          <w:szCs w:val="28"/>
        </w:rPr>
        <w:t xml:space="preserve"> </w:t>
      </w:r>
      <w:r w:rsidR="000D4B5E" w:rsidRPr="00F83FE4">
        <w:rPr>
          <w:rFonts w:ascii="Times New Roman" w:hAnsi="Times New Roman"/>
          <w:sz w:val="28"/>
          <w:szCs w:val="28"/>
        </w:rPr>
        <w:t>и разместить на официальном сайте</w:t>
      </w:r>
      <w:r w:rsidR="000D4B5E" w:rsidRPr="006C1AC7">
        <w:rPr>
          <w:rFonts w:ascii="Times New Roman" w:hAnsi="Times New Roman"/>
          <w:sz w:val="28"/>
          <w:szCs w:val="28"/>
        </w:rPr>
        <w:t xml:space="preserve"> администрации </w:t>
      </w:r>
      <w:r w:rsidR="000D4B5E" w:rsidRPr="003151D9">
        <w:rPr>
          <w:rFonts w:ascii="Times New Roman" w:hAnsi="Times New Roman"/>
          <w:sz w:val="28"/>
          <w:szCs w:val="28"/>
        </w:rPr>
        <w:t>Няндомского муниципального округа Архангельской области.</w:t>
      </w:r>
    </w:p>
    <w:p w:rsidR="000D4B5E" w:rsidRPr="006C1AC7" w:rsidRDefault="00C1251A" w:rsidP="00F83FE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 </w:t>
      </w:r>
      <w:r w:rsidR="000D4B5E" w:rsidRPr="006C1AC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D4B5E" w:rsidRPr="006C1AC7" w:rsidRDefault="000D4B5E" w:rsidP="000D4B5E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396"/>
        <w:gridCol w:w="4174"/>
      </w:tblGrid>
      <w:tr w:rsidR="00460DC4" w:rsidRPr="00763BE8" w:rsidTr="00416112">
        <w:tc>
          <w:tcPr>
            <w:tcW w:w="5396" w:type="dxa"/>
          </w:tcPr>
          <w:p w:rsidR="00460DC4" w:rsidRPr="000E5F85" w:rsidRDefault="00460DC4" w:rsidP="00E81361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460DC4" w:rsidRPr="000E5F85" w:rsidRDefault="00460DC4" w:rsidP="00E81361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60DC4" w:rsidRPr="00C1251A" w:rsidTr="00416112">
        <w:tc>
          <w:tcPr>
            <w:tcW w:w="5396" w:type="dxa"/>
          </w:tcPr>
          <w:p w:rsidR="00460DC4" w:rsidRPr="00C1251A" w:rsidRDefault="00460DC4" w:rsidP="007C1A2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1251A">
              <w:rPr>
                <w:b/>
                <w:bCs/>
                <w:color w:val="000000"/>
                <w:sz w:val="28"/>
                <w:szCs w:val="28"/>
              </w:rPr>
              <w:t>Глава Няндомского</w:t>
            </w:r>
          </w:p>
          <w:p w:rsidR="00460DC4" w:rsidRPr="00C1251A" w:rsidRDefault="00460DC4" w:rsidP="007C1A2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1251A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  <w:r w:rsidRPr="00C1251A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4174" w:type="dxa"/>
          </w:tcPr>
          <w:p w:rsidR="00460DC4" w:rsidRPr="00C1251A" w:rsidRDefault="00460DC4" w:rsidP="00E81361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C1251A" w:rsidRPr="00C1251A" w:rsidRDefault="00C1251A" w:rsidP="00E81361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C1251A">
              <w:rPr>
                <w:b/>
                <w:sz w:val="28"/>
                <w:szCs w:val="28"/>
              </w:rPr>
              <w:t>А.В. Кононов</w:t>
            </w:r>
          </w:p>
        </w:tc>
      </w:tr>
    </w:tbl>
    <w:p w:rsidR="00460DC4" w:rsidRPr="00763BE8" w:rsidRDefault="00460DC4" w:rsidP="00C7038B">
      <w:pPr>
        <w:rPr>
          <w:rFonts w:ascii="Times New Roman" w:hAnsi="Times New Roman"/>
          <w:sz w:val="28"/>
          <w:szCs w:val="28"/>
        </w:rPr>
        <w:sectPr w:rsidR="00460DC4" w:rsidRPr="00763BE8" w:rsidSect="00416112">
          <w:headerReference w:type="default" r:id="rId7"/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460DC4" w:rsidRPr="00763BE8" w:rsidRDefault="00460DC4" w:rsidP="00982F25">
      <w:pPr>
        <w:pStyle w:val="ConsPlusTitle"/>
        <w:spacing w:line="264" w:lineRule="auto"/>
        <w:ind w:left="4536"/>
        <w:jc w:val="center"/>
        <w:rPr>
          <w:b w:val="0"/>
          <w:sz w:val="28"/>
          <w:szCs w:val="28"/>
        </w:rPr>
      </w:pPr>
      <w:r w:rsidRPr="00763BE8">
        <w:rPr>
          <w:b w:val="0"/>
          <w:sz w:val="28"/>
          <w:szCs w:val="28"/>
        </w:rPr>
        <w:lastRenderedPageBreak/>
        <w:t>УТВЕРЖДЕН</w:t>
      </w:r>
    </w:p>
    <w:p w:rsidR="00460DC4" w:rsidRPr="00763BE8" w:rsidRDefault="00460DC4" w:rsidP="00982F25">
      <w:pPr>
        <w:pStyle w:val="ConsPlusTitle"/>
        <w:spacing w:line="264" w:lineRule="auto"/>
        <w:ind w:left="4536"/>
        <w:jc w:val="center"/>
        <w:rPr>
          <w:b w:val="0"/>
          <w:sz w:val="28"/>
          <w:szCs w:val="28"/>
        </w:rPr>
      </w:pPr>
      <w:r w:rsidRPr="00763BE8">
        <w:rPr>
          <w:b w:val="0"/>
          <w:sz w:val="28"/>
          <w:szCs w:val="28"/>
        </w:rPr>
        <w:t>постановлением администрации</w:t>
      </w:r>
    </w:p>
    <w:p w:rsidR="00460DC4" w:rsidRPr="00763BE8" w:rsidRDefault="00460DC4" w:rsidP="00982F25">
      <w:pPr>
        <w:pStyle w:val="ConsPlusTitle"/>
        <w:spacing w:line="264" w:lineRule="auto"/>
        <w:ind w:left="4536"/>
        <w:jc w:val="center"/>
        <w:rPr>
          <w:b w:val="0"/>
          <w:sz w:val="28"/>
          <w:szCs w:val="28"/>
        </w:rPr>
      </w:pPr>
      <w:r w:rsidRPr="00763BE8">
        <w:rPr>
          <w:b w:val="0"/>
          <w:sz w:val="28"/>
          <w:szCs w:val="28"/>
        </w:rPr>
        <w:t xml:space="preserve">Няндомского муниципального </w:t>
      </w:r>
      <w:r>
        <w:rPr>
          <w:b w:val="0"/>
          <w:sz w:val="28"/>
          <w:szCs w:val="28"/>
        </w:rPr>
        <w:t>округа</w:t>
      </w:r>
    </w:p>
    <w:p w:rsidR="00460DC4" w:rsidRPr="00763BE8" w:rsidRDefault="00460DC4" w:rsidP="00982F25">
      <w:pPr>
        <w:pStyle w:val="ConsPlusTitle"/>
        <w:spacing w:line="264" w:lineRule="auto"/>
        <w:ind w:left="4536"/>
        <w:jc w:val="center"/>
        <w:rPr>
          <w:b w:val="0"/>
          <w:sz w:val="28"/>
          <w:szCs w:val="28"/>
        </w:rPr>
      </w:pPr>
      <w:r w:rsidRPr="00763BE8">
        <w:rPr>
          <w:b w:val="0"/>
          <w:sz w:val="28"/>
          <w:szCs w:val="28"/>
        </w:rPr>
        <w:t>Архангельской области</w:t>
      </w:r>
    </w:p>
    <w:p w:rsidR="00460DC4" w:rsidRDefault="00460DC4" w:rsidP="00982F25">
      <w:pPr>
        <w:pStyle w:val="ConsPlusTitle"/>
        <w:spacing w:line="264" w:lineRule="auto"/>
        <w:ind w:left="4536"/>
        <w:jc w:val="center"/>
        <w:rPr>
          <w:b w:val="0"/>
          <w:sz w:val="28"/>
          <w:szCs w:val="28"/>
        </w:rPr>
      </w:pPr>
      <w:r w:rsidRPr="00763BE8">
        <w:rPr>
          <w:b w:val="0"/>
          <w:sz w:val="28"/>
          <w:szCs w:val="28"/>
        </w:rPr>
        <w:t>от _____________ 202</w:t>
      </w:r>
      <w:r w:rsidRPr="008B2399">
        <w:rPr>
          <w:b w:val="0"/>
          <w:sz w:val="28"/>
          <w:szCs w:val="28"/>
          <w:u w:val="single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Pr="00763BE8">
        <w:rPr>
          <w:b w:val="0"/>
          <w:sz w:val="28"/>
          <w:szCs w:val="28"/>
        </w:rPr>
        <w:t xml:space="preserve">года № </w:t>
      </w:r>
      <w:proofErr w:type="spellStart"/>
      <w:r w:rsidRPr="00763BE8">
        <w:rPr>
          <w:b w:val="0"/>
          <w:sz w:val="28"/>
          <w:szCs w:val="28"/>
        </w:rPr>
        <w:t>___</w:t>
      </w:r>
      <w:proofErr w:type="gramStart"/>
      <w:r w:rsidRPr="00763BE8">
        <w:rPr>
          <w:b w:val="0"/>
          <w:sz w:val="28"/>
          <w:szCs w:val="28"/>
        </w:rPr>
        <w:t>_-</w:t>
      </w:r>
      <w:proofErr w:type="gramEnd"/>
      <w:r w:rsidRPr="00763BE8">
        <w:rPr>
          <w:b w:val="0"/>
          <w:sz w:val="28"/>
          <w:szCs w:val="28"/>
        </w:rPr>
        <w:t>па</w:t>
      </w:r>
      <w:proofErr w:type="spellEnd"/>
    </w:p>
    <w:p w:rsidR="00EE588A" w:rsidRDefault="00EE588A" w:rsidP="00D701D2">
      <w:pPr>
        <w:spacing w:line="225" w:lineRule="atLeast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D4B5E" w:rsidRPr="00313595" w:rsidRDefault="000D4B5E" w:rsidP="00D701D2">
      <w:pPr>
        <w:spacing w:line="225" w:lineRule="atLeast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35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13595" w:rsidRDefault="000D4B5E" w:rsidP="00313595">
      <w:pPr>
        <w:spacing w:line="225" w:lineRule="atLeast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35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 порядке осуществления финансового контроля </w:t>
      </w:r>
    </w:p>
    <w:p w:rsidR="0058712D" w:rsidRDefault="0058712D" w:rsidP="00313595">
      <w:pPr>
        <w:spacing w:line="225" w:lineRule="atLeast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D701D2" w:rsidRPr="003135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ндомского муниципального округа</w:t>
      </w:r>
    </w:p>
    <w:p w:rsidR="000D4B5E" w:rsidRPr="00313595" w:rsidRDefault="00D701D2" w:rsidP="00313595">
      <w:pPr>
        <w:spacing w:line="225" w:lineRule="atLeast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135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Архангельской области </w:t>
      </w:r>
    </w:p>
    <w:p w:rsidR="00460DC4" w:rsidRPr="000D4B5E" w:rsidRDefault="00460DC4" w:rsidP="00982F25">
      <w:pPr>
        <w:pStyle w:val="ConsPlusTitle"/>
        <w:spacing w:line="264" w:lineRule="auto"/>
        <w:ind w:left="4536"/>
        <w:jc w:val="center"/>
        <w:rPr>
          <w:b w:val="0"/>
          <w:sz w:val="28"/>
          <w:szCs w:val="28"/>
          <w:highlight w:val="yellow"/>
        </w:rPr>
      </w:pPr>
    </w:p>
    <w:p w:rsidR="00460DC4" w:rsidRPr="00EA4CB6" w:rsidRDefault="00460DC4" w:rsidP="000D4B5E">
      <w:pPr>
        <w:pStyle w:val="ConsPlusTitle"/>
        <w:jc w:val="center"/>
        <w:outlineLvl w:val="1"/>
        <w:rPr>
          <w:sz w:val="28"/>
          <w:szCs w:val="28"/>
        </w:rPr>
      </w:pPr>
      <w:r w:rsidRPr="00EA4CB6">
        <w:rPr>
          <w:sz w:val="28"/>
          <w:szCs w:val="28"/>
        </w:rPr>
        <w:t>I. Общие положения</w:t>
      </w:r>
    </w:p>
    <w:p w:rsidR="000D4B5E" w:rsidRDefault="000D4B5E" w:rsidP="000D4B5E">
      <w:pPr>
        <w:pStyle w:val="ConsPlusTitle"/>
        <w:ind w:firstLine="851"/>
        <w:jc w:val="center"/>
        <w:outlineLvl w:val="1"/>
        <w:rPr>
          <w:sz w:val="28"/>
          <w:szCs w:val="28"/>
          <w:highlight w:val="yellow"/>
        </w:rPr>
      </w:pPr>
    </w:p>
    <w:p w:rsidR="000D4B5E" w:rsidRPr="000D4B5E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 </w:t>
      </w:r>
      <w:r w:rsidR="000D4B5E" w:rsidRPr="000D4B5E">
        <w:rPr>
          <w:b w:val="0"/>
          <w:sz w:val="28"/>
          <w:szCs w:val="28"/>
        </w:rPr>
        <w:t xml:space="preserve">Настоящее Положение, разработанное в соответствии с Бюджетным кодексом Российской Федерации, Федеральным законом </w:t>
      </w:r>
      <w:r>
        <w:rPr>
          <w:b w:val="0"/>
          <w:sz w:val="28"/>
          <w:szCs w:val="28"/>
        </w:rPr>
        <w:t xml:space="preserve">                                                </w:t>
      </w:r>
      <w:r w:rsidR="000D4B5E" w:rsidRPr="000D4B5E">
        <w:rPr>
          <w:b w:val="0"/>
          <w:sz w:val="28"/>
          <w:szCs w:val="28"/>
        </w:rPr>
        <w:t xml:space="preserve">от 12 января 1996 года </w:t>
      </w:r>
      <w:r w:rsidR="004F2590">
        <w:rPr>
          <w:b w:val="0"/>
          <w:sz w:val="28"/>
          <w:szCs w:val="28"/>
        </w:rPr>
        <w:t>№</w:t>
      </w:r>
      <w:r w:rsidR="000D4B5E" w:rsidRPr="000D4B5E">
        <w:rPr>
          <w:b w:val="0"/>
          <w:sz w:val="28"/>
          <w:szCs w:val="28"/>
        </w:rPr>
        <w:t xml:space="preserve"> 7-ФЗ </w:t>
      </w:r>
      <w:r w:rsidR="004F2590">
        <w:rPr>
          <w:b w:val="0"/>
          <w:sz w:val="28"/>
          <w:szCs w:val="28"/>
        </w:rPr>
        <w:t>«</w:t>
      </w:r>
      <w:r w:rsidR="000D4B5E" w:rsidRPr="000D4B5E">
        <w:rPr>
          <w:b w:val="0"/>
          <w:sz w:val="28"/>
          <w:szCs w:val="28"/>
        </w:rPr>
        <w:t>О некоммерческих организациях</w:t>
      </w:r>
      <w:r w:rsidR="004F2590">
        <w:rPr>
          <w:b w:val="0"/>
          <w:sz w:val="28"/>
          <w:szCs w:val="28"/>
        </w:rPr>
        <w:t>»</w:t>
      </w:r>
      <w:r w:rsidR="000D4B5E" w:rsidRPr="000D4B5E">
        <w:rPr>
          <w:b w:val="0"/>
          <w:sz w:val="28"/>
          <w:szCs w:val="28"/>
        </w:rPr>
        <w:t xml:space="preserve">, Федеральным законом от 3 ноября 2006 года </w:t>
      </w:r>
      <w:r w:rsidR="004F2590">
        <w:rPr>
          <w:b w:val="0"/>
          <w:sz w:val="28"/>
          <w:szCs w:val="28"/>
        </w:rPr>
        <w:t>№</w:t>
      </w:r>
      <w:r w:rsidR="000D4B5E" w:rsidRPr="000D4B5E">
        <w:rPr>
          <w:b w:val="0"/>
          <w:sz w:val="28"/>
          <w:szCs w:val="28"/>
        </w:rPr>
        <w:t xml:space="preserve"> 174-ФЗ </w:t>
      </w:r>
      <w:r w:rsidR="004F2590">
        <w:rPr>
          <w:b w:val="0"/>
          <w:sz w:val="28"/>
          <w:szCs w:val="28"/>
        </w:rPr>
        <w:t>«</w:t>
      </w:r>
      <w:r w:rsidR="000D4B5E" w:rsidRPr="000D4B5E">
        <w:rPr>
          <w:b w:val="0"/>
          <w:sz w:val="28"/>
          <w:szCs w:val="28"/>
        </w:rPr>
        <w:t xml:space="preserve">Об автономных </w:t>
      </w:r>
      <w:r w:rsidR="000D4B5E" w:rsidRPr="004F2590">
        <w:rPr>
          <w:b w:val="0"/>
          <w:sz w:val="28"/>
          <w:szCs w:val="28"/>
        </w:rPr>
        <w:t>учреждениях</w:t>
      </w:r>
      <w:r w:rsidR="004F2590" w:rsidRPr="004F2590">
        <w:rPr>
          <w:b w:val="0"/>
          <w:sz w:val="28"/>
          <w:szCs w:val="28"/>
        </w:rPr>
        <w:t>»</w:t>
      </w:r>
      <w:r w:rsidR="000D4B5E" w:rsidRPr="004F2590">
        <w:rPr>
          <w:b w:val="0"/>
          <w:sz w:val="28"/>
          <w:szCs w:val="28"/>
        </w:rPr>
        <w:t xml:space="preserve">, </w:t>
      </w:r>
      <w:r w:rsidR="000D4B5E" w:rsidRPr="000D4B5E">
        <w:rPr>
          <w:b w:val="0"/>
          <w:sz w:val="28"/>
          <w:szCs w:val="28"/>
        </w:rPr>
        <w:t>устанавливает порядок:</w:t>
      </w:r>
    </w:p>
    <w:p w:rsidR="000D4B5E" w:rsidRPr="0047703F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0D4B5E" w:rsidRPr="0047703F">
        <w:rPr>
          <w:b w:val="0"/>
          <w:sz w:val="28"/>
          <w:szCs w:val="28"/>
        </w:rPr>
        <w:t>осуществления проверок соблюдения порядка и условий предоставления субсидий из бюджета</w:t>
      </w:r>
      <w:r w:rsidR="003609FE">
        <w:rPr>
          <w:b w:val="0"/>
          <w:sz w:val="28"/>
          <w:szCs w:val="28"/>
        </w:rPr>
        <w:t xml:space="preserve"> Няндомского муниципального округа Архангельской области (далее - местный бюджет)</w:t>
      </w:r>
      <w:r w:rsidR="000D4B5E" w:rsidRPr="0047703F">
        <w:rPr>
          <w:b w:val="0"/>
          <w:sz w:val="28"/>
          <w:szCs w:val="28"/>
        </w:rPr>
        <w:t>, в том числе в части достижения результатов их предоставления, их получателями и лицами, являющимися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в соответствии со статьей 78, пунктами 2 - 4 статьи 78.1 Бюджетного</w:t>
      </w:r>
      <w:proofErr w:type="gramEnd"/>
      <w:r w:rsidR="000D4B5E" w:rsidRPr="0047703F">
        <w:rPr>
          <w:b w:val="0"/>
          <w:sz w:val="28"/>
          <w:szCs w:val="28"/>
        </w:rPr>
        <w:t xml:space="preserve"> кодекса Российской Федерации;</w:t>
      </w:r>
    </w:p>
    <w:p w:rsidR="000D4B5E" w:rsidRPr="0047703F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0D4B5E" w:rsidRPr="0047703F">
        <w:rPr>
          <w:b w:val="0"/>
          <w:sz w:val="28"/>
          <w:szCs w:val="28"/>
        </w:rPr>
        <w:t xml:space="preserve">осуществления проверок соблюдения условий, целей и порядка предоставления субсидий и бюджетных инвестиций из </w:t>
      </w:r>
      <w:r w:rsidR="0047703F" w:rsidRPr="0047703F">
        <w:rPr>
          <w:b w:val="0"/>
          <w:sz w:val="28"/>
          <w:szCs w:val="28"/>
        </w:rPr>
        <w:t>местного</w:t>
      </w:r>
      <w:r w:rsidR="000D4B5E" w:rsidRPr="0047703F">
        <w:rPr>
          <w:b w:val="0"/>
          <w:sz w:val="28"/>
          <w:szCs w:val="28"/>
        </w:rPr>
        <w:t xml:space="preserve"> бюджета их получателями в соответствии со статьей 78.2, пунктом 4 статьи 79 Бюджетно</w:t>
      </w:r>
      <w:r w:rsidR="003609FE">
        <w:rPr>
          <w:b w:val="0"/>
          <w:sz w:val="28"/>
          <w:szCs w:val="28"/>
        </w:rPr>
        <w:t>го кодекса Российской Федерации.</w:t>
      </w:r>
    </w:p>
    <w:p w:rsidR="0083020A" w:rsidRPr="0083020A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 </w:t>
      </w:r>
      <w:r w:rsidR="0083020A" w:rsidRPr="0083020A">
        <w:rPr>
          <w:b w:val="0"/>
          <w:sz w:val="28"/>
          <w:szCs w:val="28"/>
        </w:rPr>
        <w:t>Настоящее Положение не распространяется:</w:t>
      </w:r>
    </w:p>
    <w:p w:rsidR="0083020A" w:rsidRPr="0083020A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83020A">
        <w:rPr>
          <w:b w:val="0"/>
          <w:sz w:val="28"/>
          <w:szCs w:val="28"/>
        </w:rPr>
        <w:t xml:space="preserve">на осуществление внутреннего муниципального финансового контроля </w:t>
      </w:r>
      <w:r w:rsidR="00B90CB8" w:rsidRPr="005A761E">
        <w:rPr>
          <w:b w:val="0"/>
          <w:sz w:val="28"/>
          <w:szCs w:val="28"/>
        </w:rPr>
        <w:t>Управлением финансов администрации Ня</w:t>
      </w:r>
      <w:r w:rsidR="00B90CB8">
        <w:rPr>
          <w:b w:val="0"/>
          <w:sz w:val="28"/>
          <w:szCs w:val="28"/>
        </w:rPr>
        <w:t>н</w:t>
      </w:r>
      <w:r w:rsidR="00B90CB8" w:rsidRPr="005A761E">
        <w:rPr>
          <w:b w:val="0"/>
          <w:sz w:val="28"/>
          <w:szCs w:val="28"/>
        </w:rPr>
        <w:t>домского муниципального округа Архангельской области</w:t>
      </w:r>
      <w:r w:rsidR="00252BC0">
        <w:rPr>
          <w:b w:val="0"/>
          <w:sz w:val="28"/>
          <w:szCs w:val="28"/>
        </w:rPr>
        <w:t xml:space="preserve"> (далее - Управление финансов)</w:t>
      </w:r>
      <w:r w:rsidR="0083020A" w:rsidRPr="0083020A">
        <w:rPr>
          <w:b w:val="0"/>
          <w:sz w:val="28"/>
          <w:szCs w:val="28"/>
        </w:rPr>
        <w:t>;</w:t>
      </w:r>
    </w:p>
    <w:p w:rsidR="0083020A" w:rsidRPr="005A761E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5A761E">
        <w:rPr>
          <w:b w:val="0"/>
          <w:sz w:val="28"/>
          <w:szCs w:val="28"/>
        </w:rPr>
        <w:t xml:space="preserve">на осуществление </w:t>
      </w:r>
      <w:r w:rsidR="005A761E" w:rsidRPr="005A761E">
        <w:rPr>
          <w:b w:val="0"/>
          <w:sz w:val="28"/>
          <w:szCs w:val="28"/>
        </w:rPr>
        <w:t xml:space="preserve">Управлением финансов </w:t>
      </w:r>
      <w:r w:rsidR="0083020A" w:rsidRPr="005A761E">
        <w:rPr>
          <w:b w:val="0"/>
          <w:sz w:val="28"/>
          <w:szCs w:val="28"/>
        </w:rPr>
        <w:t xml:space="preserve">внутреннего </w:t>
      </w:r>
      <w:r w:rsidR="005A761E" w:rsidRPr="005A761E">
        <w:rPr>
          <w:b w:val="0"/>
          <w:sz w:val="28"/>
          <w:szCs w:val="28"/>
        </w:rPr>
        <w:t>муниципального</w:t>
      </w:r>
      <w:r w:rsidR="0083020A" w:rsidRPr="005A761E">
        <w:rPr>
          <w:b w:val="0"/>
          <w:sz w:val="28"/>
          <w:szCs w:val="28"/>
        </w:rPr>
        <w:t xml:space="preserve"> финансового контроля в соответствии с частью 8 статьи 99 Федеральног</w:t>
      </w:r>
      <w:r>
        <w:rPr>
          <w:b w:val="0"/>
          <w:sz w:val="28"/>
          <w:szCs w:val="28"/>
        </w:rPr>
        <w:t xml:space="preserve">о закона от 5 апреля 2013 года </w:t>
      </w:r>
      <w:r w:rsidR="0083020A" w:rsidRPr="005A76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</w:t>
      </w:r>
      <w:r w:rsidR="0083020A" w:rsidRPr="005A761E">
        <w:rPr>
          <w:b w:val="0"/>
          <w:sz w:val="28"/>
          <w:szCs w:val="28"/>
        </w:rPr>
        <w:t xml:space="preserve">44-ФЗ </w:t>
      </w:r>
      <w:r>
        <w:rPr>
          <w:b w:val="0"/>
          <w:sz w:val="28"/>
          <w:szCs w:val="28"/>
        </w:rPr>
        <w:t>«</w:t>
      </w:r>
      <w:r w:rsidR="0083020A" w:rsidRPr="005A761E">
        <w:rPr>
          <w:b w:val="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b w:val="0"/>
          <w:sz w:val="28"/>
          <w:szCs w:val="28"/>
        </w:rPr>
        <w:t>арственных и муниципальных нужд»</w:t>
      </w:r>
      <w:r w:rsidR="0083020A" w:rsidRPr="005A761E">
        <w:rPr>
          <w:b w:val="0"/>
          <w:sz w:val="28"/>
          <w:szCs w:val="28"/>
        </w:rPr>
        <w:t>;</w:t>
      </w:r>
    </w:p>
    <w:p w:rsidR="00EE588A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604EE8">
        <w:rPr>
          <w:b w:val="0"/>
          <w:sz w:val="28"/>
          <w:szCs w:val="28"/>
        </w:rPr>
        <w:t xml:space="preserve">на осуществление </w:t>
      </w:r>
      <w:proofErr w:type="gramStart"/>
      <w:r w:rsidR="0083020A" w:rsidRPr="00604EE8">
        <w:rPr>
          <w:b w:val="0"/>
          <w:sz w:val="28"/>
          <w:szCs w:val="28"/>
        </w:rPr>
        <w:t>контроля за</w:t>
      </w:r>
      <w:proofErr w:type="gramEnd"/>
      <w:r w:rsidR="0083020A" w:rsidRPr="00604EE8">
        <w:rPr>
          <w:b w:val="0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83020A" w:rsidRPr="00604EE8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</w:t>
      </w:r>
      <w:r>
        <w:rPr>
          <w:b w:val="0"/>
          <w:sz w:val="28"/>
          <w:szCs w:val="28"/>
        </w:rPr>
        <w:t> </w:t>
      </w:r>
      <w:r w:rsidR="0083020A" w:rsidRPr="00604EE8">
        <w:rPr>
          <w:b w:val="0"/>
          <w:sz w:val="28"/>
          <w:szCs w:val="28"/>
        </w:rPr>
        <w:t>на осуществление внутреннего финансового аудита в соответствии со статьей 160.2-1 Бюджетного кодекса Российской Федерации;</w:t>
      </w:r>
    </w:p>
    <w:p w:rsidR="0083020A" w:rsidRPr="003609FE" w:rsidRDefault="00D701D2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 w:rsidRPr="003609FE">
        <w:rPr>
          <w:b w:val="0"/>
          <w:sz w:val="28"/>
          <w:szCs w:val="28"/>
        </w:rPr>
        <w:t>-</w:t>
      </w:r>
      <w:r w:rsidRPr="003609FE">
        <w:rPr>
          <w:b w:val="0"/>
          <w:sz w:val="28"/>
          <w:szCs w:val="28"/>
        </w:rPr>
        <w:t> </w:t>
      </w:r>
      <w:r w:rsidR="0083020A" w:rsidRPr="003609FE">
        <w:rPr>
          <w:b w:val="0"/>
          <w:sz w:val="28"/>
          <w:szCs w:val="28"/>
        </w:rPr>
        <w:t>на осуществление контроля, урегулированного Порядк</w:t>
      </w:r>
      <w:r w:rsidR="004F4B35" w:rsidRPr="003609FE">
        <w:rPr>
          <w:b w:val="0"/>
          <w:sz w:val="28"/>
          <w:szCs w:val="28"/>
        </w:rPr>
        <w:t>ом</w:t>
      </w:r>
      <w:r w:rsidR="0083020A" w:rsidRPr="003609FE">
        <w:rPr>
          <w:b w:val="0"/>
          <w:sz w:val="28"/>
          <w:szCs w:val="28"/>
        </w:rPr>
        <w:t xml:space="preserve"> осуществления </w:t>
      </w:r>
      <w:proofErr w:type="gramStart"/>
      <w:r w:rsidR="0083020A" w:rsidRPr="003609FE">
        <w:rPr>
          <w:b w:val="0"/>
          <w:sz w:val="28"/>
          <w:szCs w:val="28"/>
        </w:rPr>
        <w:t>контроля за</w:t>
      </w:r>
      <w:proofErr w:type="gramEnd"/>
      <w:r w:rsidR="0083020A" w:rsidRPr="003609FE">
        <w:rPr>
          <w:b w:val="0"/>
          <w:sz w:val="28"/>
          <w:szCs w:val="28"/>
        </w:rPr>
        <w:t xml:space="preserve"> деятельностью </w:t>
      </w:r>
      <w:r w:rsidR="004F4B35" w:rsidRPr="003609FE">
        <w:rPr>
          <w:b w:val="0"/>
          <w:sz w:val="28"/>
          <w:szCs w:val="28"/>
        </w:rPr>
        <w:t>муниципальных</w:t>
      </w:r>
      <w:r w:rsidR="0083020A" w:rsidRPr="003609FE">
        <w:rPr>
          <w:b w:val="0"/>
          <w:sz w:val="28"/>
          <w:szCs w:val="28"/>
        </w:rPr>
        <w:t xml:space="preserve"> унитарных предприятий </w:t>
      </w:r>
      <w:r w:rsidR="004F4B35" w:rsidRPr="003609FE">
        <w:rPr>
          <w:b w:val="0"/>
          <w:sz w:val="28"/>
          <w:szCs w:val="28"/>
        </w:rPr>
        <w:t>и муниципальных</w:t>
      </w:r>
      <w:r w:rsidR="0083020A" w:rsidRPr="003609FE">
        <w:rPr>
          <w:b w:val="0"/>
          <w:sz w:val="28"/>
          <w:szCs w:val="28"/>
        </w:rPr>
        <w:t xml:space="preserve"> учреждений </w:t>
      </w:r>
      <w:r w:rsidRPr="003609FE">
        <w:rPr>
          <w:b w:val="0"/>
          <w:sz w:val="28"/>
          <w:szCs w:val="28"/>
        </w:rPr>
        <w:t>Няндомского муниципального округа Архангельской области</w:t>
      </w:r>
      <w:r w:rsidR="0083020A" w:rsidRPr="003609FE">
        <w:rPr>
          <w:b w:val="0"/>
          <w:sz w:val="28"/>
          <w:szCs w:val="28"/>
        </w:rPr>
        <w:t>, утвержденн</w:t>
      </w:r>
      <w:r w:rsidR="00B56BF1" w:rsidRPr="003609FE">
        <w:rPr>
          <w:b w:val="0"/>
          <w:sz w:val="28"/>
          <w:szCs w:val="28"/>
        </w:rPr>
        <w:t>ого</w:t>
      </w:r>
      <w:r w:rsidR="0083020A" w:rsidRPr="003609FE">
        <w:rPr>
          <w:b w:val="0"/>
          <w:sz w:val="28"/>
          <w:szCs w:val="28"/>
        </w:rPr>
        <w:t xml:space="preserve"> постановлением </w:t>
      </w:r>
      <w:r w:rsidR="00B56BF1" w:rsidRPr="003609FE">
        <w:rPr>
          <w:b w:val="0"/>
          <w:sz w:val="28"/>
          <w:szCs w:val="28"/>
        </w:rPr>
        <w:t xml:space="preserve">администрации </w:t>
      </w:r>
      <w:r w:rsidR="003609FE" w:rsidRPr="003609FE">
        <w:rPr>
          <w:b w:val="0"/>
          <w:sz w:val="28"/>
          <w:szCs w:val="28"/>
        </w:rPr>
        <w:t>Няндомского муниципального округа Архангельской области</w:t>
      </w:r>
      <w:r w:rsidR="00B56BF1" w:rsidRPr="003609FE">
        <w:rPr>
          <w:b w:val="0"/>
          <w:sz w:val="28"/>
          <w:szCs w:val="28"/>
        </w:rPr>
        <w:t xml:space="preserve"> </w:t>
      </w:r>
      <w:r w:rsidR="003609FE" w:rsidRPr="003609FE">
        <w:rPr>
          <w:b w:val="0"/>
          <w:sz w:val="28"/>
          <w:szCs w:val="28"/>
        </w:rPr>
        <w:t>от 9 марта 2023</w:t>
      </w:r>
      <w:r w:rsidR="0083020A" w:rsidRPr="003609FE">
        <w:rPr>
          <w:b w:val="0"/>
          <w:sz w:val="28"/>
          <w:szCs w:val="28"/>
        </w:rPr>
        <w:t xml:space="preserve"> года </w:t>
      </w:r>
      <w:r w:rsidR="003609FE" w:rsidRPr="003609FE">
        <w:rPr>
          <w:b w:val="0"/>
          <w:sz w:val="28"/>
          <w:szCs w:val="28"/>
        </w:rPr>
        <w:t>№ 137-па.</w:t>
      </w:r>
    </w:p>
    <w:p w:rsidR="0083020A" w:rsidRPr="00604EE8" w:rsidRDefault="003609FE" w:rsidP="00312FE4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 </w:t>
      </w:r>
      <w:proofErr w:type="gramStart"/>
      <w:r w:rsidR="0083020A" w:rsidRPr="00604EE8">
        <w:rPr>
          <w:b w:val="0"/>
          <w:sz w:val="28"/>
          <w:szCs w:val="28"/>
        </w:rPr>
        <w:t xml:space="preserve">Проверки соблюдения порядка и условий предоставления субсидий из </w:t>
      </w:r>
      <w:r w:rsidR="00604EE8" w:rsidRPr="00604EE8">
        <w:rPr>
          <w:b w:val="0"/>
          <w:sz w:val="28"/>
          <w:szCs w:val="28"/>
        </w:rPr>
        <w:t>местного</w:t>
      </w:r>
      <w:r w:rsidR="0083020A" w:rsidRPr="00604EE8">
        <w:rPr>
          <w:b w:val="0"/>
          <w:sz w:val="28"/>
          <w:szCs w:val="28"/>
        </w:rPr>
        <w:t xml:space="preserve"> бюджета, в том числе в части достижения результатов их предоставления, условий, целей и порядка предоставления, бюджетных инвестиций из </w:t>
      </w:r>
      <w:r w:rsidR="00604EE8">
        <w:rPr>
          <w:b w:val="0"/>
          <w:sz w:val="28"/>
          <w:szCs w:val="28"/>
        </w:rPr>
        <w:t>местного</w:t>
      </w:r>
      <w:r w:rsidR="0083020A" w:rsidRPr="00604EE8">
        <w:rPr>
          <w:b w:val="0"/>
          <w:sz w:val="28"/>
          <w:szCs w:val="28"/>
        </w:rPr>
        <w:t xml:space="preserve"> бюджета их получателями и финансовый контроль за деятельностью </w:t>
      </w:r>
      <w:r w:rsidR="00860E24">
        <w:rPr>
          <w:b w:val="0"/>
          <w:sz w:val="28"/>
          <w:szCs w:val="28"/>
        </w:rPr>
        <w:t>муниципальных</w:t>
      </w:r>
      <w:r w:rsidR="0083020A" w:rsidRPr="00604EE8">
        <w:rPr>
          <w:b w:val="0"/>
          <w:sz w:val="28"/>
          <w:szCs w:val="28"/>
        </w:rPr>
        <w:t xml:space="preserve"> учреждений </w:t>
      </w:r>
      <w:r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604EE8">
        <w:rPr>
          <w:b w:val="0"/>
          <w:sz w:val="28"/>
          <w:szCs w:val="28"/>
        </w:rPr>
        <w:t xml:space="preserve">Архангельской области (далее в совокупности - </w:t>
      </w:r>
      <w:r w:rsidR="0083020A" w:rsidRPr="00313595">
        <w:rPr>
          <w:b w:val="0"/>
          <w:sz w:val="28"/>
          <w:szCs w:val="28"/>
        </w:rPr>
        <w:t>фина</w:t>
      </w:r>
      <w:r w:rsidR="005E5597" w:rsidRPr="00313595">
        <w:rPr>
          <w:b w:val="0"/>
          <w:sz w:val="28"/>
          <w:szCs w:val="28"/>
        </w:rPr>
        <w:t>нсовый контроль) осуществляю</w:t>
      </w:r>
      <w:r w:rsidR="00312FE4" w:rsidRPr="00313595">
        <w:rPr>
          <w:b w:val="0"/>
          <w:sz w:val="28"/>
          <w:szCs w:val="28"/>
        </w:rPr>
        <w:t xml:space="preserve">тся </w:t>
      </w:r>
      <w:r w:rsidR="0058712D">
        <w:rPr>
          <w:b w:val="0"/>
          <w:sz w:val="28"/>
          <w:szCs w:val="28"/>
        </w:rPr>
        <w:t>администрацией Няндомского муниципального округа Архангельской области и ее органами, являющимися главными</w:t>
      </w:r>
      <w:proofErr w:type="gramEnd"/>
      <w:r w:rsidR="0058712D">
        <w:rPr>
          <w:b w:val="0"/>
          <w:sz w:val="28"/>
          <w:szCs w:val="28"/>
        </w:rPr>
        <w:t xml:space="preserve"> </w:t>
      </w:r>
      <w:proofErr w:type="gramStart"/>
      <w:r w:rsidR="0083020A" w:rsidRPr="00313595">
        <w:rPr>
          <w:b w:val="0"/>
          <w:sz w:val="28"/>
          <w:szCs w:val="28"/>
        </w:rPr>
        <w:t>распорядителями (рас</w:t>
      </w:r>
      <w:r w:rsidR="0058712D">
        <w:rPr>
          <w:b w:val="0"/>
          <w:sz w:val="28"/>
          <w:szCs w:val="28"/>
        </w:rPr>
        <w:t xml:space="preserve">порядителями) </w:t>
      </w:r>
      <w:r w:rsidR="0083020A" w:rsidRPr="00313595">
        <w:rPr>
          <w:b w:val="0"/>
          <w:sz w:val="28"/>
          <w:szCs w:val="28"/>
        </w:rPr>
        <w:t xml:space="preserve">средств </w:t>
      </w:r>
      <w:r w:rsidR="00604EE8" w:rsidRPr="00313595">
        <w:rPr>
          <w:b w:val="0"/>
          <w:sz w:val="28"/>
          <w:szCs w:val="28"/>
        </w:rPr>
        <w:t>местного</w:t>
      </w:r>
      <w:r w:rsidR="008003AD" w:rsidRPr="00313595">
        <w:rPr>
          <w:b w:val="0"/>
          <w:sz w:val="28"/>
          <w:szCs w:val="28"/>
        </w:rPr>
        <w:t xml:space="preserve"> бюджета</w:t>
      </w:r>
      <w:r w:rsidR="00EE588A">
        <w:rPr>
          <w:b w:val="0"/>
          <w:sz w:val="28"/>
          <w:szCs w:val="28"/>
        </w:rPr>
        <w:t xml:space="preserve"> (далее - главные распорядители</w:t>
      </w:r>
      <w:r w:rsidR="00EE588A" w:rsidRPr="00313595">
        <w:rPr>
          <w:b w:val="0"/>
          <w:sz w:val="28"/>
          <w:szCs w:val="28"/>
        </w:rPr>
        <w:t xml:space="preserve"> (рас</w:t>
      </w:r>
      <w:r w:rsidR="00EE588A">
        <w:rPr>
          <w:b w:val="0"/>
          <w:sz w:val="28"/>
          <w:szCs w:val="28"/>
        </w:rPr>
        <w:t xml:space="preserve">порядители) </w:t>
      </w:r>
      <w:r w:rsidR="00EE588A" w:rsidRPr="00313595">
        <w:rPr>
          <w:b w:val="0"/>
          <w:sz w:val="28"/>
          <w:szCs w:val="28"/>
        </w:rPr>
        <w:t>средств местного бюджета</w:t>
      </w:r>
      <w:r w:rsidR="00EE588A">
        <w:rPr>
          <w:b w:val="0"/>
          <w:sz w:val="28"/>
          <w:szCs w:val="28"/>
        </w:rPr>
        <w:t>),</w:t>
      </w:r>
      <w:r w:rsidR="0083020A" w:rsidRPr="00313595">
        <w:rPr>
          <w:b w:val="0"/>
          <w:sz w:val="28"/>
          <w:szCs w:val="28"/>
        </w:rPr>
        <w:t xml:space="preserve"> в отношении:</w:t>
      </w:r>
      <w:proofErr w:type="gramEnd"/>
    </w:p>
    <w:p w:rsidR="0083020A" w:rsidRPr="00604EE8" w:rsidRDefault="003609FE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604EE8">
        <w:rPr>
          <w:b w:val="0"/>
          <w:sz w:val="28"/>
          <w:szCs w:val="28"/>
        </w:rPr>
        <w:t xml:space="preserve">подведомственных </w:t>
      </w:r>
      <w:r w:rsidR="00604EE8" w:rsidRPr="00604EE8">
        <w:rPr>
          <w:b w:val="0"/>
          <w:sz w:val="28"/>
          <w:szCs w:val="28"/>
        </w:rPr>
        <w:t>муниципальных</w:t>
      </w:r>
      <w:r w:rsidR="0083020A" w:rsidRPr="00604EE8">
        <w:rPr>
          <w:b w:val="0"/>
          <w:sz w:val="28"/>
          <w:szCs w:val="28"/>
        </w:rPr>
        <w:t xml:space="preserve"> учреждений </w:t>
      </w:r>
      <w:r w:rsidR="00604EE8" w:rsidRPr="00604EE8">
        <w:rPr>
          <w:b w:val="0"/>
          <w:sz w:val="28"/>
          <w:szCs w:val="28"/>
        </w:rPr>
        <w:t xml:space="preserve">Няндомского муниципального округа </w:t>
      </w:r>
      <w:r w:rsidR="0058712D">
        <w:rPr>
          <w:b w:val="0"/>
          <w:sz w:val="28"/>
          <w:szCs w:val="28"/>
        </w:rPr>
        <w:t>и иных получателей</w:t>
      </w:r>
      <w:r w:rsidR="0083020A" w:rsidRPr="00604EE8">
        <w:rPr>
          <w:b w:val="0"/>
          <w:sz w:val="28"/>
          <w:szCs w:val="28"/>
        </w:rPr>
        <w:t xml:space="preserve"> средств </w:t>
      </w:r>
      <w:r w:rsidR="00604EE8" w:rsidRPr="00604EE8">
        <w:rPr>
          <w:b w:val="0"/>
          <w:sz w:val="28"/>
          <w:szCs w:val="28"/>
        </w:rPr>
        <w:t>местного</w:t>
      </w:r>
      <w:r w:rsidR="0083020A" w:rsidRPr="00604EE8">
        <w:rPr>
          <w:b w:val="0"/>
          <w:sz w:val="28"/>
          <w:szCs w:val="28"/>
        </w:rPr>
        <w:t xml:space="preserve"> бюджета. Финансовый контроль осущ</w:t>
      </w:r>
      <w:r w:rsidR="007F4D1D">
        <w:rPr>
          <w:b w:val="0"/>
          <w:sz w:val="28"/>
          <w:szCs w:val="28"/>
        </w:rPr>
        <w:t>ествляется в части использования</w:t>
      </w:r>
      <w:r w:rsidR="0083020A" w:rsidRPr="00604EE8">
        <w:rPr>
          <w:b w:val="0"/>
          <w:sz w:val="28"/>
          <w:szCs w:val="28"/>
        </w:rPr>
        <w:t xml:space="preserve"> бюджетных средств и средств,</w:t>
      </w:r>
      <w:r w:rsidR="0058712D">
        <w:rPr>
          <w:b w:val="0"/>
          <w:sz w:val="28"/>
          <w:szCs w:val="28"/>
        </w:rPr>
        <w:t xml:space="preserve"> полученных от приносящей доход </w:t>
      </w:r>
      <w:r w:rsidR="0083020A" w:rsidRPr="00604EE8">
        <w:rPr>
          <w:b w:val="0"/>
          <w:sz w:val="28"/>
          <w:szCs w:val="28"/>
        </w:rPr>
        <w:t>деятельности;</w:t>
      </w:r>
    </w:p>
    <w:p w:rsidR="0083020A" w:rsidRPr="00835C53" w:rsidRDefault="00252BC0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604EE8">
        <w:rPr>
          <w:b w:val="0"/>
          <w:sz w:val="28"/>
          <w:szCs w:val="28"/>
        </w:rPr>
        <w:t xml:space="preserve">подведомственных </w:t>
      </w:r>
      <w:r w:rsidR="00604EE8" w:rsidRPr="00604EE8">
        <w:rPr>
          <w:b w:val="0"/>
          <w:sz w:val="28"/>
          <w:szCs w:val="28"/>
        </w:rPr>
        <w:t>муниципальных</w:t>
      </w:r>
      <w:r w:rsidR="0083020A" w:rsidRPr="00604EE8">
        <w:rPr>
          <w:b w:val="0"/>
          <w:sz w:val="28"/>
          <w:szCs w:val="28"/>
        </w:rPr>
        <w:t xml:space="preserve"> унитарных предприятий </w:t>
      </w:r>
      <w:r w:rsidR="00604EE8" w:rsidRPr="00604EE8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604EE8">
        <w:rPr>
          <w:b w:val="0"/>
          <w:sz w:val="28"/>
          <w:szCs w:val="28"/>
        </w:rPr>
        <w:t xml:space="preserve">Архангельской области, получивших субсидии из </w:t>
      </w:r>
      <w:r w:rsidR="00604EE8" w:rsidRPr="00604EE8">
        <w:rPr>
          <w:b w:val="0"/>
          <w:sz w:val="28"/>
          <w:szCs w:val="28"/>
        </w:rPr>
        <w:t>местного</w:t>
      </w:r>
      <w:r w:rsidR="0083020A" w:rsidRPr="00604EE8">
        <w:rPr>
          <w:b w:val="0"/>
          <w:sz w:val="28"/>
          <w:szCs w:val="28"/>
        </w:rPr>
        <w:t xml:space="preserve"> бюджета на осуществление капитальных вложений в объекты капитального строительства </w:t>
      </w:r>
      <w:r w:rsidR="00604EE8" w:rsidRPr="00604EE8">
        <w:rPr>
          <w:b w:val="0"/>
          <w:sz w:val="28"/>
          <w:szCs w:val="28"/>
        </w:rPr>
        <w:t>муниципальной</w:t>
      </w:r>
      <w:r w:rsidR="0083020A" w:rsidRPr="00604EE8">
        <w:rPr>
          <w:b w:val="0"/>
          <w:sz w:val="28"/>
          <w:szCs w:val="28"/>
        </w:rPr>
        <w:t xml:space="preserve"> собственности</w:t>
      </w:r>
      <w:r w:rsidR="00835C53" w:rsidRPr="00835C53">
        <w:rPr>
          <w:b w:val="0"/>
          <w:sz w:val="28"/>
          <w:szCs w:val="28"/>
        </w:rPr>
        <w:t xml:space="preserve"> </w:t>
      </w:r>
      <w:r w:rsidR="00835C53" w:rsidRPr="00604EE8">
        <w:rPr>
          <w:b w:val="0"/>
          <w:sz w:val="28"/>
          <w:szCs w:val="28"/>
        </w:rPr>
        <w:t xml:space="preserve">Няндомского муниципального </w:t>
      </w:r>
      <w:r w:rsidR="00835C53" w:rsidRPr="00835C53">
        <w:rPr>
          <w:b w:val="0"/>
          <w:sz w:val="28"/>
          <w:szCs w:val="28"/>
        </w:rPr>
        <w:t>округа</w:t>
      </w:r>
      <w:r w:rsidR="0083020A" w:rsidRPr="00835C53">
        <w:rPr>
          <w:b w:val="0"/>
          <w:sz w:val="28"/>
          <w:szCs w:val="28"/>
        </w:rPr>
        <w:t xml:space="preserve"> Архангельской области и приобретение объектов недвижимого имущества в </w:t>
      </w:r>
      <w:r w:rsidR="00835C53">
        <w:rPr>
          <w:b w:val="0"/>
          <w:sz w:val="28"/>
          <w:szCs w:val="28"/>
        </w:rPr>
        <w:t>муниципальную</w:t>
      </w:r>
      <w:r w:rsidR="0083020A" w:rsidRPr="0083020A">
        <w:rPr>
          <w:b w:val="0"/>
          <w:sz w:val="28"/>
          <w:szCs w:val="28"/>
          <w:highlight w:val="yellow"/>
        </w:rPr>
        <w:t xml:space="preserve"> </w:t>
      </w:r>
      <w:r w:rsidR="0083020A" w:rsidRPr="00835C53">
        <w:rPr>
          <w:b w:val="0"/>
          <w:sz w:val="28"/>
          <w:szCs w:val="28"/>
        </w:rPr>
        <w:t xml:space="preserve">собственность </w:t>
      </w:r>
      <w:r w:rsidR="00835C53" w:rsidRPr="00835C53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835C53">
        <w:rPr>
          <w:b w:val="0"/>
          <w:sz w:val="28"/>
          <w:szCs w:val="28"/>
        </w:rPr>
        <w:t xml:space="preserve">Архангельской области, а также получивших бюджетные инвестиции из </w:t>
      </w:r>
      <w:r w:rsidR="00835C53">
        <w:rPr>
          <w:b w:val="0"/>
          <w:sz w:val="28"/>
          <w:szCs w:val="28"/>
        </w:rPr>
        <w:t>местного</w:t>
      </w:r>
      <w:r w:rsidR="0083020A" w:rsidRPr="00835C53">
        <w:rPr>
          <w:b w:val="0"/>
          <w:sz w:val="28"/>
          <w:szCs w:val="28"/>
        </w:rPr>
        <w:t xml:space="preserve"> бюджета. </w:t>
      </w:r>
      <w:proofErr w:type="gramStart"/>
      <w:r w:rsidR="0083020A" w:rsidRPr="00835C53">
        <w:rPr>
          <w:b w:val="0"/>
          <w:sz w:val="28"/>
          <w:szCs w:val="28"/>
        </w:rPr>
        <w:t xml:space="preserve">Финансовый контроль осуществляется в части соблюдения </w:t>
      </w:r>
      <w:r w:rsidR="00835C53" w:rsidRPr="00835C53">
        <w:rPr>
          <w:b w:val="0"/>
          <w:sz w:val="28"/>
          <w:szCs w:val="28"/>
        </w:rPr>
        <w:t>муниципальными</w:t>
      </w:r>
      <w:r w:rsidR="0083020A" w:rsidRPr="00835C53">
        <w:rPr>
          <w:b w:val="0"/>
          <w:sz w:val="28"/>
          <w:szCs w:val="28"/>
        </w:rPr>
        <w:t xml:space="preserve"> унитарными предприятиями </w:t>
      </w:r>
      <w:r w:rsidR="00835C53" w:rsidRPr="00835C53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835C53">
        <w:rPr>
          <w:b w:val="0"/>
          <w:sz w:val="28"/>
          <w:szCs w:val="28"/>
        </w:rPr>
        <w:t xml:space="preserve">Архангельской области условий соглашений, в соответствии с которыми были предоставлены субсидии на осуществление капитальных вложений в объекты капитального строительства </w:t>
      </w:r>
      <w:r w:rsidR="00835C53">
        <w:rPr>
          <w:b w:val="0"/>
          <w:sz w:val="28"/>
          <w:szCs w:val="28"/>
        </w:rPr>
        <w:t>муниципальной</w:t>
      </w:r>
      <w:r w:rsidR="0083020A" w:rsidRPr="00835C53">
        <w:rPr>
          <w:b w:val="0"/>
          <w:sz w:val="28"/>
          <w:szCs w:val="28"/>
        </w:rPr>
        <w:t xml:space="preserve"> собственности</w:t>
      </w:r>
      <w:r w:rsidR="00835C53" w:rsidRPr="00835C53">
        <w:rPr>
          <w:b w:val="0"/>
          <w:sz w:val="28"/>
          <w:szCs w:val="28"/>
        </w:rPr>
        <w:t xml:space="preserve"> </w:t>
      </w:r>
      <w:r w:rsidR="00835C53" w:rsidRPr="00604EE8">
        <w:rPr>
          <w:b w:val="0"/>
          <w:sz w:val="28"/>
          <w:szCs w:val="28"/>
        </w:rPr>
        <w:t xml:space="preserve">Няндомского </w:t>
      </w:r>
      <w:r w:rsidR="00835C53" w:rsidRPr="00835C53">
        <w:rPr>
          <w:b w:val="0"/>
          <w:sz w:val="28"/>
          <w:szCs w:val="28"/>
        </w:rPr>
        <w:t>муниципального округа</w:t>
      </w:r>
      <w:r w:rsidR="0083020A" w:rsidRPr="00835C53">
        <w:rPr>
          <w:b w:val="0"/>
          <w:sz w:val="28"/>
          <w:szCs w:val="28"/>
        </w:rPr>
        <w:t xml:space="preserve"> Архангельской области и приобретение объектов недвижимого имущества в </w:t>
      </w:r>
      <w:r w:rsidR="00835C53">
        <w:rPr>
          <w:b w:val="0"/>
          <w:sz w:val="28"/>
          <w:szCs w:val="28"/>
        </w:rPr>
        <w:t>муниципальную</w:t>
      </w:r>
      <w:r w:rsidR="0083020A" w:rsidRPr="00835C53">
        <w:rPr>
          <w:b w:val="0"/>
          <w:sz w:val="28"/>
          <w:szCs w:val="28"/>
        </w:rPr>
        <w:t xml:space="preserve"> собственность </w:t>
      </w:r>
      <w:r w:rsidR="00835C53" w:rsidRPr="00604EE8">
        <w:rPr>
          <w:b w:val="0"/>
          <w:sz w:val="28"/>
          <w:szCs w:val="28"/>
        </w:rPr>
        <w:t>Няндомского муниципального округа</w:t>
      </w:r>
      <w:r w:rsidR="00835C53" w:rsidRPr="00835C53">
        <w:rPr>
          <w:b w:val="0"/>
          <w:sz w:val="28"/>
          <w:szCs w:val="28"/>
        </w:rPr>
        <w:t xml:space="preserve"> </w:t>
      </w:r>
      <w:r w:rsidR="0083020A" w:rsidRPr="00835C53">
        <w:rPr>
          <w:b w:val="0"/>
          <w:sz w:val="28"/>
          <w:szCs w:val="28"/>
        </w:rPr>
        <w:t>Архангельской области, а также бюджетные инвестиции;</w:t>
      </w:r>
      <w:proofErr w:type="gramEnd"/>
    </w:p>
    <w:p w:rsidR="0083020A" w:rsidRDefault="00513FC9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B427C7">
        <w:rPr>
          <w:b w:val="0"/>
          <w:sz w:val="28"/>
          <w:szCs w:val="28"/>
        </w:rPr>
        <w:t xml:space="preserve">юридических лиц, индивидуальных предпринимателей и физических лиц, получивших субсидии из </w:t>
      </w:r>
      <w:r w:rsidR="00B427C7">
        <w:rPr>
          <w:b w:val="0"/>
          <w:sz w:val="28"/>
          <w:szCs w:val="28"/>
        </w:rPr>
        <w:t>местного</w:t>
      </w:r>
      <w:r w:rsidR="0083020A" w:rsidRPr="00B427C7">
        <w:rPr>
          <w:b w:val="0"/>
          <w:sz w:val="28"/>
          <w:szCs w:val="28"/>
        </w:rPr>
        <w:t xml:space="preserve"> бюджета. Финансовый контроль осуществляется в части соблюдения указанными юридическими лицами, индивидуальными предпринимателями и физическими лицами порядка и условий предоставления субсидий из </w:t>
      </w:r>
      <w:r w:rsidR="00B427C7">
        <w:rPr>
          <w:b w:val="0"/>
          <w:sz w:val="28"/>
          <w:szCs w:val="28"/>
        </w:rPr>
        <w:t>местного</w:t>
      </w:r>
      <w:r w:rsidR="0083020A" w:rsidRPr="00B427C7">
        <w:rPr>
          <w:b w:val="0"/>
          <w:sz w:val="28"/>
          <w:szCs w:val="28"/>
        </w:rPr>
        <w:t xml:space="preserve"> бюджета, в том числе в части </w:t>
      </w:r>
      <w:r w:rsidR="0083020A" w:rsidRPr="00B427C7">
        <w:rPr>
          <w:b w:val="0"/>
          <w:sz w:val="28"/>
          <w:szCs w:val="28"/>
        </w:rPr>
        <w:lastRenderedPageBreak/>
        <w:t>достижения результатов</w:t>
      </w:r>
      <w:r>
        <w:rPr>
          <w:b w:val="0"/>
          <w:sz w:val="28"/>
          <w:szCs w:val="28"/>
        </w:rPr>
        <w:t xml:space="preserve"> их предоставления.</w:t>
      </w:r>
    </w:p>
    <w:p w:rsidR="0083020A" w:rsidRPr="00B427C7" w:rsidRDefault="00823AF8" w:rsidP="00D701D2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13FC9">
        <w:rPr>
          <w:b w:val="0"/>
          <w:sz w:val="28"/>
          <w:szCs w:val="28"/>
        </w:rPr>
        <w:t>.</w:t>
      </w:r>
      <w:r w:rsidR="00513FC9">
        <w:rPr>
          <w:b w:val="0"/>
          <w:sz w:val="28"/>
          <w:szCs w:val="28"/>
        </w:rPr>
        <w:t> </w:t>
      </w:r>
      <w:r w:rsidR="0083020A" w:rsidRPr="00B427C7">
        <w:rPr>
          <w:b w:val="0"/>
          <w:sz w:val="28"/>
          <w:szCs w:val="28"/>
        </w:rPr>
        <w:t xml:space="preserve">Финансовый контроль осуществляется за соблюдением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</w:t>
      </w:r>
      <w:r w:rsidR="00B427C7">
        <w:rPr>
          <w:b w:val="0"/>
          <w:sz w:val="28"/>
          <w:szCs w:val="28"/>
        </w:rPr>
        <w:t>местного</w:t>
      </w:r>
      <w:r w:rsidR="0083020A" w:rsidRPr="00B427C7">
        <w:rPr>
          <w:b w:val="0"/>
          <w:sz w:val="28"/>
          <w:szCs w:val="28"/>
        </w:rPr>
        <w:t xml:space="preserve"> бюджета, за соблюдением условий муниципальных контрактов, договоров (соглашений) о предоставлении средств из </w:t>
      </w:r>
      <w:r w:rsidR="00B427C7">
        <w:rPr>
          <w:b w:val="0"/>
          <w:sz w:val="28"/>
          <w:szCs w:val="28"/>
        </w:rPr>
        <w:t>местного</w:t>
      </w:r>
      <w:r w:rsidR="0083020A" w:rsidRPr="00B427C7">
        <w:rPr>
          <w:b w:val="0"/>
          <w:sz w:val="28"/>
          <w:szCs w:val="28"/>
        </w:rPr>
        <w:t xml:space="preserve"> бюджета (далее - правовые акты и договоры, являющиеся предметом финансового контроля).</w:t>
      </w:r>
    </w:p>
    <w:p w:rsidR="0083020A" w:rsidRP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  <w:highlight w:val="yellow"/>
        </w:rPr>
      </w:pPr>
    </w:p>
    <w:p w:rsidR="0083020A" w:rsidRPr="00B427C7" w:rsidRDefault="0083020A" w:rsidP="00B427C7">
      <w:pPr>
        <w:pStyle w:val="ConsPlusTitle"/>
        <w:jc w:val="center"/>
        <w:outlineLvl w:val="1"/>
        <w:rPr>
          <w:sz w:val="28"/>
          <w:szCs w:val="28"/>
        </w:rPr>
      </w:pPr>
      <w:r w:rsidRPr="00B427C7">
        <w:rPr>
          <w:sz w:val="28"/>
          <w:szCs w:val="28"/>
        </w:rPr>
        <w:t>II. Методы и общие условия осуществления</w:t>
      </w:r>
    </w:p>
    <w:p w:rsidR="0083020A" w:rsidRPr="00B427C7" w:rsidRDefault="0083020A" w:rsidP="00B427C7">
      <w:pPr>
        <w:pStyle w:val="ConsPlusTitle"/>
        <w:jc w:val="center"/>
        <w:outlineLvl w:val="1"/>
        <w:rPr>
          <w:sz w:val="28"/>
          <w:szCs w:val="28"/>
        </w:rPr>
      </w:pPr>
      <w:r w:rsidRPr="00B427C7">
        <w:rPr>
          <w:sz w:val="28"/>
          <w:szCs w:val="28"/>
        </w:rPr>
        <w:t>финансового контроля</w:t>
      </w:r>
    </w:p>
    <w:p w:rsidR="0083020A" w:rsidRP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  <w:highlight w:val="yellow"/>
        </w:rPr>
      </w:pPr>
    </w:p>
    <w:p w:rsidR="0083020A" w:rsidRPr="00B427C7" w:rsidRDefault="00823AF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8003AD">
        <w:rPr>
          <w:b w:val="0"/>
          <w:sz w:val="28"/>
          <w:szCs w:val="28"/>
        </w:rPr>
        <w:t>5</w:t>
      </w:r>
      <w:r w:rsidR="00513FC9" w:rsidRPr="008003AD">
        <w:rPr>
          <w:b w:val="0"/>
          <w:sz w:val="28"/>
          <w:szCs w:val="28"/>
        </w:rPr>
        <w:t>.</w:t>
      </w:r>
      <w:r w:rsidR="00513FC9" w:rsidRPr="008003AD">
        <w:rPr>
          <w:b w:val="0"/>
          <w:sz w:val="28"/>
          <w:szCs w:val="28"/>
        </w:rPr>
        <w:t> </w:t>
      </w:r>
      <w:r w:rsidR="0083020A" w:rsidRPr="008003AD">
        <w:rPr>
          <w:b w:val="0"/>
          <w:sz w:val="28"/>
          <w:szCs w:val="28"/>
        </w:rPr>
        <w:t xml:space="preserve">Методами осуществления финансового контроля, </w:t>
      </w:r>
      <w:proofErr w:type="gramStart"/>
      <w:r w:rsidR="0083020A" w:rsidRPr="008003AD">
        <w:rPr>
          <w:b w:val="0"/>
          <w:sz w:val="28"/>
          <w:szCs w:val="28"/>
        </w:rPr>
        <w:t>правила</w:t>
      </w:r>
      <w:proofErr w:type="gramEnd"/>
      <w:r w:rsidR="0083020A" w:rsidRPr="008003AD">
        <w:rPr>
          <w:b w:val="0"/>
          <w:sz w:val="28"/>
          <w:szCs w:val="28"/>
        </w:rPr>
        <w:t xml:space="preserve"> осуществления которых регулируются настоящим Положе</w:t>
      </w:r>
      <w:r w:rsidR="00497894">
        <w:rPr>
          <w:b w:val="0"/>
          <w:sz w:val="28"/>
          <w:szCs w:val="28"/>
        </w:rPr>
        <w:t>нием, являются проверка</w:t>
      </w:r>
      <w:r w:rsidR="0083020A" w:rsidRPr="008003AD">
        <w:rPr>
          <w:b w:val="0"/>
          <w:sz w:val="28"/>
          <w:szCs w:val="28"/>
        </w:rPr>
        <w:t xml:space="preserve"> и обследование.</w:t>
      </w:r>
    </w:p>
    <w:p w:rsidR="0083020A" w:rsidRPr="00B427C7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B427C7">
        <w:rPr>
          <w:b w:val="0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финансового контроля за определенный период.</w:t>
      </w:r>
    </w:p>
    <w:p w:rsidR="0083020A" w:rsidRPr="00B427C7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B427C7">
        <w:rPr>
          <w:b w:val="0"/>
          <w:sz w:val="28"/>
          <w:szCs w:val="28"/>
        </w:rPr>
        <w:t xml:space="preserve">Под обследованием понимается анализ и оценка </w:t>
      </w:r>
      <w:proofErr w:type="gramStart"/>
      <w:r w:rsidRPr="00B427C7">
        <w:rPr>
          <w:b w:val="0"/>
          <w:sz w:val="28"/>
          <w:szCs w:val="28"/>
        </w:rPr>
        <w:t>состояния определенной сферы деятельности объекта финансового контроля</w:t>
      </w:r>
      <w:proofErr w:type="gramEnd"/>
      <w:r w:rsidRPr="00B427C7">
        <w:rPr>
          <w:b w:val="0"/>
          <w:sz w:val="28"/>
          <w:szCs w:val="28"/>
        </w:rPr>
        <w:t>.</w:t>
      </w:r>
    </w:p>
    <w:p w:rsidR="00513FC9" w:rsidRPr="009818D7" w:rsidRDefault="00823AF8" w:rsidP="00513FC9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13FC9">
        <w:rPr>
          <w:b w:val="0"/>
          <w:sz w:val="28"/>
          <w:szCs w:val="28"/>
        </w:rPr>
        <w:t>.</w:t>
      </w:r>
      <w:r w:rsidR="00513FC9">
        <w:rPr>
          <w:b w:val="0"/>
          <w:sz w:val="28"/>
          <w:szCs w:val="28"/>
        </w:rPr>
        <w:t> </w:t>
      </w:r>
      <w:r w:rsidR="00513FC9" w:rsidRPr="009818D7">
        <w:rPr>
          <w:b w:val="0"/>
          <w:sz w:val="28"/>
          <w:szCs w:val="28"/>
        </w:rPr>
        <w:t xml:space="preserve">Финансовый контроль в случаях, предусмотренных </w:t>
      </w:r>
      <w:r w:rsidR="00513FC9">
        <w:rPr>
          <w:b w:val="0"/>
          <w:sz w:val="28"/>
          <w:szCs w:val="28"/>
        </w:rPr>
        <w:t>дефисом первым</w:t>
      </w:r>
      <w:r w:rsidR="00513FC9" w:rsidRPr="009818D7">
        <w:rPr>
          <w:b w:val="0"/>
          <w:sz w:val="28"/>
          <w:szCs w:val="28"/>
        </w:rPr>
        <w:t xml:space="preserve"> пункта 3 настоящего </w:t>
      </w:r>
      <w:r w:rsidR="00513FC9" w:rsidRPr="008003AD">
        <w:rPr>
          <w:b w:val="0"/>
          <w:sz w:val="28"/>
          <w:szCs w:val="28"/>
        </w:rPr>
        <w:t>Положения</w:t>
      </w:r>
      <w:r w:rsidR="00513FC9" w:rsidRPr="009818D7">
        <w:rPr>
          <w:b w:val="0"/>
          <w:sz w:val="28"/>
          <w:szCs w:val="28"/>
        </w:rPr>
        <w:t>, осуществл</w:t>
      </w:r>
      <w:r w:rsidR="00D24883">
        <w:rPr>
          <w:b w:val="0"/>
          <w:sz w:val="28"/>
          <w:szCs w:val="28"/>
        </w:rPr>
        <w:t>яется методами проверки</w:t>
      </w:r>
      <w:r w:rsidR="00513FC9" w:rsidRPr="009818D7">
        <w:rPr>
          <w:b w:val="0"/>
          <w:sz w:val="28"/>
          <w:szCs w:val="28"/>
        </w:rPr>
        <w:t xml:space="preserve"> и обследования.</w:t>
      </w:r>
    </w:p>
    <w:p w:rsidR="0083020A" w:rsidRPr="00B427C7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B427C7">
        <w:rPr>
          <w:b w:val="0"/>
          <w:sz w:val="28"/>
          <w:szCs w:val="28"/>
        </w:rPr>
        <w:t>Финансовый контроль в случаях</w:t>
      </w:r>
      <w:r w:rsidRPr="009818D7">
        <w:rPr>
          <w:b w:val="0"/>
          <w:sz w:val="28"/>
          <w:szCs w:val="28"/>
        </w:rPr>
        <w:t xml:space="preserve">, предусмотренных </w:t>
      </w:r>
      <w:r w:rsidR="00513FC9">
        <w:rPr>
          <w:b w:val="0"/>
          <w:sz w:val="28"/>
          <w:szCs w:val="28"/>
        </w:rPr>
        <w:t>дефисом вторым и третьим</w:t>
      </w:r>
      <w:r w:rsidRPr="009818D7">
        <w:rPr>
          <w:b w:val="0"/>
          <w:sz w:val="28"/>
          <w:szCs w:val="28"/>
        </w:rPr>
        <w:t xml:space="preserve"> пункта 3 настоящего Положения, осуществляется методом проверки.</w:t>
      </w:r>
    </w:p>
    <w:p w:rsidR="0083020A" w:rsidRPr="007F23B5" w:rsidRDefault="00823AF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513FC9">
        <w:rPr>
          <w:b w:val="0"/>
          <w:sz w:val="28"/>
          <w:szCs w:val="28"/>
        </w:rPr>
        <w:t>.</w:t>
      </w:r>
      <w:r w:rsidR="00513FC9">
        <w:rPr>
          <w:b w:val="0"/>
          <w:sz w:val="28"/>
          <w:szCs w:val="28"/>
        </w:rPr>
        <w:t> </w:t>
      </w:r>
      <w:r w:rsidR="0083020A" w:rsidRPr="007F23B5">
        <w:rPr>
          <w:b w:val="0"/>
          <w:sz w:val="28"/>
          <w:szCs w:val="28"/>
        </w:rPr>
        <w:t>Проверки подразделяются на камеральные и выездные, в том числе встречные проверки, проводимые в рамках выездных и (или) камеральных проверок.</w:t>
      </w:r>
    </w:p>
    <w:p w:rsidR="0083020A" w:rsidRPr="007F23B5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7F23B5">
        <w:rPr>
          <w:b w:val="0"/>
          <w:sz w:val="28"/>
          <w:szCs w:val="28"/>
        </w:rPr>
        <w:t xml:space="preserve">Под камеральными проверками понимаются проверки, проводимые по месту </w:t>
      </w:r>
      <w:r w:rsidRPr="00757A5D">
        <w:rPr>
          <w:b w:val="0"/>
          <w:sz w:val="28"/>
          <w:szCs w:val="28"/>
        </w:rPr>
        <w:t xml:space="preserve">нахождения </w:t>
      </w:r>
      <w:r w:rsidR="00313595">
        <w:rPr>
          <w:b w:val="0"/>
          <w:sz w:val="28"/>
          <w:szCs w:val="28"/>
        </w:rPr>
        <w:t>главного распорядителя (распорядителя</w:t>
      </w:r>
      <w:r w:rsidR="00313595" w:rsidRPr="00313595">
        <w:rPr>
          <w:b w:val="0"/>
          <w:sz w:val="28"/>
          <w:szCs w:val="28"/>
        </w:rPr>
        <w:t xml:space="preserve">) средств местного бюджета </w:t>
      </w:r>
      <w:r w:rsidRPr="00757A5D">
        <w:rPr>
          <w:b w:val="0"/>
          <w:sz w:val="28"/>
          <w:szCs w:val="28"/>
        </w:rPr>
        <w:t>на основании</w:t>
      </w:r>
      <w:r w:rsidRPr="007F23B5">
        <w:rPr>
          <w:b w:val="0"/>
          <w:sz w:val="28"/>
          <w:szCs w:val="28"/>
        </w:rPr>
        <w:t xml:space="preserve"> бюджетной отчетности, бухгалтерской (финансовой) отчетности и иных документов, представленных по его запросу.</w:t>
      </w:r>
    </w:p>
    <w:p w:rsidR="0083020A" w:rsidRPr="007F23B5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7F23B5">
        <w:rPr>
          <w:b w:val="0"/>
          <w:sz w:val="28"/>
          <w:szCs w:val="28"/>
        </w:rPr>
        <w:t>Под выездными проверками понимаются проверки, проводимые по месту нахождения объекта финансового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учетных документов. Выездные проверки проводятся, если методом камеральной проверки</w:t>
      </w:r>
      <w:r w:rsidR="00757A5D">
        <w:rPr>
          <w:b w:val="0"/>
          <w:sz w:val="28"/>
          <w:szCs w:val="28"/>
        </w:rPr>
        <w:t>,</w:t>
      </w:r>
      <w:r w:rsidRPr="007F23B5">
        <w:rPr>
          <w:b w:val="0"/>
          <w:sz w:val="28"/>
          <w:szCs w:val="28"/>
        </w:rPr>
        <w:t xml:space="preserve"> исходя из задач проверки</w:t>
      </w:r>
      <w:r w:rsidR="00757A5D">
        <w:rPr>
          <w:b w:val="0"/>
          <w:sz w:val="28"/>
          <w:szCs w:val="28"/>
        </w:rPr>
        <w:t>,</w:t>
      </w:r>
      <w:r w:rsidRPr="007F23B5">
        <w:rPr>
          <w:b w:val="0"/>
          <w:sz w:val="28"/>
          <w:szCs w:val="28"/>
        </w:rPr>
        <w:t xml:space="preserve"> невозможно проконтролировать соблюдение правовых актов и договоров, являющихся предметом финансового контроля.</w:t>
      </w:r>
    </w:p>
    <w:p w:rsidR="0083020A" w:rsidRPr="000A001F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7F23B5">
        <w:rPr>
          <w:b w:val="0"/>
          <w:sz w:val="28"/>
          <w:szCs w:val="28"/>
        </w:rPr>
        <w:t xml:space="preserve">Под встречными проверками понимаются проверки, проводимые в </w:t>
      </w:r>
      <w:r w:rsidRPr="007F23B5">
        <w:rPr>
          <w:b w:val="0"/>
          <w:sz w:val="28"/>
          <w:szCs w:val="28"/>
        </w:rPr>
        <w:lastRenderedPageBreak/>
        <w:t xml:space="preserve">рамках выездных и (или) камеральных проверок в целях установления и (или) подтверждения фактов, связанных с деятельностью объекта </w:t>
      </w:r>
      <w:r w:rsidRPr="000A001F">
        <w:rPr>
          <w:b w:val="0"/>
          <w:sz w:val="28"/>
          <w:szCs w:val="28"/>
        </w:rPr>
        <w:t>финансового контроля. Встречные проверки проводятся в порядке, установленном для выездных или камеральных проверок соответственно.</w:t>
      </w:r>
    </w:p>
    <w:p w:rsidR="0083020A" w:rsidRPr="000A001F" w:rsidRDefault="00823AF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757A5D" w:rsidRPr="000A001F">
        <w:rPr>
          <w:b w:val="0"/>
          <w:sz w:val="28"/>
          <w:szCs w:val="28"/>
        </w:rPr>
        <w:t>.</w:t>
      </w:r>
      <w:r w:rsidR="00757A5D" w:rsidRPr="000A001F">
        <w:rPr>
          <w:b w:val="0"/>
          <w:sz w:val="28"/>
          <w:szCs w:val="28"/>
        </w:rPr>
        <w:t> </w:t>
      </w:r>
      <w:r w:rsidR="00D24883">
        <w:rPr>
          <w:b w:val="0"/>
          <w:sz w:val="28"/>
          <w:szCs w:val="28"/>
        </w:rPr>
        <w:t>О</w:t>
      </w:r>
      <w:r w:rsidR="0083020A" w:rsidRPr="000A001F">
        <w:rPr>
          <w:b w:val="0"/>
          <w:sz w:val="28"/>
          <w:szCs w:val="28"/>
        </w:rPr>
        <w:t>бследования проводятся по месту нахождения объекта финансового контроля.</w:t>
      </w:r>
    </w:p>
    <w:p w:rsidR="0083020A" w:rsidRPr="000A001F" w:rsidRDefault="00823AF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0A001F" w:rsidRPr="000A001F">
        <w:rPr>
          <w:b w:val="0"/>
          <w:sz w:val="28"/>
          <w:szCs w:val="28"/>
        </w:rPr>
        <w:t>.</w:t>
      </w:r>
      <w:r w:rsidR="000A001F" w:rsidRPr="000A001F">
        <w:rPr>
          <w:b w:val="0"/>
          <w:sz w:val="28"/>
          <w:szCs w:val="28"/>
        </w:rPr>
        <w:t> </w:t>
      </w:r>
      <w:r w:rsidR="00D24883">
        <w:rPr>
          <w:b w:val="0"/>
          <w:sz w:val="28"/>
          <w:szCs w:val="28"/>
        </w:rPr>
        <w:t>Проверки</w:t>
      </w:r>
      <w:r w:rsidR="0083020A" w:rsidRPr="000A001F">
        <w:rPr>
          <w:b w:val="0"/>
          <w:sz w:val="28"/>
          <w:szCs w:val="28"/>
        </w:rPr>
        <w:t xml:space="preserve"> и обследования (далее - контрольные мероприятия) проводятся в соответствии с распоряжениями </w:t>
      </w:r>
      <w:r w:rsidR="00D24883">
        <w:rPr>
          <w:b w:val="0"/>
          <w:sz w:val="28"/>
          <w:szCs w:val="28"/>
        </w:rPr>
        <w:t>главного распорядителя (распорядителя</w:t>
      </w:r>
      <w:r w:rsidR="007F4D1D">
        <w:rPr>
          <w:b w:val="0"/>
          <w:sz w:val="28"/>
          <w:szCs w:val="28"/>
        </w:rPr>
        <w:t xml:space="preserve">) </w:t>
      </w:r>
      <w:r w:rsidR="00D24883" w:rsidRPr="00313595">
        <w:rPr>
          <w:b w:val="0"/>
          <w:sz w:val="28"/>
          <w:szCs w:val="28"/>
        </w:rPr>
        <w:t>средств местного бюджета</w:t>
      </w:r>
      <w:r w:rsidR="0083020A" w:rsidRPr="000A001F">
        <w:rPr>
          <w:b w:val="0"/>
          <w:sz w:val="28"/>
          <w:szCs w:val="28"/>
        </w:rPr>
        <w:t xml:space="preserve">, издаваемыми им по поручению </w:t>
      </w:r>
      <w:r>
        <w:rPr>
          <w:b w:val="0"/>
          <w:sz w:val="28"/>
          <w:szCs w:val="28"/>
        </w:rPr>
        <w:t>г</w:t>
      </w:r>
      <w:r w:rsidR="007F23B5" w:rsidRPr="000A001F">
        <w:rPr>
          <w:b w:val="0"/>
          <w:sz w:val="28"/>
          <w:szCs w:val="28"/>
        </w:rPr>
        <w:t>лавы Няндомского муниципального округа</w:t>
      </w:r>
      <w:r w:rsidR="0083020A" w:rsidRPr="000A001F">
        <w:rPr>
          <w:b w:val="0"/>
          <w:sz w:val="28"/>
          <w:szCs w:val="28"/>
        </w:rPr>
        <w:t xml:space="preserve"> Архангельской области, заместителя </w:t>
      </w:r>
      <w:r>
        <w:rPr>
          <w:b w:val="0"/>
          <w:sz w:val="28"/>
          <w:szCs w:val="28"/>
        </w:rPr>
        <w:t>г</w:t>
      </w:r>
      <w:r w:rsidR="00071C65" w:rsidRPr="000A001F">
        <w:rPr>
          <w:b w:val="0"/>
          <w:sz w:val="28"/>
          <w:szCs w:val="28"/>
        </w:rPr>
        <w:t>лавы</w:t>
      </w:r>
      <w:r w:rsidR="0083020A" w:rsidRPr="000A001F">
        <w:rPr>
          <w:b w:val="0"/>
          <w:sz w:val="28"/>
          <w:szCs w:val="28"/>
        </w:rPr>
        <w:t xml:space="preserve"> </w:t>
      </w:r>
      <w:r w:rsidR="00071C65" w:rsidRPr="000A001F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0A001F">
        <w:rPr>
          <w:b w:val="0"/>
          <w:sz w:val="28"/>
          <w:szCs w:val="28"/>
        </w:rPr>
        <w:t>Архангельской области</w:t>
      </w:r>
      <w:r w:rsidR="00071C65" w:rsidRPr="000A001F">
        <w:rPr>
          <w:b w:val="0"/>
          <w:sz w:val="28"/>
          <w:szCs w:val="28"/>
        </w:rPr>
        <w:t xml:space="preserve"> </w:t>
      </w:r>
      <w:r w:rsidR="0083020A" w:rsidRPr="000A001F">
        <w:rPr>
          <w:b w:val="0"/>
          <w:sz w:val="28"/>
          <w:szCs w:val="28"/>
        </w:rPr>
        <w:t>(в том числе по поручениям на основании требований органов прокуратуры, органов</w:t>
      </w:r>
      <w:r w:rsidR="00833C9C" w:rsidRPr="000A001F">
        <w:rPr>
          <w:b w:val="0"/>
          <w:sz w:val="28"/>
          <w:szCs w:val="28"/>
        </w:rPr>
        <w:t xml:space="preserve"> предварительного расследования</w:t>
      </w:r>
      <w:r w:rsidR="0083020A" w:rsidRPr="000A001F">
        <w:rPr>
          <w:b w:val="0"/>
          <w:sz w:val="28"/>
          <w:szCs w:val="28"/>
        </w:rPr>
        <w:t>)</w:t>
      </w:r>
      <w:r w:rsidR="00D24883">
        <w:rPr>
          <w:b w:val="0"/>
          <w:sz w:val="28"/>
          <w:szCs w:val="28"/>
        </w:rPr>
        <w:t>.</w:t>
      </w:r>
    </w:p>
    <w:p w:rsidR="0083020A" w:rsidRPr="000A001F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0A001F">
        <w:rPr>
          <w:b w:val="0"/>
          <w:sz w:val="28"/>
          <w:szCs w:val="28"/>
        </w:rPr>
        <w:t xml:space="preserve">Встречные проверки проводятся в соответствии с распоряжениями </w:t>
      </w:r>
      <w:r w:rsidR="00D24883">
        <w:rPr>
          <w:b w:val="0"/>
          <w:sz w:val="28"/>
          <w:szCs w:val="28"/>
        </w:rPr>
        <w:t>главного распорядителя (распорядителя</w:t>
      </w:r>
      <w:r w:rsidR="00D24883" w:rsidRPr="00313595">
        <w:rPr>
          <w:b w:val="0"/>
          <w:sz w:val="28"/>
          <w:szCs w:val="28"/>
        </w:rPr>
        <w:t>) средств местного бюджета</w:t>
      </w:r>
      <w:r w:rsidRPr="000A001F">
        <w:rPr>
          <w:b w:val="0"/>
          <w:sz w:val="28"/>
          <w:szCs w:val="28"/>
        </w:rPr>
        <w:t xml:space="preserve">, издаваемыми на основании мотивированных обращений </w:t>
      </w:r>
      <w:r w:rsidR="00D24883">
        <w:rPr>
          <w:b w:val="0"/>
          <w:sz w:val="28"/>
          <w:szCs w:val="28"/>
        </w:rPr>
        <w:t>должностных лиц главного распорядителя (распорядителя</w:t>
      </w:r>
      <w:r w:rsidR="00D24883" w:rsidRPr="00313595">
        <w:rPr>
          <w:b w:val="0"/>
          <w:sz w:val="28"/>
          <w:szCs w:val="28"/>
        </w:rPr>
        <w:t>) средств местного бюджета</w:t>
      </w:r>
      <w:r w:rsidRPr="000A001F">
        <w:rPr>
          <w:b w:val="0"/>
          <w:sz w:val="28"/>
          <w:szCs w:val="28"/>
        </w:rPr>
        <w:t>, проводящих выездные или камеральные проверки.</w:t>
      </w:r>
    </w:p>
    <w:p w:rsidR="0083020A" w:rsidRPr="000A001F" w:rsidRDefault="00823AF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0A001F" w:rsidRPr="000A001F">
        <w:rPr>
          <w:b w:val="0"/>
          <w:sz w:val="28"/>
          <w:szCs w:val="28"/>
        </w:rPr>
        <w:t>.</w:t>
      </w:r>
      <w:r w:rsidR="000A001F" w:rsidRPr="000A001F">
        <w:rPr>
          <w:b w:val="0"/>
          <w:sz w:val="28"/>
          <w:szCs w:val="28"/>
        </w:rPr>
        <w:t> </w:t>
      </w:r>
      <w:r w:rsidR="0083020A" w:rsidRPr="000A001F">
        <w:rPr>
          <w:b w:val="0"/>
          <w:sz w:val="28"/>
          <w:szCs w:val="28"/>
        </w:rPr>
        <w:t xml:space="preserve">Контрольные мероприятия проводятся </w:t>
      </w:r>
      <w:r w:rsidR="00D24883">
        <w:rPr>
          <w:b w:val="0"/>
          <w:sz w:val="28"/>
          <w:szCs w:val="28"/>
        </w:rPr>
        <w:t>должностными лицами</w:t>
      </w:r>
      <w:r w:rsidR="00D24883" w:rsidRPr="00D24883">
        <w:rPr>
          <w:b w:val="0"/>
          <w:sz w:val="28"/>
          <w:szCs w:val="28"/>
        </w:rPr>
        <w:t xml:space="preserve"> </w:t>
      </w:r>
      <w:r w:rsidR="00D24883">
        <w:rPr>
          <w:b w:val="0"/>
          <w:sz w:val="28"/>
          <w:szCs w:val="28"/>
        </w:rPr>
        <w:t>главного распорядителя (распорядителя</w:t>
      </w:r>
      <w:r w:rsidR="00D24883" w:rsidRPr="00313595">
        <w:rPr>
          <w:b w:val="0"/>
          <w:sz w:val="28"/>
          <w:szCs w:val="28"/>
        </w:rPr>
        <w:t>) средств местного бюджета</w:t>
      </w:r>
      <w:r w:rsidR="0083020A" w:rsidRPr="000A001F">
        <w:rPr>
          <w:b w:val="0"/>
          <w:sz w:val="28"/>
          <w:szCs w:val="28"/>
        </w:rPr>
        <w:t xml:space="preserve">. Контрольные мероприятия не могут проводиться работниками </w:t>
      </w:r>
      <w:r w:rsidR="00CD3D79" w:rsidRPr="000A001F">
        <w:rPr>
          <w:b w:val="0"/>
          <w:sz w:val="28"/>
          <w:szCs w:val="28"/>
        </w:rPr>
        <w:t>муниципальных</w:t>
      </w:r>
      <w:r w:rsidR="0083020A" w:rsidRPr="000A001F">
        <w:rPr>
          <w:b w:val="0"/>
          <w:sz w:val="28"/>
          <w:szCs w:val="28"/>
        </w:rPr>
        <w:t xml:space="preserve"> учреждений </w:t>
      </w:r>
      <w:r w:rsidR="00CD3D79" w:rsidRPr="000A001F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0A001F">
        <w:rPr>
          <w:b w:val="0"/>
          <w:sz w:val="28"/>
          <w:szCs w:val="28"/>
        </w:rPr>
        <w:t>Архангельской области.</w:t>
      </w:r>
    </w:p>
    <w:p w:rsidR="0083020A" w:rsidRPr="000A001F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0A001F">
        <w:rPr>
          <w:b w:val="0"/>
          <w:sz w:val="28"/>
          <w:szCs w:val="28"/>
        </w:rPr>
        <w:t>В случае необходимости использования при проведении контрольного мероприятия специальных познаний к участию в нем могут привлекаться эксперты. Эксперты должны быть независимы от объекта финансового контроля, в отношении которого проводится контрольное мероприятие.</w:t>
      </w:r>
    </w:p>
    <w:p w:rsidR="0083020A" w:rsidRPr="000A001F" w:rsidRDefault="00823AF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A001F" w:rsidRPr="000A001F">
        <w:rPr>
          <w:b w:val="0"/>
          <w:sz w:val="28"/>
          <w:szCs w:val="28"/>
        </w:rPr>
        <w:t>.</w:t>
      </w:r>
      <w:r w:rsidR="000A001F" w:rsidRPr="000A001F">
        <w:rPr>
          <w:b w:val="0"/>
          <w:sz w:val="28"/>
          <w:szCs w:val="28"/>
        </w:rPr>
        <w:t> </w:t>
      </w:r>
      <w:r w:rsidR="0083020A" w:rsidRPr="000A001F">
        <w:rPr>
          <w:b w:val="0"/>
          <w:sz w:val="28"/>
          <w:szCs w:val="28"/>
        </w:rPr>
        <w:t>Контрольные мероприятия проводятся на основе принципов независимости, своевременности и эффективности финансового контроля.</w:t>
      </w:r>
    </w:p>
    <w:p w:rsidR="0083020A" w:rsidRPr="00397BED" w:rsidRDefault="00823AF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0A001F" w:rsidRPr="000A001F">
        <w:rPr>
          <w:b w:val="0"/>
          <w:sz w:val="28"/>
          <w:szCs w:val="28"/>
        </w:rPr>
        <w:t>.</w:t>
      </w:r>
      <w:r w:rsidR="000A001F" w:rsidRPr="000A001F">
        <w:rPr>
          <w:b w:val="0"/>
          <w:sz w:val="28"/>
          <w:szCs w:val="28"/>
        </w:rPr>
        <w:t> </w:t>
      </w:r>
      <w:r w:rsidR="0083020A" w:rsidRPr="000A001F">
        <w:rPr>
          <w:b w:val="0"/>
          <w:sz w:val="28"/>
          <w:szCs w:val="28"/>
        </w:rPr>
        <w:t xml:space="preserve">Принцип независимости финансового контроля означает, что при проведении контрольных мероприятий </w:t>
      </w:r>
      <w:r w:rsidR="00815D15">
        <w:rPr>
          <w:b w:val="0"/>
          <w:sz w:val="28"/>
          <w:szCs w:val="28"/>
        </w:rPr>
        <w:t>должностные лица</w:t>
      </w:r>
      <w:r w:rsidR="00815D15" w:rsidRPr="00815D15">
        <w:rPr>
          <w:b w:val="0"/>
          <w:sz w:val="28"/>
          <w:szCs w:val="28"/>
        </w:rPr>
        <w:t xml:space="preserve"> </w:t>
      </w:r>
      <w:r w:rsidR="00815D15">
        <w:rPr>
          <w:b w:val="0"/>
          <w:sz w:val="28"/>
          <w:szCs w:val="28"/>
        </w:rPr>
        <w:t>главного распорядителя (распорядителя</w:t>
      </w:r>
      <w:r w:rsidR="00815D15" w:rsidRPr="00313595">
        <w:rPr>
          <w:b w:val="0"/>
          <w:sz w:val="28"/>
          <w:szCs w:val="28"/>
        </w:rPr>
        <w:t>) средств местного бюджета</w:t>
      </w:r>
      <w:r w:rsidR="0083020A" w:rsidRPr="000A001F">
        <w:rPr>
          <w:b w:val="0"/>
          <w:sz w:val="28"/>
          <w:szCs w:val="28"/>
        </w:rPr>
        <w:t>, проводящие контрольные мероприятия, должны быть независимы от объекта финансового контроля, в том числе:</w:t>
      </w:r>
    </w:p>
    <w:p w:rsidR="0083020A" w:rsidRPr="00397BED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397BED">
        <w:rPr>
          <w:b w:val="0"/>
          <w:sz w:val="28"/>
          <w:szCs w:val="28"/>
        </w:rPr>
        <w:t xml:space="preserve">не должны иметь родства (свойства) с </w:t>
      </w:r>
      <w:r w:rsidR="00815D15">
        <w:rPr>
          <w:b w:val="0"/>
          <w:sz w:val="28"/>
          <w:szCs w:val="28"/>
        </w:rPr>
        <w:t>работниками</w:t>
      </w:r>
      <w:r w:rsidRPr="00397BED">
        <w:rPr>
          <w:b w:val="0"/>
          <w:sz w:val="28"/>
          <w:szCs w:val="28"/>
        </w:rPr>
        <w:t xml:space="preserve"> объекта финансового контроля - юридического лица, а также объектом финансового контроля - индивидуальным предпринимателем, физическим лицом;</w:t>
      </w:r>
    </w:p>
    <w:p w:rsidR="0083020A" w:rsidRPr="009818D7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397BED">
        <w:rPr>
          <w:b w:val="0"/>
          <w:sz w:val="28"/>
          <w:szCs w:val="28"/>
        </w:rPr>
        <w:t>не являлись в период, за который осуществляется финансовый контроль</w:t>
      </w:r>
      <w:r w:rsidRPr="009818D7">
        <w:rPr>
          <w:b w:val="0"/>
          <w:sz w:val="28"/>
          <w:szCs w:val="28"/>
        </w:rPr>
        <w:t xml:space="preserve">, </w:t>
      </w:r>
      <w:r w:rsidR="00815D15">
        <w:rPr>
          <w:b w:val="0"/>
          <w:sz w:val="28"/>
          <w:szCs w:val="28"/>
        </w:rPr>
        <w:t>работниками</w:t>
      </w:r>
      <w:r w:rsidRPr="009818D7">
        <w:rPr>
          <w:b w:val="0"/>
          <w:sz w:val="28"/>
          <w:szCs w:val="28"/>
        </w:rPr>
        <w:t xml:space="preserve"> объекта финансового контроля.</w:t>
      </w:r>
    </w:p>
    <w:p w:rsidR="0083020A" w:rsidRPr="00397BED" w:rsidRDefault="00815D15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Должностные лица главного распорядителя (распорядителя</w:t>
      </w:r>
      <w:r w:rsidRPr="00313595">
        <w:rPr>
          <w:b w:val="0"/>
          <w:sz w:val="28"/>
          <w:szCs w:val="28"/>
        </w:rPr>
        <w:t>) средств местного бюджета</w:t>
      </w:r>
      <w:r>
        <w:rPr>
          <w:b w:val="0"/>
          <w:sz w:val="28"/>
          <w:szCs w:val="28"/>
        </w:rPr>
        <w:t>, проводящие контрольные мероприятия,</w:t>
      </w:r>
      <w:r w:rsidRPr="00313595">
        <w:rPr>
          <w:b w:val="0"/>
          <w:sz w:val="28"/>
          <w:szCs w:val="28"/>
        </w:rPr>
        <w:t xml:space="preserve"> </w:t>
      </w:r>
      <w:r w:rsidR="0083020A" w:rsidRPr="000A001F">
        <w:rPr>
          <w:b w:val="0"/>
          <w:sz w:val="28"/>
          <w:szCs w:val="28"/>
        </w:rPr>
        <w:t>должны</w:t>
      </w:r>
      <w:r w:rsidR="0083020A" w:rsidRPr="00397BED">
        <w:rPr>
          <w:b w:val="0"/>
          <w:sz w:val="28"/>
          <w:szCs w:val="28"/>
        </w:rPr>
        <w:t xml:space="preserve"> принимать меры по предотвращению конфликта интересов при проведении контрольных мероприятий.</w:t>
      </w:r>
    </w:p>
    <w:p w:rsid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  <w:highlight w:val="yellow"/>
        </w:rPr>
      </w:pPr>
    </w:p>
    <w:p w:rsidR="00815D15" w:rsidRDefault="00815D15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  <w:highlight w:val="yellow"/>
        </w:rPr>
      </w:pPr>
    </w:p>
    <w:p w:rsidR="0083020A" w:rsidRPr="00E56650" w:rsidRDefault="00823AF8" w:rsidP="00E56650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="0083020A" w:rsidRPr="00E56650">
        <w:rPr>
          <w:sz w:val="28"/>
          <w:szCs w:val="28"/>
        </w:rPr>
        <w:t>. Подготовка к проведению контрольных мероприятий</w:t>
      </w:r>
    </w:p>
    <w:p w:rsidR="0083020A" w:rsidRP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  <w:highlight w:val="yellow"/>
        </w:rPr>
      </w:pPr>
    </w:p>
    <w:p w:rsidR="0083020A" w:rsidRPr="001C7E90" w:rsidRDefault="00823AF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</w:t>
      </w:r>
      <w:r>
        <w:rPr>
          <w:b w:val="0"/>
          <w:sz w:val="28"/>
          <w:szCs w:val="28"/>
        </w:rPr>
        <w:t> </w:t>
      </w:r>
      <w:r w:rsidR="0083020A" w:rsidRPr="00E56650">
        <w:rPr>
          <w:b w:val="0"/>
          <w:sz w:val="28"/>
          <w:szCs w:val="28"/>
        </w:rPr>
        <w:t xml:space="preserve">Основанием для подготовки к проведению контрольного мероприятия являются </w:t>
      </w:r>
      <w:r>
        <w:rPr>
          <w:b w:val="0"/>
          <w:sz w:val="28"/>
          <w:szCs w:val="28"/>
        </w:rPr>
        <w:t>поручения г</w:t>
      </w:r>
      <w:r w:rsidR="00E56650" w:rsidRPr="001C7E90">
        <w:rPr>
          <w:b w:val="0"/>
          <w:sz w:val="28"/>
          <w:szCs w:val="28"/>
        </w:rPr>
        <w:t xml:space="preserve">лавы Няндомского муниципального округа </w:t>
      </w:r>
      <w:r w:rsidR="0083020A" w:rsidRPr="001C7E90">
        <w:rPr>
          <w:b w:val="0"/>
          <w:sz w:val="28"/>
          <w:szCs w:val="28"/>
        </w:rPr>
        <w:t>Арха</w:t>
      </w:r>
      <w:r>
        <w:rPr>
          <w:b w:val="0"/>
          <w:sz w:val="28"/>
          <w:szCs w:val="28"/>
        </w:rPr>
        <w:t>нгельской области, заместителя г</w:t>
      </w:r>
      <w:r w:rsidR="00E56650" w:rsidRPr="001C7E90">
        <w:rPr>
          <w:b w:val="0"/>
          <w:sz w:val="28"/>
          <w:szCs w:val="28"/>
        </w:rPr>
        <w:t>лавы администрации Няндомского муниципального округа</w:t>
      </w:r>
      <w:r w:rsidR="0084126C">
        <w:rPr>
          <w:b w:val="0"/>
          <w:sz w:val="28"/>
          <w:szCs w:val="28"/>
        </w:rPr>
        <w:t xml:space="preserve"> Архангельской области</w:t>
      </w:r>
      <w:r w:rsidR="002645CF">
        <w:rPr>
          <w:b w:val="0"/>
          <w:sz w:val="28"/>
          <w:szCs w:val="28"/>
        </w:rPr>
        <w:t>.</w:t>
      </w:r>
    </w:p>
    <w:p w:rsidR="0083020A" w:rsidRPr="00E56650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2645CF">
        <w:rPr>
          <w:b w:val="0"/>
          <w:sz w:val="28"/>
          <w:szCs w:val="28"/>
        </w:rPr>
        <w:t xml:space="preserve">Основанием для подготовки к проведению встречной проверки являются мотивированные обращения </w:t>
      </w:r>
      <w:r w:rsidR="0084126C">
        <w:rPr>
          <w:b w:val="0"/>
          <w:sz w:val="28"/>
          <w:szCs w:val="28"/>
        </w:rPr>
        <w:t>должностных лиц главного распорядителя (распорядителя</w:t>
      </w:r>
      <w:r w:rsidR="0084126C" w:rsidRPr="00313595">
        <w:rPr>
          <w:b w:val="0"/>
          <w:sz w:val="28"/>
          <w:szCs w:val="28"/>
        </w:rPr>
        <w:t>) средств местного бюджета</w:t>
      </w:r>
      <w:r w:rsidRPr="002645CF">
        <w:rPr>
          <w:b w:val="0"/>
          <w:sz w:val="28"/>
          <w:szCs w:val="28"/>
        </w:rPr>
        <w:t>, проводящих выездные или камеральные проверки.</w:t>
      </w:r>
    </w:p>
    <w:p w:rsidR="0083020A" w:rsidRPr="00DD2DC2" w:rsidRDefault="002645C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D2DC2">
        <w:rPr>
          <w:b w:val="0"/>
          <w:sz w:val="28"/>
          <w:szCs w:val="28"/>
        </w:rPr>
        <w:t>14.</w:t>
      </w:r>
      <w:r w:rsidRPr="00DD2DC2">
        <w:rPr>
          <w:b w:val="0"/>
          <w:sz w:val="28"/>
          <w:szCs w:val="28"/>
        </w:rPr>
        <w:t> </w:t>
      </w:r>
      <w:r w:rsidR="0083020A" w:rsidRPr="00DD2DC2">
        <w:rPr>
          <w:b w:val="0"/>
          <w:sz w:val="28"/>
          <w:szCs w:val="28"/>
        </w:rPr>
        <w:t xml:space="preserve">Решение о подготовке к проведению контрольного мероприятия и методе финансового контроля принимает руководитель </w:t>
      </w:r>
      <w:r w:rsidR="009A0F23">
        <w:rPr>
          <w:b w:val="0"/>
          <w:sz w:val="28"/>
          <w:szCs w:val="28"/>
        </w:rPr>
        <w:t>главного распорядителя (распорядителя</w:t>
      </w:r>
      <w:r w:rsidR="009A0F23" w:rsidRPr="00313595">
        <w:rPr>
          <w:b w:val="0"/>
          <w:sz w:val="28"/>
          <w:szCs w:val="28"/>
        </w:rPr>
        <w:t>) средств местного бюджета</w:t>
      </w:r>
      <w:r w:rsidR="0083020A" w:rsidRPr="00DD2DC2">
        <w:rPr>
          <w:b w:val="0"/>
          <w:sz w:val="28"/>
          <w:szCs w:val="28"/>
        </w:rPr>
        <w:t xml:space="preserve">, путем дачи поручения соответствующему </w:t>
      </w:r>
      <w:r w:rsidR="009A0F23">
        <w:rPr>
          <w:b w:val="0"/>
          <w:sz w:val="28"/>
          <w:szCs w:val="28"/>
        </w:rPr>
        <w:t>должностному лицу главного распорядителя (распорядителя</w:t>
      </w:r>
      <w:r w:rsidR="009A0F23" w:rsidRPr="00313595">
        <w:rPr>
          <w:b w:val="0"/>
          <w:sz w:val="28"/>
          <w:szCs w:val="28"/>
        </w:rPr>
        <w:t>) средств местного бюджета</w:t>
      </w:r>
      <w:r w:rsidR="0083020A" w:rsidRPr="00DD2DC2">
        <w:rPr>
          <w:b w:val="0"/>
          <w:sz w:val="28"/>
          <w:szCs w:val="28"/>
        </w:rPr>
        <w:t>.</w:t>
      </w:r>
    </w:p>
    <w:p w:rsidR="0083020A" w:rsidRPr="00DD2DC2" w:rsidRDefault="00DD2DC2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D2DC2">
        <w:rPr>
          <w:b w:val="0"/>
          <w:sz w:val="28"/>
          <w:szCs w:val="28"/>
        </w:rPr>
        <w:t>15.</w:t>
      </w:r>
      <w:r w:rsidRPr="00DD2DC2">
        <w:rPr>
          <w:b w:val="0"/>
          <w:sz w:val="28"/>
          <w:szCs w:val="28"/>
        </w:rPr>
        <w:t> </w:t>
      </w:r>
      <w:r w:rsidR="009A0F23">
        <w:rPr>
          <w:b w:val="0"/>
          <w:sz w:val="28"/>
          <w:szCs w:val="28"/>
        </w:rPr>
        <w:t>Должностное лицо главного распорядителя (распорядителя</w:t>
      </w:r>
      <w:r w:rsidR="009A0F23" w:rsidRPr="00313595">
        <w:rPr>
          <w:b w:val="0"/>
          <w:sz w:val="28"/>
          <w:szCs w:val="28"/>
        </w:rPr>
        <w:t>) средств местного бюджета</w:t>
      </w:r>
      <w:r w:rsidR="0083020A" w:rsidRPr="00DD2DC2">
        <w:rPr>
          <w:b w:val="0"/>
          <w:sz w:val="28"/>
          <w:szCs w:val="28"/>
        </w:rPr>
        <w:t xml:space="preserve"> в ходе подготовки к проведению контрольного мероприятия подготавливает проект распоряжения </w:t>
      </w:r>
      <w:r w:rsidR="009A0F23">
        <w:rPr>
          <w:b w:val="0"/>
          <w:sz w:val="28"/>
          <w:szCs w:val="28"/>
        </w:rPr>
        <w:t>главного распорядителя (распорядителя</w:t>
      </w:r>
      <w:r w:rsidR="009A0F23" w:rsidRPr="00313595">
        <w:rPr>
          <w:b w:val="0"/>
          <w:sz w:val="28"/>
          <w:szCs w:val="28"/>
        </w:rPr>
        <w:t xml:space="preserve">) средств местного бюджета </w:t>
      </w:r>
      <w:r w:rsidR="0083020A" w:rsidRPr="00DD2DC2">
        <w:rPr>
          <w:b w:val="0"/>
          <w:sz w:val="28"/>
          <w:szCs w:val="28"/>
        </w:rPr>
        <w:t>о проведении контрольного мероприятия</w:t>
      </w:r>
      <w:r w:rsidR="00385A59">
        <w:rPr>
          <w:b w:val="0"/>
          <w:sz w:val="28"/>
          <w:szCs w:val="28"/>
        </w:rPr>
        <w:t xml:space="preserve"> (далее - Распоряжение)</w:t>
      </w:r>
      <w:r w:rsidR="0083020A" w:rsidRPr="00DD2DC2">
        <w:rPr>
          <w:b w:val="0"/>
          <w:sz w:val="28"/>
          <w:szCs w:val="28"/>
        </w:rPr>
        <w:t>.</w:t>
      </w:r>
    </w:p>
    <w:p w:rsidR="0083020A" w:rsidRPr="00DD2DC2" w:rsidRDefault="00C33550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DD2DC2" w:rsidRPr="00DD2DC2">
        <w:rPr>
          <w:b w:val="0"/>
          <w:sz w:val="28"/>
          <w:szCs w:val="28"/>
        </w:rPr>
        <w:t>.</w:t>
      </w:r>
      <w:r w:rsidR="00DD2DC2" w:rsidRPr="00DD2DC2">
        <w:rPr>
          <w:b w:val="0"/>
          <w:sz w:val="28"/>
          <w:szCs w:val="28"/>
        </w:rPr>
        <w:t> </w:t>
      </w:r>
      <w:r w:rsidR="0083020A" w:rsidRPr="00DD2DC2">
        <w:rPr>
          <w:b w:val="0"/>
          <w:sz w:val="28"/>
          <w:szCs w:val="28"/>
        </w:rPr>
        <w:t>Распоряжение должно содержать:</w:t>
      </w:r>
    </w:p>
    <w:p w:rsidR="0083020A" w:rsidRPr="00DD2DC2" w:rsidRDefault="00DD2DC2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D2DC2">
        <w:rPr>
          <w:b w:val="0"/>
          <w:sz w:val="28"/>
          <w:szCs w:val="28"/>
        </w:rPr>
        <w:t>-</w:t>
      </w:r>
      <w:r w:rsidRPr="00DD2DC2">
        <w:rPr>
          <w:b w:val="0"/>
          <w:sz w:val="28"/>
          <w:szCs w:val="28"/>
        </w:rPr>
        <w:t> </w:t>
      </w:r>
      <w:r w:rsidR="0083020A" w:rsidRPr="00DD2DC2">
        <w:rPr>
          <w:b w:val="0"/>
          <w:sz w:val="28"/>
          <w:szCs w:val="28"/>
        </w:rPr>
        <w:t>наименование и место нахождения объекта финансового контроля (фамилия, имя, отчество и место жительства объекта финансового контроля - индивидуального предпринимателя, физического лица);</w:t>
      </w:r>
    </w:p>
    <w:p w:rsidR="0083020A" w:rsidRPr="00DD2DC2" w:rsidRDefault="00DD2DC2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D2DC2">
        <w:rPr>
          <w:b w:val="0"/>
          <w:sz w:val="28"/>
          <w:szCs w:val="28"/>
        </w:rPr>
        <w:t>-</w:t>
      </w:r>
      <w:r w:rsidRPr="00DD2DC2">
        <w:rPr>
          <w:b w:val="0"/>
          <w:sz w:val="28"/>
          <w:szCs w:val="28"/>
        </w:rPr>
        <w:t> </w:t>
      </w:r>
      <w:r w:rsidRPr="00DD2DC2">
        <w:rPr>
          <w:b w:val="0"/>
          <w:sz w:val="28"/>
          <w:szCs w:val="28"/>
        </w:rPr>
        <w:t>сведения о должностных лицах</w:t>
      </w:r>
      <w:r w:rsidR="0083020A" w:rsidRPr="00DD2DC2">
        <w:rPr>
          <w:b w:val="0"/>
          <w:sz w:val="28"/>
          <w:szCs w:val="28"/>
        </w:rPr>
        <w:t xml:space="preserve"> </w:t>
      </w:r>
      <w:r w:rsidR="00473577">
        <w:rPr>
          <w:b w:val="0"/>
          <w:sz w:val="28"/>
          <w:szCs w:val="28"/>
        </w:rPr>
        <w:t>главного распорядителя (распорядителя</w:t>
      </w:r>
      <w:r w:rsidR="00473577" w:rsidRPr="00313595">
        <w:rPr>
          <w:b w:val="0"/>
          <w:sz w:val="28"/>
          <w:szCs w:val="28"/>
        </w:rPr>
        <w:t>) средств местного бюджета</w:t>
      </w:r>
      <w:r w:rsidR="0083020A" w:rsidRPr="00DD2DC2">
        <w:rPr>
          <w:b w:val="0"/>
          <w:sz w:val="28"/>
          <w:szCs w:val="28"/>
        </w:rPr>
        <w:t>, проводящих контрольное мероприятие;</w:t>
      </w:r>
    </w:p>
    <w:p w:rsidR="00C33550" w:rsidRPr="00EF6F61" w:rsidRDefault="00C33550" w:rsidP="00C3355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Pr="00EF6F61">
        <w:rPr>
          <w:b w:val="0"/>
          <w:sz w:val="28"/>
          <w:szCs w:val="28"/>
        </w:rPr>
        <w:t>основание проведения контрольного мероприятия;</w:t>
      </w:r>
    </w:p>
    <w:p w:rsidR="00C33550" w:rsidRPr="00EF6F61" w:rsidRDefault="00C33550" w:rsidP="00C3355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Pr="00EF6F61">
        <w:rPr>
          <w:b w:val="0"/>
          <w:sz w:val="28"/>
          <w:szCs w:val="28"/>
        </w:rPr>
        <w:t>период, за который осуществляется финансовый контроль;</w:t>
      </w:r>
    </w:p>
    <w:p w:rsidR="00C33550" w:rsidRPr="00EF6F61" w:rsidRDefault="00C33550" w:rsidP="00C3355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Pr="00EF6F61">
        <w:rPr>
          <w:b w:val="0"/>
          <w:sz w:val="28"/>
          <w:szCs w:val="28"/>
        </w:rPr>
        <w:t>метод осуществления финансового контроля</w:t>
      </w:r>
      <w:r>
        <w:rPr>
          <w:b w:val="0"/>
          <w:sz w:val="28"/>
          <w:szCs w:val="28"/>
        </w:rPr>
        <w:t xml:space="preserve"> (</w:t>
      </w:r>
      <w:r w:rsidRPr="00EF6F61">
        <w:rPr>
          <w:b w:val="0"/>
          <w:sz w:val="28"/>
          <w:szCs w:val="28"/>
        </w:rPr>
        <w:t>камеральная или выездная (в том числе встречная) проверка или обследование);</w:t>
      </w:r>
    </w:p>
    <w:p w:rsidR="00C33550" w:rsidRPr="00EF6F61" w:rsidRDefault="00C33550" w:rsidP="00C3355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Pr="00EF6F61">
        <w:rPr>
          <w:b w:val="0"/>
          <w:sz w:val="28"/>
          <w:szCs w:val="28"/>
        </w:rPr>
        <w:t>перечень основных вопросов, подлежащих изучению в ходе контрольного мероприятия (темы контрольного мероприятия);</w:t>
      </w:r>
    </w:p>
    <w:p w:rsidR="00C33550" w:rsidRPr="00EF6F61" w:rsidRDefault="00C33550" w:rsidP="00C3355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Pr="00EF6F61">
        <w:rPr>
          <w:b w:val="0"/>
          <w:sz w:val="28"/>
          <w:szCs w:val="28"/>
        </w:rPr>
        <w:t xml:space="preserve">дату начала и </w:t>
      </w:r>
      <w:r>
        <w:rPr>
          <w:b w:val="0"/>
          <w:sz w:val="28"/>
          <w:szCs w:val="28"/>
        </w:rPr>
        <w:t>окончания</w:t>
      </w:r>
      <w:r w:rsidRPr="00EF6F61">
        <w:rPr>
          <w:b w:val="0"/>
          <w:sz w:val="28"/>
          <w:szCs w:val="28"/>
        </w:rPr>
        <w:t xml:space="preserve"> проведения контрольного мероприятия;</w:t>
      </w:r>
    </w:p>
    <w:p w:rsidR="00C33550" w:rsidRPr="00DD2DC2" w:rsidRDefault="00C33550" w:rsidP="00C3355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Pr="00EF6F61">
        <w:rPr>
          <w:b w:val="0"/>
          <w:sz w:val="28"/>
          <w:szCs w:val="28"/>
        </w:rPr>
        <w:t xml:space="preserve">сведения о необходимости привлечения экспертов к проведению </w:t>
      </w:r>
      <w:r w:rsidRPr="00DD2DC2">
        <w:rPr>
          <w:b w:val="0"/>
          <w:sz w:val="28"/>
          <w:szCs w:val="28"/>
        </w:rPr>
        <w:t>контрольного мероприятия.</w:t>
      </w:r>
    </w:p>
    <w:p w:rsidR="0083020A" w:rsidRPr="00DD2DC2" w:rsidRDefault="00385A59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</w:t>
      </w:r>
      <w:r w:rsidR="00DD2DC2" w:rsidRPr="00DD2DC2">
        <w:rPr>
          <w:b w:val="0"/>
          <w:sz w:val="28"/>
          <w:szCs w:val="28"/>
        </w:rPr>
        <w:t>.</w:t>
      </w:r>
      <w:r w:rsidR="00DD2DC2" w:rsidRPr="00DD2DC2">
        <w:rPr>
          <w:b w:val="0"/>
          <w:sz w:val="28"/>
          <w:szCs w:val="28"/>
        </w:rPr>
        <w:t> </w:t>
      </w:r>
      <w:r w:rsidR="0083020A" w:rsidRPr="00DD2DC2">
        <w:rPr>
          <w:b w:val="0"/>
          <w:sz w:val="28"/>
          <w:szCs w:val="28"/>
        </w:rPr>
        <w:t xml:space="preserve">Распоряжение подписывается руководителем </w:t>
      </w:r>
      <w:r>
        <w:rPr>
          <w:b w:val="0"/>
          <w:sz w:val="28"/>
          <w:szCs w:val="28"/>
        </w:rPr>
        <w:t>главного распорядителя (распорядителя</w:t>
      </w:r>
      <w:r w:rsidRPr="00313595">
        <w:rPr>
          <w:b w:val="0"/>
          <w:sz w:val="28"/>
          <w:szCs w:val="28"/>
        </w:rPr>
        <w:t>) средств местного бюджета</w:t>
      </w:r>
      <w:r w:rsidR="0083020A" w:rsidRPr="00DD2DC2">
        <w:rPr>
          <w:b w:val="0"/>
          <w:sz w:val="28"/>
          <w:szCs w:val="28"/>
        </w:rPr>
        <w:t xml:space="preserve"> и направляется (вручается) объекту финансового контроля.</w:t>
      </w:r>
    </w:p>
    <w:p w:rsidR="0083020A" w:rsidRPr="001C7E90" w:rsidRDefault="00385A59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DD2DC2" w:rsidRPr="00DD2DC2">
        <w:rPr>
          <w:b w:val="0"/>
          <w:sz w:val="28"/>
          <w:szCs w:val="28"/>
        </w:rPr>
        <w:t>.</w:t>
      </w:r>
      <w:r w:rsidR="00DD2DC2" w:rsidRPr="00DD2DC2">
        <w:rPr>
          <w:b w:val="0"/>
          <w:sz w:val="28"/>
          <w:szCs w:val="28"/>
        </w:rPr>
        <w:t> </w:t>
      </w:r>
      <w:r w:rsidR="0083020A" w:rsidRPr="00DD2DC2">
        <w:rPr>
          <w:b w:val="0"/>
          <w:sz w:val="28"/>
          <w:szCs w:val="28"/>
        </w:rPr>
        <w:t>Подготовка к проведению контрольного мероприятия должна быть завершена в течение семи рабочих дней со дня наступления основания для подготовки к проведению контрольного мероприятия, если иной срок не</w:t>
      </w:r>
      <w:r w:rsidR="0083020A" w:rsidRPr="001C7E90">
        <w:rPr>
          <w:b w:val="0"/>
          <w:sz w:val="28"/>
          <w:szCs w:val="28"/>
        </w:rPr>
        <w:t xml:space="preserve"> установлен поручением </w:t>
      </w:r>
      <w:r w:rsidR="00DD2DC2">
        <w:rPr>
          <w:b w:val="0"/>
          <w:sz w:val="28"/>
          <w:szCs w:val="28"/>
        </w:rPr>
        <w:t>главы</w:t>
      </w:r>
      <w:r w:rsidR="00EF6F61" w:rsidRPr="001C7E90">
        <w:rPr>
          <w:b w:val="0"/>
          <w:sz w:val="28"/>
          <w:szCs w:val="28"/>
        </w:rPr>
        <w:t xml:space="preserve"> Няндомского муниципального округа</w:t>
      </w:r>
      <w:r w:rsidR="0083020A" w:rsidRPr="001C7E90">
        <w:rPr>
          <w:b w:val="0"/>
          <w:sz w:val="28"/>
          <w:szCs w:val="28"/>
        </w:rPr>
        <w:t xml:space="preserve"> Арха</w:t>
      </w:r>
      <w:r w:rsidR="00DD2DC2">
        <w:rPr>
          <w:b w:val="0"/>
          <w:sz w:val="28"/>
          <w:szCs w:val="28"/>
        </w:rPr>
        <w:t>нгельской области, заместителя г</w:t>
      </w:r>
      <w:r w:rsidR="00EF6F61" w:rsidRPr="001C7E90">
        <w:rPr>
          <w:b w:val="0"/>
          <w:sz w:val="28"/>
          <w:szCs w:val="28"/>
        </w:rPr>
        <w:t>лавы Няндомского муниципального округа Архангельской области</w:t>
      </w:r>
      <w:r>
        <w:rPr>
          <w:b w:val="0"/>
          <w:sz w:val="28"/>
          <w:szCs w:val="28"/>
        </w:rPr>
        <w:t>.</w:t>
      </w:r>
    </w:p>
    <w:p w:rsidR="0083020A" w:rsidRPr="00EF6F61" w:rsidRDefault="00DD2DC2" w:rsidP="00EF6F61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="0083020A" w:rsidRPr="00EF6F61">
        <w:rPr>
          <w:sz w:val="28"/>
          <w:szCs w:val="28"/>
        </w:rPr>
        <w:t>V. Проведение контрольных мероприятий</w:t>
      </w:r>
    </w:p>
    <w:p w:rsidR="0083020A" w:rsidRP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  <w:highlight w:val="yellow"/>
        </w:rPr>
      </w:pPr>
    </w:p>
    <w:p w:rsidR="0083020A" w:rsidRPr="00A95548" w:rsidRDefault="006C3063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A95548" w:rsidRPr="00A95548">
        <w:rPr>
          <w:b w:val="0"/>
          <w:sz w:val="28"/>
          <w:szCs w:val="28"/>
        </w:rPr>
        <w:t>.</w:t>
      </w:r>
      <w:r w:rsidR="00A95548"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Основанием для проведения контрольного мероприятия является распоряжение </w:t>
      </w:r>
      <w:r>
        <w:rPr>
          <w:b w:val="0"/>
          <w:sz w:val="28"/>
          <w:szCs w:val="28"/>
        </w:rPr>
        <w:t>главного распорядителя (распорядителя</w:t>
      </w:r>
      <w:r w:rsidRPr="00313595">
        <w:rPr>
          <w:b w:val="0"/>
          <w:sz w:val="28"/>
          <w:szCs w:val="28"/>
        </w:rPr>
        <w:t xml:space="preserve">) средств местного бюджета </w:t>
      </w:r>
      <w:r w:rsidR="0083020A" w:rsidRPr="00A95548">
        <w:rPr>
          <w:b w:val="0"/>
          <w:sz w:val="28"/>
          <w:szCs w:val="28"/>
        </w:rPr>
        <w:t>о проведении контрольного мероприятия.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2</w:t>
      </w:r>
      <w:r w:rsidR="006C3063">
        <w:rPr>
          <w:b w:val="0"/>
          <w:sz w:val="28"/>
          <w:szCs w:val="28"/>
        </w:rPr>
        <w:t>0</w:t>
      </w:r>
      <w:r w:rsidRPr="00A95548">
        <w:rPr>
          <w:b w:val="0"/>
          <w:sz w:val="28"/>
          <w:szCs w:val="28"/>
        </w:rPr>
        <w:t>.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Контрольное мероприятие проводится </w:t>
      </w:r>
      <w:r w:rsidR="006C3063">
        <w:rPr>
          <w:b w:val="0"/>
          <w:sz w:val="28"/>
          <w:szCs w:val="28"/>
        </w:rPr>
        <w:t>должностными лицами главного распорядителя (распорядителя</w:t>
      </w:r>
      <w:r w:rsidR="006C3063" w:rsidRPr="00313595">
        <w:rPr>
          <w:b w:val="0"/>
          <w:sz w:val="28"/>
          <w:szCs w:val="28"/>
        </w:rPr>
        <w:t>) средств местного бюджета</w:t>
      </w:r>
      <w:r w:rsidR="006C3063">
        <w:rPr>
          <w:b w:val="0"/>
          <w:sz w:val="28"/>
          <w:szCs w:val="28"/>
        </w:rPr>
        <w:t>, указанными в Распоряжении</w:t>
      </w:r>
      <w:r w:rsidR="0083020A" w:rsidRPr="00A95548">
        <w:rPr>
          <w:b w:val="0"/>
          <w:sz w:val="28"/>
          <w:szCs w:val="28"/>
        </w:rPr>
        <w:t>.</w:t>
      </w:r>
    </w:p>
    <w:p w:rsidR="0083020A" w:rsidRPr="00A95548" w:rsidRDefault="006C3063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A95548">
        <w:rPr>
          <w:b w:val="0"/>
          <w:sz w:val="28"/>
          <w:szCs w:val="28"/>
        </w:rPr>
        <w:t>.</w:t>
      </w:r>
      <w:r w:rsidR="00A95548">
        <w:rPr>
          <w:b w:val="0"/>
          <w:sz w:val="28"/>
          <w:szCs w:val="28"/>
        </w:rPr>
        <w:t> </w:t>
      </w:r>
      <w:r w:rsidR="0083020A" w:rsidRPr="00E11CCA">
        <w:rPr>
          <w:b w:val="0"/>
          <w:sz w:val="28"/>
          <w:szCs w:val="28"/>
        </w:rPr>
        <w:t xml:space="preserve">Срок проведения камеральной проверки или встречной проверки, проводимой в рамках камеральной проверки, не должен превышать 30 </w:t>
      </w:r>
      <w:r w:rsidR="0083020A" w:rsidRPr="00A95548">
        <w:rPr>
          <w:b w:val="0"/>
          <w:sz w:val="28"/>
          <w:szCs w:val="28"/>
        </w:rPr>
        <w:t>календарных дней.</w:t>
      </w:r>
    </w:p>
    <w:p w:rsidR="0083020A" w:rsidRPr="00A95548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Срок проведения выездной проверки, встречной проверки, проводимой в рамках выездной проверки или обследования не должен превышать 45 календарных дней.</w:t>
      </w:r>
    </w:p>
    <w:p w:rsidR="0083020A" w:rsidRPr="00A95548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proofErr w:type="gramStart"/>
      <w:r w:rsidRPr="00A95548">
        <w:rPr>
          <w:b w:val="0"/>
          <w:sz w:val="28"/>
          <w:szCs w:val="28"/>
        </w:rPr>
        <w:t xml:space="preserve">В случае если в ходе проведения контрольного мероприятия выявилась необходимость истребования дополнительных документов и иных сведений, проведения экспертиз, которые не могут быть получены (проведены) в сроки, предусмотренные абзацами первым и вторым настоящего пункта, срок проведения контрольного мероприятия продлевается распоряжением </w:t>
      </w:r>
      <w:r w:rsidR="006C3063">
        <w:rPr>
          <w:b w:val="0"/>
          <w:sz w:val="28"/>
          <w:szCs w:val="28"/>
        </w:rPr>
        <w:t>главного распорядителя (распорядителя</w:t>
      </w:r>
      <w:r w:rsidR="006C3063" w:rsidRPr="00313595">
        <w:rPr>
          <w:b w:val="0"/>
          <w:sz w:val="28"/>
          <w:szCs w:val="28"/>
        </w:rPr>
        <w:t xml:space="preserve">) средств местного бюджета </w:t>
      </w:r>
      <w:r w:rsidRPr="00A95548">
        <w:rPr>
          <w:b w:val="0"/>
          <w:sz w:val="28"/>
          <w:szCs w:val="28"/>
        </w:rPr>
        <w:t>не более чем на 15 календарных дней.</w:t>
      </w:r>
      <w:proofErr w:type="gramEnd"/>
    </w:p>
    <w:p w:rsidR="0083020A" w:rsidRPr="00A95548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 xml:space="preserve">В случае если в ходе камеральной или выездной проверки принимается решение о проведении встречной проверки, срок проведения соответствующей камеральной или выездной проверки продлевается распоряжением </w:t>
      </w:r>
      <w:r w:rsidR="006C3063">
        <w:rPr>
          <w:b w:val="0"/>
          <w:sz w:val="28"/>
          <w:szCs w:val="28"/>
        </w:rPr>
        <w:t>главного распорядителя (распорядителя</w:t>
      </w:r>
      <w:r w:rsidR="006C3063" w:rsidRPr="00313595">
        <w:rPr>
          <w:b w:val="0"/>
          <w:sz w:val="28"/>
          <w:szCs w:val="28"/>
        </w:rPr>
        <w:t xml:space="preserve">) средств местного бюджета </w:t>
      </w:r>
      <w:r w:rsidRPr="00A95548">
        <w:rPr>
          <w:b w:val="0"/>
          <w:sz w:val="28"/>
          <w:szCs w:val="28"/>
        </w:rPr>
        <w:t>не более чем на срок проведения встречной проверки.</w:t>
      </w:r>
    </w:p>
    <w:p w:rsidR="0083020A" w:rsidRPr="00A95548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 xml:space="preserve">Проведение контрольного мероприятия приостанавливается по решению руководителя </w:t>
      </w:r>
      <w:r w:rsidR="006C3063">
        <w:rPr>
          <w:b w:val="0"/>
          <w:sz w:val="28"/>
          <w:szCs w:val="28"/>
        </w:rPr>
        <w:t>главного распорядителя (распорядителя</w:t>
      </w:r>
      <w:r w:rsidR="006C3063" w:rsidRPr="00313595">
        <w:rPr>
          <w:b w:val="0"/>
          <w:sz w:val="28"/>
          <w:szCs w:val="28"/>
        </w:rPr>
        <w:t xml:space="preserve">) средств местного бюджета </w:t>
      </w:r>
      <w:r w:rsidRPr="00A95548">
        <w:rPr>
          <w:b w:val="0"/>
          <w:sz w:val="28"/>
          <w:szCs w:val="28"/>
        </w:rPr>
        <w:t xml:space="preserve">на основании мотивированного обращения </w:t>
      </w:r>
      <w:r w:rsidR="006C3063">
        <w:rPr>
          <w:b w:val="0"/>
          <w:sz w:val="28"/>
          <w:szCs w:val="28"/>
        </w:rPr>
        <w:t>должностных лиц главного распорядителя (распорядителя</w:t>
      </w:r>
      <w:r w:rsidR="006C3063" w:rsidRPr="00313595">
        <w:rPr>
          <w:b w:val="0"/>
          <w:sz w:val="28"/>
          <w:szCs w:val="28"/>
        </w:rPr>
        <w:t>) средств местного бюджета</w:t>
      </w:r>
      <w:r w:rsidRPr="00A95548">
        <w:rPr>
          <w:b w:val="0"/>
          <w:sz w:val="28"/>
          <w:szCs w:val="28"/>
        </w:rPr>
        <w:t>, проводящ</w:t>
      </w:r>
      <w:r w:rsidR="006C3063">
        <w:rPr>
          <w:b w:val="0"/>
          <w:sz w:val="28"/>
          <w:szCs w:val="28"/>
        </w:rPr>
        <w:t xml:space="preserve">их </w:t>
      </w:r>
      <w:r w:rsidRPr="00A95548">
        <w:rPr>
          <w:b w:val="0"/>
          <w:sz w:val="28"/>
          <w:szCs w:val="28"/>
        </w:rPr>
        <w:t>контрольное мероприятие. На время приостановления проведения контрольного мероприятия течение его срока приостанавливается.</w:t>
      </w:r>
    </w:p>
    <w:p w:rsidR="0083020A" w:rsidRPr="00A95548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мероприятия.</w:t>
      </w:r>
    </w:p>
    <w:p w:rsidR="0083020A" w:rsidRPr="00E11CC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распоряжением </w:t>
      </w:r>
      <w:r w:rsidR="006C3063">
        <w:rPr>
          <w:b w:val="0"/>
          <w:sz w:val="28"/>
          <w:szCs w:val="28"/>
        </w:rPr>
        <w:t>главного распорядителя (распорядителя</w:t>
      </w:r>
      <w:r w:rsidR="006C3063" w:rsidRPr="00313595">
        <w:rPr>
          <w:b w:val="0"/>
          <w:sz w:val="28"/>
          <w:szCs w:val="28"/>
        </w:rPr>
        <w:t>) средств местного бюджета</w:t>
      </w:r>
      <w:r w:rsidRPr="00A95548">
        <w:rPr>
          <w:b w:val="0"/>
          <w:sz w:val="28"/>
          <w:szCs w:val="28"/>
        </w:rPr>
        <w:t>, в котором указываются основания приостановления (возобновления) проведения контрольного мероприятия. Копия распоряжения о приостановлении (возобновлении) проведения контрольного мероприятия направляется объекту финансового контроля.</w:t>
      </w:r>
    </w:p>
    <w:p w:rsidR="0083020A" w:rsidRPr="00E11CCA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C306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 </w:t>
      </w:r>
      <w:r w:rsidR="0083020A" w:rsidRPr="00E11CCA">
        <w:rPr>
          <w:b w:val="0"/>
          <w:sz w:val="28"/>
          <w:szCs w:val="28"/>
        </w:rPr>
        <w:t xml:space="preserve">В ходе камеральной проверки проводятся контрольные действия по документальному изучению законности финансовых и хозяйственных </w:t>
      </w:r>
      <w:r w:rsidR="0083020A" w:rsidRPr="00E11CCA">
        <w:rPr>
          <w:b w:val="0"/>
          <w:sz w:val="28"/>
          <w:szCs w:val="28"/>
        </w:rPr>
        <w:lastRenderedPageBreak/>
        <w:t>операций, достоверности бюджетного (бухгалтерского) учета и бюджетной (бухгалтерс</w:t>
      </w:r>
      <w:r w:rsidR="006C3063">
        <w:rPr>
          <w:b w:val="0"/>
          <w:sz w:val="28"/>
          <w:szCs w:val="28"/>
        </w:rPr>
        <w:t>кой) отчетности по темам контрольного мероприятия</w:t>
      </w:r>
      <w:r w:rsidR="0083020A" w:rsidRPr="00E11CCA">
        <w:rPr>
          <w:b w:val="0"/>
          <w:sz w:val="28"/>
          <w:szCs w:val="28"/>
        </w:rPr>
        <w:t>.</w:t>
      </w:r>
    </w:p>
    <w:p w:rsidR="0083020A" w:rsidRPr="00E11CCA" w:rsidRDefault="006C3063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ходе </w:t>
      </w:r>
      <w:r w:rsidR="0083020A" w:rsidRPr="00E11CCA">
        <w:rPr>
          <w:b w:val="0"/>
          <w:sz w:val="28"/>
          <w:szCs w:val="28"/>
        </w:rPr>
        <w:t>выездной проверки проводятся контрольные действия по документальному и фактическому изучению законности финансовых и хозяйственных операций, достоверности бюджетного (бухгалтерского) учета и бюджетной (бухгалтерс</w:t>
      </w:r>
      <w:r>
        <w:rPr>
          <w:b w:val="0"/>
          <w:sz w:val="28"/>
          <w:szCs w:val="28"/>
        </w:rPr>
        <w:t>кой) отчетности по темам контрольного мероприятия</w:t>
      </w:r>
      <w:r w:rsidR="0083020A" w:rsidRPr="00E11CCA">
        <w:rPr>
          <w:b w:val="0"/>
          <w:sz w:val="28"/>
          <w:szCs w:val="28"/>
        </w:rPr>
        <w:t>.</w:t>
      </w:r>
    </w:p>
    <w:p w:rsidR="0083020A" w:rsidRPr="00E11CC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E11CCA">
        <w:rPr>
          <w:b w:val="0"/>
          <w:sz w:val="28"/>
          <w:szCs w:val="28"/>
        </w:rPr>
        <w:t xml:space="preserve">В ходе обследования проводится сбор, анализ и оценка статистической и иной информации о финансово-экономической деятельности объекта финансового контроля в </w:t>
      </w:r>
      <w:r w:rsidR="006C3063">
        <w:rPr>
          <w:b w:val="0"/>
          <w:sz w:val="28"/>
          <w:szCs w:val="28"/>
        </w:rPr>
        <w:t xml:space="preserve">соответствии с темами </w:t>
      </w:r>
      <w:r w:rsidRPr="00E11CCA">
        <w:rPr>
          <w:b w:val="0"/>
          <w:sz w:val="28"/>
          <w:szCs w:val="28"/>
        </w:rPr>
        <w:t>контрольного мероприятия.</w:t>
      </w:r>
    </w:p>
    <w:p w:rsidR="0083020A" w:rsidRPr="00A95548" w:rsidRDefault="006C3063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</w:t>
      </w:r>
      <w:r w:rsidR="00A95548">
        <w:rPr>
          <w:b w:val="0"/>
          <w:sz w:val="28"/>
          <w:szCs w:val="28"/>
        </w:rPr>
        <w:t>.</w:t>
      </w:r>
      <w:r w:rsidR="00A95548">
        <w:rPr>
          <w:b w:val="0"/>
          <w:sz w:val="28"/>
          <w:szCs w:val="28"/>
        </w:rPr>
        <w:t> </w:t>
      </w:r>
      <w:proofErr w:type="gramStart"/>
      <w:r w:rsidR="0083020A" w:rsidRPr="00E11CCA">
        <w:rPr>
          <w:b w:val="0"/>
          <w:sz w:val="28"/>
          <w:szCs w:val="28"/>
        </w:rPr>
        <w:t xml:space="preserve">Контрольные действия по документальному изучению законности финансовых и хозяйственных операций, достоверности бюджетного (бухгалтерского) учета и бюджетной (бухгалтерской) отчетности проводятся путем истребования и анализа финансовых, бухгалтерских, отчетных документов объекта финансового контроля (в том числе первичных учетных документов), письменных объяснений руководителей и других работников объекта финансового контроля - юридического лица (письменных </w:t>
      </w:r>
      <w:r w:rsidR="0083020A" w:rsidRPr="00A95548">
        <w:rPr>
          <w:b w:val="0"/>
          <w:sz w:val="28"/>
          <w:szCs w:val="28"/>
        </w:rPr>
        <w:t>объяснений объектов финансового контроля - индивидуальных предпринимателей, физических лиц и их работников), заключений</w:t>
      </w:r>
      <w:proofErr w:type="gramEnd"/>
      <w:r w:rsidR="0083020A" w:rsidRPr="00A95548">
        <w:rPr>
          <w:b w:val="0"/>
          <w:sz w:val="28"/>
          <w:szCs w:val="28"/>
        </w:rPr>
        <w:t xml:space="preserve"> экспертов, привлеченных к проведению контрольного мероприятия, документов, полученных по запросам из других органов финансового контроля, юридических и физических лиц, путем проведения встречных проверок.</w:t>
      </w:r>
    </w:p>
    <w:p w:rsidR="0083020A" w:rsidRPr="00A95548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Контрольные действия по фактическому изучению законности финансовых и хозяйственных операций, достоверности бюджетного (бухгалтерского) учета и бюджетной (бухгалтерской) отчетности проводятся путем осмотра, инвентаризации активов и обязательств, наблюдения, экспертиз, контрольных замеров и другими способами, обеспечивающими результативность проведения контрольного мероприятия.</w:t>
      </w:r>
    </w:p>
    <w:p w:rsidR="0083020A" w:rsidRPr="00A95548" w:rsidRDefault="006C3063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A95548" w:rsidRPr="00A95548">
        <w:rPr>
          <w:b w:val="0"/>
          <w:sz w:val="28"/>
          <w:szCs w:val="28"/>
        </w:rPr>
        <w:t>.</w:t>
      </w:r>
      <w:r w:rsidR="00A95548"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В ходе проведения контрольного мероприятия </w:t>
      </w:r>
      <w:r>
        <w:rPr>
          <w:b w:val="0"/>
          <w:sz w:val="28"/>
          <w:szCs w:val="28"/>
        </w:rPr>
        <w:t>должностные лица главного распорядителя (распорядителя</w:t>
      </w:r>
      <w:r w:rsidRPr="00313595">
        <w:rPr>
          <w:b w:val="0"/>
          <w:sz w:val="28"/>
          <w:szCs w:val="28"/>
        </w:rPr>
        <w:t>) средств местного бюджета</w:t>
      </w:r>
      <w:r w:rsidR="0083020A" w:rsidRPr="00A95548">
        <w:rPr>
          <w:b w:val="0"/>
          <w:sz w:val="28"/>
          <w:szCs w:val="28"/>
        </w:rPr>
        <w:t xml:space="preserve"> в зависимости от метода осуществления финансового контроля и темы контрольного мероприятия: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истребуют от объекта финансового контроля заверенные им копии финансовых, бухгалтерских, отчетных документов, необходимых для проведения контрольного мероприятия;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истребуют от объекта финансового контроля для ознакомления и копирования подлинники первичных учетных документов, необходимых для проведения контрольного мероприятия (только при проведе</w:t>
      </w:r>
      <w:r w:rsidR="006C3063">
        <w:rPr>
          <w:b w:val="0"/>
          <w:sz w:val="28"/>
          <w:szCs w:val="28"/>
        </w:rPr>
        <w:t xml:space="preserve">нии выездной проверки и </w:t>
      </w:r>
      <w:r w:rsidR="0083020A" w:rsidRPr="00A95548">
        <w:rPr>
          <w:b w:val="0"/>
          <w:sz w:val="28"/>
          <w:szCs w:val="28"/>
        </w:rPr>
        <w:t>обследования);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направляют запросы в другие органы финансового контроля, юридическим и физическим лицам с требованиями о представлении сведений, необходимых для проведения контрольного мероприятия;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анализируют информацию, необходимую для проведения контрольного мероприятия, в государственных и муниципальных </w:t>
      </w:r>
      <w:r w:rsidR="0083020A" w:rsidRPr="00A95548">
        <w:rPr>
          <w:b w:val="0"/>
          <w:sz w:val="28"/>
          <w:szCs w:val="28"/>
        </w:rPr>
        <w:lastRenderedPageBreak/>
        <w:t xml:space="preserve">информационных системах, к которым у </w:t>
      </w:r>
      <w:r w:rsidR="006C3063">
        <w:rPr>
          <w:b w:val="0"/>
          <w:sz w:val="28"/>
          <w:szCs w:val="28"/>
        </w:rPr>
        <w:t>главного распорядителя (распорядителя</w:t>
      </w:r>
      <w:r w:rsidR="006C3063" w:rsidRPr="00313595">
        <w:rPr>
          <w:b w:val="0"/>
          <w:sz w:val="28"/>
          <w:szCs w:val="28"/>
        </w:rPr>
        <w:t xml:space="preserve">) средств местного бюджета </w:t>
      </w:r>
      <w:r w:rsidR="0083020A" w:rsidRPr="00A95548">
        <w:rPr>
          <w:b w:val="0"/>
          <w:sz w:val="28"/>
          <w:szCs w:val="28"/>
        </w:rPr>
        <w:t>имеется постоянный доступ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беспрепятственно входят на территории и в служебные и производственные помещения объекта финансового контроля (при предъявлении служебных удостове</w:t>
      </w:r>
      <w:r w:rsidR="006C3063">
        <w:rPr>
          <w:b w:val="0"/>
          <w:sz w:val="28"/>
          <w:szCs w:val="28"/>
        </w:rPr>
        <w:t>рений и копии Распоряжения</w:t>
      </w:r>
      <w:r w:rsidR="0083020A" w:rsidRPr="00A95548">
        <w:rPr>
          <w:b w:val="0"/>
          <w:sz w:val="28"/>
          <w:szCs w:val="28"/>
        </w:rPr>
        <w:t>);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проводят осмотр территорий, служебных и производственных помещений объекта финансового контроля и составляют протоколы осмотра;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истребуют устные и письменные объяснения руководителя и других работников объекта финансового контроля - юридического лица (устные и письменные объяснения объекта финансового контроля - индивидуального предпринимателя, физического лица и их работников);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обеспечивают проведение экспертиз, назначаемых руководителем </w:t>
      </w:r>
      <w:r w:rsidR="00473577">
        <w:rPr>
          <w:b w:val="0"/>
          <w:sz w:val="28"/>
          <w:szCs w:val="28"/>
        </w:rPr>
        <w:t>главного распорядителя (распорядителя</w:t>
      </w:r>
      <w:r w:rsidR="00473577" w:rsidRPr="00313595">
        <w:rPr>
          <w:b w:val="0"/>
          <w:sz w:val="28"/>
          <w:szCs w:val="28"/>
        </w:rPr>
        <w:t xml:space="preserve">) средств местного бюджета </w:t>
      </w:r>
      <w:r w:rsidR="0083020A" w:rsidRPr="00A95548">
        <w:rPr>
          <w:b w:val="0"/>
          <w:sz w:val="28"/>
          <w:szCs w:val="28"/>
        </w:rPr>
        <w:t xml:space="preserve">на основании мотивированных обращений </w:t>
      </w:r>
      <w:r w:rsidR="00473577">
        <w:rPr>
          <w:b w:val="0"/>
          <w:sz w:val="28"/>
          <w:szCs w:val="28"/>
        </w:rPr>
        <w:t>должностных лиц главного распорядителя (распорядителя</w:t>
      </w:r>
      <w:r w:rsidR="00473577" w:rsidRPr="00313595">
        <w:rPr>
          <w:b w:val="0"/>
          <w:sz w:val="28"/>
          <w:szCs w:val="28"/>
        </w:rPr>
        <w:t>) средств местного бюджета</w:t>
      </w:r>
      <w:r w:rsidR="0083020A" w:rsidRPr="00A95548">
        <w:rPr>
          <w:b w:val="0"/>
          <w:sz w:val="28"/>
          <w:szCs w:val="28"/>
        </w:rPr>
        <w:t>, проводящих контрольные мероприятия;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используют фото-, видео-, аудиотехнику для фиксации выявленных нарушений, другую технику для проведения контрольных замеров, составляют протоколы контрольных замеров;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требуют проведения инвентаризации активов и обязательств с участием </w:t>
      </w:r>
      <w:r w:rsidR="00473577">
        <w:rPr>
          <w:b w:val="0"/>
          <w:sz w:val="28"/>
          <w:szCs w:val="28"/>
        </w:rPr>
        <w:t>должностных лиц главного распорядителя (распорядителя</w:t>
      </w:r>
      <w:r w:rsidR="00473577" w:rsidRPr="00313595">
        <w:rPr>
          <w:b w:val="0"/>
          <w:sz w:val="28"/>
          <w:szCs w:val="28"/>
        </w:rPr>
        <w:t>) средств местного бюджета</w:t>
      </w:r>
      <w:r w:rsidR="00473577">
        <w:rPr>
          <w:b w:val="0"/>
          <w:sz w:val="28"/>
          <w:szCs w:val="28"/>
        </w:rPr>
        <w:t>, проводящих контрольные мероприятия</w:t>
      </w:r>
      <w:r w:rsidR="0083020A" w:rsidRPr="00A95548">
        <w:rPr>
          <w:b w:val="0"/>
          <w:sz w:val="28"/>
          <w:szCs w:val="28"/>
        </w:rPr>
        <w:t>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направляют руководителю </w:t>
      </w:r>
      <w:r w:rsidR="00473577">
        <w:rPr>
          <w:b w:val="0"/>
          <w:sz w:val="28"/>
          <w:szCs w:val="28"/>
        </w:rPr>
        <w:t>главного распорядителя (распорядителя</w:t>
      </w:r>
      <w:r w:rsidR="00473577" w:rsidRPr="00313595">
        <w:rPr>
          <w:b w:val="0"/>
          <w:sz w:val="28"/>
          <w:szCs w:val="28"/>
        </w:rPr>
        <w:t xml:space="preserve">) средств местного бюджета </w:t>
      </w:r>
      <w:r w:rsidR="0083020A" w:rsidRPr="00A95548">
        <w:rPr>
          <w:b w:val="0"/>
          <w:sz w:val="28"/>
          <w:szCs w:val="28"/>
        </w:rPr>
        <w:t>обращения о проведении встречных проверок (при проведении камеральных или выездных проверок).</w:t>
      </w:r>
    </w:p>
    <w:p w:rsidR="0083020A" w:rsidRPr="00A95548" w:rsidRDefault="00473577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</w:t>
      </w:r>
      <w:r w:rsidR="00A95548" w:rsidRPr="00A95548">
        <w:rPr>
          <w:b w:val="0"/>
          <w:sz w:val="28"/>
          <w:szCs w:val="28"/>
        </w:rPr>
        <w:t>.</w:t>
      </w:r>
      <w:r w:rsidR="00A95548"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Руководители объектов финансового контроля - юридических лиц, объекты финансового контроля - индивидуальные предприниматели, физические лица обязаны: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предоставлять </w:t>
      </w:r>
      <w:r w:rsidR="00473577">
        <w:rPr>
          <w:b w:val="0"/>
          <w:sz w:val="28"/>
          <w:szCs w:val="28"/>
        </w:rPr>
        <w:t>должностным лицам главного распорядителя (распорядителя</w:t>
      </w:r>
      <w:r w:rsidR="00473577" w:rsidRPr="00313595">
        <w:rPr>
          <w:b w:val="0"/>
          <w:sz w:val="28"/>
          <w:szCs w:val="28"/>
        </w:rPr>
        <w:t>) средств местного бюджета</w:t>
      </w:r>
      <w:r w:rsidR="00473577">
        <w:rPr>
          <w:b w:val="0"/>
          <w:sz w:val="28"/>
          <w:szCs w:val="28"/>
        </w:rPr>
        <w:t>, проводящим контрольные мероприятия,</w:t>
      </w:r>
      <w:r w:rsidR="0083020A" w:rsidRPr="00A95548">
        <w:rPr>
          <w:b w:val="0"/>
          <w:sz w:val="28"/>
          <w:szCs w:val="28"/>
        </w:rPr>
        <w:t xml:space="preserve"> допу</w:t>
      </w:r>
      <w:proofErr w:type="gramStart"/>
      <w:r w:rsidR="0083020A" w:rsidRPr="00A95548">
        <w:rPr>
          <w:b w:val="0"/>
          <w:sz w:val="28"/>
          <w:szCs w:val="28"/>
        </w:rPr>
        <w:t>ск в сл</w:t>
      </w:r>
      <w:proofErr w:type="gramEnd"/>
      <w:r w:rsidR="0083020A" w:rsidRPr="00A95548">
        <w:rPr>
          <w:b w:val="0"/>
          <w:sz w:val="28"/>
          <w:szCs w:val="28"/>
        </w:rPr>
        <w:t>ужебные и производственные помещения и на территории объекта финансового ко</w:t>
      </w:r>
      <w:r w:rsidR="0045480F">
        <w:rPr>
          <w:b w:val="0"/>
          <w:sz w:val="28"/>
          <w:szCs w:val="28"/>
        </w:rPr>
        <w:t>нтроля - при проведении обследований и</w:t>
      </w:r>
      <w:r w:rsidR="0083020A" w:rsidRPr="00A95548">
        <w:rPr>
          <w:b w:val="0"/>
          <w:sz w:val="28"/>
          <w:szCs w:val="28"/>
        </w:rPr>
        <w:t xml:space="preserve"> выездных проверок и предъявлении </w:t>
      </w:r>
      <w:r w:rsidR="00473577">
        <w:rPr>
          <w:b w:val="0"/>
          <w:sz w:val="28"/>
          <w:szCs w:val="28"/>
        </w:rPr>
        <w:t>ими</w:t>
      </w:r>
      <w:r w:rsidR="0083020A" w:rsidRPr="00A95548">
        <w:rPr>
          <w:b w:val="0"/>
          <w:sz w:val="28"/>
          <w:szCs w:val="28"/>
        </w:rPr>
        <w:t xml:space="preserve"> служебных удостоверений и копии </w:t>
      </w:r>
      <w:r w:rsidR="00473577">
        <w:rPr>
          <w:b w:val="0"/>
          <w:sz w:val="28"/>
          <w:szCs w:val="28"/>
        </w:rPr>
        <w:t>Распоряжения</w:t>
      </w:r>
      <w:r w:rsidR="0083020A" w:rsidRPr="00A95548">
        <w:rPr>
          <w:b w:val="0"/>
          <w:sz w:val="28"/>
          <w:szCs w:val="28"/>
        </w:rPr>
        <w:t>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присутствовать или обеспечить присутствие уполномоченных предста</w:t>
      </w:r>
      <w:r w:rsidR="00473577">
        <w:rPr>
          <w:b w:val="0"/>
          <w:sz w:val="28"/>
          <w:szCs w:val="28"/>
        </w:rPr>
        <w:t xml:space="preserve">вителей при проведении </w:t>
      </w:r>
      <w:r w:rsidR="0083020A" w:rsidRPr="00A95548">
        <w:rPr>
          <w:b w:val="0"/>
          <w:sz w:val="28"/>
          <w:szCs w:val="28"/>
        </w:rPr>
        <w:t>обследования</w:t>
      </w:r>
      <w:r w:rsidR="00473577">
        <w:rPr>
          <w:b w:val="0"/>
          <w:sz w:val="28"/>
          <w:szCs w:val="28"/>
        </w:rPr>
        <w:t xml:space="preserve"> и</w:t>
      </w:r>
      <w:r w:rsidR="0083020A" w:rsidRPr="00A95548">
        <w:rPr>
          <w:b w:val="0"/>
          <w:sz w:val="28"/>
          <w:szCs w:val="28"/>
        </w:rPr>
        <w:t xml:space="preserve"> выездной проверки;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представлять для ознакомления и копирования подлинники первичных учетных документов, необходимых для проведения контрольного мероприятия (только при проведе</w:t>
      </w:r>
      <w:r w:rsidR="00473577">
        <w:rPr>
          <w:b w:val="0"/>
          <w:sz w:val="28"/>
          <w:szCs w:val="28"/>
        </w:rPr>
        <w:t xml:space="preserve">нии выездной проверки и </w:t>
      </w:r>
      <w:r w:rsidR="0083020A" w:rsidRPr="00A95548">
        <w:rPr>
          <w:b w:val="0"/>
          <w:sz w:val="28"/>
          <w:szCs w:val="28"/>
        </w:rPr>
        <w:t>обследования);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представлять заверенные объектом финансового контроля копии финансовых, бухгалтерских, отчетных документов (в том числе первичных учетных документов), необходимых для проведения контрольного </w:t>
      </w:r>
      <w:r w:rsidR="0083020A" w:rsidRPr="00A95548">
        <w:rPr>
          <w:b w:val="0"/>
          <w:sz w:val="28"/>
          <w:szCs w:val="28"/>
        </w:rPr>
        <w:lastRenderedPageBreak/>
        <w:t>мероприятия;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давать устные и письме</w:t>
      </w:r>
      <w:r w:rsidR="00473577">
        <w:rPr>
          <w:b w:val="0"/>
          <w:sz w:val="28"/>
          <w:szCs w:val="28"/>
        </w:rPr>
        <w:t xml:space="preserve">нные объяснения по </w:t>
      </w:r>
      <w:r w:rsidR="0083020A" w:rsidRPr="00A95548">
        <w:rPr>
          <w:b w:val="0"/>
          <w:sz w:val="28"/>
          <w:szCs w:val="28"/>
        </w:rPr>
        <w:t>темам ко</w:t>
      </w:r>
      <w:r w:rsidR="00473577">
        <w:rPr>
          <w:b w:val="0"/>
          <w:sz w:val="28"/>
          <w:szCs w:val="28"/>
        </w:rPr>
        <w:t>нтрольного мероприятия</w:t>
      </w:r>
      <w:r w:rsidR="0083020A" w:rsidRPr="00A95548">
        <w:rPr>
          <w:b w:val="0"/>
          <w:sz w:val="28"/>
          <w:szCs w:val="28"/>
        </w:rPr>
        <w:t xml:space="preserve"> по требованиям </w:t>
      </w:r>
      <w:r w:rsidR="00473577">
        <w:rPr>
          <w:b w:val="0"/>
          <w:sz w:val="28"/>
          <w:szCs w:val="28"/>
        </w:rPr>
        <w:t>должностных лиц</w:t>
      </w:r>
      <w:r w:rsidR="0045480F" w:rsidRPr="0045480F">
        <w:rPr>
          <w:b w:val="0"/>
          <w:sz w:val="28"/>
          <w:szCs w:val="28"/>
        </w:rPr>
        <w:t xml:space="preserve"> </w:t>
      </w:r>
      <w:r w:rsidR="0045480F">
        <w:rPr>
          <w:b w:val="0"/>
          <w:sz w:val="28"/>
          <w:szCs w:val="28"/>
        </w:rPr>
        <w:t>главного распорядителя (распорядителя</w:t>
      </w:r>
      <w:r w:rsidR="0045480F" w:rsidRPr="00313595">
        <w:rPr>
          <w:b w:val="0"/>
          <w:sz w:val="28"/>
          <w:szCs w:val="28"/>
        </w:rPr>
        <w:t>) средств местного бюджета</w:t>
      </w:r>
      <w:r w:rsidR="0045480F">
        <w:rPr>
          <w:b w:val="0"/>
          <w:sz w:val="28"/>
          <w:szCs w:val="28"/>
        </w:rPr>
        <w:t>, проводящих контрольные мероприятия</w:t>
      </w:r>
      <w:r w:rsidR="0083020A" w:rsidRPr="00A95548">
        <w:rPr>
          <w:b w:val="0"/>
          <w:sz w:val="28"/>
          <w:szCs w:val="28"/>
        </w:rPr>
        <w:t>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проводить по требованию </w:t>
      </w:r>
      <w:r w:rsidR="0045480F">
        <w:rPr>
          <w:b w:val="0"/>
          <w:sz w:val="28"/>
          <w:szCs w:val="28"/>
        </w:rPr>
        <w:t>должностных лиц</w:t>
      </w:r>
      <w:r w:rsidR="0045480F" w:rsidRPr="0045480F">
        <w:rPr>
          <w:b w:val="0"/>
          <w:sz w:val="28"/>
          <w:szCs w:val="28"/>
        </w:rPr>
        <w:t xml:space="preserve"> </w:t>
      </w:r>
      <w:r w:rsidR="0045480F">
        <w:rPr>
          <w:b w:val="0"/>
          <w:sz w:val="28"/>
          <w:szCs w:val="28"/>
        </w:rPr>
        <w:t>главного распорядителя (распорядителя</w:t>
      </w:r>
      <w:r w:rsidR="0045480F" w:rsidRPr="00313595">
        <w:rPr>
          <w:b w:val="0"/>
          <w:sz w:val="28"/>
          <w:szCs w:val="28"/>
        </w:rPr>
        <w:t>) средств местного бюджета</w:t>
      </w:r>
      <w:r w:rsidR="0045480F">
        <w:rPr>
          <w:b w:val="0"/>
          <w:sz w:val="28"/>
          <w:szCs w:val="28"/>
        </w:rPr>
        <w:t xml:space="preserve">, проводящих контрольные мероприятия, </w:t>
      </w:r>
      <w:r w:rsidR="0083020A" w:rsidRPr="00A95548">
        <w:rPr>
          <w:b w:val="0"/>
          <w:sz w:val="28"/>
          <w:szCs w:val="28"/>
        </w:rPr>
        <w:t xml:space="preserve">инвентаризацию активов и обязательств с </w:t>
      </w:r>
      <w:r w:rsidR="0045480F">
        <w:rPr>
          <w:b w:val="0"/>
          <w:sz w:val="28"/>
          <w:szCs w:val="28"/>
        </w:rPr>
        <w:t>их участием</w:t>
      </w:r>
      <w:r w:rsidR="0083020A" w:rsidRPr="00A95548">
        <w:rPr>
          <w:b w:val="0"/>
          <w:sz w:val="28"/>
          <w:szCs w:val="28"/>
        </w:rPr>
        <w:t>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выполнять иные законные требования </w:t>
      </w:r>
      <w:r w:rsidR="0045480F">
        <w:rPr>
          <w:b w:val="0"/>
          <w:sz w:val="28"/>
          <w:szCs w:val="28"/>
        </w:rPr>
        <w:t>должностных лиц</w:t>
      </w:r>
      <w:r w:rsidR="0045480F" w:rsidRPr="0045480F">
        <w:rPr>
          <w:b w:val="0"/>
          <w:sz w:val="28"/>
          <w:szCs w:val="28"/>
        </w:rPr>
        <w:t xml:space="preserve"> </w:t>
      </w:r>
      <w:r w:rsidR="0045480F">
        <w:rPr>
          <w:b w:val="0"/>
          <w:sz w:val="28"/>
          <w:szCs w:val="28"/>
        </w:rPr>
        <w:t>главного распорядителя (распорядителя</w:t>
      </w:r>
      <w:r w:rsidR="0045480F" w:rsidRPr="00313595">
        <w:rPr>
          <w:b w:val="0"/>
          <w:sz w:val="28"/>
          <w:szCs w:val="28"/>
        </w:rPr>
        <w:t>) средств местного бюджета</w:t>
      </w:r>
      <w:r w:rsidR="0045480F">
        <w:rPr>
          <w:b w:val="0"/>
          <w:sz w:val="28"/>
          <w:szCs w:val="28"/>
        </w:rPr>
        <w:t>, проводящих контрольные мероприятия</w:t>
      </w:r>
      <w:r w:rsidR="0083020A" w:rsidRPr="00A95548">
        <w:rPr>
          <w:b w:val="0"/>
          <w:sz w:val="28"/>
          <w:szCs w:val="28"/>
        </w:rPr>
        <w:t>.</w:t>
      </w:r>
    </w:p>
    <w:p w:rsidR="0083020A" w:rsidRPr="00A95548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 xml:space="preserve">Работники объектов финансового контроля - юридических лиц, объекты финансового контроля - индивидуальные предприниматели, физические лица и их работники обязаны оказывать содействие </w:t>
      </w:r>
      <w:r w:rsidR="0045480F">
        <w:rPr>
          <w:b w:val="0"/>
          <w:sz w:val="28"/>
          <w:szCs w:val="28"/>
        </w:rPr>
        <w:t>должностным лицам</w:t>
      </w:r>
      <w:r w:rsidR="0045480F" w:rsidRPr="0045480F">
        <w:rPr>
          <w:b w:val="0"/>
          <w:sz w:val="28"/>
          <w:szCs w:val="28"/>
        </w:rPr>
        <w:t xml:space="preserve"> </w:t>
      </w:r>
      <w:r w:rsidR="0045480F">
        <w:rPr>
          <w:b w:val="0"/>
          <w:sz w:val="28"/>
          <w:szCs w:val="28"/>
        </w:rPr>
        <w:t>главного распорядителя (распорядителя</w:t>
      </w:r>
      <w:r w:rsidR="0045480F" w:rsidRPr="00313595">
        <w:rPr>
          <w:b w:val="0"/>
          <w:sz w:val="28"/>
          <w:szCs w:val="28"/>
        </w:rPr>
        <w:t>) средств местного бюджета</w:t>
      </w:r>
      <w:r w:rsidR="0045480F">
        <w:rPr>
          <w:b w:val="0"/>
          <w:sz w:val="28"/>
          <w:szCs w:val="28"/>
        </w:rPr>
        <w:t>, проводящим контрольные мероприятия</w:t>
      </w:r>
      <w:r w:rsidRPr="00A95548">
        <w:rPr>
          <w:b w:val="0"/>
          <w:sz w:val="28"/>
          <w:szCs w:val="28"/>
        </w:rPr>
        <w:t>.</w:t>
      </w:r>
    </w:p>
    <w:p w:rsidR="0083020A" w:rsidRPr="002254D0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Юридические и физические лица, которым направлены запросы с требованиями о представлении сведений, необходимых для проведения контрольного мероприятия, обязаны представить запрашиваемые сведения в течение трех рабочих дней со дня получения запроса.</w:t>
      </w:r>
    </w:p>
    <w:p w:rsidR="0083020A" w:rsidRPr="00A95548" w:rsidRDefault="0045480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A95548" w:rsidRPr="00A95548">
        <w:rPr>
          <w:b w:val="0"/>
          <w:sz w:val="28"/>
          <w:szCs w:val="28"/>
        </w:rPr>
        <w:t>.</w:t>
      </w:r>
      <w:r w:rsidR="00A95548"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Руководитель или уполномоченный представитель объекта финансового контроля - юридического лица (объект финансового контроля - индивидуальный предприниматель, физическое лицо или его уполномоченный представитель) имеет право: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получать копию </w:t>
      </w:r>
      <w:r w:rsidR="0045480F">
        <w:rPr>
          <w:b w:val="0"/>
          <w:sz w:val="28"/>
          <w:szCs w:val="28"/>
        </w:rPr>
        <w:t>Распоряжения</w:t>
      </w:r>
      <w:r w:rsidR="0083020A" w:rsidRPr="00A95548">
        <w:rPr>
          <w:b w:val="0"/>
          <w:sz w:val="28"/>
          <w:szCs w:val="28"/>
        </w:rPr>
        <w:t>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давать объяснения по всем вопросам, относящимся к темам контрольного мероприятия;</w:t>
      </w:r>
    </w:p>
    <w:p w:rsidR="0083020A" w:rsidRPr="002254D0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знакомиться с актом проверки, заключением о результатах обследования и представлять в отношении них свои пояснения и возражения.</w:t>
      </w:r>
    </w:p>
    <w:p w:rsidR="0083020A" w:rsidRPr="002254D0" w:rsidRDefault="0045480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A95548">
        <w:rPr>
          <w:b w:val="0"/>
          <w:sz w:val="28"/>
          <w:szCs w:val="28"/>
        </w:rPr>
        <w:t>.</w:t>
      </w:r>
      <w:r w:rsidR="00A95548">
        <w:rPr>
          <w:b w:val="0"/>
          <w:sz w:val="28"/>
          <w:szCs w:val="28"/>
        </w:rPr>
        <w:t> </w:t>
      </w:r>
      <w:r w:rsidR="0083020A" w:rsidRPr="002254D0">
        <w:rPr>
          <w:b w:val="0"/>
          <w:sz w:val="28"/>
          <w:szCs w:val="28"/>
        </w:rPr>
        <w:t>Проведение контрольного мероприятия подлежит документированию.</w:t>
      </w:r>
    </w:p>
    <w:p w:rsidR="0083020A" w:rsidRPr="002254D0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2254D0">
        <w:rPr>
          <w:b w:val="0"/>
          <w:sz w:val="28"/>
          <w:szCs w:val="28"/>
        </w:rPr>
        <w:t>Рабочая документация контрольного мероприятия должна содержать:</w:t>
      </w:r>
    </w:p>
    <w:p w:rsidR="0083020A" w:rsidRPr="002254D0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2254D0">
        <w:rPr>
          <w:b w:val="0"/>
          <w:sz w:val="28"/>
          <w:szCs w:val="28"/>
        </w:rPr>
        <w:t>документы, отражающие подготовку к проведению контрольного мероприятия;</w:t>
      </w:r>
    </w:p>
    <w:p w:rsidR="0083020A" w:rsidRPr="002254D0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2254D0">
        <w:rPr>
          <w:b w:val="0"/>
          <w:sz w:val="28"/>
          <w:szCs w:val="28"/>
        </w:rPr>
        <w:t>заверенные копии финансовых, бухгалтерских, отчетных документов (в том числе копии первичных учетных документов), полученные от объекта финансового контроля, подтверждающие выявленные нарушения;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2254D0">
        <w:rPr>
          <w:b w:val="0"/>
          <w:sz w:val="28"/>
          <w:szCs w:val="28"/>
        </w:rPr>
        <w:t xml:space="preserve">письменные объяснения, полученные от руководителей и других </w:t>
      </w:r>
      <w:r w:rsidR="0083020A" w:rsidRPr="00A95548">
        <w:rPr>
          <w:b w:val="0"/>
          <w:sz w:val="28"/>
          <w:szCs w:val="28"/>
        </w:rPr>
        <w:t>работников объекта финансового контроля - юридического лица (письменные объяснения объектов финансового контроля - индивидуальных предпринимателей, физических лиц и их работников);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заключения экспертов, </w:t>
      </w:r>
      <w:r w:rsidR="0045480F">
        <w:rPr>
          <w:b w:val="0"/>
          <w:sz w:val="28"/>
          <w:szCs w:val="28"/>
        </w:rPr>
        <w:t>в случае привлечения их</w:t>
      </w:r>
      <w:r w:rsidR="0083020A" w:rsidRPr="00A95548">
        <w:rPr>
          <w:b w:val="0"/>
          <w:sz w:val="28"/>
          <w:szCs w:val="28"/>
        </w:rPr>
        <w:t xml:space="preserve"> к проведению контрольного мероприятия,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копии запросов, направленных в другие органы финансового </w:t>
      </w:r>
      <w:r w:rsidR="0083020A" w:rsidRPr="00A95548">
        <w:rPr>
          <w:b w:val="0"/>
          <w:sz w:val="28"/>
          <w:szCs w:val="28"/>
        </w:rPr>
        <w:lastRenderedPageBreak/>
        <w:t>контроля, юридическим и физическим лицам и полученные от них документы (ответы);</w:t>
      </w:r>
    </w:p>
    <w:p w:rsidR="0083020A" w:rsidRPr="002254D0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протоколы контрольных действий по фактическому изучению законности финансовых и хозяйственных операций, достоверности</w:t>
      </w:r>
      <w:r w:rsidR="0083020A" w:rsidRPr="002254D0">
        <w:rPr>
          <w:b w:val="0"/>
          <w:sz w:val="28"/>
          <w:szCs w:val="28"/>
        </w:rPr>
        <w:t xml:space="preserve"> бюджетного (бухгалтерского) учета и бюджетной (бухгалтерской) отчетности (протоколы осмотра, наблюдения, контрольных замеров и т.д.);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документы и материалы, полученные в ходе встречных проверок </w:t>
      </w:r>
      <w:r w:rsidR="0045480F">
        <w:rPr>
          <w:b w:val="0"/>
          <w:sz w:val="28"/>
          <w:szCs w:val="28"/>
        </w:rPr>
        <w:t xml:space="preserve">                  </w:t>
      </w:r>
      <w:r w:rsidR="0083020A" w:rsidRPr="00A95548">
        <w:rPr>
          <w:b w:val="0"/>
          <w:sz w:val="28"/>
          <w:szCs w:val="28"/>
        </w:rPr>
        <w:t>(в том числе а</w:t>
      </w:r>
      <w:proofErr w:type="gramStart"/>
      <w:r w:rsidR="0083020A" w:rsidRPr="00A95548">
        <w:rPr>
          <w:b w:val="0"/>
          <w:sz w:val="28"/>
          <w:szCs w:val="28"/>
        </w:rPr>
        <w:t>кт встр</w:t>
      </w:r>
      <w:proofErr w:type="gramEnd"/>
      <w:r w:rsidR="0083020A" w:rsidRPr="00A95548">
        <w:rPr>
          <w:b w:val="0"/>
          <w:sz w:val="28"/>
          <w:szCs w:val="28"/>
        </w:rPr>
        <w:t>ечной проверки);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заверенные копии материалов инвентаризации активов и обязательств, проведенной в объекте финансового контроля;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промежуточные акты проверок, промежуточные заключения о результатах обследования (если составлялись);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>акт проверки, заключение о результатах обследования;</w:t>
      </w:r>
    </w:p>
    <w:p w:rsidR="0083020A" w:rsidRPr="00A95548" w:rsidRDefault="00A95548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proofErr w:type="gramStart"/>
      <w:r w:rsidRPr="00A95548">
        <w:rPr>
          <w:b w:val="0"/>
          <w:sz w:val="28"/>
          <w:szCs w:val="28"/>
        </w:rPr>
        <w:t>-</w:t>
      </w:r>
      <w:r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письменные пояснения и возражения руководителя или уполномоченного представителя объекта финансового контроля - юридического лица (объекта финансового контроля - индивидуального предпринимателя, физического лица или его уполномоченного представителя) на акт проверки, заключение о результатах обследования, а также их письменные возражения на отдельные действия </w:t>
      </w:r>
      <w:r w:rsidR="0045480F">
        <w:rPr>
          <w:b w:val="0"/>
          <w:sz w:val="28"/>
          <w:szCs w:val="28"/>
        </w:rPr>
        <w:t>должностных лиц</w:t>
      </w:r>
      <w:r w:rsidR="0045480F" w:rsidRPr="0045480F">
        <w:rPr>
          <w:b w:val="0"/>
          <w:sz w:val="28"/>
          <w:szCs w:val="28"/>
        </w:rPr>
        <w:t xml:space="preserve"> </w:t>
      </w:r>
      <w:r w:rsidR="0045480F">
        <w:rPr>
          <w:b w:val="0"/>
          <w:sz w:val="28"/>
          <w:szCs w:val="28"/>
        </w:rPr>
        <w:t>главного распорядителя (распорядителя</w:t>
      </w:r>
      <w:r w:rsidR="0045480F" w:rsidRPr="00313595">
        <w:rPr>
          <w:b w:val="0"/>
          <w:sz w:val="28"/>
          <w:szCs w:val="28"/>
        </w:rPr>
        <w:t>) бюджетных средств местного бюджета</w:t>
      </w:r>
      <w:r w:rsidR="0045480F">
        <w:rPr>
          <w:b w:val="0"/>
          <w:sz w:val="28"/>
          <w:szCs w:val="28"/>
        </w:rPr>
        <w:t>, проводящих контрольные мероприятия (при наличии)</w:t>
      </w:r>
      <w:r w:rsidR="0083020A" w:rsidRPr="00A95548">
        <w:rPr>
          <w:b w:val="0"/>
          <w:sz w:val="28"/>
          <w:szCs w:val="28"/>
        </w:rPr>
        <w:t>.</w:t>
      </w:r>
      <w:proofErr w:type="gramEnd"/>
    </w:p>
    <w:p w:rsidR="0083020A" w:rsidRPr="00C7587D" w:rsidRDefault="0045480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</w:t>
      </w:r>
      <w:r w:rsidR="00A95548" w:rsidRPr="00A95548">
        <w:rPr>
          <w:b w:val="0"/>
          <w:sz w:val="28"/>
          <w:szCs w:val="28"/>
        </w:rPr>
        <w:t>.</w:t>
      </w:r>
      <w:r w:rsidR="00A95548" w:rsidRPr="00A95548">
        <w:rPr>
          <w:b w:val="0"/>
          <w:sz w:val="28"/>
          <w:szCs w:val="28"/>
        </w:rPr>
        <w:t> </w:t>
      </w:r>
      <w:r w:rsidR="0083020A" w:rsidRPr="00A95548">
        <w:rPr>
          <w:b w:val="0"/>
          <w:sz w:val="28"/>
          <w:szCs w:val="28"/>
        </w:rPr>
        <w:t xml:space="preserve">Рабочая документация контрольного мероприятия подлежит хранению </w:t>
      </w:r>
      <w:r>
        <w:rPr>
          <w:b w:val="0"/>
          <w:sz w:val="28"/>
          <w:szCs w:val="28"/>
        </w:rPr>
        <w:t>главным распорядителем (распорядителем</w:t>
      </w:r>
      <w:r w:rsidRPr="00313595">
        <w:rPr>
          <w:b w:val="0"/>
          <w:sz w:val="28"/>
          <w:szCs w:val="28"/>
        </w:rPr>
        <w:t>) средств местного бюджета</w:t>
      </w:r>
      <w:r w:rsidR="0083020A" w:rsidRPr="00A95548">
        <w:rPr>
          <w:b w:val="0"/>
          <w:sz w:val="28"/>
          <w:szCs w:val="28"/>
        </w:rPr>
        <w:t xml:space="preserve"> в течение пяти лет со дня составления акта проверки, заключения о результатах обследования.</w:t>
      </w:r>
    </w:p>
    <w:p w:rsidR="0083020A" w:rsidRPr="00C7587D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</w:p>
    <w:p w:rsidR="0083020A" w:rsidRPr="00C7587D" w:rsidRDefault="0083020A" w:rsidP="00C7587D">
      <w:pPr>
        <w:pStyle w:val="ConsPlusTitle"/>
        <w:jc w:val="center"/>
        <w:outlineLvl w:val="1"/>
        <w:rPr>
          <w:sz w:val="28"/>
          <w:szCs w:val="28"/>
        </w:rPr>
      </w:pPr>
      <w:r w:rsidRPr="00C7587D">
        <w:rPr>
          <w:sz w:val="28"/>
          <w:szCs w:val="28"/>
        </w:rPr>
        <w:t>V. Оформление результатов контрольных мероприятий</w:t>
      </w:r>
    </w:p>
    <w:p w:rsidR="0083020A" w:rsidRP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  <w:highlight w:val="yellow"/>
        </w:rPr>
      </w:pPr>
    </w:p>
    <w:p w:rsidR="0083020A" w:rsidRPr="00A90D8D" w:rsidRDefault="0045480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</w:t>
      </w:r>
      <w:r w:rsidR="00A90D8D">
        <w:rPr>
          <w:b w:val="0"/>
          <w:sz w:val="28"/>
          <w:szCs w:val="28"/>
        </w:rPr>
        <w:t>.</w:t>
      </w:r>
      <w:r w:rsidR="00A90D8D">
        <w:rPr>
          <w:b w:val="0"/>
          <w:sz w:val="28"/>
          <w:szCs w:val="28"/>
        </w:rPr>
        <w:t> </w:t>
      </w:r>
      <w:r w:rsidR="0083020A" w:rsidRPr="00C7587D">
        <w:rPr>
          <w:b w:val="0"/>
          <w:sz w:val="28"/>
          <w:szCs w:val="28"/>
        </w:rPr>
        <w:t xml:space="preserve">По результатам контрольного мероприятия </w:t>
      </w:r>
      <w:r>
        <w:rPr>
          <w:b w:val="0"/>
          <w:sz w:val="28"/>
          <w:szCs w:val="28"/>
        </w:rPr>
        <w:t>должностными лицами</w:t>
      </w:r>
      <w:r w:rsidRPr="004548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главного распорядителя (распорядителя</w:t>
      </w:r>
      <w:r w:rsidRPr="00313595">
        <w:rPr>
          <w:b w:val="0"/>
          <w:sz w:val="28"/>
          <w:szCs w:val="28"/>
        </w:rPr>
        <w:t>) средств местного бюджета</w:t>
      </w:r>
      <w:r>
        <w:rPr>
          <w:b w:val="0"/>
          <w:sz w:val="28"/>
          <w:szCs w:val="28"/>
        </w:rPr>
        <w:t>, проводящими контрольные мероприятия,</w:t>
      </w:r>
      <w:r w:rsidRPr="00A90D8D">
        <w:rPr>
          <w:b w:val="0"/>
          <w:sz w:val="28"/>
          <w:szCs w:val="28"/>
        </w:rPr>
        <w:t xml:space="preserve"> </w:t>
      </w:r>
      <w:r w:rsidR="0083020A" w:rsidRPr="00A90D8D">
        <w:rPr>
          <w:b w:val="0"/>
          <w:sz w:val="28"/>
          <w:szCs w:val="28"/>
        </w:rPr>
        <w:t>составляется соответственно акт проверки, заключение о результатах обследования.</w:t>
      </w:r>
    </w:p>
    <w:p w:rsidR="0083020A" w:rsidRPr="00C7587D" w:rsidRDefault="0045480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A90D8D">
        <w:rPr>
          <w:b w:val="0"/>
          <w:sz w:val="28"/>
          <w:szCs w:val="28"/>
        </w:rPr>
        <w:t>.</w:t>
      </w:r>
      <w:r w:rsidR="00A90D8D">
        <w:rPr>
          <w:b w:val="0"/>
          <w:sz w:val="28"/>
          <w:szCs w:val="28"/>
        </w:rPr>
        <w:t> </w:t>
      </w:r>
      <w:proofErr w:type="gramStart"/>
      <w:r w:rsidR="0083020A" w:rsidRPr="00C7587D">
        <w:rPr>
          <w:b w:val="0"/>
          <w:sz w:val="28"/>
          <w:szCs w:val="28"/>
        </w:rPr>
        <w:t>Акт проверки, заключение о результатах обследования состоит из вводной и описательной частей.</w:t>
      </w:r>
      <w:proofErr w:type="gramEnd"/>
    </w:p>
    <w:p w:rsidR="0083020A" w:rsidRPr="00C7587D" w:rsidRDefault="0045480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</w:t>
      </w:r>
      <w:r w:rsidR="00A90D8D">
        <w:rPr>
          <w:b w:val="0"/>
          <w:sz w:val="28"/>
          <w:szCs w:val="28"/>
        </w:rPr>
        <w:t>.</w:t>
      </w:r>
      <w:r w:rsidR="00A90D8D">
        <w:rPr>
          <w:b w:val="0"/>
          <w:sz w:val="28"/>
          <w:szCs w:val="28"/>
        </w:rPr>
        <w:t> </w:t>
      </w:r>
      <w:r w:rsidR="0083020A" w:rsidRPr="00C7587D">
        <w:rPr>
          <w:b w:val="0"/>
          <w:sz w:val="28"/>
          <w:szCs w:val="28"/>
        </w:rPr>
        <w:t>Вводная часть акта проверки, заключения о результатах обследования содержит:</w:t>
      </w:r>
    </w:p>
    <w:p w:rsidR="0083020A" w:rsidRPr="00C7587D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45480F">
        <w:rPr>
          <w:b w:val="0"/>
          <w:sz w:val="28"/>
          <w:szCs w:val="28"/>
        </w:rPr>
        <w:t>наименование («акт проверки» или «</w:t>
      </w:r>
      <w:r w:rsidR="0083020A" w:rsidRPr="00C7587D">
        <w:rPr>
          <w:b w:val="0"/>
          <w:sz w:val="28"/>
          <w:szCs w:val="28"/>
        </w:rPr>
        <w:t>заключ</w:t>
      </w:r>
      <w:r w:rsidR="0045480F">
        <w:rPr>
          <w:b w:val="0"/>
          <w:sz w:val="28"/>
          <w:szCs w:val="28"/>
        </w:rPr>
        <w:t>ение о результатах обследования»</w:t>
      </w:r>
      <w:r w:rsidR="0083020A" w:rsidRPr="00C7587D">
        <w:rPr>
          <w:b w:val="0"/>
          <w:sz w:val="28"/>
          <w:szCs w:val="28"/>
        </w:rPr>
        <w:t>), место и дату составления акта проверки, заключения о результатах обследования;</w:t>
      </w:r>
    </w:p>
    <w:p w:rsidR="0083020A" w:rsidRPr="00A90D8D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C7587D">
        <w:rPr>
          <w:b w:val="0"/>
          <w:sz w:val="28"/>
          <w:szCs w:val="28"/>
        </w:rPr>
        <w:t xml:space="preserve">сведения об объекте контрольного мероприятия (его наименование (фамилия, имя, отчество), место нахождения (место жительства), основной государственный регистрационный номер, индивидуальный номер налогоплательщика, фамилию, имя, отчество руководителя юридического </w:t>
      </w:r>
      <w:r w:rsidR="0083020A" w:rsidRPr="00A90D8D">
        <w:rPr>
          <w:b w:val="0"/>
          <w:sz w:val="28"/>
          <w:szCs w:val="28"/>
        </w:rPr>
        <w:t>лица);</w:t>
      </w:r>
      <w:proofErr w:type="gramEnd"/>
    </w:p>
    <w:p w:rsidR="0083020A" w:rsidRPr="00A90D8D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0D8D">
        <w:rPr>
          <w:b w:val="0"/>
          <w:sz w:val="28"/>
          <w:szCs w:val="28"/>
        </w:rPr>
        <w:t>-</w:t>
      </w:r>
      <w:r w:rsidRPr="00A90D8D">
        <w:rPr>
          <w:b w:val="0"/>
          <w:sz w:val="28"/>
          <w:szCs w:val="28"/>
        </w:rPr>
        <w:t> </w:t>
      </w:r>
      <w:r w:rsidR="0083020A" w:rsidRPr="00A90D8D">
        <w:rPr>
          <w:b w:val="0"/>
          <w:sz w:val="28"/>
          <w:szCs w:val="28"/>
        </w:rPr>
        <w:t>основание проведения контр</w:t>
      </w:r>
      <w:r w:rsidR="0045480F">
        <w:rPr>
          <w:b w:val="0"/>
          <w:sz w:val="28"/>
          <w:szCs w:val="28"/>
        </w:rPr>
        <w:t xml:space="preserve">ольного мероприятия (реквизиты </w:t>
      </w:r>
      <w:r w:rsidR="0045480F">
        <w:rPr>
          <w:b w:val="0"/>
          <w:sz w:val="28"/>
          <w:szCs w:val="28"/>
        </w:rPr>
        <w:lastRenderedPageBreak/>
        <w:t>Р</w:t>
      </w:r>
      <w:r w:rsidR="0083020A" w:rsidRPr="00A90D8D">
        <w:rPr>
          <w:b w:val="0"/>
          <w:sz w:val="28"/>
          <w:szCs w:val="28"/>
        </w:rPr>
        <w:t>аспоряжения);</w:t>
      </w:r>
    </w:p>
    <w:p w:rsidR="0083020A" w:rsidRPr="00A90D8D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0D8D">
        <w:rPr>
          <w:b w:val="0"/>
          <w:sz w:val="28"/>
          <w:szCs w:val="28"/>
        </w:rPr>
        <w:t>-</w:t>
      </w:r>
      <w:r w:rsidRPr="00A90D8D">
        <w:rPr>
          <w:b w:val="0"/>
          <w:sz w:val="28"/>
          <w:szCs w:val="28"/>
        </w:rPr>
        <w:t> </w:t>
      </w:r>
      <w:r w:rsidRPr="00A90D8D">
        <w:rPr>
          <w:b w:val="0"/>
          <w:sz w:val="28"/>
          <w:szCs w:val="28"/>
        </w:rPr>
        <w:t xml:space="preserve">сведения о </w:t>
      </w:r>
      <w:r w:rsidR="0045480F">
        <w:rPr>
          <w:b w:val="0"/>
          <w:sz w:val="28"/>
          <w:szCs w:val="28"/>
        </w:rPr>
        <w:t>должностных лиц</w:t>
      </w:r>
      <w:r w:rsidR="0045480F" w:rsidRPr="0045480F">
        <w:rPr>
          <w:b w:val="0"/>
          <w:sz w:val="28"/>
          <w:szCs w:val="28"/>
        </w:rPr>
        <w:t xml:space="preserve"> </w:t>
      </w:r>
      <w:r w:rsidR="0045480F">
        <w:rPr>
          <w:b w:val="0"/>
          <w:sz w:val="28"/>
          <w:szCs w:val="28"/>
        </w:rPr>
        <w:t>главного распорядителя (распорядителя</w:t>
      </w:r>
      <w:r w:rsidR="0045480F" w:rsidRPr="00313595">
        <w:rPr>
          <w:b w:val="0"/>
          <w:sz w:val="28"/>
          <w:szCs w:val="28"/>
        </w:rPr>
        <w:t>) средств местного бюджета</w:t>
      </w:r>
      <w:r w:rsidR="0045480F">
        <w:rPr>
          <w:b w:val="0"/>
          <w:sz w:val="28"/>
          <w:szCs w:val="28"/>
        </w:rPr>
        <w:t>, проводивших контрольное мероприятие</w:t>
      </w:r>
      <w:r w:rsidR="0083020A" w:rsidRPr="00A90D8D">
        <w:rPr>
          <w:b w:val="0"/>
          <w:sz w:val="28"/>
          <w:szCs w:val="28"/>
        </w:rPr>
        <w:t>;</w:t>
      </w:r>
    </w:p>
    <w:p w:rsidR="0083020A" w:rsidRPr="00C7587D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0D8D">
        <w:rPr>
          <w:b w:val="0"/>
          <w:sz w:val="28"/>
          <w:szCs w:val="28"/>
        </w:rPr>
        <w:t>-</w:t>
      </w:r>
      <w:r w:rsidRPr="00A90D8D">
        <w:rPr>
          <w:b w:val="0"/>
          <w:sz w:val="28"/>
          <w:szCs w:val="28"/>
        </w:rPr>
        <w:t> </w:t>
      </w:r>
      <w:r w:rsidR="0083020A" w:rsidRPr="00A90D8D">
        <w:rPr>
          <w:b w:val="0"/>
          <w:sz w:val="28"/>
          <w:szCs w:val="28"/>
        </w:rPr>
        <w:t>даты начала и окончания проведения контрольного мероприятия;</w:t>
      </w:r>
    </w:p>
    <w:p w:rsidR="0083020A" w:rsidRPr="00C7587D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C7587D">
        <w:rPr>
          <w:b w:val="0"/>
          <w:sz w:val="28"/>
          <w:szCs w:val="28"/>
        </w:rPr>
        <w:t>метод финансового контроля и период, за который осуществлялся финансовый контроль;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C7587D">
        <w:rPr>
          <w:b w:val="0"/>
          <w:sz w:val="28"/>
          <w:szCs w:val="28"/>
        </w:rPr>
        <w:t xml:space="preserve">сведения о руководителях (исполняющих обязанности руководителей) объекта финансового контроля - юридического лица за период, за который </w:t>
      </w:r>
      <w:r w:rsidR="0083020A" w:rsidRPr="009F6DC1">
        <w:rPr>
          <w:b w:val="0"/>
          <w:sz w:val="28"/>
          <w:szCs w:val="28"/>
        </w:rPr>
        <w:t>осуществлялся финансовый контроль.</w:t>
      </w:r>
    </w:p>
    <w:p w:rsidR="0083020A" w:rsidRPr="009F6DC1" w:rsidRDefault="0045480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32</w:t>
      </w:r>
      <w:r w:rsidR="00A90D8D">
        <w:rPr>
          <w:b w:val="0"/>
          <w:sz w:val="28"/>
          <w:szCs w:val="28"/>
        </w:rPr>
        <w:t>.</w:t>
      </w:r>
      <w:r w:rsidR="00A90D8D"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>Описательная часть акта проверки состоит из разделов в соответствии с программой контрольного мероприятия и содержит: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>перечень основных вопросов, подлежавших изучению в ходе контрольного мероприятия;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>сведения о предпринятых контрольных действиях по документальному и фактическому изучению законности финансовых и хозяйственных операций, достоверности бюджетного (бухгалтерского) учета и бюджетной (бухгалтерской) отчетности объекта финансового контроля;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0D8D">
        <w:rPr>
          <w:b w:val="0"/>
          <w:sz w:val="28"/>
          <w:szCs w:val="28"/>
        </w:rPr>
        <w:t>-</w:t>
      </w:r>
      <w:r w:rsidRPr="00A90D8D">
        <w:rPr>
          <w:b w:val="0"/>
          <w:sz w:val="28"/>
          <w:szCs w:val="28"/>
        </w:rPr>
        <w:t> </w:t>
      </w:r>
      <w:r w:rsidR="0083020A" w:rsidRPr="00A90D8D">
        <w:rPr>
          <w:b w:val="0"/>
          <w:sz w:val="28"/>
          <w:szCs w:val="28"/>
        </w:rPr>
        <w:t xml:space="preserve">имевшие место случаи воспрепятствования осуществлению </w:t>
      </w:r>
      <w:r w:rsidR="0045480F">
        <w:rPr>
          <w:b w:val="0"/>
          <w:sz w:val="28"/>
          <w:szCs w:val="28"/>
        </w:rPr>
        <w:t>должностными лицами</w:t>
      </w:r>
      <w:r w:rsidR="0045480F" w:rsidRPr="0045480F">
        <w:rPr>
          <w:b w:val="0"/>
          <w:sz w:val="28"/>
          <w:szCs w:val="28"/>
        </w:rPr>
        <w:t xml:space="preserve"> </w:t>
      </w:r>
      <w:r w:rsidR="0045480F">
        <w:rPr>
          <w:b w:val="0"/>
          <w:sz w:val="28"/>
          <w:szCs w:val="28"/>
        </w:rPr>
        <w:t>главного распорядителя (распорядителя</w:t>
      </w:r>
      <w:r w:rsidR="0045480F" w:rsidRPr="00313595">
        <w:rPr>
          <w:b w:val="0"/>
          <w:sz w:val="28"/>
          <w:szCs w:val="28"/>
        </w:rPr>
        <w:t>) бюджетных средств местного бюджета</w:t>
      </w:r>
      <w:r w:rsidR="0045480F">
        <w:rPr>
          <w:b w:val="0"/>
          <w:sz w:val="28"/>
          <w:szCs w:val="28"/>
        </w:rPr>
        <w:t>, проводившими</w:t>
      </w:r>
      <w:r w:rsidR="00C27D5D">
        <w:rPr>
          <w:b w:val="0"/>
          <w:sz w:val="28"/>
          <w:szCs w:val="28"/>
        </w:rPr>
        <w:t xml:space="preserve"> контрольное мероприятие</w:t>
      </w:r>
      <w:r w:rsidR="0083020A" w:rsidRPr="009F6DC1">
        <w:rPr>
          <w:b w:val="0"/>
          <w:sz w:val="28"/>
          <w:szCs w:val="28"/>
        </w:rPr>
        <w:t>, своих должностных полномочий;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>выявленные нарушения с указанием нормативных правовых актов или иных документов, требования которых были нарушены, и периодов времени, к которым относятся эти нарушения. Если в ходе контрольного мероприятия нарушений не выявлено, в акте проверки делается запи</w:t>
      </w:r>
      <w:r>
        <w:rPr>
          <w:b w:val="0"/>
          <w:sz w:val="28"/>
          <w:szCs w:val="28"/>
        </w:rPr>
        <w:t>сь «</w:t>
      </w:r>
      <w:r w:rsidR="0083020A" w:rsidRPr="009F6DC1">
        <w:rPr>
          <w:b w:val="0"/>
          <w:sz w:val="28"/>
          <w:szCs w:val="28"/>
        </w:rPr>
        <w:t>Нарушений не выявлено</w:t>
      </w:r>
      <w:r>
        <w:rPr>
          <w:b w:val="0"/>
          <w:sz w:val="28"/>
          <w:szCs w:val="28"/>
        </w:rPr>
        <w:t>»</w:t>
      </w:r>
      <w:r w:rsidR="0083020A" w:rsidRPr="009F6DC1">
        <w:rPr>
          <w:b w:val="0"/>
          <w:sz w:val="28"/>
          <w:szCs w:val="28"/>
        </w:rPr>
        <w:t>.</w:t>
      </w:r>
    </w:p>
    <w:p w:rsidR="0083020A" w:rsidRPr="009F6DC1" w:rsidRDefault="00C27D5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</w:t>
      </w:r>
      <w:r w:rsidR="00A90D8D">
        <w:rPr>
          <w:b w:val="0"/>
          <w:sz w:val="28"/>
          <w:szCs w:val="28"/>
        </w:rPr>
        <w:t>.</w:t>
      </w:r>
      <w:r w:rsidR="00A90D8D"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>Описательная часть заключения о результатах обследования содержит: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>перечень основных вопросов, подлежавших изучению в ходе контрольного мероприятия;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>сведения о собранных и проанализированных документах о финансово-экономической деятельности объекта финансового контроля;</w:t>
      </w:r>
    </w:p>
    <w:p w:rsidR="00C27D5D" w:rsidRPr="009F6DC1" w:rsidRDefault="00A90D8D" w:rsidP="00C27D5D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0D8D">
        <w:rPr>
          <w:b w:val="0"/>
          <w:sz w:val="28"/>
          <w:szCs w:val="28"/>
        </w:rPr>
        <w:t>-</w:t>
      </w:r>
      <w:r w:rsidRPr="00A90D8D">
        <w:rPr>
          <w:b w:val="0"/>
          <w:sz w:val="28"/>
          <w:szCs w:val="28"/>
        </w:rPr>
        <w:t> </w:t>
      </w:r>
      <w:r w:rsidR="0083020A" w:rsidRPr="00A90D8D">
        <w:rPr>
          <w:b w:val="0"/>
          <w:sz w:val="28"/>
          <w:szCs w:val="28"/>
        </w:rPr>
        <w:t xml:space="preserve">имевшие место случаи воспрепятствования осуществлению </w:t>
      </w:r>
      <w:r w:rsidR="00C27D5D">
        <w:rPr>
          <w:b w:val="0"/>
          <w:sz w:val="28"/>
          <w:szCs w:val="28"/>
        </w:rPr>
        <w:t>должностными лицами</w:t>
      </w:r>
      <w:r w:rsidR="00C27D5D" w:rsidRPr="0045480F">
        <w:rPr>
          <w:b w:val="0"/>
          <w:sz w:val="28"/>
          <w:szCs w:val="28"/>
        </w:rPr>
        <w:t xml:space="preserve"> </w:t>
      </w:r>
      <w:r w:rsidR="00C27D5D">
        <w:rPr>
          <w:b w:val="0"/>
          <w:sz w:val="28"/>
          <w:szCs w:val="28"/>
        </w:rPr>
        <w:t>главного распорядителя (распорядителя</w:t>
      </w:r>
      <w:r w:rsidR="00C27D5D" w:rsidRPr="00313595">
        <w:rPr>
          <w:b w:val="0"/>
          <w:sz w:val="28"/>
          <w:szCs w:val="28"/>
        </w:rPr>
        <w:t>) средств местного бюджета</w:t>
      </w:r>
      <w:r w:rsidR="00C27D5D">
        <w:rPr>
          <w:b w:val="0"/>
          <w:sz w:val="28"/>
          <w:szCs w:val="28"/>
        </w:rPr>
        <w:t>, проводившими контрольное мероприятие</w:t>
      </w:r>
      <w:r w:rsidR="00C27D5D" w:rsidRPr="009F6DC1">
        <w:rPr>
          <w:b w:val="0"/>
          <w:sz w:val="28"/>
          <w:szCs w:val="28"/>
        </w:rPr>
        <w:t>, своих должностных полномочий;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>аналитический доклад о состоянии сфер деятельности объекта финансового контроля, подлежавших изучению в ходе контрольного мероприятия;</w:t>
      </w:r>
    </w:p>
    <w:p w:rsidR="0083020A" w:rsidRPr="009F6DC1" w:rsidRDefault="00A90D8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 w:rsidR="0083020A" w:rsidRPr="009F6DC1">
        <w:rPr>
          <w:b w:val="0"/>
          <w:sz w:val="28"/>
          <w:szCs w:val="28"/>
        </w:rPr>
        <w:t xml:space="preserve">предложения по улучшению </w:t>
      </w:r>
      <w:proofErr w:type="gramStart"/>
      <w:r w:rsidR="0083020A" w:rsidRPr="009F6DC1">
        <w:rPr>
          <w:b w:val="0"/>
          <w:sz w:val="28"/>
          <w:szCs w:val="28"/>
        </w:rPr>
        <w:t>состояния сфер деятельности объекта финансового контроля</w:t>
      </w:r>
      <w:proofErr w:type="gramEnd"/>
      <w:r w:rsidR="0083020A" w:rsidRPr="009F6DC1">
        <w:rPr>
          <w:b w:val="0"/>
          <w:sz w:val="28"/>
          <w:szCs w:val="28"/>
        </w:rPr>
        <w:t>.</w:t>
      </w:r>
    </w:p>
    <w:p w:rsidR="0083020A" w:rsidRPr="009F6DC1" w:rsidRDefault="00C27D5D" w:rsidP="0069301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34</w:t>
      </w:r>
      <w:r w:rsidR="00A90D8D" w:rsidRPr="00A90D8D">
        <w:rPr>
          <w:b w:val="0"/>
          <w:sz w:val="28"/>
          <w:szCs w:val="28"/>
        </w:rPr>
        <w:t>.</w:t>
      </w:r>
      <w:r w:rsidR="00A90D8D" w:rsidRPr="00A90D8D">
        <w:rPr>
          <w:b w:val="0"/>
          <w:sz w:val="28"/>
          <w:szCs w:val="28"/>
        </w:rPr>
        <w:t> </w:t>
      </w:r>
      <w:r w:rsidR="0083020A" w:rsidRPr="00A90D8D">
        <w:rPr>
          <w:b w:val="0"/>
          <w:sz w:val="28"/>
          <w:szCs w:val="28"/>
        </w:rPr>
        <w:t xml:space="preserve">Акт проверки, заключение о результатах обследования подписывается </w:t>
      </w:r>
      <w:r w:rsidR="00693010">
        <w:rPr>
          <w:b w:val="0"/>
          <w:sz w:val="28"/>
          <w:szCs w:val="28"/>
        </w:rPr>
        <w:t>должностными лицами</w:t>
      </w:r>
      <w:r w:rsidR="00693010" w:rsidRPr="0045480F">
        <w:rPr>
          <w:b w:val="0"/>
          <w:sz w:val="28"/>
          <w:szCs w:val="28"/>
        </w:rPr>
        <w:t xml:space="preserve"> </w:t>
      </w:r>
      <w:r w:rsidR="00693010">
        <w:rPr>
          <w:b w:val="0"/>
          <w:sz w:val="28"/>
          <w:szCs w:val="28"/>
        </w:rPr>
        <w:t>главного распорядителя (распорядителя</w:t>
      </w:r>
      <w:r w:rsidR="00693010" w:rsidRPr="00313595">
        <w:rPr>
          <w:b w:val="0"/>
          <w:sz w:val="28"/>
          <w:szCs w:val="28"/>
        </w:rPr>
        <w:t>) бюджетных средств местного бюджета</w:t>
      </w:r>
      <w:r w:rsidR="00693010">
        <w:rPr>
          <w:b w:val="0"/>
          <w:sz w:val="28"/>
          <w:szCs w:val="28"/>
        </w:rPr>
        <w:t xml:space="preserve">, проводившими </w:t>
      </w:r>
      <w:r w:rsidR="00693010">
        <w:rPr>
          <w:b w:val="0"/>
          <w:sz w:val="28"/>
          <w:szCs w:val="28"/>
        </w:rPr>
        <w:lastRenderedPageBreak/>
        <w:t>контрольное мероприятие</w:t>
      </w:r>
      <w:r w:rsidR="0083020A" w:rsidRPr="00A90D8D">
        <w:rPr>
          <w:b w:val="0"/>
          <w:sz w:val="28"/>
          <w:szCs w:val="28"/>
        </w:rPr>
        <w:t>, в день завершения контрольного мероприятия.</w:t>
      </w:r>
    </w:p>
    <w:p w:rsidR="0083020A" w:rsidRPr="009F6DC1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9F6DC1">
        <w:rPr>
          <w:b w:val="0"/>
          <w:sz w:val="28"/>
          <w:szCs w:val="28"/>
        </w:rPr>
        <w:t>К акту проверки прилагаются заверенные копии документов, подтверждающих выявленные нарушения.</w:t>
      </w:r>
    </w:p>
    <w:p w:rsidR="0083020A" w:rsidRPr="009F6DC1" w:rsidRDefault="0083020A" w:rsidP="0069301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proofErr w:type="gramStart"/>
      <w:r w:rsidRPr="009F6DC1">
        <w:rPr>
          <w:b w:val="0"/>
          <w:sz w:val="28"/>
          <w:szCs w:val="28"/>
        </w:rPr>
        <w:t xml:space="preserve">Акт проверки (за исключением акта встречной проверки), </w:t>
      </w:r>
      <w:r w:rsidRPr="00A90D8D">
        <w:rPr>
          <w:b w:val="0"/>
          <w:sz w:val="28"/>
          <w:szCs w:val="28"/>
        </w:rPr>
        <w:t xml:space="preserve">заключение о результатах обследования составляется в </w:t>
      </w:r>
      <w:r w:rsidR="0095613E">
        <w:rPr>
          <w:b w:val="0"/>
          <w:sz w:val="28"/>
          <w:szCs w:val="28"/>
        </w:rPr>
        <w:t xml:space="preserve">двух </w:t>
      </w:r>
      <w:r w:rsidRPr="00A90D8D">
        <w:rPr>
          <w:b w:val="0"/>
          <w:sz w:val="28"/>
          <w:szCs w:val="28"/>
        </w:rPr>
        <w:t xml:space="preserve">экземплярах, один из которых остается </w:t>
      </w:r>
      <w:r w:rsidR="00693010">
        <w:rPr>
          <w:b w:val="0"/>
          <w:sz w:val="28"/>
          <w:szCs w:val="28"/>
        </w:rPr>
        <w:t>у</w:t>
      </w:r>
      <w:r w:rsidR="00693010" w:rsidRPr="0045480F">
        <w:rPr>
          <w:b w:val="0"/>
          <w:sz w:val="28"/>
          <w:szCs w:val="28"/>
        </w:rPr>
        <w:t xml:space="preserve"> </w:t>
      </w:r>
      <w:r w:rsidR="00693010">
        <w:rPr>
          <w:b w:val="0"/>
          <w:sz w:val="28"/>
          <w:szCs w:val="28"/>
        </w:rPr>
        <w:t>главного распорядителя (распорядителя</w:t>
      </w:r>
      <w:r w:rsidR="00693010" w:rsidRPr="00313595">
        <w:rPr>
          <w:b w:val="0"/>
          <w:sz w:val="28"/>
          <w:szCs w:val="28"/>
        </w:rPr>
        <w:t>) средств местного бюджета</w:t>
      </w:r>
      <w:r w:rsidR="00693010">
        <w:rPr>
          <w:b w:val="0"/>
          <w:sz w:val="28"/>
          <w:szCs w:val="28"/>
        </w:rPr>
        <w:t>,</w:t>
      </w:r>
      <w:r w:rsidRPr="00A90D8D">
        <w:rPr>
          <w:b w:val="0"/>
          <w:sz w:val="28"/>
          <w:szCs w:val="28"/>
        </w:rPr>
        <w:t xml:space="preserve"> </w:t>
      </w:r>
      <w:r w:rsidR="0095613E">
        <w:rPr>
          <w:b w:val="0"/>
          <w:sz w:val="28"/>
          <w:szCs w:val="28"/>
        </w:rPr>
        <w:t xml:space="preserve">а </w:t>
      </w:r>
      <w:r w:rsidR="00A90D8D">
        <w:rPr>
          <w:b w:val="0"/>
          <w:sz w:val="28"/>
          <w:szCs w:val="28"/>
        </w:rPr>
        <w:t>второй</w:t>
      </w:r>
      <w:r w:rsidR="00A90D8D" w:rsidRPr="009F6DC1">
        <w:rPr>
          <w:b w:val="0"/>
          <w:sz w:val="28"/>
          <w:szCs w:val="28"/>
        </w:rPr>
        <w:t xml:space="preserve"> </w:t>
      </w:r>
      <w:r w:rsidRPr="00A90D8D">
        <w:rPr>
          <w:b w:val="0"/>
          <w:sz w:val="28"/>
          <w:szCs w:val="28"/>
        </w:rPr>
        <w:t>(без приложений) вручается объекту финансового контроля или направляется ему в течение трех рабочих дней со дня составления для представления пояснений и возражений, о чем в акте проверки, заключении о результатах обследования делается</w:t>
      </w:r>
      <w:proofErr w:type="gramEnd"/>
      <w:r w:rsidRPr="00A90D8D">
        <w:rPr>
          <w:b w:val="0"/>
          <w:sz w:val="28"/>
          <w:szCs w:val="28"/>
        </w:rPr>
        <w:t xml:space="preserve"> соответствующая запись.</w:t>
      </w:r>
    </w:p>
    <w:p w:rsidR="0083020A" w:rsidRPr="009F6DC1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proofErr w:type="gramStart"/>
      <w:r w:rsidRPr="009F6DC1">
        <w:rPr>
          <w:b w:val="0"/>
          <w:sz w:val="28"/>
          <w:szCs w:val="28"/>
        </w:rPr>
        <w:t xml:space="preserve">Акт встречной проверки составляется в </w:t>
      </w:r>
      <w:r w:rsidR="0095613E">
        <w:rPr>
          <w:b w:val="0"/>
          <w:sz w:val="28"/>
          <w:szCs w:val="28"/>
        </w:rPr>
        <w:t>двух</w:t>
      </w:r>
      <w:r w:rsidRPr="009F6DC1">
        <w:rPr>
          <w:b w:val="0"/>
          <w:sz w:val="28"/>
          <w:szCs w:val="28"/>
        </w:rPr>
        <w:t xml:space="preserve"> экземплярах, один из </w:t>
      </w:r>
      <w:r w:rsidRPr="00A90D8D">
        <w:rPr>
          <w:b w:val="0"/>
          <w:sz w:val="28"/>
          <w:szCs w:val="28"/>
        </w:rPr>
        <w:t xml:space="preserve">которых остается в органе финансового контроля, </w:t>
      </w:r>
      <w:r w:rsidR="0095613E">
        <w:rPr>
          <w:b w:val="0"/>
          <w:sz w:val="28"/>
          <w:szCs w:val="28"/>
        </w:rPr>
        <w:t>а второй</w:t>
      </w:r>
      <w:r w:rsidR="00A90D8D" w:rsidRPr="00A90D8D">
        <w:rPr>
          <w:b w:val="0"/>
          <w:sz w:val="28"/>
          <w:szCs w:val="28"/>
        </w:rPr>
        <w:t xml:space="preserve"> (</w:t>
      </w:r>
      <w:r w:rsidRPr="00A90D8D">
        <w:rPr>
          <w:b w:val="0"/>
          <w:sz w:val="28"/>
          <w:szCs w:val="28"/>
        </w:rPr>
        <w:t>экземпляр (без приложений) вручается объекту финансового контроля, в отношении которого проводилась камеральная или выездная проверка, или направляется</w:t>
      </w:r>
      <w:r w:rsidRPr="009F6DC1">
        <w:rPr>
          <w:b w:val="0"/>
          <w:sz w:val="28"/>
          <w:szCs w:val="28"/>
        </w:rPr>
        <w:t xml:space="preserve"> ему в течение трех рабочих дней со дня составления, о чем в акте встречной проверки делается соответствующая запись.</w:t>
      </w:r>
      <w:proofErr w:type="gramEnd"/>
    </w:p>
    <w:p w:rsidR="0083020A" w:rsidRPr="00A90D8D" w:rsidRDefault="0083020A" w:rsidP="00693010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proofErr w:type="gramStart"/>
      <w:r w:rsidRPr="009F6DC1">
        <w:rPr>
          <w:b w:val="0"/>
          <w:sz w:val="28"/>
          <w:szCs w:val="28"/>
        </w:rPr>
        <w:t xml:space="preserve">В случае отказа руководителя или уполномоченного представителя объекта финансового контроля - юридического лица (объекта финансового контроля - индивидуального предпринимателя, физического лица или его уполномоченного представителя) сделать запись о получении или получить копию акта проверки, заключения о результатах обследования </w:t>
      </w:r>
      <w:r w:rsidR="00693010">
        <w:rPr>
          <w:b w:val="0"/>
          <w:sz w:val="28"/>
          <w:szCs w:val="28"/>
        </w:rPr>
        <w:t>должностные лица</w:t>
      </w:r>
      <w:r w:rsidR="00693010" w:rsidRPr="0045480F">
        <w:rPr>
          <w:b w:val="0"/>
          <w:sz w:val="28"/>
          <w:szCs w:val="28"/>
        </w:rPr>
        <w:t xml:space="preserve"> </w:t>
      </w:r>
      <w:r w:rsidR="00693010">
        <w:rPr>
          <w:b w:val="0"/>
          <w:sz w:val="28"/>
          <w:szCs w:val="28"/>
        </w:rPr>
        <w:t>главного распорядителя (распорядителя</w:t>
      </w:r>
      <w:r w:rsidR="00693010" w:rsidRPr="00313595">
        <w:rPr>
          <w:b w:val="0"/>
          <w:sz w:val="28"/>
          <w:szCs w:val="28"/>
        </w:rPr>
        <w:t>) бюджетных средств местного бюджета</w:t>
      </w:r>
      <w:r w:rsidR="00693010">
        <w:rPr>
          <w:b w:val="0"/>
          <w:sz w:val="28"/>
          <w:szCs w:val="28"/>
        </w:rPr>
        <w:t>, проводившие контрольное мероприятие, делаю</w:t>
      </w:r>
      <w:r w:rsidRPr="00A90D8D">
        <w:rPr>
          <w:b w:val="0"/>
          <w:sz w:val="28"/>
          <w:szCs w:val="28"/>
        </w:rPr>
        <w:t>т в акте проверки, заключении о результатах обследования соответствующую отметку.</w:t>
      </w:r>
      <w:proofErr w:type="gramEnd"/>
    </w:p>
    <w:p w:rsidR="0083020A" w:rsidRPr="00FC2521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A90D8D">
        <w:rPr>
          <w:b w:val="0"/>
          <w:sz w:val="28"/>
          <w:szCs w:val="28"/>
        </w:rPr>
        <w:t xml:space="preserve">Пояснения и возражения на акт проверки, заключение о результатах обследования представляются </w:t>
      </w:r>
      <w:r w:rsidR="00693010">
        <w:rPr>
          <w:b w:val="0"/>
          <w:sz w:val="28"/>
          <w:szCs w:val="28"/>
        </w:rPr>
        <w:t>главному распорядителю (распорядителю</w:t>
      </w:r>
      <w:r w:rsidR="00693010" w:rsidRPr="00313595">
        <w:rPr>
          <w:b w:val="0"/>
          <w:sz w:val="28"/>
          <w:szCs w:val="28"/>
        </w:rPr>
        <w:t>) бюджетных средств местного бюджета</w:t>
      </w:r>
      <w:r w:rsidR="00693010">
        <w:rPr>
          <w:b w:val="0"/>
          <w:sz w:val="28"/>
          <w:szCs w:val="28"/>
        </w:rPr>
        <w:t xml:space="preserve">, </w:t>
      </w:r>
      <w:r w:rsidRPr="00A90D8D">
        <w:rPr>
          <w:b w:val="0"/>
          <w:sz w:val="28"/>
          <w:szCs w:val="28"/>
        </w:rPr>
        <w:t>в течение трех рабочих дней со дня получения акта проверки, заключения о результатах обследования, подлежат приобщению к акту проверки, заключению о результатах обследования и являются</w:t>
      </w:r>
      <w:r w:rsidRPr="00FC2521">
        <w:rPr>
          <w:b w:val="0"/>
          <w:sz w:val="28"/>
          <w:szCs w:val="28"/>
        </w:rPr>
        <w:t xml:space="preserve"> его неотъемлемой частью.</w:t>
      </w:r>
    </w:p>
    <w:p w:rsidR="0083020A" w:rsidRPr="00FC2521" w:rsidRDefault="0095613E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 а</w:t>
      </w:r>
      <w:r w:rsidR="0083020A" w:rsidRPr="00FC2521">
        <w:rPr>
          <w:b w:val="0"/>
          <w:sz w:val="28"/>
          <w:szCs w:val="28"/>
        </w:rPr>
        <w:t>кт</w:t>
      </w:r>
      <w:r>
        <w:rPr>
          <w:b w:val="0"/>
          <w:sz w:val="28"/>
          <w:szCs w:val="28"/>
        </w:rPr>
        <w:t>а</w:t>
      </w:r>
      <w:r w:rsidR="0083020A" w:rsidRPr="00FC25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проверки, заключения</w:t>
      </w:r>
      <w:r w:rsidR="0083020A" w:rsidRPr="00FC2521">
        <w:rPr>
          <w:b w:val="0"/>
          <w:sz w:val="28"/>
          <w:szCs w:val="28"/>
        </w:rPr>
        <w:t xml:space="preserve"> о результатах обследования (без приложений) направляется (вручается) в орган (лицу), инициировавшему проведение контрольного мероприятия, в течение пяти рабочих дней со дня составления.</w:t>
      </w:r>
    </w:p>
    <w:p w:rsidR="0083020A" w:rsidRPr="00FC2521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</w:p>
    <w:p w:rsidR="0083020A" w:rsidRPr="0095613E" w:rsidRDefault="0095613E" w:rsidP="0095613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</w:t>
      </w:r>
      <w:r w:rsidR="0083020A" w:rsidRPr="0095613E">
        <w:rPr>
          <w:sz w:val="28"/>
          <w:szCs w:val="28"/>
        </w:rPr>
        <w:t>. Рассмотрение результатов контрольных мероприятий</w:t>
      </w:r>
    </w:p>
    <w:p w:rsidR="0083020A" w:rsidRPr="0095613E" w:rsidRDefault="0083020A" w:rsidP="0095613E">
      <w:pPr>
        <w:pStyle w:val="ConsPlusTitle"/>
        <w:jc w:val="center"/>
        <w:outlineLvl w:val="1"/>
        <w:rPr>
          <w:sz w:val="28"/>
          <w:szCs w:val="28"/>
        </w:rPr>
      </w:pPr>
      <w:r w:rsidRPr="0095613E">
        <w:rPr>
          <w:sz w:val="28"/>
          <w:szCs w:val="28"/>
        </w:rPr>
        <w:t>и принятие мер в отношении выявленных нарушений</w:t>
      </w:r>
    </w:p>
    <w:p w:rsidR="0083020A" w:rsidRPr="00FC2521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</w:p>
    <w:p w:rsidR="0083020A" w:rsidRPr="00FC2521" w:rsidRDefault="003433C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35</w:t>
      </w:r>
      <w:r w:rsidR="0095613E">
        <w:rPr>
          <w:b w:val="0"/>
          <w:sz w:val="28"/>
          <w:szCs w:val="28"/>
        </w:rPr>
        <w:t>.</w:t>
      </w:r>
      <w:r w:rsidR="0095613E">
        <w:rPr>
          <w:b w:val="0"/>
          <w:sz w:val="28"/>
          <w:szCs w:val="28"/>
        </w:rPr>
        <w:t> </w:t>
      </w:r>
      <w:r w:rsidR="0083020A" w:rsidRPr="00FC2521">
        <w:rPr>
          <w:b w:val="0"/>
          <w:sz w:val="28"/>
          <w:szCs w:val="28"/>
        </w:rPr>
        <w:t xml:space="preserve">Акт проверки подлежат рассмотрению </w:t>
      </w:r>
      <w:r w:rsidR="0083020A" w:rsidRPr="0095613E">
        <w:rPr>
          <w:b w:val="0"/>
          <w:sz w:val="28"/>
          <w:szCs w:val="28"/>
        </w:rPr>
        <w:t xml:space="preserve">руководителем </w:t>
      </w:r>
      <w:r>
        <w:rPr>
          <w:b w:val="0"/>
          <w:sz w:val="28"/>
          <w:szCs w:val="28"/>
        </w:rPr>
        <w:t>главного распорядителя (распорядителя</w:t>
      </w:r>
      <w:r w:rsidRPr="00313595">
        <w:rPr>
          <w:b w:val="0"/>
          <w:sz w:val="28"/>
          <w:szCs w:val="28"/>
        </w:rPr>
        <w:t>) средств местного бюджета</w:t>
      </w:r>
      <w:r>
        <w:rPr>
          <w:b w:val="0"/>
          <w:sz w:val="28"/>
          <w:szCs w:val="28"/>
        </w:rPr>
        <w:t xml:space="preserve">, </w:t>
      </w:r>
      <w:r w:rsidR="0083020A" w:rsidRPr="0095613E">
        <w:rPr>
          <w:b w:val="0"/>
          <w:sz w:val="28"/>
          <w:szCs w:val="28"/>
        </w:rPr>
        <w:t xml:space="preserve"> или по его поручению одним из</w:t>
      </w:r>
      <w:r w:rsidR="0083020A" w:rsidRPr="00FC2521">
        <w:rPr>
          <w:b w:val="0"/>
          <w:sz w:val="28"/>
          <w:szCs w:val="28"/>
        </w:rPr>
        <w:t xml:space="preserve"> его заместителей в течение пяти рабочих дней со дня составления</w:t>
      </w:r>
      <w:r>
        <w:rPr>
          <w:b w:val="0"/>
          <w:sz w:val="28"/>
          <w:szCs w:val="28"/>
        </w:rPr>
        <w:t xml:space="preserve"> </w:t>
      </w:r>
      <w:r w:rsidR="0083020A" w:rsidRPr="00FC2521">
        <w:rPr>
          <w:b w:val="0"/>
          <w:sz w:val="28"/>
          <w:szCs w:val="28"/>
        </w:rPr>
        <w:t>акта проверки.</w:t>
      </w:r>
    </w:p>
    <w:p w:rsidR="0083020A" w:rsidRPr="00FC2521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FC2521">
        <w:rPr>
          <w:b w:val="0"/>
          <w:sz w:val="28"/>
          <w:szCs w:val="28"/>
        </w:rPr>
        <w:t xml:space="preserve">Заключение о результатах обследования в течение пяти рабочих дней со дня составления направляется </w:t>
      </w:r>
      <w:r w:rsidR="0095613E">
        <w:rPr>
          <w:b w:val="0"/>
          <w:sz w:val="28"/>
          <w:szCs w:val="28"/>
        </w:rPr>
        <w:t>г</w:t>
      </w:r>
      <w:r w:rsidR="00FC2521">
        <w:rPr>
          <w:b w:val="0"/>
          <w:sz w:val="28"/>
          <w:szCs w:val="28"/>
        </w:rPr>
        <w:t xml:space="preserve">лаве Няндомского муниципального </w:t>
      </w:r>
      <w:r w:rsidR="00FC2521" w:rsidRPr="00FC2521">
        <w:rPr>
          <w:b w:val="0"/>
          <w:sz w:val="28"/>
          <w:szCs w:val="28"/>
        </w:rPr>
        <w:t>округа</w:t>
      </w:r>
      <w:r w:rsidRPr="00FC2521">
        <w:rPr>
          <w:b w:val="0"/>
          <w:sz w:val="28"/>
          <w:szCs w:val="28"/>
        </w:rPr>
        <w:t xml:space="preserve"> </w:t>
      </w:r>
      <w:r w:rsidRPr="00FC2521">
        <w:rPr>
          <w:b w:val="0"/>
          <w:sz w:val="28"/>
          <w:szCs w:val="28"/>
        </w:rPr>
        <w:lastRenderedPageBreak/>
        <w:t xml:space="preserve">Архангельской области, заместителю </w:t>
      </w:r>
      <w:r w:rsidR="0095613E">
        <w:rPr>
          <w:b w:val="0"/>
          <w:sz w:val="28"/>
          <w:szCs w:val="28"/>
        </w:rPr>
        <w:t>г</w:t>
      </w:r>
      <w:r w:rsidR="00FC2521">
        <w:rPr>
          <w:b w:val="0"/>
          <w:sz w:val="28"/>
          <w:szCs w:val="28"/>
        </w:rPr>
        <w:t xml:space="preserve">лавы Няндомского муниципального </w:t>
      </w:r>
      <w:r w:rsidR="00FC2521" w:rsidRPr="00FC2521">
        <w:rPr>
          <w:b w:val="0"/>
          <w:sz w:val="28"/>
          <w:szCs w:val="28"/>
        </w:rPr>
        <w:t>округа</w:t>
      </w:r>
      <w:r w:rsidRPr="00FC2521">
        <w:rPr>
          <w:b w:val="0"/>
          <w:sz w:val="28"/>
          <w:szCs w:val="28"/>
        </w:rPr>
        <w:t xml:space="preserve"> Архангельской</w:t>
      </w:r>
      <w:r w:rsidR="00FC2521" w:rsidRPr="00FC2521">
        <w:rPr>
          <w:b w:val="0"/>
          <w:sz w:val="28"/>
          <w:szCs w:val="28"/>
        </w:rPr>
        <w:t xml:space="preserve"> области.</w:t>
      </w:r>
    </w:p>
    <w:p w:rsidR="0083020A" w:rsidRPr="00FC2521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FC2521">
        <w:rPr>
          <w:b w:val="0"/>
          <w:sz w:val="28"/>
          <w:szCs w:val="28"/>
        </w:rPr>
        <w:t>По результатам встречной проверки меры принуждения к объекту встречной проверки не применяются.</w:t>
      </w:r>
    </w:p>
    <w:p w:rsidR="0083020A" w:rsidRPr="008E7B7B" w:rsidRDefault="003433C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36</w:t>
      </w:r>
      <w:r w:rsidR="0095613E">
        <w:rPr>
          <w:b w:val="0"/>
          <w:sz w:val="28"/>
          <w:szCs w:val="28"/>
        </w:rPr>
        <w:t>.</w:t>
      </w:r>
      <w:r w:rsidR="0095613E">
        <w:rPr>
          <w:b w:val="0"/>
          <w:sz w:val="28"/>
          <w:szCs w:val="28"/>
        </w:rPr>
        <w:t> </w:t>
      </w:r>
      <w:r w:rsidR="0083020A" w:rsidRPr="00FC2521">
        <w:rPr>
          <w:b w:val="0"/>
          <w:sz w:val="28"/>
          <w:szCs w:val="28"/>
        </w:rPr>
        <w:t xml:space="preserve">По результатам рассмотрения акта проверки должностное лицо </w:t>
      </w:r>
      <w:r>
        <w:rPr>
          <w:b w:val="0"/>
          <w:sz w:val="28"/>
          <w:szCs w:val="28"/>
        </w:rPr>
        <w:t>главного распорядителя (распорядителя</w:t>
      </w:r>
      <w:r w:rsidRPr="00313595">
        <w:rPr>
          <w:b w:val="0"/>
          <w:sz w:val="28"/>
          <w:szCs w:val="28"/>
        </w:rPr>
        <w:t xml:space="preserve">) бюджетных средств местного </w:t>
      </w:r>
      <w:r w:rsidRPr="008E7B7B">
        <w:rPr>
          <w:b w:val="0"/>
          <w:sz w:val="28"/>
          <w:szCs w:val="28"/>
        </w:rPr>
        <w:t xml:space="preserve">бюджета, </w:t>
      </w:r>
      <w:r w:rsidR="0083020A" w:rsidRPr="008E7B7B">
        <w:rPr>
          <w:b w:val="0"/>
          <w:sz w:val="28"/>
          <w:szCs w:val="28"/>
        </w:rPr>
        <w:t>рассмотревшее акт проверки:</w:t>
      </w:r>
    </w:p>
    <w:p w:rsidR="0083020A" w:rsidRPr="008E7B7B" w:rsidRDefault="0095613E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8E7B7B">
        <w:rPr>
          <w:b w:val="0"/>
          <w:sz w:val="28"/>
          <w:szCs w:val="28"/>
        </w:rPr>
        <w:t>1)</w:t>
      </w:r>
      <w:r w:rsidRPr="008E7B7B">
        <w:rPr>
          <w:b w:val="0"/>
          <w:sz w:val="28"/>
          <w:szCs w:val="28"/>
        </w:rPr>
        <w:t> </w:t>
      </w:r>
      <w:r w:rsidR="0083020A" w:rsidRPr="008E7B7B">
        <w:rPr>
          <w:b w:val="0"/>
          <w:sz w:val="28"/>
          <w:szCs w:val="28"/>
        </w:rPr>
        <w:t xml:space="preserve">направляет акт проверки в </w:t>
      </w:r>
      <w:r w:rsidR="003433CD" w:rsidRPr="008E7B7B">
        <w:rPr>
          <w:b w:val="0"/>
          <w:sz w:val="28"/>
          <w:szCs w:val="28"/>
        </w:rPr>
        <w:t>Управление финансов</w:t>
      </w:r>
      <w:r w:rsidR="0083020A" w:rsidRPr="008E7B7B">
        <w:rPr>
          <w:b w:val="0"/>
          <w:sz w:val="28"/>
          <w:szCs w:val="28"/>
        </w:rPr>
        <w:t xml:space="preserve"> для </w:t>
      </w:r>
      <w:r w:rsidR="006D0E11" w:rsidRPr="008E7B7B">
        <w:rPr>
          <w:b w:val="0"/>
          <w:sz w:val="28"/>
          <w:szCs w:val="28"/>
        </w:rPr>
        <w:t xml:space="preserve">составления протокола </w:t>
      </w:r>
      <w:r w:rsidR="0083020A" w:rsidRPr="008E7B7B">
        <w:rPr>
          <w:b w:val="0"/>
          <w:sz w:val="28"/>
          <w:szCs w:val="28"/>
        </w:rPr>
        <w:t>об административном правонарушении, если в выявленном нарушении усматриваются признаки состава административного правонарушения;</w:t>
      </w:r>
    </w:p>
    <w:p w:rsidR="0083020A" w:rsidRPr="00A3153A" w:rsidRDefault="0095613E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8E7B7B">
        <w:rPr>
          <w:b w:val="0"/>
          <w:sz w:val="28"/>
          <w:szCs w:val="28"/>
        </w:rPr>
        <w:t>2)</w:t>
      </w:r>
      <w:r w:rsidRPr="008E7B7B">
        <w:rPr>
          <w:b w:val="0"/>
          <w:sz w:val="28"/>
          <w:szCs w:val="28"/>
        </w:rPr>
        <w:t> </w:t>
      </w:r>
      <w:r w:rsidR="0083020A" w:rsidRPr="008E7B7B">
        <w:rPr>
          <w:b w:val="0"/>
          <w:sz w:val="28"/>
          <w:szCs w:val="28"/>
        </w:rPr>
        <w:t>принимает решения о применении мер дисциплинарной или материальной ответственности в отношении виновных руководителей</w:t>
      </w:r>
      <w:r w:rsidR="0083020A" w:rsidRPr="00A3153A">
        <w:rPr>
          <w:b w:val="0"/>
          <w:sz w:val="28"/>
          <w:szCs w:val="28"/>
        </w:rPr>
        <w:t xml:space="preserve"> объектов финансового контроля - </w:t>
      </w:r>
      <w:r w:rsidR="00A3153A">
        <w:rPr>
          <w:b w:val="0"/>
          <w:sz w:val="28"/>
          <w:szCs w:val="28"/>
        </w:rPr>
        <w:t>муниципальных</w:t>
      </w:r>
      <w:r w:rsidR="0083020A" w:rsidRPr="00A3153A">
        <w:rPr>
          <w:b w:val="0"/>
          <w:sz w:val="28"/>
          <w:szCs w:val="28"/>
        </w:rPr>
        <w:t xml:space="preserve"> учреждений</w:t>
      </w:r>
      <w:r w:rsidR="00A3153A">
        <w:rPr>
          <w:b w:val="0"/>
          <w:sz w:val="28"/>
          <w:szCs w:val="28"/>
        </w:rPr>
        <w:t xml:space="preserve"> Няндомского муниципального округа</w:t>
      </w:r>
      <w:r w:rsidR="0083020A" w:rsidRPr="00A3153A">
        <w:rPr>
          <w:b w:val="0"/>
          <w:sz w:val="28"/>
          <w:szCs w:val="28"/>
        </w:rPr>
        <w:t xml:space="preserve"> Архангельской области, если выявленное нарушение является основанием для привлечения к дисциплинарной или материальной ответственности;</w:t>
      </w:r>
    </w:p>
    <w:p w:rsidR="0083020A" w:rsidRPr="00784405" w:rsidRDefault="0095613E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</w:t>
      </w:r>
      <w:r>
        <w:rPr>
          <w:b w:val="0"/>
          <w:sz w:val="28"/>
          <w:szCs w:val="28"/>
        </w:rPr>
        <w:t> </w:t>
      </w:r>
      <w:r w:rsidR="0083020A" w:rsidRPr="00A3153A">
        <w:rPr>
          <w:b w:val="0"/>
          <w:sz w:val="28"/>
          <w:szCs w:val="28"/>
        </w:rPr>
        <w:t xml:space="preserve">направляет </w:t>
      </w:r>
      <w:r w:rsidRPr="00A3153A">
        <w:rPr>
          <w:b w:val="0"/>
          <w:sz w:val="28"/>
          <w:szCs w:val="28"/>
        </w:rPr>
        <w:t xml:space="preserve">объекту финансового контроля </w:t>
      </w:r>
      <w:r w:rsidR="0083020A" w:rsidRPr="00A3153A">
        <w:rPr>
          <w:b w:val="0"/>
          <w:sz w:val="28"/>
          <w:szCs w:val="28"/>
        </w:rPr>
        <w:t xml:space="preserve">требование о возврате субсидии, если выявлено нарушение порядка и условий предоставления субсидий из </w:t>
      </w:r>
      <w:r w:rsidR="00A3153A" w:rsidRPr="00A3153A">
        <w:rPr>
          <w:b w:val="0"/>
          <w:sz w:val="28"/>
          <w:szCs w:val="28"/>
        </w:rPr>
        <w:t>местного</w:t>
      </w:r>
      <w:r w:rsidR="0083020A" w:rsidRPr="00A3153A">
        <w:rPr>
          <w:b w:val="0"/>
          <w:sz w:val="28"/>
          <w:szCs w:val="28"/>
        </w:rPr>
        <w:t xml:space="preserve"> бюджета, в том числе в части достижения результатов их предоставления. </w:t>
      </w:r>
      <w:proofErr w:type="gramStart"/>
      <w:r w:rsidR="0083020A" w:rsidRPr="00A3153A">
        <w:rPr>
          <w:b w:val="0"/>
          <w:sz w:val="28"/>
          <w:szCs w:val="28"/>
        </w:rPr>
        <w:t xml:space="preserve">В отношении </w:t>
      </w:r>
      <w:r w:rsidR="00A3153A" w:rsidRPr="00A3153A">
        <w:rPr>
          <w:b w:val="0"/>
          <w:sz w:val="28"/>
          <w:szCs w:val="28"/>
        </w:rPr>
        <w:t>муниципальных</w:t>
      </w:r>
      <w:r w:rsidR="0083020A" w:rsidRPr="00A3153A">
        <w:rPr>
          <w:b w:val="0"/>
          <w:sz w:val="28"/>
          <w:szCs w:val="28"/>
        </w:rPr>
        <w:t xml:space="preserve"> учреждений </w:t>
      </w:r>
      <w:r w:rsidR="00A3153A">
        <w:rPr>
          <w:b w:val="0"/>
          <w:sz w:val="28"/>
          <w:szCs w:val="28"/>
        </w:rPr>
        <w:t xml:space="preserve">Няндомского муниципального </w:t>
      </w:r>
      <w:r w:rsidR="00A3153A" w:rsidRPr="00A3153A">
        <w:rPr>
          <w:b w:val="0"/>
          <w:sz w:val="28"/>
          <w:szCs w:val="28"/>
        </w:rPr>
        <w:t xml:space="preserve">округа </w:t>
      </w:r>
      <w:r w:rsidR="0083020A" w:rsidRPr="00A3153A">
        <w:rPr>
          <w:b w:val="0"/>
          <w:sz w:val="28"/>
          <w:szCs w:val="28"/>
        </w:rPr>
        <w:t xml:space="preserve">Архангельской области, которым предоставлены субсидии на иные цели, не связанные с финансовым обеспечением выполнения </w:t>
      </w:r>
      <w:r w:rsidR="00A3153A">
        <w:rPr>
          <w:b w:val="0"/>
          <w:sz w:val="28"/>
          <w:szCs w:val="28"/>
        </w:rPr>
        <w:t>муниципального</w:t>
      </w:r>
      <w:r w:rsidR="0083020A" w:rsidRPr="00A3153A">
        <w:rPr>
          <w:b w:val="0"/>
          <w:sz w:val="28"/>
          <w:szCs w:val="28"/>
        </w:rPr>
        <w:t xml:space="preserve"> задания, или субсидии на осуществление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</w:t>
      </w:r>
      <w:r w:rsidR="00A3153A">
        <w:rPr>
          <w:b w:val="0"/>
          <w:sz w:val="28"/>
          <w:szCs w:val="28"/>
        </w:rPr>
        <w:t>муниципаль</w:t>
      </w:r>
      <w:r w:rsidR="00A3153A" w:rsidRPr="00784405">
        <w:rPr>
          <w:b w:val="0"/>
          <w:sz w:val="28"/>
          <w:szCs w:val="28"/>
        </w:rPr>
        <w:t>ной</w:t>
      </w:r>
      <w:r w:rsidR="0083020A" w:rsidRPr="00784405">
        <w:rPr>
          <w:b w:val="0"/>
          <w:sz w:val="28"/>
          <w:szCs w:val="28"/>
        </w:rPr>
        <w:t xml:space="preserve"> собственности </w:t>
      </w:r>
      <w:r w:rsidR="00784405" w:rsidRPr="00784405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784405">
        <w:rPr>
          <w:b w:val="0"/>
          <w:sz w:val="28"/>
          <w:szCs w:val="28"/>
        </w:rPr>
        <w:t xml:space="preserve">Архангельской области или в приобретение объектов недвижимого имущества в </w:t>
      </w:r>
      <w:r w:rsidR="00784405" w:rsidRPr="00784405">
        <w:rPr>
          <w:b w:val="0"/>
          <w:sz w:val="28"/>
          <w:szCs w:val="28"/>
        </w:rPr>
        <w:t xml:space="preserve">муниципальную </w:t>
      </w:r>
      <w:r w:rsidR="0083020A" w:rsidRPr="00784405">
        <w:rPr>
          <w:b w:val="0"/>
          <w:sz w:val="28"/>
          <w:szCs w:val="28"/>
        </w:rPr>
        <w:t xml:space="preserve">собственность </w:t>
      </w:r>
      <w:r w:rsidR="00784405" w:rsidRPr="00784405">
        <w:rPr>
          <w:b w:val="0"/>
          <w:sz w:val="28"/>
          <w:szCs w:val="28"/>
        </w:rPr>
        <w:t>Няндомского</w:t>
      </w:r>
      <w:proofErr w:type="gramEnd"/>
      <w:r w:rsidR="00784405" w:rsidRPr="00784405">
        <w:rPr>
          <w:b w:val="0"/>
          <w:sz w:val="28"/>
          <w:szCs w:val="28"/>
        </w:rPr>
        <w:t xml:space="preserve"> муниципального округа </w:t>
      </w:r>
      <w:r w:rsidR="0083020A" w:rsidRPr="00784405">
        <w:rPr>
          <w:b w:val="0"/>
          <w:sz w:val="28"/>
          <w:szCs w:val="28"/>
        </w:rPr>
        <w:t>Архангельской области, требование о возврате субсидии направляется, если условие о возврате предусмотрено соответствующим соглашением о предоставлении субсидии;</w:t>
      </w:r>
    </w:p>
    <w:p w:rsidR="0083020A" w:rsidRPr="008E7B7B" w:rsidRDefault="00784405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95613E">
        <w:rPr>
          <w:b w:val="0"/>
          <w:sz w:val="28"/>
          <w:szCs w:val="28"/>
        </w:rPr>
        <w:t>4</w:t>
      </w:r>
      <w:r w:rsidR="0095613E" w:rsidRPr="0095613E">
        <w:rPr>
          <w:b w:val="0"/>
          <w:sz w:val="28"/>
          <w:szCs w:val="28"/>
        </w:rPr>
        <w:t>)</w:t>
      </w:r>
      <w:r w:rsidR="0095613E">
        <w:rPr>
          <w:b w:val="0"/>
          <w:sz w:val="28"/>
          <w:szCs w:val="28"/>
        </w:rPr>
        <w:t> </w:t>
      </w:r>
      <w:r w:rsidR="0083020A" w:rsidRPr="0095613E">
        <w:rPr>
          <w:b w:val="0"/>
          <w:sz w:val="28"/>
          <w:szCs w:val="28"/>
        </w:rPr>
        <w:t xml:space="preserve">направляет акт проверки в </w:t>
      </w:r>
      <w:r w:rsidR="0095613E" w:rsidRPr="0095613E">
        <w:rPr>
          <w:b w:val="0"/>
          <w:sz w:val="28"/>
          <w:szCs w:val="28"/>
        </w:rPr>
        <w:t>Комитет по управлению муниципальным имуществом и земельными ресурсами администрации Няндомского муниципального округа Архангельской области</w:t>
      </w:r>
      <w:r w:rsidR="0083020A" w:rsidRPr="0095613E">
        <w:rPr>
          <w:b w:val="0"/>
          <w:sz w:val="28"/>
          <w:szCs w:val="28"/>
        </w:rPr>
        <w:t>, если</w:t>
      </w:r>
      <w:r w:rsidR="0083020A" w:rsidRPr="001A1BA4">
        <w:rPr>
          <w:b w:val="0"/>
          <w:sz w:val="28"/>
          <w:szCs w:val="28"/>
        </w:rPr>
        <w:t xml:space="preserve"> выявленное нарушение является основанием для привлечения руководителей объектов финансового контроля - </w:t>
      </w:r>
      <w:r w:rsidR="001A1BA4" w:rsidRPr="001A1BA4">
        <w:rPr>
          <w:b w:val="0"/>
          <w:sz w:val="28"/>
          <w:szCs w:val="28"/>
        </w:rPr>
        <w:t>муниципальных</w:t>
      </w:r>
      <w:r w:rsidR="0083020A" w:rsidRPr="001A1BA4">
        <w:rPr>
          <w:b w:val="0"/>
          <w:sz w:val="28"/>
          <w:szCs w:val="28"/>
        </w:rPr>
        <w:t xml:space="preserve"> унитарных предприятий </w:t>
      </w:r>
      <w:r w:rsidR="001A1BA4" w:rsidRPr="008E7B7B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8E7B7B">
        <w:rPr>
          <w:b w:val="0"/>
          <w:sz w:val="28"/>
          <w:szCs w:val="28"/>
        </w:rPr>
        <w:t>Архангельской области к дисциплинарной или материальной ответственности;</w:t>
      </w:r>
    </w:p>
    <w:p w:rsidR="0083020A" w:rsidRPr="008E7B7B" w:rsidRDefault="00784405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8E7B7B">
        <w:rPr>
          <w:b w:val="0"/>
          <w:sz w:val="28"/>
          <w:szCs w:val="28"/>
        </w:rPr>
        <w:t>5</w:t>
      </w:r>
      <w:r w:rsidR="0095613E" w:rsidRPr="008E7B7B">
        <w:rPr>
          <w:b w:val="0"/>
          <w:sz w:val="28"/>
          <w:szCs w:val="28"/>
        </w:rPr>
        <w:t>)</w:t>
      </w:r>
      <w:r w:rsidR="0095613E" w:rsidRPr="008E7B7B">
        <w:rPr>
          <w:b w:val="0"/>
          <w:sz w:val="28"/>
          <w:szCs w:val="28"/>
        </w:rPr>
        <w:t> </w:t>
      </w:r>
      <w:r w:rsidR="0083020A" w:rsidRPr="008E7B7B">
        <w:rPr>
          <w:b w:val="0"/>
          <w:sz w:val="28"/>
          <w:szCs w:val="28"/>
        </w:rPr>
        <w:t xml:space="preserve">направляет акт проверки в </w:t>
      </w:r>
      <w:r w:rsidR="003433CD" w:rsidRPr="008E7B7B">
        <w:rPr>
          <w:b w:val="0"/>
          <w:sz w:val="28"/>
          <w:szCs w:val="28"/>
        </w:rPr>
        <w:t>Правовое управление администрации Няндомского муниципального округа Архангельской области,</w:t>
      </w:r>
      <w:r w:rsidR="0083020A" w:rsidRPr="008E7B7B">
        <w:rPr>
          <w:b w:val="0"/>
          <w:sz w:val="28"/>
          <w:szCs w:val="28"/>
        </w:rPr>
        <w:t xml:space="preserve"> если в выявленном нарушении усматриваются признаки состава преступления, для дальнейшего направления по принадлежности.</w:t>
      </w:r>
    </w:p>
    <w:p w:rsidR="0083020A" w:rsidRPr="008E7B7B" w:rsidRDefault="003433C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8E7B7B">
        <w:rPr>
          <w:b w:val="0"/>
          <w:sz w:val="28"/>
          <w:szCs w:val="28"/>
        </w:rPr>
        <w:t>37</w:t>
      </w:r>
      <w:r w:rsidR="0095613E" w:rsidRPr="008E7B7B">
        <w:rPr>
          <w:b w:val="0"/>
          <w:sz w:val="28"/>
          <w:szCs w:val="28"/>
        </w:rPr>
        <w:t>.</w:t>
      </w:r>
      <w:r w:rsidR="0095613E" w:rsidRPr="008E7B7B">
        <w:rPr>
          <w:b w:val="0"/>
          <w:sz w:val="28"/>
          <w:szCs w:val="28"/>
        </w:rPr>
        <w:t> </w:t>
      </w:r>
      <w:r w:rsidR="005F4B65" w:rsidRPr="008E7B7B">
        <w:rPr>
          <w:b w:val="0"/>
          <w:sz w:val="28"/>
          <w:szCs w:val="28"/>
        </w:rPr>
        <w:t xml:space="preserve">Составление протокола об административном правонарушении </w:t>
      </w:r>
      <w:r w:rsidR="0083020A" w:rsidRPr="008E7B7B">
        <w:rPr>
          <w:b w:val="0"/>
          <w:sz w:val="28"/>
          <w:szCs w:val="28"/>
        </w:rPr>
        <w:t xml:space="preserve">и дальнейшее </w:t>
      </w:r>
      <w:r w:rsidR="005F4B65" w:rsidRPr="008E7B7B">
        <w:rPr>
          <w:b w:val="0"/>
          <w:sz w:val="28"/>
          <w:szCs w:val="28"/>
        </w:rPr>
        <w:t>его рассмотрение</w:t>
      </w:r>
      <w:r w:rsidR="0083020A" w:rsidRPr="008E7B7B">
        <w:rPr>
          <w:b w:val="0"/>
          <w:sz w:val="28"/>
          <w:szCs w:val="28"/>
        </w:rPr>
        <w:t xml:space="preserve"> осуществляется в соответствии с </w:t>
      </w:r>
      <w:r w:rsidR="0083020A" w:rsidRPr="008E7B7B">
        <w:rPr>
          <w:b w:val="0"/>
          <w:sz w:val="28"/>
          <w:szCs w:val="28"/>
        </w:rPr>
        <w:lastRenderedPageBreak/>
        <w:t>законодательством об административных правонарушениях.</w:t>
      </w:r>
    </w:p>
    <w:p w:rsidR="0083020A" w:rsidRPr="00784405" w:rsidRDefault="003433C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8E7B7B">
        <w:rPr>
          <w:b w:val="0"/>
          <w:sz w:val="28"/>
          <w:szCs w:val="28"/>
        </w:rPr>
        <w:t>38</w:t>
      </w:r>
      <w:r w:rsidR="00567776" w:rsidRPr="008E7B7B">
        <w:rPr>
          <w:b w:val="0"/>
          <w:sz w:val="28"/>
          <w:szCs w:val="28"/>
        </w:rPr>
        <w:t>.</w:t>
      </w:r>
      <w:r w:rsidR="00567776" w:rsidRPr="008E7B7B">
        <w:rPr>
          <w:b w:val="0"/>
          <w:sz w:val="28"/>
          <w:szCs w:val="28"/>
        </w:rPr>
        <w:t> </w:t>
      </w:r>
      <w:r w:rsidR="0083020A" w:rsidRPr="008E7B7B">
        <w:rPr>
          <w:b w:val="0"/>
          <w:sz w:val="28"/>
          <w:szCs w:val="28"/>
        </w:rPr>
        <w:t xml:space="preserve">Акт проверки в случаях, предусмотренных подпунктами 1, </w:t>
      </w:r>
      <w:r w:rsidR="001A1BA4" w:rsidRPr="008E7B7B">
        <w:rPr>
          <w:b w:val="0"/>
          <w:sz w:val="28"/>
          <w:szCs w:val="28"/>
        </w:rPr>
        <w:t>4</w:t>
      </w:r>
      <w:r w:rsidR="0083020A" w:rsidRPr="008E7B7B">
        <w:rPr>
          <w:b w:val="0"/>
          <w:sz w:val="28"/>
          <w:szCs w:val="28"/>
        </w:rPr>
        <w:t xml:space="preserve"> и </w:t>
      </w:r>
      <w:r w:rsidR="001A1BA4" w:rsidRPr="008E7B7B">
        <w:rPr>
          <w:b w:val="0"/>
          <w:sz w:val="28"/>
          <w:szCs w:val="28"/>
        </w:rPr>
        <w:t>5</w:t>
      </w:r>
      <w:r w:rsidRPr="005F4B65">
        <w:rPr>
          <w:b w:val="0"/>
          <w:sz w:val="28"/>
          <w:szCs w:val="28"/>
        </w:rPr>
        <w:t xml:space="preserve"> пункта 36</w:t>
      </w:r>
      <w:r w:rsidR="0083020A" w:rsidRPr="005F4B65">
        <w:rPr>
          <w:b w:val="0"/>
          <w:sz w:val="28"/>
          <w:szCs w:val="28"/>
        </w:rPr>
        <w:t xml:space="preserve"> настоящего Положения, направляется по принадлежности в</w:t>
      </w:r>
      <w:r w:rsidR="0083020A" w:rsidRPr="00784405">
        <w:rPr>
          <w:b w:val="0"/>
          <w:sz w:val="28"/>
          <w:szCs w:val="28"/>
        </w:rPr>
        <w:t xml:space="preserve"> течение пяти рабочих дней со дня составления.</w:t>
      </w:r>
    </w:p>
    <w:p w:rsidR="0083020A" w:rsidRPr="00784405" w:rsidRDefault="003433C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39</w:t>
      </w:r>
      <w:r w:rsidR="00567776">
        <w:rPr>
          <w:b w:val="0"/>
          <w:sz w:val="28"/>
          <w:szCs w:val="28"/>
        </w:rPr>
        <w:t>.</w:t>
      </w:r>
      <w:r w:rsidR="00567776">
        <w:rPr>
          <w:b w:val="0"/>
          <w:sz w:val="28"/>
          <w:szCs w:val="28"/>
        </w:rPr>
        <w:t> </w:t>
      </w:r>
      <w:r w:rsidR="0083020A" w:rsidRPr="00784405">
        <w:rPr>
          <w:b w:val="0"/>
          <w:sz w:val="28"/>
          <w:szCs w:val="28"/>
        </w:rPr>
        <w:t xml:space="preserve">Применение мер дисциплинарной или материальной ответственности в отношении виновных руководителей </w:t>
      </w:r>
      <w:r w:rsidR="00784405">
        <w:rPr>
          <w:b w:val="0"/>
          <w:sz w:val="28"/>
          <w:szCs w:val="28"/>
        </w:rPr>
        <w:t>муниципальных</w:t>
      </w:r>
      <w:r w:rsidR="0083020A" w:rsidRPr="0083020A">
        <w:rPr>
          <w:b w:val="0"/>
          <w:sz w:val="28"/>
          <w:szCs w:val="28"/>
          <w:highlight w:val="yellow"/>
        </w:rPr>
        <w:t xml:space="preserve"> </w:t>
      </w:r>
      <w:r w:rsidR="0083020A" w:rsidRPr="00784405">
        <w:rPr>
          <w:b w:val="0"/>
          <w:sz w:val="28"/>
          <w:szCs w:val="28"/>
        </w:rPr>
        <w:t xml:space="preserve">учреждений </w:t>
      </w:r>
      <w:r w:rsidR="00784405" w:rsidRPr="00784405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784405">
        <w:rPr>
          <w:b w:val="0"/>
          <w:sz w:val="28"/>
          <w:szCs w:val="28"/>
        </w:rPr>
        <w:t xml:space="preserve">Архангельской области, </w:t>
      </w:r>
      <w:r w:rsidR="00784405" w:rsidRPr="00784405">
        <w:rPr>
          <w:b w:val="0"/>
          <w:sz w:val="28"/>
          <w:szCs w:val="28"/>
        </w:rPr>
        <w:t>муниципальных</w:t>
      </w:r>
      <w:r w:rsidR="0083020A" w:rsidRPr="00784405">
        <w:rPr>
          <w:b w:val="0"/>
          <w:sz w:val="28"/>
          <w:szCs w:val="28"/>
        </w:rPr>
        <w:t xml:space="preserve"> унитарных предприятий </w:t>
      </w:r>
      <w:r w:rsidR="00784405" w:rsidRPr="00784405">
        <w:rPr>
          <w:b w:val="0"/>
          <w:sz w:val="28"/>
          <w:szCs w:val="28"/>
        </w:rPr>
        <w:t xml:space="preserve">Няндомского муниципального округа </w:t>
      </w:r>
      <w:r w:rsidR="0083020A" w:rsidRPr="00784405">
        <w:rPr>
          <w:b w:val="0"/>
          <w:sz w:val="28"/>
          <w:szCs w:val="28"/>
        </w:rPr>
        <w:t>Архангельской области осуществляется в соответствии с трудовым законодательством и иными актами, содержащими нормы трудового права, в сроки, обеспечивающие применение указанных мер.</w:t>
      </w:r>
    </w:p>
    <w:p w:rsidR="0083020A" w:rsidRPr="00784405" w:rsidRDefault="003433C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5F4B65">
        <w:rPr>
          <w:b w:val="0"/>
          <w:sz w:val="28"/>
          <w:szCs w:val="28"/>
        </w:rPr>
        <w:t>40</w:t>
      </w:r>
      <w:r w:rsidR="00567776" w:rsidRPr="005F4B65">
        <w:rPr>
          <w:b w:val="0"/>
          <w:sz w:val="28"/>
          <w:szCs w:val="28"/>
        </w:rPr>
        <w:t>.</w:t>
      </w:r>
      <w:r w:rsidR="00567776" w:rsidRPr="005F4B65">
        <w:rPr>
          <w:b w:val="0"/>
          <w:sz w:val="28"/>
          <w:szCs w:val="28"/>
        </w:rPr>
        <w:t> </w:t>
      </w:r>
      <w:r w:rsidR="0083020A" w:rsidRPr="005F4B65">
        <w:rPr>
          <w:b w:val="0"/>
          <w:sz w:val="28"/>
          <w:szCs w:val="28"/>
        </w:rPr>
        <w:t xml:space="preserve">Требования о возврате субсидий в случаях, предусмотренных подпунктом </w:t>
      </w:r>
      <w:r w:rsidRPr="005F4B65">
        <w:rPr>
          <w:b w:val="0"/>
          <w:sz w:val="28"/>
          <w:szCs w:val="28"/>
        </w:rPr>
        <w:t>3 пункта 36</w:t>
      </w:r>
      <w:r w:rsidR="0083020A" w:rsidRPr="005F4B65">
        <w:rPr>
          <w:b w:val="0"/>
          <w:sz w:val="28"/>
          <w:szCs w:val="28"/>
        </w:rPr>
        <w:t xml:space="preserve"> настоящего Положения, направляются объекту финансового контроля в течение 10 рабочих дней со дня составления акта</w:t>
      </w:r>
      <w:r w:rsidR="0083020A" w:rsidRPr="00784405">
        <w:rPr>
          <w:b w:val="0"/>
          <w:sz w:val="28"/>
          <w:szCs w:val="28"/>
        </w:rPr>
        <w:t xml:space="preserve"> проверки.</w:t>
      </w:r>
    </w:p>
    <w:p w:rsidR="0083020A" w:rsidRPr="00784405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433C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 </w:t>
      </w:r>
      <w:r w:rsidR="0083020A" w:rsidRPr="00784405">
        <w:rPr>
          <w:b w:val="0"/>
          <w:sz w:val="28"/>
          <w:szCs w:val="28"/>
        </w:rPr>
        <w:t>В требовании о возврате субсидии указываются:</w:t>
      </w:r>
    </w:p>
    <w:p w:rsidR="0083020A" w:rsidRPr="00784405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 </w:t>
      </w:r>
      <w:r>
        <w:rPr>
          <w:b w:val="0"/>
          <w:sz w:val="28"/>
          <w:szCs w:val="28"/>
        </w:rPr>
        <w:t>наименование («требование»</w:t>
      </w:r>
      <w:r w:rsidR="0083020A" w:rsidRPr="00784405">
        <w:rPr>
          <w:b w:val="0"/>
          <w:sz w:val="28"/>
          <w:szCs w:val="28"/>
        </w:rPr>
        <w:t>), дата и место составления требования;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proofErr w:type="gramStart"/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>сведения об объекте контрольного мероприятия (его наименование (фамилия, имя, отчество), место нахождения (место жительства), основной государственный регистрационный номер, индивидуальный номер налогоплательщика, фамилия, имя, отчество руководителя юридического лица);</w:t>
      </w:r>
      <w:proofErr w:type="gramEnd"/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>реквизиты акта проверки, на основании которого направлено требование;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Pr="00DE0D4B">
        <w:rPr>
          <w:b w:val="0"/>
          <w:sz w:val="28"/>
          <w:szCs w:val="28"/>
        </w:rPr>
        <w:t>сведения о должностном лице</w:t>
      </w:r>
      <w:r w:rsidR="0083020A" w:rsidRPr="00DE0D4B">
        <w:rPr>
          <w:b w:val="0"/>
          <w:sz w:val="28"/>
          <w:szCs w:val="28"/>
        </w:rPr>
        <w:t xml:space="preserve"> </w:t>
      </w:r>
      <w:r w:rsidR="003433CD">
        <w:rPr>
          <w:b w:val="0"/>
          <w:sz w:val="28"/>
          <w:szCs w:val="28"/>
        </w:rPr>
        <w:t>главного распорядителя (распорядителя</w:t>
      </w:r>
      <w:r w:rsidR="003433CD" w:rsidRPr="00313595">
        <w:rPr>
          <w:b w:val="0"/>
          <w:sz w:val="28"/>
          <w:szCs w:val="28"/>
        </w:rPr>
        <w:t>) бюджетных средств местного бюджета</w:t>
      </w:r>
      <w:r w:rsidRPr="00DE0D4B">
        <w:rPr>
          <w:b w:val="0"/>
          <w:sz w:val="28"/>
          <w:szCs w:val="28"/>
        </w:rPr>
        <w:t>, подписавшем</w:t>
      </w:r>
      <w:r w:rsidR="0083020A" w:rsidRPr="00DE0D4B">
        <w:rPr>
          <w:b w:val="0"/>
          <w:sz w:val="28"/>
          <w:szCs w:val="28"/>
        </w:rPr>
        <w:t xml:space="preserve"> требование;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 xml:space="preserve">сумма субсидии, подлежащая возврату в </w:t>
      </w:r>
      <w:r w:rsidR="00784405" w:rsidRPr="00DE0D4B">
        <w:rPr>
          <w:b w:val="0"/>
          <w:sz w:val="28"/>
          <w:szCs w:val="28"/>
        </w:rPr>
        <w:t>местный</w:t>
      </w:r>
      <w:r w:rsidR="0083020A" w:rsidRPr="00DE0D4B">
        <w:rPr>
          <w:b w:val="0"/>
          <w:sz w:val="28"/>
          <w:szCs w:val="28"/>
        </w:rPr>
        <w:t xml:space="preserve"> бюджет;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 xml:space="preserve">реквизиты счета, на который подлежит перечислению сумма субсидии, подлежащая возврату в </w:t>
      </w:r>
      <w:r w:rsidR="00784405" w:rsidRPr="00DE0D4B">
        <w:rPr>
          <w:b w:val="0"/>
          <w:sz w:val="28"/>
          <w:szCs w:val="28"/>
        </w:rPr>
        <w:t>местный</w:t>
      </w:r>
      <w:r w:rsidR="0083020A" w:rsidRPr="00DE0D4B">
        <w:rPr>
          <w:b w:val="0"/>
          <w:sz w:val="28"/>
          <w:szCs w:val="28"/>
        </w:rPr>
        <w:t xml:space="preserve"> бюджет;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>срок исполнения требования о возврате субсидии;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 xml:space="preserve">подпись должностного лица главного распорядителя (распорядителя) бюджетных средств </w:t>
      </w:r>
      <w:r w:rsidR="009E3AD7" w:rsidRPr="00DE0D4B">
        <w:rPr>
          <w:b w:val="0"/>
          <w:sz w:val="28"/>
          <w:szCs w:val="28"/>
        </w:rPr>
        <w:t>местного</w:t>
      </w:r>
      <w:r w:rsidR="0083020A" w:rsidRPr="00DE0D4B">
        <w:rPr>
          <w:b w:val="0"/>
          <w:sz w:val="28"/>
          <w:szCs w:val="28"/>
        </w:rPr>
        <w:t xml:space="preserve"> бюджета, рассмотр</w:t>
      </w:r>
      <w:r w:rsidR="003433CD">
        <w:rPr>
          <w:b w:val="0"/>
          <w:sz w:val="28"/>
          <w:szCs w:val="28"/>
        </w:rPr>
        <w:t>евшего акт проверки</w:t>
      </w:r>
      <w:r w:rsidR="0083020A" w:rsidRPr="00DE0D4B">
        <w:rPr>
          <w:b w:val="0"/>
          <w:sz w:val="28"/>
          <w:szCs w:val="28"/>
        </w:rPr>
        <w:t>.</w:t>
      </w:r>
    </w:p>
    <w:p w:rsidR="0083020A" w:rsidRPr="00DE0D4B" w:rsidRDefault="003433CD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42</w:t>
      </w:r>
      <w:r w:rsidR="00567776" w:rsidRPr="00DE0D4B">
        <w:rPr>
          <w:b w:val="0"/>
          <w:sz w:val="28"/>
          <w:szCs w:val="28"/>
        </w:rPr>
        <w:t>.</w:t>
      </w:r>
      <w:r w:rsidR="00567776"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 xml:space="preserve">В случае неисполнения требования о возврате субсидии главный распорядитель (распорядитель) бюджетных средств </w:t>
      </w:r>
      <w:r w:rsidR="009E3AD7" w:rsidRPr="00DE0D4B">
        <w:rPr>
          <w:b w:val="0"/>
          <w:sz w:val="28"/>
          <w:szCs w:val="28"/>
        </w:rPr>
        <w:t>местного</w:t>
      </w:r>
      <w:r w:rsidR="0083020A" w:rsidRPr="00DE0D4B">
        <w:rPr>
          <w:b w:val="0"/>
          <w:sz w:val="28"/>
          <w:szCs w:val="28"/>
        </w:rPr>
        <w:t xml:space="preserve"> бюджета в течение 10 рабочих дней со дня истечения срока исполнения требования обращается в суд с исковым заявлением о взыскании субсидии, а также неустойки за просрочку ее возврата, за исключением случаев: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>возмещения ущерба в добровольном порядке;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>утраты возможности взыскания субсидии по материально-правовым или процессуально-правовым основаниям;</w:t>
      </w:r>
    </w:p>
    <w:p w:rsidR="0083020A" w:rsidRPr="00DE0D4B" w:rsidRDefault="00567776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 w:rsidRPr="00DE0D4B">
        <w:rPr>
          <w:b w:val="0"/>
          <w:sz w:val="28"/>
          <w:szCs w:val="28"/>
        </w:rPr>
        <w:t>-</w:t>
      </w:r>
      <w:r w:rsidRPr="00DE0D4B">
        <w:rPr>
          <w:b w:val="0"/>
          <w:sz w:val="28"/>
          <w:szCs w:val="28"/>
        </w:rPr>
        <w:t> </w:t>
      </w:r>
      <w:r w:rsidR="0083020A" w:rsidRPr="00DE0D4B">
        <w:rPr>
          <w:b w:val="0"/>
          <w:sz w:val="28"/>
          <w:szCs w:val="28"/>
        </w:rPr>
        <w:t xml:space="preserve">оспаривания требования о возврате субсидии в судебном порядке полностью или в части. В случае неудовлетворения исковых требований, предъявленных к главному распорядителю (распорядителю) средств </w:t>
      </w:r>
      <w:r w:rsidR="009E3AD7" w:rsidRPr="00DE0D4B">
        <w:rPr>
          <w:b w:val="0"/>
          <w:sz w:val="28"/>
          <w:szCs w:val="28"/>
        </w:rPr>
        <w:lastRenderedPageBreak/>
        <w:t>местного</w:t>
      </w:r>
      <w:r w:rsidR="0083020A" w:rsidRPr="00DE0D4B">
        <w:rPr>
          <w:b w:val="0"/>
          <w:sz w:val="28"/>
          <w:szCs w:val="28"/>
        </w:rPr>
        <w:t xml:space="preserve"> бюджета, срок, предусмотренный абзацем вторым настоящего пункта, исчисляется со дня вступления в силу соответствующего судебного акта.</w:t>
      </w:r>
    </w:p>
    <w:p w:rsidR="0083020A" w:rsidRDefault="0031392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43.</w:t>
      </w:r>
      <w:r>
        <w:rPr>
          <w:b w:val="0"/>
          <w:sz w:val="28"/>
          <w:szCs w:val="28"/>
        </w:rPr>
        <w:t> </w:t>
      </w:r>
      <w:r w:rsidRPr="00DE0D4B">
        <w:rPr>
          <w:b w:val="0"/>
          <w:sz w:val="28"/>
          <w:szCs w:val="28"/>
        </w:rPr>
        <w:t xml:space="preserve">Главные распорядители (распорядители) бюджетных средств местного бюджета осуществляют </w:t>
      </w:r>
      <w:proofErr w:type="gramStart"/>
      <w:r w:rsidRPr="00DE0D4B">
        <w:rPr>
          <w:b w:val="0"/>
          <w:sz w:val="28"/>
          <w:szCs w:val="28"/>
        </w:rPr>
        <w:t>контроль за</w:t>
      </w:r>
      <w:proofErr w:type="gramEnd"/>
      <w:r w:rsidRPr="00DE0D4B">
        <w:rPr>
          <w:b w:val="0"/>
          <w:sz w:val="28"/>
          <w:szCs w:val="28"/>
        </w:rPr>
        <w:t xml:space="preserve"> исполнением направленных требований о возврате субсидий.</w:t>
      </w:r>
    </w:p>
    <w:p w:rsidR="0031392F" w:rsidRPr="00DE0D4B" w:rsidRDefault="0031392F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</w:p>
    <w:p w:rsidR="008003AD" w:rsidRPr="0083020A" w:rsidRDefault="008003AD" w:rsidP="008003AD">
      <w:pPr>
        <w:pStyle w:val="ConsPlusTitle"/>
        <w:ind w:firstLine="851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</w:t>
      </w:r>
    </w:p>
    <w:p w:rsidR="0083020A" w:rsidRP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</w:p>
    <w:p w:rsidR="0083020A" w:rsidRP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</w:p>
    <w:p w:rsidR="0083020A" w:rsidRPr="0083020A" w:rsidRDefault="0083020A" w:rsidP="0083020A">
      <w:pPr>
        <w:pStyle w:val="ConsPlusTitle"/>
        <w:ind w:firstLine="851"/>
        <w:jc w:val="both"/>
        <w:outlineLvl w:val="1"/>
        <w:rPr>
          <w:b w:val="0"/>
          <w:sz w:val="28"/>
          <w:szCs w:val="28"/>
        </w:rPr>
      </w:pPr>
    </w:p>
    <w:p w:rsidR="000D4B5E" w:rsidRPr="000D4B5E" w:rsidRDefault="000D4B5E" w:rsidP="000D4B5E">
      <w:pPr>
        <w:pStyle w:val="ConsPlusTitle"/>
        <w:ind w:firstLine="851"/>
        <w:jc w:val="both"/>
        <w:outlineLvl w:val="1"/>
        <w:rPr>
          <w:b w:val="0"/>
          <w:sz w:val="28"/>
          <w:szCs w:val="28"/>
          <w:highlight w:val="green"/>
        </w:rPr>
      </w:pPr>
    </w:p>
    <w:p w:rsidR="00460DC4" w:rsidRPr="000D4B5E" w:rsidRDefault="00460DC4" w:rsidP="000D4B5E">
      <w:pPr>
        <w:pStyle w:val="ConsPlusTitle"/>
        <w:spacing w:line="264" w:lineRule="auto"/>
        <w:ind w:firstLine="851"/>
        <w:jc w:val="center"/>
        <w:rPr>
          <w:szCs w:val="24"/>
          <w:highlight w:val="green"/>
        </w:rPr>
      </w:pPr>
    </w:p>
    <w:p w:rsidR="00460DC4" w:rsidRPr="000D4B5E" w:rsidRDefault="00460DC4" w:rsidP="001E3D8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60DC4" w:rsidRPr="000D4B5E" w:rsidRDefault="00460DC4" w:rsidP="001E3D8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460DC4" w:rsidRPr="000D4B5E" w:rsidSect="00C70211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5C" w:rsidRDefault="0048605C" w:rsidP="00D729AA">
      <w:pPr>
        <w:spacing w:line="240" w:lineRule="auto"/>
      </w:pPr>
      <w:r>
        <w:separator/>
      </w:r>
    </w:p>
  </w:endnote>
  <w:endnote w:type="continuationSeparator" w:id="0">
    <w:p w:rsidR="0048605C" w:rsidRDefault="0048605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5C" w:rsidRDefault="0048605C" w:rsidP="00D729AA">
      <w:pPr>
        <w:spacing w:line="240" w:lineRule="auto"/>
      </w:pPr>
      <w:r>
        <w:separator/>
      </w:r>
    </w:p>
  </w:footnote>
  <w:footnote w:type="continuationSeparator" w:id="0">
    <w:p w:rsidR="0048605C" w:rsidRDefault="0048605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10" w:rsidRDefault="009F0AC2">
    <w:pPr>
      <w:pStyle w:val="a7"/>
      <w:jc w:val="center"/>
    </w:pPr>
    <w:r w:rsidRPr="00C15C1E">
      <w:rPr>
        <w:rFonts w:ascii="Times New Roman" w:hAnsi="Times New Roman"/>
      </w:rPr>
      <w:fldChar w:fldCharType="begin"/>
    </w:r>
    <w:r w:rsidR="00693010" w:rsidRPr="00C15C1E">
      <w:rPr>
        <w:rFonts w:ascii="Times New Roman" w:hAnsi="Times New Roman"/>
      </w:rPr>
      <w:instrText xml:space="preserve"> PAGE   \* MERGEFORMAT </w:instrText>
    </w:r>
    <w:r w:rsidRPr="00C15C1E">
      <w:rPr>
        <w:rFonts w:ascii="Times New Roman" w:hAnsi="Times New Roman"/>
      </w:rPr>
      <w:fldChar w:fldCharType="separate"/>
    </w:r>
    <w:r w:rsidR="00EE588A">
      <w:rPr>
        <w:rFonts w:ascii="Times New Roman" w:hAnsi="Times New Roman"/>
        <w:noProof/>
      </w:rPr>
      <w:t>5</w:t>
    </w:r>
    <w:r w:rsidRPr="00C15C1E">
      <w:rPr>
        <w:rFonts w:ascii="Times New Roman" w:hAnsi="Times New Roman"/>
      </w:rPr>
      <w:fldChar w:fldCharType="end"/>
    </w:r>
  </w:p>
  <w:p w:rsidR="00693010" w:rsidRDefault="006930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23"/>
      <w:tblW w:w="0" w:type="auto"/>
      <w:tblLook w:val="00A0"/>
    </w:tblPr>
    <w:tblGrid>
      <w:gridCol w:w="9354"/>
    </w:tblGrid>
    <w:tr w:rsidR="00693010" w:rsidRPr="00032860" w:rsidTr="00D835EC">
      <w:tc>
        <w:tcPr>
          <w:tcW w:w="9354" w:type="dxa"/>
        </w:tcPr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1975" cy="638175"/>
                <wp:effectExtent l="19050" t="0" r="9525" b="0"/>
                <wp:docPr id="1" name="Рисунок 2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693010" w:rsidRPr="00032860" w:rsidTr="00D835EC">
      <w:tc>
        <w:tcPr>
          <w:tcW w:w="9354" w:type="dxa"/>
        </w:tcPr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693010" w:rsidRPr="00032860" w:rsidTr="00D835EC">
      <w:tc>
        <w:tcPr>
          <w:tcW w:w="9354" w:type="dxa"/>
        </w:tcPr>
        <w:p w:rsidR="00693010" w:rsidRPr="00032860" w:rsidRDefault="00693010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proofErr w:type="gramStart"/>
          <w:r w:rsidRPr="00032860">
            <w:rPr>
              <w:rFonts w:ascii="Georgia" w:hAnsi="Georgia"/>
              <w:b/>
              <w:sz w:val="36"/>
              <w:szCs w:val="36"/>
            </w:rPr>
            <w:t>П</w:t>
          </w:r>
          <w:proofErr w:type="gramEnd"/>
          <w:r w:rsidRPr="00032860">
            <w:rPr>
              <w:rFonts w:ascii="Georgia" w:hAnsi="Georgia"/>
              <w:b/>
              <w:sz w:val="36"/>
              <w:szCs w:val="36"/>
            </w:rPr>
            <w:t xml:space="preserve"> О С Т А Н О В Л Е Н И Е</w:t>
          </w:r>
        </w:p>
      </w:tc>
    </w:tr>
    <w:tr w:rsidR="00693010" w:rsidRPr="00032860" w:rsidTr="00D835EC">
      <w:tc>
        <w:tcPr>
          <w:tcW w:w="9354" w:type="dxa"/>
        </w:tcPr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693010" w:rsidRPr="00032860" w:rsidTr="00D835EC">
      <w:tc>
        <w:tcPr>
          <w:tcW w:w="9354" w:type="dxa"/>
        </w:tcPr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>от «</w:t>
          </w:r>
          <w:r>
            <w:rPr>
              <w:rFonts w:ascii="Times New Roman" w:hAnsi="Times New Roman"/>
              <w:sz w:val="28"/>
              <w:szCs w:val="28"/>
            </w:rPr>
            <w:t xml:space="preserve">   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» </w:t>
          </w:r>
          <w:r>
            <w:rPr>
              <w:rFonts w:ascii="Times New Roman" w:hAnsi="Times New Roman"/>
              <w:sz w:val="28"/>
              <w:szCs w:val="28"/>
            </w:rPr>
            <w:t xml:space="preserve">               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202</w:t>
          </w:r>
          <w:r w:rsidRPr="008B2399">
            <w:rPr>
              <w:rFonts w:ascii="Times New Roman" w:hAnsi="Times New Roman"/>
              <w:sz w:val="28"/>
              <w:szCs w:val="28"/>
              <w:u w:val="single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  <w:u w:val="single"/>
            </w:rPr>
            <w:t xml:space="preserve"> </w:t>
          </w:r>
          <w:r w:rsidRPr="008B2399">
            <w:rPr>
              <w:rFonts w:ascii="Times New Roman" w:hAnsi="Times New Roman"/>
              <w:sz w:val="28"/>
              <w:szCs w:val="28"/>
              <w:u w:val="single"/>
            </w:rPr>
            <w:t xml:space="preserve"> 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г. № </w:t>
          </w:r>
          <w:r>
            <w:rPr>
              <w:rFonts w:ascii="Times New Roman" w:hAnsi="Times New Roman"/>
              <w:sz w:val="28"/>
              <w:szCs w:val="28"/>
            </w:rPr>
            <w:t xml:space="preserve">   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 </w:t>
          </w:r>
          <w:proofErr w:type="gramStart"/>
          <w:r w:rsidRPr="00032860">
            <w:rPr>
              <w:rFonts w:ascii="Times New Roman" w:hAnsi="Times New Roman"/>
              <w:sz w:val="28"/>
              <w:szCs w:val="28"/>
            </w:rPr>
            <w:t>-п</w:t>
          </w:r>
          <w:proofErr w:type="gramEnd"/>
          <w:r w:rsidRPr="00032860">
            <w:rPr>
              <w:rFonts w:ascii="Times New Roman" w:hAnsi="Times New Roman"/>
              <w:sz w:val="28"/>
              <w:szCs w:val="28"/>
            </w:rPr>
            <w:t>а</w:t>
          </w:r>
        </w:p>
      </w:tc>
    </w:tr>
    <w:tr w:rsidR="00693010" w:rsidRPr="00032860" w:rsidTr="00D835EC">
      <w:tc>
        <w:tcPr>
          <w:tcW w:w="9354" w:type="dxa"/>
        </w:tcPr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693010" w:rsidRPr="00032860" w:rsidTr="00D835EC">
      <w:tc>
        <w:tcPr>
          <w:tcW w:w="9354" w:type="dxa"/>
        </w:tcPr>
        <w:p w:rsidR="00693010" w:rsidRDefault="00693010" w:rsidP="00032860">
          <w:pPr>
            <w:spacing w:line="240" w:lineRule="auto"/>
            <w:jc w:val="center"/>
            <w:rPr>
              <w:rFonts w:ascii="Times New Roman" w:hAnsi="Times New Roman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693010" w:rsidRPr="00032860" w:rsidTr="00D835EC">
      <w:tc>
        <w:tcPr>
          <w:tcW w:w="9354" w:type="dxa"/>
        </w:tcPr>
        <w:p w:rsidR="00693010" w:rsidRPr="00032860" w:rsidRDefault="00693010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693010" w:rsidRPr="00D729AA" w:rsidRDefault="00693010" w:rsidP="00D835EC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C664FE9"/>
    <w:multiLevelType w:val="hybridMultilevel"/>
    <w:tmpl w:val="D03E59D0"/>
    <w:lvl w:ilvl="0" w:tplc="6FF0B262">
      <w:start w:val="2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523055D"/>
    <w:multiLevelType w:val="multilevel"/>
    <w:tmpl w:val="96E8C8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46E3DE3"/>
    <w:multiLevelType w:val="multilevel"/>
    <w:tmpl w:val="A61C0F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A110864"/>
    <w:multiLevelType w:val="hybridMultilevel"/>
    <w:tmpl w:val="121867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103598"/>
    <w:multiLevelType w:val="hybridMultilevel"/>
    <w:tmpl w:val="9F88B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5574CC"/>
    <w:multiLevelType w:val="hybridMultilevel"/>
    <w:tmpl w:val="A6DA7A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AC2D4B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6A934742"/>
    <w:multiLevelType w:val="hybridMultilevel"/>
    <w:tmpl w:val="95347770"/>
    <w:lvl w:ilvl="0" w:tplc="A3F8D5E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F922DB"/>
    <w:multiLevelType w:val="hybridMultilevel"/>
    <w:tmpl w:val="F07C8542"/>
    <w:lvl w:ilvl="0" w:tplc="25488A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6C1279"/>
    <w:multiLevelType w:val="multilevel"/>
    <w:tmpl w:val="938CF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1830"/>
    <w:rsid w:val="00001A88"/>
    <w:rsid w:val="000037DA"/>
    <w:rsid w:val="000101A8"/>
    <w:rsid w:val="0001104D"/>
    <w:rsid w:val="00011077"/>
    <w:rsid w:val="00013A58"/>
    <w:rsid w:val="00015D5C"/>
    <w:rsid w:val="000235CE"/>
    <w:rsid w:val="00025F2A"/>
    <w:rsid w:val="00026664"/>
    <w:rsid w:val="00030604"/>
    <w:rsid w:val="00032860"/>
    <w:rsid w:val="00033128"/>
    <w:rsid w:val="00034B2B"/>
    <w:rsid w:val="00035B69"/>
    <w:rsid w:val="00035CDA"/>
    <w:rsid w:val="00045B13"/>
    <w:rsid w:val="00050087"/>
    <w:rsid w:val="00051722"/>
    <w:rsid w:val="00060525"/>
    <w:rsid w:val="00071C65"/>
    <w:rsid w:val="00072D20"/>
    <w:rsid w:val="00075B5C"/>
    <w:rsid w:val="000835B3"/>
    <w:rsid w:val="000938D7"/>
    <w:rsid w:val="0009671C"/>
    <w:rsid w:val="000A001F"/>
    <w:rsid w:val="000A4BA8"/>
    <w:rsid w:val="000A4C79"/>
    <w:rsid w:val="000B6B53"/>
    <w:rsid w:val="000D4B5E"/>
    <w:rsid w:val="000E06BA"/>
    <w:rsid w:val="000E0C93"/>
    <w:rsid w:val="000E5F85"/>
    <w:rsid w:val="000F0D60"/>
    <w:rsid w:val="000F5B3F"/>
    <w:rsid w:val="00101C63"/>
    <w:rsid w:val="0010465B"/>
    <w:rsid w:val="0011146B"/>
    <w:rsid w:val="00112896"/>
    <w:rsid w:val="00113509"/>
    <w:rsid w:val="001147A0"/>
    <w:rsid w:val="00131DF2"/>
    <w:rsid w:val="00140192"/>
    <w:rsid w:val="00150223"/>
    <w:rsid w:val="0015262A"/>
    <w:rsid w:val="00154725"/>
    <w:rsid w:val="001566AB"/>
    <w:rsid w:val="001575FE"/>
    <w:rsid w:val="001662AF"/>
    <w:rsid w:val="001773C0"/>
    <w:rsid w:val="00177965"/>
    <w:rsid w:val="00182611"/>
    <w:rsid w:val="00187DC6"/>
    <w:rsid w:val="00191EB4"/>
    <w:rsid w:val="00194F51"/>
    <w:rsid w:val="001956A5"/>
    <w:rsid w:val="0019707C"/>
    <w:rsid w:val="001A1BA4"/>
    <w:rsid w:val="001A2103"/>
    <w:rsid w:val="001A2C65"/>
    <w:rsid w:val="001A336C"/>
    <w:rsid w:val="001A3AAC"/>
    <w:rsid w:val="001A424B"/>
    <w:rsid w:val="001A6192"/>
    <w:rsid w:val="001B5BED"/>
    <w:rsid w:val="001C1F7F"/>
    <w:rsid w:val="001C4D89"/>
    <w:rsid w:val="001C7E90"/>
    <w:rsid w:val="001D262C"/>
    <w:rsid w:val="001D56FE"/>
    <w:rsid w:val="001D6614"/>
    <w:rsid w:val="001E03D3"/>
    <w:rsid w:val="001E3D8A"/>
    <w:rsid w:val="001E6E93"/>
    <w:rsid w:val="001E7C22"/>
    <w:rsid w:val="001E7CEC"/>
    <w:rsid w:val="001F3CBA"/>
    <w:rsid w:val="001F536F"/>
    <w:rsid w:val="001F6DA6"/>
    <w:rsid w:val="002125C6"/>
    <w:rsid w:val="002220DB"/>
    <w:rsid w:val="0022341B"/>
    <w:rsid w:val="00224012"/>
    <w:rsid w:val="002254D0"/>
    <w:rsid w:val="0024327D"/>
    <w:rsid w:val="00244786"/>
    <w:rsid w:val="00251C03"/>
    <w:rsid w:val="00252AED"/>
    <w:rsid w:val="00252BC0"/>
    <w:rsid w:val="00257BEC"/>
    <w:rsid w:val="00261AA9"/>
    <w:rsid w:val="002627B6"/>
    <w:rsid w:val="002645CF"/>
    <w:rsid w:val="0026550E"/>
    <w:rsid w:val="00266D3C"/>
    <w:rsid w:val="00271201"/>
    <w:rsid w:val="00281C02"/>
    <w:rsid w:val="00297D07"/>
    <w:rsid w:val="002A0630"/>
    <w:rsid w:val="002A1570"/>
    <w:rsid w:val="002A1995"/>
    <w:rsid w:val="002B0B90"/>
    <w:rsid w:val="002B271F"/>
    <w:rsid w:val="002B347F"/>
    <w:rsid w:val="002C0583"/>
    <w:rsid w:val="002C4735"/>
    <w:rsid w:val="002C567F"/>
    <w:rsid w:val="002D06A3"/>
    <w:rsid w:val="002E0568"/>
    <w:rsid w:val="002E3982"/>
    <w:rsid w:val="002E60BC"/>
    <w:rsid w:val="002E6625"/>
    <w:rsid w:val="002E6C6F"/>
    <w:rsid w:val="002E7E20"/>
    <w:rsid w:val="002F09D7"/>
    <w:rsid w:val="002F4BAA"/>
    <w:rsid w:val="002F60AE"/>
    <w:rsid w:val="00301648"/>
    <w:rsid w:val="003027C8"/>
    <w:rsid w:val="00305265"/>
    <w:rsid w:val="00312FE4"/>
    <w:rsid w:val="00313595"/>
    <w:rsid w:val="0031392F"/>
    <w:rsid w:val="003226A2"/>
    <w:rsid w:val="00325141"/>
    <w:rsid w:val="003275FB"/>
    <w:rsid w:val="00331AED"/>
    <w:rsid w:val="00333413"/>
    <w:rsid w:val="00334A54"/>
    <w:rsid w:val="003433CD"/>
    <w:rsid w:val="00344DDA"/>
    <w:rsid w:val="003456F5"/>
    <w:rsid w:val="00345898"/>
    <w:rsid w:val="00345B1D"/>
    <w:rsid w:val="00345B25"/>
    <w:rsid w:val="00353AE8"/>
    <w:rsid w:val="0035495B"/>
    <w:rsid w:val="00354E23"/>
    <w:rsid w:val="003603F8"/>
    <w:rsid w:val="003609FE"/>
    <w:rsid w:val="00366970"/>
    <w:rsid w:val="0037160B"/>
    <w:rsid w:val="0037280C"/>
    <w:rsid w:val="0037724A"/>
    <w:rsid w:val="003827DC"/>
    <w:rsid w:val="00383546"/>
    <w:rsid w:val="00384E08"/>
    <w:rsid w:val="00385A59"/>
    <w:rsid w:val="00385FE9"/>
    <w:rsid w:val="00390167"/>
    <w:rsid w:val="00397BED"/>
    <w:rsid w:val="003A0C65"/>
    <w:rsid w:val="003A392D"/>
    <w:rsid w:val="003A420E"/>
    <w:rsid w:val="003A4291"/>
    <w:rsid w:val="003A5543"/>
    <w:rsid w:val="003A59E4"/>
    <w:rsid w:val="003A7C83"/>
    <w:rsid w:val="003B4489"/>
    <w:rsid w:val="003B5F21"/>
    <w:rsid w:val="003B5F7C"/>
    <w:rsid w:val="003B73DE"/>
    <w:rsid w:val="003B783E"/>
    <w:rsid w:val="003C21BC"/>
    <w:rsid w:val="003C787E"/>
    <w:rsid w:val="003D04C9"/>
    <w:rsid w:val="003D18DB"/>
    <w:rsid w:val="003D1D7B"/>
    <w:rsid w:val="003D2A78"/>
    <w:rsid w:val="003D3CFA"/>
    <w:rsid w:val="003D57DD"/>
    <w:rsid w:val="003D7192"/>
    <w:rsid w:val="003E34F4"/>
    <w:rsid w:val="003E6073"/>
    <w:rsid w:val="003E6B02"/>
    <w:rsid w:val="003E79D0"/>
    <w:rsid w:val="003F1512"/>
    <w:rsid w:val="003F29B9"/>
    <w:rsid w:val="004158C9"/>
    <w:rsid w:val="00416112"/>
    <w:rsid w:val="00421AC6"/>
    <w:rsid w:val="00425E96"/>
    <w:rsid w:val="00427CF1"/>
    <w:rsid w:val="00431657"/>
    <w:rsid w:val="00431C69"/>
    <w:rsid w:val="00437109"/>
    <w:rsid w:val="004420CE"/>
    <w:rsid w:val="00450B4C"/>
    <w:rsid w:val="00451780"/>
    <w:rsid w:val="004529CF"/>
    <w:rsid w:val="00453D73"/>
    <w:rsid w:val="0045480F"/>
    <w:rsid w:val="00460DC4"/>
    <w:rsid w:val="0046153E"/>
    <w:rsid w:val="00461FC5"/>
    <w:rsid w:val="00462CC1"/>
    <w:rsid w:val="00473577"/>
    <w:rsid w:val="0047703F"/>
    <w:rsid w:val="0048040D"/>
    <w:rsid w:val="004819A2"/>
    <w:rsid w:val="00483A42"/>
    <w:rsid w:val="0048605C"/>
    <w:rsid w:val="004907F1"/>
    <w:rsid w:val="00492B34"/>
    <w:rsid w:val="00496E1D"/>
    <w:rsid w:val="0049710D"/>
    <w:rsid w:val="00497894"/>
    <w:rsid w:val="004A23F7"/>
    <w:rsid w:val="004A795E"/>
    <w:rsid w:val="004B109D"/>
    <w:rsid w:val="004B2563"/>
    <w:rsid w:val="004C0A80"/>
    <w:rsid w:val="004C1A87"/>
    <w:rsid w:val="004C2B9E"/>
    <w:rsid w:val="004C374F"/>
    <w:rsid w:val="004D1047"/>
    <w:rsid w:val="004D1265"/>
    <w:rsid w:val="004D15F8"/>
    <w:rsid w:val="004D1D6E"/>
    <w:rsid w:val="004D3CF8"/>
    <w:rsid w:val="004D4161"/>
    <w:rsid w:val="004E08B2"/>
    <w:rsid w:val="004E27DE"/>
    <w:rsid w:val="004E2A53"/>
    <w:rsid w:val="004E469D"/>
    <w:rsid w:val="004F2590"/>
    <w:rsid w:val="004F2874"/>
    <w:rsid w:val="004F4B35"/>
    <w:rsid w:val="004F54D5"/>
    <w:rsid w:val="005022D1"/>
    <w:rsid w:val="00502A5F"/>
    <w:rsid w:val="00507AA6"/>
    <w:rsid w:val="00510732"/>
    <w:rsid w:val="00512A42"/>
    <w:rsid w:val="00513FC9"/>
    <w:rsid w:val="005149A5"/>
    <w:rsid w:val="005222D9"/>
    <w:rsid w:val="005253D4"/>
    <w:rsid w:val="00525E30"/>
    <w:rsid w:val="00533983"/>
    <w:rsid w:val="005414EE"/>
    <w:rsid w:val="005443AE"/>
    <w:rsid w:val="005451C3"/>
    <w:rsid w:val="00547925"/>
    <w:rsid w:val="0055239A"/>
    <w:rsid w:val="00554FCB"/>
    <w:rsid w:val="00555EE3"/>
    <w:rsid w:val="005571FD"/>
    <w:rsid w:val="0056034B"/>
    <w:rsid w:val="00562B04"/>
    <w:rsid w:val="005668CE"/>
    <w:rsid w:val="005672EA"/>
    <w:rsid w:val="0056739B"/>
    <w:rsid w:val="00567776"/>
    <w:rsid w:val="00570D4B"/>
    <w:rsid w:val="005713E0"/>
    <w:rsid w:val="005714A1"/>
    <w:rsid w:val="00572DC5"/>
    <w:rsid w:val="005750EE"/>
    <w:rsid w:val="005769B3"/>
    <w:rsid w:val="005819DB"/>
    <w:rsid w:val="0058712D"/>
    <w:rsid w:val="00587FBD"/>
    <w:rsid w:val="005915A0"/>
    <w:rsid w:val="005930B3"/>
    <w:rsid w:val="005931AB"/>
    <w:rsid w:val="00594419"/>
    <w:rsid w:val="005A2981"/>
    <w:rsid w:val="005A761E"/>
    <w:rsid w:val="005B4A0B"/>
    <w:rsid w:val="005B6F6F"/>
    <w:rsid w:val="005C0F78"/>
    <w:rsid w:val="005C2B85"/>
    <w:rsid w:val="005C7D7D"/>
    <w:rsid w:val="005D1103"/>
    <w:rsid w:val="005E1291"/>
    <w:rsid w:val="005E12AA"/>
    <w:rsid w:val="005E2032"/>
    <w:rsid w:val="005E5597"/>
    <w:rsid w:val="005E6C3D"/>
    <w:rsid w:val="005F1FC8"/>
    <w:rsid w:val="005F4B65"/>
    <w:rsid w:val="00604EE8"/>
    <w:rsid w:val="0061372F"/>
    <w:rsid w:val="00613C1F"/>
    <w:rsid w:val="00620D15"/>
    <w:rsid w:val="00622F1D"/>
    <w:rsid w:val="006234FC"/>
    <w:rsid w:val="00624F0D"/>
    <w:rsid w:val="00626BD5"/>
    <w:rsid w:val="006273E7"/>
    <w:rsid w:val="006328D4"/>
    <w:rsid w:val="00634661"/>
    <w:rsid w:val="00637030"/>
    <w:rsid w:val="0064179E"/>
    <w:rsid w:val="00644534"/>
    <w:rsid w:val="00650122"/>
    <w:rsid w:val="006527D9"/>
    <w:rsid w:val="00661621"/>
    <w:rsid w:val="00665CDF"/>
    <w:rsid w:val="00666769"/>
    <w:rsid w:val="0067057D"/>
    <w:rsid w:val="00672771"/>
    <w:rsid w:val="00680A52"/>
    <w:rsid w:val="0068520C"/>
    <w:rsid w:val="00693010"/>
    <w:rsid w:val="006A11FE"/>
    <w:rsid w:val="006A4218"/>
    <w:rsid w:val="006A6A28"/>
    <w:rsid w:val="006A706C"/>
    <w:rsid w:val="006B7B68"/>
    <w:rsid w:val="006C15D9"/>
    <w:rsid w:val="006C299A"/>
    <w:rsid w:val="006C3063"/>
    <w:rsid w:val="006C41DF"/>
    <w:rsid w:val="006C7CCB"/>
    <w:rsid w:val="006D0E11"/>
    <w:rsid w:val="006D305F"/>
    <w:rsid w:val="006D5241"/>
    <w:rsid w:val="006E656C"/>
    <w:rsid w:val="006E73C1"/>
    <w:rsid w:val="007016B2"/>
    <w:rsid w:val="00704AA0"/>
    <w:rsid w:val="00704D30"/>
    <w:rsid w:val="00704DE2"/>
    <w:rsid w:val="00705C80"/>
    <w:rsid w:val="00715809"/>
    <w:rsid w:val="007161F2"/>
    <w:rsid w:val="007209E1"/>
    <w:rsid w:val="00727550"/>
    <w:rsid w:val="0073582A"/>
    <w:rsid w:val="007509DD"/>
    <w:rsid w:val="00757A5D"/>
    <w:rsid w:val="00763BE8"/>
    <w:rsid w:val="007648D1"/>
    <w:rsid w:val="00767C5B"/>
    <w:rsid w:val="00771874"/>
    <w:rsid w:val="00772892"/>
    <w:rsid w:val="00773C32"/>
    <w:rsid w:val="0078059A"/>
    <w:rsid w:val="007820C9"/>
    <w:rsid w:val="00783E30"/>
    <w:rsid w:val="00784405"/>
    <w:rsid w:val="007979C0"/>
    <w:rsid w:val="007A130E"/>
    <w:rsid w:val="007A1C34"/>
    <w:rsid w:val="007A3960"/>
    <w:rsid w:val="007A4055"/>
    <w:rsid w:val="007A52AB"/>
    <w:rsid w:val="007B4649"/>
    <w:rsid w:val="007B48F0"/>
    <w:rsid w:val="007B78AD"/>
    <w:rsid w:val="007C1A26"/>
    <w:rsid w:val="007D00C3"/>
    <w:rsid w:val="007D185F"/>
    <w:rsid w:val="007D648E"/>
    <w:rsid w:val="007D6DCE"/>
    <w:rsid w:val="007E2929"/>
    <w:rsid w:val="007E29FE"/>
    <w:rsid w:val="007E411F"/>
    <w:rsid w:val="007E7165"/>
    <w:rsid w:val="007F23B5"/>
    <w:rsid w:val="007F3E6E"/>
    <w:rsid w:val="007F4D1D"/>
    <w:rsid w:val="007F6F0D"/>
    <w:rsid w:val="008003AD"/>
    <w:rsid w:val="0080053B"/>
    <w:rsid w:val="00801281"/>
    <w:rsid w:val="008019DA"/>
    <w:rsid w:val="008072A0"/>
    <w:rsid w:val="00807DB1"/>
    <w:rsid w:val="008142A8"/>
    <w:rsid w:val="00815D15"/>
    <w:rsid w:val="00822129"/>
    <w:rsid w:val="00823AF8"/>
    <w:rsid w:val="008245BC"/>
    <w:rsid w:val="008253F3"/>
    <w:rsid w:val="00825A8F"/>
    <w:rsid w:val="0083020A"/>
    <w:rsid w:val="00830BC5"/>
    <w:rsid w:val="00833C9C"/>
    <w:rsid w:val="008359C0"/>
    <w:rsid w:val="00835A9E"/>
    <w:rsid w:val="00835C53"/>
    <w:rsid w:val="008369BE"/>
    <w:rsid w:val="0083757F"/>
    <w:rsid w:val="00837B95"/>
    <w:rsid w:val="0084126C"/>
    <w:rsid w:val="00846EC1"/>
    <w:rsid w:val="0084759B"/>
    <w:rsid w:val="00854EA6"/>
    <w:rsid w:val="008563ED"/>
    <w:rsid w:val="00856869"/>
    <w:rsid w:val="00857958"/>
    <w:rsid w:val="00860E24"/>
    <w:rsid w:val="00861642"/>
    <w:rsid w:val="00864056"/>
    <w:rsid w:val="008704FF"/>
    <w:rsid w:val="00877E2F"/>
    <w:rsid w:val="00886F14"/>
    <w:rsid w:val="00892F4D"/>
    <w:rsid w:val="008A5737"/>
    <w:rsid w:val="008A62BB"/>
    <w:rsid w:val="008B2399"/>
    <w:rsid w:val="008B2566"/>
    <w:rsid w:val="008B2D2B"/>
    <w:rsid w:val="008B3573"/>
    <w:rsid w:val="008B4441"/>
    <w:rsid w:val="008B4D1E"/>
    <w:rsid w:val="008B558F"/>
    <w:rsid w:val="008B6770"/>
    <w:rsid w:val="008C2127"/>
    <w:rsid w:val="008D07A7"/>
    <w:rsid w:val="008D5752"/>
    <w:rsid w:val="008E28A8"/>
    <w:rsid w:val="008E4665"/>
    <w:rsid w:val="008E5D32"/>
    <w:rsid w:val="008E60FA"/>
    <w:rsid w:val="008E7B7B"/>
    <w:rsid w:val="008F3A6A"/>
    <w:rsid w:val="008F6466"/>
    <w:rsid w:val="008F78F3"/>
    <w:rsid w:val="009023D4"/>
    <w:rsid w:val="0090356E"/>
    <w:rsid w:val="00910038"/>
    <w:rsid w:val="00925187"/>
    <w:rsid w:val="00931AC5"/>
    <w:rsid w:val="00933308"/>
    <w:rsid w:val="00934EE8"/>
    <w:rsid w:val="009408A4"/>
    <w:rsid w:val="009438E5"/>
    <w:rsid w:val="00953AB4"/>
    <w:rsid w:val="00953FF3"/>
    <w:rsid w:val="009547E9"/>
    <w:rsid w:val="0095613E"/>
    <w:rsid w:val="009634D0"/>
    <w:rsid w:val="00965615"/>
    <w:rsid w:val="009772E5"/>
    <w:rsid w:val="009818D7"/>
    <w:rsid w:val="00982C69"/>
    <w:rsid w:val="00982F25"/>
    <w:rsid w:val="00990DF1"/>
    <w:rsid w:val="009928C7"/>
    <w:rsid w:val="00992B1F"/>
    <w:rsid w:val="009963B6"/>
    <w:rsid w:val="009A0F23"/>
    <w:rsid w:val="009A2B31"/>
    <w:rsid w:val="009A7908"/>
    <w:rsid w:val="009B013B"/>
    <w:rsid w:val="009B0D03"/>
    <w:rsid w:val="009B0DC1"/>
    <w:rsid w:val="009B6AFD"/>
    <w:rsid w:val="009C1DC3"/>
    <w:rsid w:val="009C78F7"/>
    <w:rsid w:val="009E0D39"/>
    <w:rsid w:val="009E3AD7"/>
    <w:rsid w:val="009E409A"/>
    <w:rsid w:val="009E669F"/>
    <w:rsid w:val="009E753C"/>
    <w:rsid w:val="009F0433"/>
    <w:rsid w:val="009F0AC2"/>
    <w:rsid w:val="009F371C"/>
    <w:rsid w:val="009F41F2"/>
    <w:rsid w:val="009F6DC1"/>
    <w:rsid w:val="00A02EEE"/>
    <w:rsid w:val="00A14789"/>
    <w:rsid w:val="00A23203"/>
    <w:rsid w:val="00A23627"/>
    <w:rsid w:val="00A27287"/>
    <w:rsid w:val="00A309C2"/>
    <w:rsid w:val="00A3153A"/>
    <w:rsid w:val="00A3240D"/>
    <w:rsid w:val="00A34AD4"/>
    <w:rsid w:val="00A3766B"/>
    <w:rsid w:val="00A37759"/>
    <w:rsid w:val="00A403A4"/>
    <w:rsid w:val="00A41534"/>
    <w:rsid w:val="00A447E0"/>
    <w:rsid w:val="00A518C0"/>
    <w:rsid w:val="00A51ABE"/>
    <w:rsid w:val="00A51B97"/>
    <w:rsid w:val="00A53ABC"/>
    <w:rsid w:val="00A54179"/>
    <w:rsid w:val="00A678E1"/>
    <w:rsid w:val="00A81636"/>
    <w:rsid w:val="00A8165E"/>
    <w:rsid w:val="00A8428D"/>
    <w:rsid w:val="00A848ED"/>
    <w:rsid w:val="00A85354"/>
    <w:rsid w:val="00A85901"/>
    <w:rsid w:val="00A85B1F"/>
    <w:rsid w:val="00A85DFE"/>
    <w:rsid w:val="00A86787"/>
    <w:rsid w:val="00A87C10"/>
    <w:rsid w:val="00A90D8D"/>
    <w:rsid w:val="00A91051"/>
    <w:rsid w:val="00A95548"/>
    <w:rsid w:val="00A9735B"/>
    <w:rsid w:val="00AA0F1F"/>
    <w:rsid w:val="00AA1C48"/>
    <w:rsid w:val="00AA5B79"/>
    <w:rsid w:val="00AB260A"/>
    <w:rsid w:val="00AB3756"/>
    <w:rsid w:val="00AB594B"/>
    <w:rsid w:val="00AB72A0"/>
    <w:rsid w:val="00AD61FA"/>
    <w:rsid w:val="00AE32B1"/>
    <w:rsid w:val="00AF0F2F"/>
    <w:rsid w:val="00AF338E"/>
    <w:rsid w:val="00B014A9"/>
    <w:rsid w:val="00B028F4"/>
    <w:rsid w:val="00B02CD0"/>
    <w:rsid w:val="00B04492"/>
    <w:rsid w:val="00B07C2B"/>
    <w:rsid w:val="00B2234F"/>
    <w:rsid w:val="00B30283"/>
    <w:rsid w:val="00B304BD"/>
    <w:rsid w:val="00B30A4C"/>
    <w:rsid w:val="00B32B8B"/>
    <w:rsid w:val="00B37DE2"/>
    <w:rsid w:val="00B41343"/>
    <w:rsid w:val="00B427C7"/>
    <w:rsid w:val="00B4307C"/>
    <w:rsid w:val="00B46F07"/>
    <w:rsid w:val="00B508BF"/>
    <w:rsid w:val="00B55083"/>
    <w:rsid w:val="00B56BF1"/>
    <w:rsid w:val="00B645F0"/>
    <w:rsid w:val="00B755F0"/>
    <w:rsid w:val="00B75C7E"/>
    <w:rsid w:val="00B80B40"/>
    <w:rsid w:val="00B8708E"/>
    <w:rsid w:val="00B90CB8"/>
    <w:rsid w:val="00B91FA1"/>
    <w:rsid w:val="00BA17FC"/>
    <w:rsid w:val="00BA5553"/>
    <w:rsid w:val="00BA6F9E"/>
    <w:rsid w:val="00BB5597"/>
    <w:rsid w:val="00BB7CBA"/>
    <w:rsid w:val="00BC2911"/>
    <w:rsid w:val="00BC41AD"/>
    <w:rsid w:val="00BC6583"/>
    <w:rsid w:val="00BC6A92"/>
    <w:rsid w:val="00BD38AB"/>
    <w:rsid w:val="00BE156C"/>
    <w:rsid w:val="00BE1CD5"/>
    <w:rsid w:val="00BE5E4A"/>
    <w:rsid w:val="00BE794C"/>
    <w:rsid w:val="00BF38A8"/>
    <w:rsid w:val="00BF5771"/>
    <w:rsid w:val="00BF5C38"/>
    <w:rsid w:val="00BF5ED5"/>
    <w:rsid w:val="00C001C6"/>
    <w:rsid w:val="00C00F33"/>
    <w:rsid w:val="00C0260E"/>
    <w:rsid w:val="00C02F0D"/>
    <w:rsid w:val="00C1251A"/>
    <w:rsid w:val="00C13805"/>
    <w:rsid w:val="00C15C1E"/>
    <w:rsid w:val="00C2077C"/>
    <w:rsid w:val="00C21168"/>
    <w:rsid w:val="00C27B60"/>
    <w:rsid w:val="00C27D5D"/>
    <w:rsid w:val="00C32078"/>
    <w:rsid w:val="00C33550"/>
    <w:rsid w:val="00C34396"/>
    <w:rsid w:val="00C35491"/>
    <w:rsid w:val="00C409ED"/>
    <w:rsid w:val="00C41B07"/>
    <w:rsid w:val="00C4572A"/>
    <w:rsid w:val="00C466B5"/>
    <w:rsid w:val="00C512E3"/>
    <w:rsid w:val="00C5157C"/>
    <w:rsid w:val="00C57BEA"/>
    <w:rsid w:val="00C6037E"/>
    <w:rsid w:val="00C63765"/>
    <w:rsid w:val="00C642F2"/>
    <w:rsid w:val="00C6692D"/>
    <w:rsid w:val="00C67265"/>
    <w:rsid w:val="00C67361"/>
    <w:rsid w:val="00C700AE"/>
    <w:rsid w:val="00C70211"/>
    <w:rsid w:val="00C7038B"/>
    <w:rsid w:val="00C704EE"/>
    <w:rsid w:val="00C7587D"/>
    <w:rsid w:val="00C77169"/>
    <w:rsid w:val="00C8143C"/>
    <w:rsid w:val="00C82CE3"/>
    <w:rsid w:val="00C8306A"/>
    <w:rsid w:val="00C87F6C"/>
    <w:rsid w:val="00C963FC"/>
    <w:rsid w:val="00C96660"/>
    <w:rsid w:val="00CA4170"/>
    <w:rsid w:val="00CA4425"/>
    <w:rsid w:val="00CB7E8E"/>
    <w:rsid w:val="00CB7ED5"/>
    <w:rsid w:val="00CC46D8"/>
    <w:rsid w:val="00CD2C33"/>
    <w:rsid w:val="00CD3D79"/>
    <w:rsid w:val="00CE13C8"/>
    <w:rsid w:val="00CE1E4F"/>
    <w:rsid w:val="00CE4EB1"/>
    <w:rsid w:val="00CE5363"/>
    <w:rsid w:val="00CE5ECA"/>
    <w:rsid w:val="00CE7B4B"/>
    <w:rsid w:val="00CF4D3A"/>
    <w:rsid w:val="00D0067F"/>
    <w:rsid w:val="00D018C7"/>
    <w:rsid w:val="00D05587"/>
    <w:rsid w:val="00D06A83"/>
    <w:rsid w:val="00D12529"/>
    <w:rsid w:val="00D16EF4"/>
    <w:rsid w:val="00D17B20"/>
    <w:rsid w:val="00D17F83"/>
    <w:rsid w:val="00D24883"/>
    <w:rsid w:val="00D2589F"/>
    <w:rsid w:val="00D26A13"/>
    <w:rsid w:val="00D30E92"/>
    <w:rsid w:val="00D316E0"/>
    <w:rsid w:val="00D31737"/>
    <w:rsid w:val="00D36166"/>
    <w:rsid w:val="00D403CA"/>
    <w:rsid w:val="00D40FBE"/>
    <w:rsid w:val="00D416D0"/>
    <w:rsid w:val="00D44379"/>
    <w:rsid w:val="00D5491C"/>
    <w:rsid w:val="00D6183A"/>
    <w:rsid w:val="00D628E5"/>
    <w:rsid w:val="00D63C7D"/>
    <w:rsid w:val="00D6534E"/>
    <w:rsid w:val="00D701D2"/>
    <w:rsid w:val="00D71072"/>
    <w:rsid w:val="00D729AA"/>
    <w:rsid w:val="00D72DDA"/>
    <w:rsid w:val="00D73DF7"/>
    <w:rsid w:val="00D75E4B"/>
    <w:rsid w:val="00D823CB"/>
    <w:rsid w:val="00D835EC"/>
    <w:rsid w:val="00D848BD"/>
    <w:rsid w:val="00D85854"/>
    <w:rsid w:val="00D90805"/>
    <w:rsid w:val="00D91E4F"/>
    <w:rsid w:val="00D95013"/>
    <w:rsid w:val="00DA107E"/>
    <w:rsid w:val="00DA7D61"/>
    <w:rsid w:val="00DB490D"/>
    <w:rsid w:val="00DB5D72"/>
    <w:rsid w:val="00DB6125"/>
    <w:rsid w:val="00DB7AE8"/>
    <w:rsid w:val="00DC2FC5"/>
    <w:rsid w:val="00DC3CE7"/>
    <w:rsid w:val="00DC4B7D"/>
    <w:rsid w:val="00DD2DC2"/>
    <w:rsid w:val="00DD32A8"/>
    <w:rsid w:val="00DD3456"/>
    <w:rsid w:val="00DD3666"/>
    <w:rsid w:val="00DD6495"/>
    <w:rsid w:val="00DE0D4B"/>
    <w:rsid w:val="00DE2162"/>
    <w:rsid w:val="00DE5661"/>
    <w:rsid w:val="00DE77D7"/>
    <w:rsid w:val="00DF2D5F"/>
    <w:rsid w:val="00DF392A"/>
    <w:rsid w:val="00E00271"/>
    <w:rsid w:val="00E02E64"/>
    <w:rsid w:val="00E03929"/>
    <w:rsid w:val="00E11CCA"/>
    <w:rsid w:val="00E20FFF"/>
    <w:rsid w:val="00E2452A"/>
    <w:rsid w:val="00E26A83"/>
    <w:rsid w:val="00E32468"/>
    <w:rsid w:val="00E336ED"/>
    <w:rsid w:val="00E36D3D"/>
    <w:rsid w:val="00E41208"/>
    <w:rsid w:val="00E44148"/>
    <w:rsid w:val="00E50A07"/>
    <w:rsid w:val="00E51D8E"/>
    <w:rsid w:val="00E523A7"/>
    <w:rsid w:val="00E5402C"/>
    <w:rsid w:val="00E56650"/>
    <w:rsid w:val="00E62E9B"/>
    <w:rsid w:val="00E65C57"/>
    <w:rsid w:val="00E66EAB"/>
    <w:rsid w:val="00E71EB2"/>
    <w:rsid w:val="00E81361"/>
    <w:rsid w:val="00E829CB"/>
    <w:rsid w:val="00E86D53"/>
    <w:rsid w:val="00E93427"/>
    <w:rsid w:val="00EA33ED"/>
    <w:rsid w:val="00EA4CB6"/>
    <w:rsid w:val="00EB3C0C"/>
    <w:rsid w:val="00EB7D96"/>
    <w:rsid w:val="00EC1DA9"/>
    <w:rsid w:val="00EC4770"/>
    <w:rsid w:val="00EC4E32"/>
    <w:rsid w:val="00EC740C"/>
    <w:rsid w:val="00ED369A"/>
    <w:rsid w:val="00ED54D5"/>
    <w:rsid w:val="00ED68BA"/>
    <w:rsid w:val="00EE588A"/>
    <w:rsid w:val="00EE6BA0"/>
    <w:rsid w:val="00EF2169"/>
    <w:rsid w:val="00EF6DAB"/>
    <w:rsid w:val="00EF6F61"/>
    <w:rsid w:val="00F00F39"/>
    <w:rsid w:val="00F029D9"/>
    <w:rsid w:val="00F03ACF"/>
    <w:rsid w:val="00F06854"/>
    <w:rsid w:val="00F10CE9"/>
    <w:rsid w:val="00F1154C"/>
    <w:rsid w:val="00F11FE2"/>
    <w:rsid w:val="00F12A18"/>
    <w:rsid w:val="00F20262"/>
    <w:rsid w:val="00F21BD7"/>
    <w:rsid w:val="00F25C3E"/>
    <w:rsid w:val="00F27028"/>
    <w:rsid w:val="00F42047"/>
    <w:rsid w:val="00F43C7B"/>
    <w:rsid w:val="00F46181"/>
    <w:rsid w:val="00F47E42"/>
    <w:rsid w:val="00F528F7"/>
    <w:rsid w:val="00F53A81"/>
    <w:rsid w:val="00F61702"/>
    <w:rsid w:val="00F61876"/>
    <w:rsid w:val="00F7395E"/>
    <w:rsid w:val="00F817A3"/>
    <w:rsid w:val="00F82F88"/>
    <w:rsid w:val="00F82FDF"/>
    <w:rsid w:val="00F83FE4"/>
    <w:rsid w:val="00F840C4"/>
    <w:rsid w:val="00FA4C89"/>
    <w:rsid w:val="00FA4DAD"/>
    <w:rsid w:val="00FB1E77"/>
    <w:rsid w:val="00FB5C68"/>
    <w:rsid w:val="00FB69A8"/>
    <w:rsid w:val="00FB7A92"/>
    <w:rsid w:val="00FC108C"/>
    <w:rsid w:val="00FC1BD0"/>
    <w:rsid w:val="00FC2521"/>
    <w:rsid w:val="00FC6008"/>
    <w:rsid w:val="00FC6AAA"/>
    <w:rsid w:val="00FC749C"/>
    <w:rsid w:val="00FD0888"/>
    <w:rsid w:val="00FD218F"/>
    <w:rsid w:val="00FD4E95"/>
    <w:rsid w:val="00FE0773"/>
    <w:rsid w:val="00FF0037"/>
    <w:rsid w:val="00FF12C9"/>
    <w:rsid w:val="00FF171A"/>
    <w:rsid w:val="00FF22AD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77C"/>
    <w:pPr>
      <w:keepNext/>
      <w:spacing w:line="240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713E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840C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77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51C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51C3"/>
    <w:rPr>
      <w:rFonts w:ascii="Calibri" w:hAnsi="Calibri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  <w:rPr>
      <w:rFonts w:cs="Times New Roman"/>
    </w:rPr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b">
    <w:name w:val="Знак"/>
    <w:basedOn w:val="a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1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  <w:sz w:val="22"/>
      <w:szCs w:val="22"/>
    </w:rPr>
  </w:style>
  <w:style w:type="paragraph" w:styleId="ad">
    <w:name w:val="Body Text"/>
    <w:basedOn w:val="a"/>
    <w:link w:val="ae"/>
    <w:uiPriority w:val="99"/>
    <w:rsid w:val="00982F25"/>
    <w:pPr>
      <w:spacing w:line="240" w:lineRule="auto"/>
      <w:jc w:val="center"/>
    </w:pPr>
    <w:rPr>
      <w:sz w:val="28"/>
      <w:szCs w:val="20"/>
    </w:rPr>
  </w:style>
  <w:style w:type="character" w:customStyle="1" w:styleId="BodyTextChar">
    <w:name w:val="Body Text Char"/>
    <w:basedOn w:val="a0"/>
    <w:link w:val="ad"/>
    <w:uiPriority w:val="99"/>
    <w:semiHidden/>
    <w:locked/>
    <w:rsid w:val="00F53A81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</w:rPr>
  </w:style>
  <w:style w:type="paragraph" w:styleId="20">
    <w:name w:val="Body Text 2"/>
    <w:basedOn w:val="a"/>
    <w:link w:val="22"/>
    <w:uiPriority w:val="99"/>
    <w:rsid w:val="005713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szCs w:val="22"/>
      <w:lang w:val="ru-RU" w:eastAsia="ru-RU" w:bidi="ar-SA"/>
    </w:rPr>
  </w:style>
  <w:style w:type="paragraph" w:customStyle="1" w:styleId="12">
    <w:name w:val="Знак1"/>
    <w:basedOn w:val="a"/>
    <w:uiPriority w:val="99"/>
    <w:rsid w:val="001E3D8A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E3D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Exact">
    <w:name w:val="Основной текст (2) Exact"/>
    <w:basedOn w:val="a0"/>
    <w:uiPriority w:val="99"/>
    <w:rsid w:val="00E62E9B"/>
    <w:rPr>
      <w:rFonts w:ascii="Times New Roman" w:hAnsi="Times New Roman" w:cs="Times New Roman"/>
      <w:sz w:val="22"/>
      <w:szCs w:val="22"/>
      <w:u w:val="none"/>
    </w:rPr>
  </w:style>
  <w:style w:type="paragraph" w:customStyle="1" w:styleId="23">
    <w:name w:val="Основной текст (2)"/>
    <w:basedOn w:val="a"/>
    <w:uiPriority w:val="99"/>
    <w:rsid w:val="00E62E9B"/>
    <w:pPr>
      <w:widowControl w:val="0"/>
      <w:shd w:val="clear" w:color="auto" w:fill="FFFFFF"/>
      <w:spacing w:line="460" w:lineRule="exact"/>
      <w:jc w:val="center"/>
    </w:pPr>
    <w:rPr>
      <w:rFonts w:ascii="Times New Roman" w:eastAsia="Times New Roman" w:hAnsi="Times New Roman"/>
    </w:rPr>
  </w:style>
  <w:style w:type="character" w:styleId="af">
    <w:name w:val="Hyperlink"/>
    <w:basedOn w:val="a0"/>
    <w:uiPriority w:val="99"/>
    <w:semiHidden/>
    <w:rsid w:val="00E62E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1</Pages>
  <Words>5475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vt:lpstr>
    </vt:vector>
  </TitlesOfParts>
  <Company>SPecialiST RePack</Company>
  <LinksUpToDate>false</LinksUpToDate>
  <CharactersWithSpaces>36610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creator>Карельская</dc:creator>
  <cp:lastModifiedBy>acer</cp:lastModifiedBy>
  <cp:revision>52</cp:revision>
  <cp:lastPrinted>2024-01-29T06:57:00Z</cp:lastPrinted>
  <dcterms:created xsi:type="dcterms:W3CDTF">2022-12-26T06:36:00Z</dcterms:created>
  <dcterms:modified xsi:type="dcterms:W3CDTF">2024-01-29T07:02:00Z</dcterms:modified>
</cp:coreProperties>
</file>