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77CB" w14:textId="0E4E3EA9" w:rsidR="004A1CB0" w:rsidRPr="002F4640" w:rsidRDefault="00BC2B4F" w:rsidP="00BC0D78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C07E38">
        <w:rPr>
          <w:b/>
          <w:sz w:val="28"/>
          <w:szCs w:val="28"/>
        </w:rPr>
        <w:t xml:space="preserve"> </w:t>
      </w:r>
      <w:r w:rsidR="00001863">
        <w:rPr>
          <w:b/>
          <w:sz w:val="28"/>
          <w:szCs w:val="28"/>
        </w:rPr>
        <w:t xml:space="preserve">постоянно действующей комиссии по </w:t>
      </w:r>
      <w:r w:rsidR="00001863" w:rsidRPr="00201053">
        <w:rPr>
          <w:b/>
          <w:sz w:val="27"/>
          <w:szCs w:val="27"/>
        </w:rPr>
        <w:t>приняти</w:t>
      </w:r>
      <w:r w:rsidR="00001863">
        <w:rPr>
          <w:b/>
          <w:sz w:val="27"/>
          <w:szCs w:val="27"/>
        </w:rPr>
        <w:t>ю</w:t>
      </w:r>
      <w:r w:rsidR="00001863" w:rsidRPr="00201053">
        <w:rPr>
          <w:b/>
          <w:sz w:val="27"/>
          <w:szCs w:val="27"/>
        </w:rPr>
        <w:t xml:space="preserve"> решений о признании безнадежной к взысканию задолженности по платежам в бюджет Няндомского муниципального округа </w:t>
      </w:r>
      <w:r w:rsidR="00B31BF0">
        <w:rPr>
          <w:b/>
          <w:sz w:val="27"/>
          <w:szCs w:val="27"/>
        </w:rPr>
        <w:t>Архангельской области</w:t>
      </w:r>
      <w:r w:rsidR="00F10CE9" w:rsidRPr="002F4640">
        <w:rPr>
          <w:b/>
          <w:sz w:val="28"/>
          <w:szCs w:val="28"/>
        </w:rPr>
        <w:br/>
      </w:r>
    </w:p>
    <w:p w14:paraId="4EB37B57" w14:textId="198885F0" w:rsidR="00BC2B4F" w:rsidRPr="008633F8" w:rsidRDefault="008633F8" w:rsidP="008633F8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3F8">
        <w:rPr>
          <w:sz w:val="28"/>
          <w:szCs w:val="28"/>
        </w:rPr>
        <w:t xml:space="preserve">В соответствии с пунктом 4 статьи 47.2 Бюджетного кодекса Российской Федерации, постановлением Правительства Российской Федерации от 6 мая </w:t>
      </w:r>
      <w:r w:rsidRPr="008633F8">
        <w:rPr>
          <w:sz w:val="28"/>
          <w:szCs w:val="28"/>
        </w:rPr>
        <w:br/>
        <w:t>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="00C07E38" w:rsidRPr="008633F8">
        <w:rPr>
          <w:sz w:val="28"/>
          <w:szCs w:val="28"/>
        </w:rPr>
        <w:t xml:space="preserve"> </w:t>
      </w:r>
      <w:r w:rsidR="00A35898" w:rsidRPr="008633F8">
        <w:rPr>
          <w:sz w:val="28"/>
          <w:szCs w:val="28"/>
        </w:rPr>
        <w:t>ру</w:t>
      </w:r>
      <w:r w:rsidR="00B25180" w:rsidRPr="008633F8">
        <w:rPr>
          <w:sz w:val="28"/>
          <w:szCs w:val="28"/>
        </w:rPr>
        <w:t xml:space="preserve">ководствуясь </w:t>
      </w:r>
      <w:r w:rsidR="002918BE" w:rsidRPr="008633F8">
        <w:rPr>
          <w:sz w:val="28"/>
          <w:szCs w:val="28"/>
        </w:rPr>
        <w:t>стать</w:t>
      </w:r>
      <w:r w:rsidR="00306041" w:rsidRPr="008633F8">
        <w:rPr>
          <w:sz w:val="28"/>
          <w:szCs w:val="28"/>
        </w:rPr>
        <w:t>ями</w:t>
      </w:r>
      <w:r w:rsidR="002918BE" w:rsidRPr="008633F8">
        <w:rPr>
          <w:sz w:val="28"/>
          <w:szCs w:val="28"/>
        </w:rPr>
        <w:t xml:space="preserve"> </w:t>
      </w:r>
      <w:r w:rsidR="00BC0D78">
        <w:rPr>
          <w:sz w:val="28"/>
          <w:szCs w:val="28"/>
        </w:rPr>
        <w:br/>
      </w:r>
      <w:r w:rsidR="00006E9E" w:rsidRPr="008633F8">
        <w:rPr>
          <w:sz w:val="28"/>
          <w:szCs w:val="28"/>
        </w:rPr>
        <w:t>6</w:t>
      </w:r>
      <w:r w:rsidR="00306041" w:rsidRPr="008633F8">
        <w:rPr>
          <w:sz w:val="28"/>
          <w:szCs w:val="28"/>
        </w:rPr>
        <w:t>, 40</w:t>
      </w:r>
      <w:r w:rsidR="00006E9E" w:rsidRPr="008633F8">
        <w:rPr>
          <w:sz w:val="28"/>
          <w:szCs w:val="28"/>
        </w:rPr>
        <w:t>, 43</w:t>
      </w:r>
      <w:r w:rsidR="00306041" w:rsidRPr="008633F8">
        <w:rPr>
          <w:sz w:val="28"/>
          <w:szCs w:val="28"/>
        </w:rPr>
        <w:t xml:space="preserve"> </w:t>
      </w:r>
      <w:r w:rsidR="002918BE" w:rsidRPr="008633F8">
        <w:rPr>
          <w:sz w:val="28"/>
          <w:szCs w:val="28"/>
        </w:rPr>
        <w:t xml:space="preserve">Устава </w:t>
      </w:r>
      <w:r w:rsidR="008B61F9" w:rsidRPr="008633F8">
        <w:rPr>
          <w:sz w:val="28"/>
          <w:szCs w:val="28"/>
        </w:rPr>
        <w:t xml:space="preserve">Няндомского </w:t>
      </w:r>
      <w:r w:rsidR="00306041" w:rsidRPr="008633F8">
        <w:rPr>
          <w:sz w:val="28"/>
          <w:szCs w:val="28"/>
        </w:rPr>
        <w:t>муниципального округа</w:t>
      </w:r>
      <w:r w:rsidR="00BC2B4F" w:rsidRPr="008633F8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="00BC0D78">
        <w:rPr>
          <w:sz w:val="28"/>
          <w:szCs w:val="28"/>
        </w:rPr>
        <w:br/>
      </w:r>
      <w:r w:rsidR="00BC2B4F" w:rsidRPr="008633F8">
        <w:rPr>
          <w:b/>
          <w:bCs/>
          <w:sz w:val="28"/>
          <w:szCs w:val="28"/>
        </w:rPr>
        <w:t>п о с т а н о в л я е т:</w:t>
      </w:r>
    </w:p>
    <w:p w14:paraId="54BB1BAD" w14:textId="67C6E0C2" w:rsidR="001B35BF" w:rsidRDefault="001B35BF" w:rsidP="00BC0D78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постоянно действующую комиссию по принятию решений о признании безнадежной к взысканию задолженности по платежам в бюджет Няндомского муниципального округа</w:t>
      </w:r>
      <w:r w:rsidR="00B31BF0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.</w:t>
      </w:r>
    </w:p>
    <w:p w14:paraId="568F9537" w14:textId="607D5452" w:rsidR="00CD0813" w:rsidRDefault="001B35BF" w:rsidP="00BC0D78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61F9" w:rsidRPr="008633F8">
        <w:rPr>
          <w:sz w:val="28"/>
          <w:szCs w:val="28"/>
        </w:rPr>
        <w:t>.</w:t>
      </w:r>
      <w:r w:rsidR="004A1CB0" w:rsidRPr="008633F8">
        <w:rPr>
          <w:sz w:val="28"/>
          <w:szCs w:val="28"/>
        </w:rPr>
        <w:t> </w:t>
      </w:r>
      <w:r w:rsidR="008633F8">
        <w:rPr>
          <w:sz w:val="28"/>
          <w:szCs w:val="28"/>
        </w:rPr>
        <w:t xml:space="preserve">Утвердить прилагаемое </w:t>
      </w:r>
      <w:r w:rsidR="00BC0D78">
        <w:rPr>
          <w:sz w:val="28"/>
          <w:szCs w:val="28"/>
        </w:rPr>
        <w:t>П</w:t>
      </w:r>
      <w:r w:rsidR="008633F8">
        <w:rPr>
          <w:sz w:val="28"/>
          <w:szCs w:val="28"/>
        </w:rPr>
        <w:t xml:space="preserve">оложение о постоянной действующей </w:t>
      </w:r>
      <w:r w:rsidR="00977A87">
        <w:rPr>
          <w:sz w:val="28"/>
          <w:szCs w:val="28"/>
        </w:rPr>
        <w:t>комиссии по принятию решений о признании безнадежной к взысканию задолженности по платежам в бюджет Няндомского муниципального округа Архангельской област</w:t>
      </w:r>
      <w:r w:rsidR="00BC0D78">
        <w:rPr>
          <w:sz w:val="28"/>
          <w:szCs w:val="28"/>
        </w:rPr>
        <w:t>и</w:t>
      </w:r>
      <w:r w:rsidR="00DA1972">
        <w:rPr>
          <w:sz w:val="28"/>
          <w:szCs w:val="28"/>
        </w:rPr>
        <w:t>.</w:t>
      </w:r>
    </w:p>
    <w:p w14:paraId="483029A5" w14:textId="2B2B49D3" w:rsidR="00BC0D78" w:rsidRDefault="00F46115" w:rsidP="00BC0D78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D78">
        <w:rPr>
          <w:sz w:val="28"/>
          <w:szCs w:val="28"/>
        </w:rPr>
        <w:t xml:space="preserve">. Настоящее постановление опубликовать в периодическом печатном издании «Вестник Няндомского района» и разместить на официальном сайте </w:t>
      </w:r>
      <w:r w:rsidR="00BC0D78" w:rsidRPr="008633F8">
        <w:rPr>
          <w:sz w:val="28"/>
          <w:szCs w:val="28"/>
        </w:rPr>
        <w:t>администраци</w:t>
      </w:r>
      <w:r w:rsidR="00BC0D78">
        <w:rPr>
          <w:sz w:val="28"/>
          <w:szCs w:val="28"/>
        </w:rPr>
        <w:t>и</w:t>
      </w:r>
      <w:r w:rsidR="00BC0D78" w:rsidRPr="008633F8">
        <w:rPr>
          <w:sz w:val="28"/>
          <w:szCs w:val="28"/>
        </w:rPr>
        <w:t xml:space="preserve"> Няндомского муниципального округа Архангельской области</w:t>
      </w:r>
      <w:r w:rsidR="00BC0D78">
        <w:rPr>
          <w:sz w:val="28"/>
          <w:szCs w:val="28"/>
        </w:rPr>
        <w:t>.</w:t>
      </w:r>
    </w:p>
    <w:p w14:paraId="5F88A4C4" w14:textId="6509DBAB" w:rsidR="00E76C76" w:rsidRPr="002F4640" w:rsidRDefault="00F46115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1CB0">
        <w:rPr>
          <w:sz w:val="28"/>
          <w:szCs w:val="28"/>
        </w:rPr>
        <w:t>.</w:t>
      </w:r>
      <w:r w:rsidR="004A1CB0">
        <w:rPr>
          <w:sz w:val="28"/>
          <w:szCs w:val="28"/>
        </w:rPr>
        <w:t> </w:t>
      </w:r>
      <w:r w:rsidR="00E76C76" w:rsidRPr="002F4640">
        <w:rPr>
          <w:sz w:val="28"/>
          <w:szCs w:val="28"/>
        </w:rPr>
        <w:t xml:space="preserve">Настоящее </w:t>
      </w:r>
      <w:r w:rsidR="00A92690">
        <w:rPr>
          <w:sz w:val="28"/>
          <w:szCs w:val="28"/>
        </w:rPr>
        <w:t>постановление</w:t>
      </w:r>
      <w:r w:rsidR="00E76C76" w:rsidRPr="002F4640">
        <w:rPr>
          <w:sz w:val="28"/>
          <w:szCs w:val="28"/>
        </w:rPr>
        <w:t xml:space="preserve"> вступает в силу со дня его </w:t>
      </w:r>
      <w:r w:rsidR="006A4EDA">
        <w:rPr>
          <w:sz w:val="28"/>
          <w:szCs w:val="28"/>
        </w:rPr>
        <w:t>официального опубликования</w:t>
      </w:r>
      <w:r w:rsidR="007074BF" w:rsidRPr="002F4640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2F4640" w14:paraId="728BCCD1" w14:textId="77777777" w:rsidTr="002F4640">
        <w:tc>
          <w:tcPr>
            <w:tcW w:w="5508" w:type="dxa"/>
          </w:tcPr>
          <w:p w14:paraId="1825ED90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0B3E2A74" w14:textId="77777777" w:rsidR="003439A5" w:rsidRDefault="003439A5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0217788B" w14:textId="5521C2E2" w:rsidR="00006E9E" w:rsidRPr="002F4640" w:rsidRDefault="00006E9E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59782E0F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F4640" w14:paraId="4F4B44EC" w14:textId="77777777" w:rsidTr="002F4640">
        <w:tc>
          <w:tcPr>
            <w:tcW w:w="5508" w:type="dxa"/>
          </w:tcPr>
          <w:p w14:paraId="783D56D3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6438C1E1" w14:textId="77777777"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7072BDDC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CEA9B0D" w14:textId="77777777"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306041" w:rsidRPr="002F4640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306041" w:rsidRPr="002F4640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159FEDAD" w14:textId="77777777" w:rsidR="00D729AA" w:rsidRPr="003439A5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14:paraId="336DB474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F4640">
          <w:headerReference w:type="default" r:id="rId8"/>
          <w:headerReference w:type="first" r:id="rId9"/>
          <w:pgSz w:w="11906" w:h="16838"/>
          <w:pgMar w:top="567" w:right="851" w:bottom="1276" w:left="1701" w:header="425" w:footer="709" w:gutter="0"/>
          <w:cols w:space="708"/>
          <w:titlePg/>
          <w:docGrid w:linePitch="360"/>
        </w:sectPr>
      </w:pPr>
    </w:p>
    <w:tbl>
      <w:tblPr>
        <w:tblW w:w="9749" w:type="dxa"/>
        <w:tblLook w:val="01E0" w:firstRow="1" w:lastRow="1" w:firstColumn="1" w:lastColumn="1" w:noHBand="0" w:noVBand="0"/>
      </w:tblPr>
      <w:tblGrid>
        <w:gridCol w:w="4585"/>
        <w:gridCol w:w="5164"/>
      </w:tblGrid>
      <w:tr w:rsidR="00DA1972" w:rsidRPr="00630D70" w14:paraId="3BA5F64E" w14:textId="77777777" w:rsidTr="00BC0D78">
        <w:trPr>
          <w:trHeight w:val="1799"/>
        </w:trPr>
        <w:tc>
          <w:tcPr>
            <w:tcW w:w="4585" w:type="dxa"/>
          </w:tcPr>
          <w:p w14:paraId="297CC6A2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2DCFB36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29E0F98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4" w:type="dxa"/>
          </w:tcPr>
          <w:p w14:paraId="64C93746" w14:textId="198D6F3B" w:rsidR="00DA1972" w:rsidRPr="002602D1" w:rsidRDefault="00BC0D78" w:rsidP="00BC0D7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Утверждено</w:t>
            </w:r>
          </w:p>
          <w:p w14:paraId="165A5857" w14:textId="2BA8863A" w:rsidR="00DA1972" w:rsidRPr="002602D1" w:rsidRDefault="00DA1972" w:rsidP="00BC0D7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постановлени</w:t>
            </w:r>
            <w:r w:rsidR="00BC0D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ем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яндомского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  <w:p w14:paraId="22FBC844" w14:textId="2C514B9C" w:rsidR="00DA1972" w:rsidRPr="002602D1" w:rsidRDefault="00DA1972" w:rsidP="00BC0D7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от </w:t>
            </w:r>
            <w:proofErr w:type="gramStart"/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года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-па</w:t>
            </w:r>
          </w:p>
          <w:p w14:paraId="332F60EB" w14:textId="1FC0C262" w:rsidR="00DA1972" w:rsidRPr="00630D70" w:rsidRDefault="00DA1972" w:rsidP="002E202E">
            <w:pPr>
              <w:suppressAutoHyphens/>
              <w:spacing w:line="240" w:lineRule="auto"/>
              <w:ind w:left="-256" w:right="912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313F39AA" w14:textId="6194055B" w:rsidR="00BC0D78" w:rsidRDefault="00BC0D78" w:rsidP="00977A8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E54DF" w14:textId="60B90B92" w:rsidR="00BC0D78" w:rsidRPr="00BC0D78" w:rsidRDefault="00BC0D78" w:rsidP="00BC0D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5268F9C" w14:textId="0DBD4651" w:rsidR="00DA1972" w:rsidRPr="00BC0D78" w:rsidRDefault="00977A87" w:rsidP="00BC0D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постоянно действующей комиссии по принятию решений о признании безнадежной к взысканию задолженности по платежам в бюджет Няндомского муниципального округа Архангельской области</w:t>
      </w:r>
    </w:p>
    <w:p w14:paraId="55B35929" w14:textId="5C705CF3" w:rsidR="00977A87" w:rsidRDefault="00977A87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AB50F" w14:textId="5460AD23" w:rsidR="00977A87" w:rsidRDefault="00977A87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6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BC0D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5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определяет порядок работы постоянно действующей комиссии администрации Няндомского муниципального округа Архангельской области по принятию решений о признании безнадежной к взысканию задолженности по платежам в бюджет Няндомского муниципального округа Архангельской области</w:t>
      </w:r>
      <w:r w:rsid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Комиссия).</w:t>
      </w:r>
    </w:p>
    <w:p w14:paraId="6A728B24" w14:textId="607B6908" w:rsidR="00C37578" w:rsidRDefault="00C37578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законами и иными нормативно правовыми актами Российской Федерации,</w:t>
      </w:r>
      <w:r w:rsidR="001B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настоящим положением.</w:t>
      </w:r>
    </w:p>
    <w:p w14:paraId="01541C73" w14:textId="77777777" w:rsidR="00167308" w:rsidRDefault="00167308" w:rsidP="00167308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Комиссии являются:</w:t>
      </w:r>
    </w:p>
    <w:p w14:paraId="12D40DB2" w14:textId="77777777" w:rsidR="00167308" w:rsidRDefault="00167308" w:rsidP="00167308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рассмотрение, проверка и анализ проектов решений и документов о признании задолженности по платежам в бюджет Няндомского муниципального округа Архангельской области (далее – Бюджет) безнадежной к взысканию;</w:t>
      </w:r>
    </w:p>
    <w:p w14:paraId="6C1E15B1" w14:textId="77777777" w:rsidR="00167308" w:rsidRDefault="00167308" w:rsidP="00167308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обоснованности признания безнадежной к взысканию задолженности в Бюджет;</w:t>
      </w:r>
    </w:p>
    <w:p w14:paraId="59331D33" w14:textId="77777777" w:rsidR="00167308" w:rsidRDefault="00167308" w:rsidP="00167308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18F4135C" w14:textId="77777777" w:rsidR="00167308" w:rsidRDefault="00167308" w:rsidP="00167308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 задолженность по платежам в Бюджет безнадежной к взысканию;</w:t>
      </w:r>
    </w:p>
    <w:p w14:paraId="66975E20" w14:textId="77777777" w:rsidR="00167308" w:rsidRDefault="00167308" w:rsidP="00167308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14:paraId="7CE8003D" w14:textId="5FCB4527" w:rsidR="000D6E33" w:rsidRDefault="00167308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распоряжением администрации Няндомского муниципального округа Архангельской области. </w:t>
      </w:r>
      <w:r w:rsidR="000D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входят представители главного администратора доходов Бюджета и администратора доходов Бюджета. </w:t>
      </w:r>
    </w:p>
    <w:p w14:paraId="7DA254CE" w14:textId="77777777" w:rsidR="00B670D3" w:rsidRPr="0007398B" w:rsidRDefault="00B670D3" w:rsidP="00B6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Комиссией.</w:t>
      </w:r>
    </w:p>
    <w:p w14:paraId="579C5FE4" w14:textId="420EA359" w:rsidR="00B670D3" w:rsidRPr="0007398B" w:rsidRDefault="00B670D3" w:rsidP="00B6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7398B">
        <w:rPr>
          <w:rFonts w:ascii="Times New Roman" w:hAnsi="Times New Roman" w:cs="Times New Roman"/>
          <w:sz w:val="28"/>
          <w:szCs w:val="28"/>
        </w:rPr>
        <w:t xml:space="preserve"> под конфликтом интересов понимается ситуация, при которой личная заинтересованность (прямая или </w:t>
      </w:r>
      <w:r w:rsidRPr="0007398B">
        <w:rPr>
          <w:rFonts w:ascii="Times New Roman" w:hAnsi="Times New Roman" w:cs="Times New Roman"/>
          <w:sz w:val="28"/>
          <w:szCs w:val="28"/>
        </w:rPr>
        <w:lastRenderedPageBreak/>
        <w:t>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14:paraId="1428D5E4" w14:textId="0C395123" w:rsidR="00B670D3" w:rsidRDefault="00B670D3" w:rsidP="00B6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74BFBC0C" w14:textId="77777777" w:rsidR="00B31BF0" w:rsidRPr="0007398B" w:rsidRDefault="00B31BF0" w:rsidP="00B31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 комиссии.</w:t>
      </w:r>
    </w:p>
    <w:p w14:paraId="7A9DFF75" w14:textId="77777777" w:rsidR="00B31BF0" w:rsidRPr="0007398B" w:rsidRDefault="00B31BF0" w:rsidP="00B31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комиссии, являющегося стороной конфликта интересов, из состава членов комиссии.</w:t>
      </w:r>
    </w:p>
    <w:p w14:paraId="4C4FEF19" w14:textId="416C9681" w:rsidR="008C20DA" w:rsidRDefault="000D6E33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C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Комиссии, </w:t>
      </w:r>
      <w:r w:rsidR="00CF1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заместителя, секретаря и трех членов Комиссии.</w:t>
      </w:r>
      <w:r w:rsidR="00BD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6BD29C" w14:textId="05322867" w:rsidR="00CF11E7" w:rsidRDefault="000D6E33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Председателем Комиссии назначается заместитель Комиссии. Председатель Комиссии руководит деятельностью Комиссии, дает поручения членам Комиссии по вопросам, связанным с решением возложенных на него задач, организует ее работу, в том числе принимает решение о необходимости </w:t>
      </w:r>
      <w:r w:rsidR="0016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заседания Комиссии, дате, времени и месте проведения. В отсутствии председателя Комиссии его обязанности исполняет заместитель, уполномоченный председателем Комиссии.</w:t>
      </w:r>
    </w:p>
    <w:p w14:paraId="7044BD8C" w14:textId="1DBA49C9" w:rsidR="000D6E33" w:rsidRDefault="005B65E4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по мере необходимости. Дата, время и место проведения заседания Комиссии состоится не позднее 30 дней со дня поступления соответствующих документов на рассмотрение.</w:t>
      </w:r>
    </w:p>
    <w:p w14:paraId="34225008" w14:textId="1E428F9E" w:rsidR="005B65E4" w:rsidRDefault="005B65E4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4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</w:t>
      </w:r>
      <w:r w:rsidR="0074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направления в адрес членов Комиссии письменного приглашения (либо</w:t>
      </w:r>
      <w:r w:rsidR="00B3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</w:t>
      </w:r>
      <w:r w:rsidR="0074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</w:t>
      </w:r>
      <w:r w:rsidR="007422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57D7A36D" w14:textId="3F051238" w:rsidR="00742240" w:rsidRDefault="00742240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Проект протокола заседания Комиссии оформляется секретарем Комиссии в течение 3 рабочих дней, </w:t>
      </w:r>
      <w:r w:rsidR="00B31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3152A6D4" w14:textId="1BCD68BD" w:rsidR="007E5998" w:rsidRDefault="00742240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599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является правомочным, если на нем присутствовало более половины членов Комиссии.</w:t>
      </w:r>
    </w:p>
    <w:p w14:paraId="1198F513" w14:textId="3D61C5FC" w:rsidR="007E5998" w:rsidRDefault="00506B5C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E59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 (в его отсутстви</w:t>
      </w:r>
      <w:r w:rsidR="00B31B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председателя Комиссии).</w:t>
      </w:r>
      <w:r w:rsidR="0027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AF583F" w14:textId="3AD0B9E5" w:rsidR="00506B5C" w:rsidRDefault="00506B5C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Решение Комиссии оформляется секретарем Комиссии актом, по форме, согласно приложению </w:t>
      </w:r>
      <w:r w:rsidR="008B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 Порядку </w:t>
      </w:r>
      <w:r w:rsidR="00B67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</w:t>
      </w:r>
      <w:r w:rsidR="00B31B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6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безнадежной к взысканию задолженность по платежам в бюджет Няндомского муниципального округа Архангельской области, утвержденного постановление администрации Няндомского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октября 2023 года № 416-па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Акт) и </w:t>
      </w:r>
      <w:r w:rsidR="00B31B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вручается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B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</w:t>
      </w:r>
      <w:r w:rsidR="00B31B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Комиссии и всем членам Комиссии, присутствующим на заседании.</w:t>
      </w:r>
    </w:p>
    <w:p w14:paraId="1728A862" w14:textId="6E0CEE4C" w:rsidR="00506B5C" w:rsidRDefault="00506B5C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и члены Комиссии в течение 3 рабочих дней со дня получения Акта подписывают его и возвращают</w:t>
      </w:r>
      <w:r w:rsidR="00B3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секретарю Комиссии.</w:t>
      </w:r>
    </w:p>
    <w:p w14:paraId="62B7AB9D" w14:textId="1B60922F" w:rsidR="00506B5C" w:rsidRDefault="00506B5C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62D4D01E" w14:textId="73B25CF0" w:rsidR="008B2820" w:rsidRDefault="008B2820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Копии протокола заседания Комиссии и Акта рассылаются секретарем Комиссии всем членам Комиссии в течение 5 рабочих дней после утверждения Акта главой Няндомского муниципального округа Архангельской области.</w:t>
      </w:r>
    </w:p>
    <w:p w14:paraId="1CA4681D" w14:textId="645F7A75" w:rsidR="008B2820" w:rsidRDefault="008B2820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Хранение протокола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14:paraId="768BBF0B" w14:textId="681271E8" w:rsidR="00DA1972" w:rsidRDefault="00DA1972" w:rsidP="00DA1972">
      <w:pPr>
        <w:rPr>
          <w:rFonts w:ascii="Times New Roman" w:hAnsi="Times New Roman" w:cs="Times New Roman"/>
          <w:sz w:val="28"/>
          <w:szCs w:val="28"/>
        </w:rPr>
      </w:pPr>
    </w:p>
    <w:p w14:paraId="2CB56CED" w14:textId="2997455C" w:rsidR="006C24D6" w:rsidRDefault="00BC0D78" w:rsidP="00BC0D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43DED5FD" w14:textId="56C415C3" w:rsidR="006C24D6" w:rsidRDefault="006C24D6" w:rsidP="00DA1972">
      <w:pPr>
        <w:rPr>
          <w:rFonts w:ascii="Times New Roman" w:hAnsi="Times New Roman" w:cs="Times New Roman"/>
          <w:sz w:val="28"/>
          <w:szCs w:val="28"/>
        </w:rPr>
      </w:pPr>
    </w:p>
    <w:p w14:paraId="3B83C54A" w14:textId="49346D7E" w:rsidR="006C24D6" w:rsidRDefault="006C24D6" w:rsidP="00DA1972">
      <w:pPr>
        <w:rPr>
          <w:rFonts w:ascii="Times New Roman" w:hAnsi="Times New Roman" w:cs="Times New Roman"/>
          <w:sz w:val="28"/>
          <w:szCs w:val="28"/>
        </w:rPr>
      </w:pPr>
    </w:p>
    <w:p w14:paraId="7B594ACB" w14:textId="77777777" w:rsidR="006C24D6" w:rsidRPr="00977A87" w:rsidRDefault="006C24D6" w:rsidP="00DA1972">
      <w:pPr>
        <w:rPr>
          <w:rFonts w:ascii="Times New Roman" w:hAnsi="Times New Roman" w:cs="Times New Roman"/>
          <w:sz w:val="28"/>
          <w:szCs w:val="28"/>
        </w:rPr>
      </w:pPr>
    </w:p>
    <w:p w14:paraId="6A2CF650" w14:textId="77777777" w:rsidR="00DA1972" w:rsidRPr="00977A87" w:rsidRDefault="00DA1972" w:rsidP="00DA19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A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09F3C" w14:textId="77777777" w:rsidR="00E76C76" w:rsidRPr="00977A87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19A874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045B2E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CEDDDA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C5E1CC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183ADF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B630E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F7FDD8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76226F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B7D779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CCF3F97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3D76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5A905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702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930C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045F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CF305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70D0C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848E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4632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C85C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DFFC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15AC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8CBE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1CC7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575A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DEB2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D81DC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583C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613F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60C2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2302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E7AD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357C7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1FC6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0EB77" w14:textId="2F1B1DC6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4C35FC6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4E2038B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Н. В. Мухачева</w:t>
      </w:r>
    </w:p>
    <w:p w14:paraId="452D44C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499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4B5A21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7187E4F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01B285D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8C4C37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0FC2F7B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5B64C63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2D9D4F7A" w14:textId="77777777" w:rsidR="00E76C76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Т.В. Осипова</w:t>
      </w:r>
    </w:p>
    <w:p w14:paraId="06FEC92D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7786C41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61DE008F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CC84D09" w14:textId="77777777" w:rsidR="00FD4990" w:rsidRDefault="00FD4990" w:rsidP="00C7038B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</w:p>
    <w:p w14:paraId="4B401900" w14:textId="77777777" w:rsidR="00FD4990" w:rsidRDefault="00306041" w:rsidP="00C7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990">
        <w:rPr>
          <w:rFonts w:ascii="Times New Roman" w:hAnsi="Times New Roman" w:cs="Times New Roman"/>
          <w:sz w:val="24"/>
          <w:szCs w:val="24"/>
        </w:rPr>
        <w:t>адровой и муниципальной службы                                                                  А.А. Рогозина</w:t>
      </w:r>
    </w:p>
    <w:p w14:paraId="750C00D2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88860BD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8AB0" w14:textId="77777777" w:rsidR="001709F3" w:rsidRDefault="001709F3" w:rsidP="00D729AA">
      <w:pPr>
        <w:spacing w:line="240" w:lineRule="auto"/>
      </w:pPr>
      <w:r>
        <w:separator/>
      </w:r>
    </w:p>
  </w:endnote>
  <w:endnote w:type="continuationSeparator" w:id="0">
    <w:p w14:paraId="378502BE" w14:textId="77777777" w:rsidR="001709F3" w:rsidRDefault="001709F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E373" w14:textId="77777777" w:rsidR="001709F3" w:rsidRDefault="001709F3" w:rsidP="00D729AA">
      <w:pPr>
        <w:spacing w:line="240" w:lineRule="auto"/>
      </w:pPr>
      <w:r>
        <w:separator/>
      </w:r>
    </w:p>
  </w:footnote>
  <w:footnote w:type="continuationSeparator" w:id="0">
    <w:p w14:paraId="4160F38E" w14:textId="77777777" w:rsidR="001709F3" w:rsidRDefault="001709F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72CAAD83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646F7565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66AEF910" w14:textId="77777777" w:rsidTr="003439A5">
      <w:tc>
        <w:tcPr>
          <w:tcW w:w="9354" w:type="dxa"/>
        </w:tcPr>
        <w:p w14:paraId="0FADED02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876F73E" wp14:editId="06F8032F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6A14DC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7DFA355D" w14:textId="77777777" w:rsidTr="003439A5">
      <w:tc>
        <w:tcPr>
          <w:tcW w:w="9354" w:type="dxa"/>
        </w:tcPr>
        <w:p w14:paraId="6195BD0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8822DD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52602C0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E44519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1E106E01" w14:textId="77777777" w:rsidTr="003439A5">
      <w:tc>
        <w:tcPr>
          <w:tcW w:w="9354" w:type="dxa"/>
        </w:tcPr>
        <w:p w14:paraId="02DE1D23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29DEBD98" w14:textId="77777777" w:rsidTr="003439A5">
      <w:tc>
        <w:tcPr>
          <w:tcW w:w="9354" w:type="dxa"/>
        </w:tcPr>
        <w:p w14:paraId="7758EF3C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3D68432" w14:textId="77777777" w:rsidTr="003439A5">
      <w:tc>
        <w:tcPr>
          <w:tcW w:w="9354" w:type="dxa"/>
        </w:tcPr>
        <w:p w14:paraId="611C402A" w14:textId="77777777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06041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609A0B20" w14:textId="77777777" w:rsidTr="003439A5">
      <w:tc>
        <w:tcPr>
          <w:tcW w:w="9354" w:type="dxa"/>
        </w:tcPr>
        <w:p w14:paraId="279A2C1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67093D" w14:textId="77777777" w:rsidTr="003439A5">
      <w:tc>
        <w:tcPr>
          <w:tcW w:w="9354" w:type="dxa"/>
        </w:tcPr>
        <w:p w14:paraId="10A9C13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1671F1A" w14:textId="385C6278" w:rsidR="00006E9E" w:rsidRDefault="00006E9E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  <w:p w14:paraId="4B3A7580" w14:textId="77777777" w:rsidR="00BC0D78" w:rsidRPr="00D729AA" w:rsidRDefault="00BC0D78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863"/>
    <w:rsid w:val="00006E9E"/>
    <w:rsid w:val="00011304"/>
    <w:rsid w:val="00045B13"/>
    <w:rsid w:val="000657D9"/>
    <w:rsid w:val="000C273E"/>
    <w:rsid w:val="000D6E33"/>
    <w:rsid w:val="000E08F1"/>
    <w:rsid w:val="000F0D60"/>
    <w:rsid w:val="00112896"/>
    <w:rsid w:val="00113509"/>
    <w:rsid w:val="00167308"/>
    <w:rsid w:val="001709F3"/>
    <w:rsid w:val="001847D6"/>
    <w:rsid w:val="00191EB4"/>
    <w:rsid w:val="001B35BF"/>
    <w:rsid w:val="001E7CEC"/>
    <w:rsid w:val="002220DB"/>
    <w:rsid w:val="00275675"/>
    <w:rsid w:val="00281C02"/>
    <w:rsid w:val="002918BE"/>
    <w:rsid w:val="00297D07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44B53"/>
    <w:rsid w:val="0037724A"/>
    <w:rsid w:val="00381F01"/>
    <w:rsid w:val="003956DF"/>
    <w:rsid w:val="003A153C"/>
    <w:rsid w:val="003A6712"/>
    <w:rsid w:val="00402B33"/>
    <w:rsid w:val="0044005E"/>
    <w:rsid w:val="004A1CB0"/>
    <w:rsid w:val="004C4186"/>
    <w:rsid w:val="004F6388"/>
    <w:rsid w:val="00506B5C"/>
    <w:rsid w:val="00516107"/>
    <w:rsid w:val="00533983"/>
    <w:rsid w:val="0056739B"/>
    <w:rsid w:val="005750EE"/>
    <w:rsid w:val="005915A0"/>
    <w:rsid w:val="005A50DD"/>
    <w:rsid w:val="005B65E4"/>
    <w:rsid w:val="005C6D94"/>
    <w:rsid w:val="005F4D4C"/>
    <w:rsid w:val="0061555A"/>
    <w:rsid w:val="00650122"/>
    <w:rsid w:val="00654AC7"/>
    <w:rsid w:val="00680A52"/>
    <w:rsid w:val="0068554F"/>
    <w:rsid w:val="006A1388"/>
    <w:rsid w:val="006A4EDA"/>
    <w:rsid w:val="006C24D6"/>
    <w:rsid w:val="006C408C"/>
    <w:rsid w:val="007074BF"/>
    <w:rsid w:val="00721EFB"/>
    <w:rsid w:val="0073582A"/>
    <w:rsid w:val="00742240"/>
    <w:rsid w:val="00773578"/>
    <w:rsid w:val="00785210"/>
    <w:rsid w:val="007D6DCE"/>
    <w:rsid w:val="007E5998"/>
    <w:rsid w:val="007F0CDB"/>
    <w:rsid w:val="008068D0"/>
    <w:rsid w:val="0081453E"/>
    <w:rsid w:val="008369BE"/>
    <w:rsid w:val="008633F8"/>
    <w:rsid w:val="00864D6A"/>
    <w:rsid w:val="008B2820"/>
    <w:rsid w:val="008B61F9"/>
    <w:rsid w:val="008C20DA"/>
    <w:rsid w:val="008C325B"/>
    <w:rsid w:val="00931CDD"/>
    <w:rsid w:val="0093604E"/>
    <w:rsid w:val="00941D2F"/>
    <w:rsid w:val="0096179C"/>
    <w:rsid w:val="00965615"/>
    <w:rsid w:val="00977A87"/>
    <w:rsid w:val="009C3EAE"/>
    <w:rsid w:val="009F2720"/>
    <w:rsid w:val="00A14E9A"/>
    <w:rsid w:val="00A27287"/>
    <w:rsid w:val="00A35898"/>
    <w:rsid w:val="00A532F3"/>
    <w:rsid w:val="00A724E0"/>
    <w:rsid w:val="00A92690"/>
    <w:rsid w:val="00B25180"/>
    <w:rsid w:val="00B31BF0"/>
    <w:rsid w:val="00B3536D"/>
    <w:rsid w:val="00B508BF"/>
    <w:rsid w:val="00B6458A"/>
    <w:rsid w:val="00B66BDE"/>
    <w:rsid w:val="00B670D3"/>
    <w:rsid w:val="00B84DB4"/>
    <w:rsid w:val="00B90E74"/>
    <w:rsid w:val="00BC0D78"/>
    <w:rsid w:val="00BC2B4F"/>
    <w:rsid w:val="00BD2DAB"/>
    <w:rsid w:val="00BD62F9"/>
    <w:rsid w:val="00BD6697"/>
    <w:rsid w:val="00BF38A8"/>
    <w:rsid w:val="00BF5C38"/>
    <w:rsid w:val="00C07E38"/>
    <w:rsid w:val="00C3376A"/>
    <w:rsid w:val="00C35491"/>
    <w:rsid w:val="00C369B4"/>
    <w:rsid w:val="00C37578"/>
    <w:rsid w:val="00C7038B"/>
    <w:rsid w:val="00C71C8A"/>
    <w:rsid w:val="00C87C0E"/>
    <w:rsid w:val="00CD0813"/>
    <w:rsid w:val="00CE24C4"/>
    <w:rsid w:val="00CF11E7"/>
    <w:rsid w:val="00D04189"/>
    <w:rsid w:val="00D26A13"/>
    <w:rsid w:val="00D32C65"/>
    <w:rsid w:val="00D64092"/>
    <w:rsid w:val="00D729AA"/>
    <w:rsid w:val="00D75E4B"/>
    <w:rsid w:val="00D97C3C"/>
    <w:rsid w:val="00DA1972"/>
    <w:rsid w:val="00DA7D61"/>
    <w:rsid w:val="00DF392A"/>
    <w:rsid w:val="00E312CD"/>
    <w:rsid w:val="00E32F94"/>
    <w:rsid w:val="00E44DF5"/>
    <w:rsid w:val="00E52902"/>
    <w:rsid w:val="00E76C76"/>
    <w:rsid w:val="00E9363B"/>
    <w:rsid w:val="00EC16CB"/>
    <w:rsid w:val="00EC2566"/>
    <w:rsid w:val="00EC6126"/>
    <w:rsid w:val="00EE38A6"/>
    <w:rsid w:val="00EE4893"/>
    <w:rsid w:val="00EF2169"/>
    <w:rsid w:val="00F10CE9"/>
    <w:rsid w:val="00F46115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2D81"/>
  <w15:docId w15:val="{C52ABE87-310C-4AC1-858C-2E68187C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link w:val="ConsPlusNormal0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670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E2F343-0221-4936-BC2C-1C6A6B60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2023-10-17T08:49:00Z</cp:lastPrinted>
  <dcterms:created xsi:type="dcterms:W3CDTF">2023-10-25T09:47:00Z</dcterms:created>
  <dcterms:modified xsi:type="dcterms:W3CDTF">2023-10-25T09:47:00Z</dcterms:modified>
</cp:coreProperties>
</file>