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9408" w14:textId="77777777" w:rsidR="00950226" w:rsidRDefault="00950226" w:rsidP="00B9071A">
      <w:pPr>
        <w:pStyle w:val="1"/>
        <w:rPr>
          <w:b/>
          <w:sz w:val="28"/>
          <w:szCs w:val="28"/>
        </w:rPr>
      </w:pPr>
    </w:p>
    <w:p w14:paraId="2F60CEA6" w14:textId="77777777" w:rsidR="00B9071A" w:rsidRPr="00B9071A" w:rsidRDefault="001D56FE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О</w:t>
      </w:r>
      <w:r w:rsidR="00B9071A" w:rsidRPr="00B9071A">
        <w:rPr>
          <w:b/>
          <w:sz w:val="28"/>
          <w:szCs w:val="28"/>
        </w:rPr>
        <w:t>б основных направлениях бюджетной и налоговой политики</w:t>
      </w:r>
      <w:r w:rsidR="00B9071A" w:rsidRPr="00B9071A">
        <w:rPr>
          <w:b/>
          <w:sz w:val="28"/>
          <w:szCs w:val="28"/>
        </w:rPr>
        <w:br/>
        <w:t xml:space="preserve">Няндомского </w:t>
      </w:r>
      <w:r w:rsidR="00425D1A">
        <w:rPr>
          <w:b/>
          <w:sz w:val="28"/>
          <w:szCs w:val="28"/>
        </w:rPr>
        <w:t xml:space="preserve">муниципального округа Архангельской области                              </w:t>
      </w:r>
      <w:r w:rsidR="00B9071A" w:rsidRPr="00B9071A">
        <w:rPr>
          <w:b/>
          <w:sz w:val="28"/>
          <w:szCs w:val="28"/>
        </w:rPr>
        <w:t>на 20</w:t>
      </w:r>
      <w:r w:rsidR="00154545">
        <w:rPr>
          <w:b/>
          <w:sz w:val="28"/>
          <w:szCs w:val="28"/>
        </w:rPr>
        <w:t>25</w:t>
      </w:r>
      <w:r w:rsidR="00B9071A" w:rsidRPr="00B9071A">
        <w:rPr>
          <w:b/>
          <w:sz w:val="28"/>
          <w:szCs w:val="28"/>
        </w:rPr>
        <w:t xml:space="preserve"> год</w:t>
      </w:r>
      <w:r w:rsidR="00154545">
        <w:rPr>
          <w:b/>
          <w:sz w:val="28"/>
          <w:szCs w:val="28"/>
        </w:rPr>
        <w:t xml:space="preserve"> и на плановый период 2026 и 2027</w:t>
      </w:r>
      <w:r w:rsidR="00B9071A">
        <w:rPr>
          <w:b/>
          <w:sz w:val="28"/>
          <w:szCs w:val="28"/>
        </w:rPr>
        <w:t xml:space="preserve"> годов</w:t>
      </w:r>
    </w:p>
    <w:p w14:paraId="2FE484AE" w14:textId="77777777" w:rsidR="004F0A40" w:rsidRPr="00407C0D" w:rsidRDefault="004F0A40" w:rsidP="00B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2E0E6" w14:textId="77777777" w:rsidR="00AB095F" w:rsidRDefault="00B9071A" w:rsidP="00AB095F">
      <w:pPr>
        <w:spacing w:line="240" w:lineRule="auto"/>
        <w:ind w:firstLine="709"/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</w:pP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AB095F" w:rsidRPr="00B9071A">
        <w:rPr>
          <w:rFonts w:ascii="Times New Roman" w:eastAsia="Calibri" w:hAnsi="Times New Roman" w:cs="Times New Roman"/>
          <w:sz w:val="28"/>
          <w:szCs w:val="28"/>
        </w:rPr>
        <w:t>ру</w:t>
      </w:r>
      <w:r w:rsidR="00AB095F">
        <w:rPr>
          <w:rFonts w:ascii="Times New Roman" w:eastAsia="Calibri" w:hAnsi="Times New Roman" w:cs="Times New Roman"/>
          <w:sz w:val="28"/>
          <w:szCs w:val="28"/>
        </w:rPr>
        <w:t xml:space="preserve">ководствуясь </w:t>
      </w:r>
      <w:r w:rsidR="00AB09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                                              </w:t>
      </w:r>
      <w:r w:rsidR="00AB095F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 о с т а н о в л я </w:t>
      </w:r>
      <w:r w:rsidR="00AB095F">
        <w:rPr>
          <w:rFonts w:ascii="Times New Roman" w:hAnsi="Times New Roman"/>
          <w:b/>
          <w:color w:val="000000"/>
          <w:sz w:val="28"/>
          <w:szCs w:val="28"/>
          <w:lang w:eastAsia="ru-RU"/>
        </w:rPr>
        <w:t>е т</w:t>
      </w:r>
      <w:r w:rsidR="00AB095F" w:rsidRPr="00680256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:</w:t>
      </w:r>
    </w:p>
    <w:p w14:paraId="0B3AC1A8" w14:textId="77777777" w:rsidR="00B9071A" w:rsidRPr="00B9071A" w:rsidRDefault="00B9071A" w:rsidP="00AB095F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071A">
        <w:rPr>
          <w:rFonts w:ascii="Times New Roman" w:eastAsia="Calibri" w:hAnsi="Times New Roman" w:cs="Times New Roman"/>
          <w:sz w:val="28"/>
          <w:szCs w:val="28"/>
        </w:rPr>
        <w:t>1.</w:t>
      </w:r>
      <w:r w:rsidR="00CE685B">
        <w:rPr>
          <w:rFonts w:ascii="Times New Roman" w:eastAsia="Calibri" w:hAnsi="Times New Roman" w:cs="Times New Roman"/>
          <w:sz w:val="28"/>
          <w:szCs w:val="28"/>
        </w:rPr>
        <w:t> 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основные направления бюджетной и налоговой политики Няндомского </w:t>
      </w:r>
      <w:r w:rsidR="00425D1A">
        <w:rPr>
          <w:rFonts w:ascii="Times New Roman" w:eastAsia="Calibri" w:hAnsi="Times New Roman" w:cs="Times New Roman"/>
          <w:sz w:val="28"/>
          <w:szCs w:val="28"/>
        </w:rPr>
        <w:t>муниципального округа Архангельской области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154545">
        <w:rPr>
          <w:rFonts w:ascii="Times New Roman" w:hAnsi="Times New Roman" w:cs="Times New Roman"/>
          <w:sz w:val="28"/>
          <w:szCs w:val="28"/>
        </w:rPr>
        <w:t>25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154545">
        <w:rPr>
          <w:rFonts w:ascii="Times New Roman" w:hAnsi="Times New Roman" w:cs="Times New Roman"/>
          <w:sz w:val="28"/>
          <w:szCs w:val="28"/>
        </w:rPr>
        <w:t>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- </w:t>
      </w:r>
      <w:r w:rsidRPr="00B9071A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24054C" w14:textId="77777777" w:rsidR="00B9071A" w:rsidRPr="00B9071A" w:rsidRDefault="00CE685B" w:rsidP="00CE685B">
      <w:pPr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Органам администрации </w:t>
      </w:r>
      <w:r w:rsidR="00B9071A">
        <w:rPr>
          <w:rFonts w:ascii="Times New Roman" w:hAnsi="Times New Roman" w:cs="Times New Roman"/>
          <w:sz w:val="28"/>
          <w:szCs w:val="28"/>
        </w:rPr>
        <w:t>Няндомского муниципального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B907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руководствоваться основными направлениями бюджетной и налоговой по</w:t>
      </w:r>
      <w:r w:rsidR="00425D1A">
        <w:rPr>
          <w:rFonts w:ascii="Times New Roman" w:eastAsia="Calibri" w:hAnsi="Times New Roman" w:cs="Times New Roman"/>
          <w:sz w:val="28"/>
          <w:szCs w:val="28"/>
        </w:rPr>
        <w:t>литики при формировании бюджета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71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425D1A">
        <w:rPr>
          <w:rFonts w:ascii="Times New Roman" w:hAnsi="Times New Roman" w:cs="Times New Roman"/>
          <w:sz w:val="28"/>
          <w:szCs w:val="28"/>
        </w:rPr>
        <w:t>округа</w:t>
      </w:r>
      <w:r w:rsidR="00B907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54545">
        <w:rPr>
          <w:rFonts w:ascii="Times New Roman" w:hAnsi="Times New Roman" w:cs="Times New Roman"/>
          <w:sz w:val="28"/>
          <w:szCs w:val="28"/>
        </w:rPr>
        <w:t>5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B9071A">
        <w:rPr>
          <w:rFonts w:ascii="Times New Roman" w:hAnsi="Times New Roman" w:cs="Times New Roman"/>
          <w:sz w:val="28"/>
          <w:szCs w:val="28"/>
        </w:rPr>
        <w:t>на плановый период 2</w:t>
      </w:r>
      <w:r w:rsidR="004E52A7">
        <w:rPr>
          <w:rFonts w:ascii="Times New Roman" w:hAnsi="Times New Roman" w:cs="Times New Roman"/>
          <w:sz w:val="28"/>
          <w:szCs w:val="28"/>
        </w:rPr>
        <w:t>02</w:t>
      </w:r>
      <w:r w:rsidR="00154545">
        <w:rPr>
          <w:rFonts w:ascii="Times New Roman" w:hAnsi="Times New Roman" w:cs="Times New Roman"/>
          <w:sz w:val="28"/>
          <w:szCs w:val="28"/>
        </w:rPr>
        <w:t>6</w:t>
      </w:r>
      <w:r w:rsidR="004E52A7">
        <w:rPr>
          <w:rFonts w:ascii="Times New Roman" w:hAnsi="Times New Roman" w:cs="Times New Roman"/>
          <w:sz w:val="28"/>
          <w:szCs w:val="28"/>
        </w:rPr>
        <w:t xml:space="preserve"> и 202</w:t>
      </w:r>
      <w:r w:rsidR="00154545">
        <w:rPr>
          <w:rFonts w:ascii="Times New Roman" w:hAnsi="Times New Roman" w:cs="Times New Roman"/>
          <w:sz w:val="28"/>
          <w:szCs w:val="28"/>
        </w:rPr>
        <w:t>7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8EC2873" w14:textId="77777777" w:rsidR="00B9071A" w:rsidRPr="00B9071A" w:rsidRDefault="00425D1A" w:rsidP="00CE685B">
      <w:pPr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E685B">
        <w:rPr>
          <w:rFonts w:ascii="Times New Roman" w:eastAsia="Calibri" w:hAnsi="Times New Roman" w:cs="Times New Roman"/>
          <w:sz w:val="28"/>
          <w:szCs w:val="28"/>
        </w:rPr>
        <w:t>.</w:t>
      </w:r>
      <w:r w:rsidR="009005A8"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</w:t>
      </w:r>
      <w:r w:rsidR="009F2C09">
        <w:rPr>
          <w:rFonts w:ascii="Times New Roman" w:eastAsia="Calibri" w:hAnsi="Times New Roman" w:cs="Times New Roman"/>
          <w:sz w:val="28"/>
          <w:szCs w:val="28"/>
        </w:rPr>
        <w:t>пает в силу со дня его официального опубликования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407C0D" w14:paraId="734D1234" w14:textId="77777777" w:rsidTr="00B508BF">
        <w:tc>
          <w:tcPr>
            <w:tcW w:w="5637" w:type="dxa"/>
          </w:tcPr>
          <w:p w14:paraId="26D89693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E15543A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118316E4" w14:textId="77777777" w:rsidTr="00B508BF">
        <w:tc>
          <w:tcPr>
            <w:tcW w:w="5637" w:type="dxa"/>
          </w:tcPr>
          <w:p w14:paraId="6EC04CA0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2487A27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2DA2D2D0" w14:textId="77777777" w:rsidTr="00B508BF">
        <w:tc>
          <w:tcPr>
            <w:tcW w:w="5637" w:type="dxa"/>
          </w:tcPr>
          <w:p w14:paraId="6D11F1CE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47668E4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07C0D" w14:paraId="635C71A4" w14:textId="77777777" w:rsidTr="00B508BF">
        <w:tc>
          <w:tcPr>
            <w:tcW w:w="5637" w:type="dxa"/>
          </w:tcPr>
          <w:p w14:paraId="5A7E4330" w14:textId="77777777" w:rsidR="00B508BF" w:rsidRDefault="00A015D7" w:rsidP="0024576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38E4692C" w14:textId="77777777" w:rsidR="0024576C" w:rsidRPr="00407C0D" w:rsidRDefault="0024576C" w:rsidP="0024576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2DA38391" w14:textId="77777777" w:rsidR="0024576C" w:rsidRDefault="0024576C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4FB2F8F" w14:textId="77777777" w:rsidR="00B508BF" w:rsidRPr="00407C0D" w:rsidRDefault="00823BF9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407C0D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A015D7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6C80819C" w14:textId="77777777" w:rsidR="00D26A13" w:rsidRDefault="00D26A13" w:rsidP="00407C0D">
      <w:pPr>
        <w:rPr>
          <w:rFonts w:ascii="Times New Roman" w:hAnsi="Times New Roman" w:cs="Times New Roman"/>
          <w:sz w:val="28"/>
          <w:szCs w:val="28"/>
        </w:rPr>
        <w:sectPr w:rsidR="00D26A13" w:rsidSect="00261DB2">
          <w:headerReference w:type="default" r:id="rId8"/>
          <w:headerReference w:type="first" r:id="rId9"/>
          <w:pgSz w:w="11906" w:h="16838" w:code="9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8"/>
      </w:tblGrid>
      <w:tr w:rsidR="0027155D" w:rsidRPr="0027155D" w14:paraId="3A798A22" w14:textId="77777777" w:rsidTr="003B3A17">
        <w:tc>
          <w:tcPr>
            <w:tcW w:w="4785" w:type="dxa"/>
          </w:tcPr>
          <w:p w14:paraId="18F92021" w14:textId="77777777" w:rsidR="0027155D" w:rsidRPr="0027155D" w:rsidRDefault="0027155D" w:rsidP="0027155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786" w:type="dxa"/>
          </w:tcPr>
          <w:p w14:paraId="28525F8A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7B280AE5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A36E442" w14:textId="77777777" w:rsidR="0027155D" w:rsidRPr="0027155D" w:rsidRDefault="00F37395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Няндомского муниципального </w:t>
            </w:r>
            <w:r w:rsidR="0024576C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36DF9590" w14:textId="1DED5C96" w:rsidR="0027155D" w:rsidRPr="0027155D" w:rsidRDefault="00C82863" w:rsidP="00CF7B16">
            <w:pPr>
              <w:tabs>
                <w:tab w:val="center" w:pos="5356"/>
                <w:tab w:val="right" w:pos="886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3B50581" w14:textId="77777777" w:rsidR="0027155D" w:rsidRPr="0027155D" w:rsidRDefault="0027155D" w:rsidP="0027155D">
      <w:pPr>
        <w:spacing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2A106D2" w14:textId="77777777" w:rsidR="00575EB1" w:rsidRDefault="0027155D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</w:t>
      </w:r>
      <w:r w:rsidRPr="0027155D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бюджетной и налоговой</w:t>
      </w:r>
      <w:r w:rsidRPr="00271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7155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политики</w:t>
      </w:r>
      <w:r w:rsidR="004E52A7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Няндомского </w:t>
      </w:r>
      <w:r w:rsidR="00575EB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Архангельской области </w:t>
      </w:r>
    </w:p>
    <w:p w14:paraId="668F81C6" w14:textId="77777777" w:rsidR="0027155D" w:rsidRPr="0027155D" w:rsidRDefault="00154545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2025</w:t>
      </w:r>
      <w:r w:rsidR="0027155D"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плановый период 2026</w:t>
      </w:r>
      <w:r w:rsidR="00F3739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="00F37395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27155D"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A7280D1" w14:textId="77777777" w:rsidR="0027155D" w:rsidRPr="0027155D" w:rsidRDefault="0027155D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49D62" w14:textId="77777777" w:rsidR="0027155D" w:rsidRPr="0027155D" w:rsidRDefault="0027155D" w:rsidP="0027155D">
      <w:pPr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5D">
        <w:rPr>
          <w:rFonts w:ascii="Times New Roman" w:eastAsia="Calibri" w:hAnsi="Times New Roman" w:cs="Times New Roman"/>
          <w:sz w:val="28"/>
          <w:szCs w:val="28"/>
        </w:rPr>
        <w:t>Цели и задачи бюджетной и налоговой политики</w:t>
      </w:r>
    </w:p>
    <w:p w14:paraId="62D668B4" w14:textId="77777777" w:rsidR="0027155D" w:rsidRPr="008B51AF" w:rsidRDefault="0027155D" w:rsidP="002715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7BB2C2" w14:textId="77777777" w:rsidR="0027155D" w:rsidRPr="008B51AF" w:rsidRDefault="0027155D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1AF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</w:t>
      </w:r>
      <w:r w:rsidR="00BF346D" w:rsidRPr="008B51AF">
        <w:rPr>
          <w:rFonts w:ascii="Times New Roman" w:eastAsia="Calibri" w:hAnsi="Times New Roman" w:cs="Times New Roman"/>
          <w:sz w:val="28"/>
          <w:szCs w:val="28"/>
        </w:rPr>
        <w:t xml:space="preserve">итики Няндомского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="008F6E07">
        <w:rPr>
          <w:rFonts w:ascii="Times New Roman" w:eastAsia="Calibri" w:hAnsi="Times New Roman" w:cs="Times New Roman"/>
          <w:sz w:val="28"/>
          <w:szCs w:val="28"/>
        </w:rPr>
        <w:t xml:space="preserve">(далее - Няндомский муниципальный округ) </w:t>
      </w:r>
      <w:r w:rsidR="004837EC">
        <w:rPr>
          <w:rFonts w:ascii="Times New Roman" w:eastAsia="Calibri" w:hAnsi="Times New Roman" w:cs="Times New Roman"/>
          <w:sz w:val="28"/>
          <w:szCs w:val="28"/>
        </w:rPr>
        <w:t>на 2025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4837EC">
        <w:rPr>
          <w:rFonts w:ascii="Times New Roman" w:eastAsia="Calibri" w:hAnsi="Times New Roman" w:cs="Times New Roman"/>
          <w:sz w:val="28"/>
          <w:szCs w:val="28"/>
        </w:rPr>
        <w:t>плановый период 2026 и 2027</w:t>
      </w:r>
      <w:r w:rsidR="00E3052F" w:rsidRPr="008B51A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(далее – бюджетная и налоговая политика) разработаны в соответствии со статьей 172 Бюджетного кодекса Российской Федерации.</w:t>
      </w:r>
    </w:p>
    <w:p w14:paraId="62858F7F" w14:textId="77777777" w:rsidR="0027155D" w:rsidRDefault="0027155D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Бюджетная и налоговая политика в предстоящем периоде </w:t>
      </w:r>
      <w:r w:rsidR="004837EC">
        <w:rPr>
          <w:rFonts w:ascii="Times New Roman" w:eastAsia="Calibri" w:hAnsi="Times New Roman" w:cs="Times New Roman"/>
          <w:sz w:val="28"/>
          <w:szCs w:val="28"/>
        </w:rPr>
        <w:t>сохранит нацеленность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405EB" w:rsidRPr="008B51AF">
        <w:rPr>
          <w:rFonts w:ascii="Times New Roman" w:eastAsia="Calibri" w:hAnsi="Times New Roman" w:cs="Times New Roman"/>
          <w:sz w:val="28"/>
          <w:szCs w:val="28"/>
        </w:rPr>
        <w:t xml:space="preserve">обеспечение социально-экономического развития Няндомского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B405EB" w:rsidRPr="008B51AF">
        <w:rPr>
          <w:rFonts w:ascii="Times New Roman" w:eastAsia="Calibri" w:hAnsi="Times New Roman" w:cs="Times New Roman"/>
          <w:sz w:val="28"/>
          <w:szCs w:val="28"/>
        </w:rPr>
        <w:t>, в том числе за счет достижения целей и решения ключевых</w:t>
      </w:r>
      <w:r w:rsidR="007B532E" w:rsidRPr="008B51AF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Pr="008B51AF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установленных Указом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Президента Ро</w:t>
      </w:r>
      <w:r w:rsidR="004837EC">
        <w:rPr>
          <w:rFonts w:ascii="Times New Roman" w:eastAsia="Calibri" w:hAnsi="Times New Roman" w:cs="Times New Roman"/>
          <w:sz w:val="28"/>
          <w:szCs w:val="28"/>
        </w:rPr>
        <w:t>ссийской Федерации от 7 мая 2024 года № 309</w:t>
      </w:r>
      <w:r w:rsidR="002A73BE" w:rsidRPr="008B51AF">
        <w:rPr>
          <w:rFonts w:ascii="Times New Roman" w:eastAsia="Calibri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и на перспективу до 2036 года</w:t>
      </w:r>
      <w:r w:rsidR="002A73BE" w:rsidRPr="008B51AF">
        <w:rPr>
          <w:rFonts w:ascii="Times New Roman" w:eastAsia="Calibri" w:hAnsi="Times New Roman" w:cs="Times New Roman"/>
          <w:sz w:val="28"/>
          <w:szCs w:val="28"/>
        </w:rPr>
        <w:t>»</w:t>
      </w:r>
      <w:r w:rsidR="00323776" w:rsidRPr="008B51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 xml:space="preserve">программными </w:t>
      </w:r>
      <w:r w:rsidRPr="008B51AF">
        <w:rPr>
          <w:rFonts w:ascii="Times New Roman" w:eastAsia="Calibri" w:hAnsi="Times New Roman" w:cs="Times New Roman"/>
          <w:sz w:val="28"/>
          <w:szCs w:val="28"/>
        </w:rPr>
        <w:t>документами.</w:t>
      </w:r>
    </w:p>
    <w:p w14:paraId="38DEDEDE" w14:textId="77777777" w:rsidR="008B51AF" w:rsidRDefault="008B51AF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14:paraId="5918BB6C" w14:textId="77777777" w:rsidR="008B51AF" w:rsidRDefault="005A0604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8B51AF">
        <w:rPr>
          <w:rFonts w:ascii="Times New Roman" w:eastAsia="Calibri" w:hAnsi="Times New Roman" w:cs="Times New Roman"/>
          <w:sz w:val="28"/>
          <w:szCs w:val="28"/>
        </w:rPr>
        <w:t>обеспечение сбалансированности бюджета Няндомского муниципального округа</w:t>
      </w:r>
      <w:r w:rsidR="008170F5">
        <w:rPr>
          <w:rFonts w:ascii="Times New Roman" w:eastAsia="Calibri" w:hAnsi="Times New Roman" w:cs="Times New Roman"/>
          <w:sz w:val="28"/>
          <w:szCs w:val="28"/>
        </w:rPr>
        <w:t xml:space="preserve"> (далее - местный бюджет) с учетом 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соблюдения ограничений в отношении уровня </w:t>
      </w:r>
      <w:r w:rsidR="008170F5">
        <w:rPr>
          <w:rFonts w:ascii="Times New Roman" w:eastAsia="Calibri" w:hAnsi="Times New Roman" w:cs="Times New Roman"/>
          <w:sz w:val="28"/>
          <w:szCs w:val="28"/>
        </w:rPr>
        <w:t xml:space="preserve">муниципального долга 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8170F5">
        <w:rPr>
          <w:rFonts w:ascii="Times New Roman" w:eastAsia="Calibri" w:hAnsi="Times New Roman" w:cs="Times New Roman"/>
          <w:sz w:val="28"/>
          <w:szCs w:val="28"/>
        </w:rPr>
        <w:t>и дефицита местного бюджета;</w:t>
      </w:r>
    </w:p>
    <w:p w14:paraId="24DAF0BB" w14:textId="77777777" w:rsidR="0027155D" w:rsidRPr="008170F5" w:rsidRDefault="005A0604" w:rsidP="008170F5">
      <w:pPr>
        <w:spacing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8170F5" w:rsidRPr="008170F5">
        <w:rPr>
          <w:rFonts w:ascii="Times New Roman" w:eastAsia="Calibri" w:hAnsi="Times New Roman" w:cs="Times New Roman"/>
          <w:sz w:val="28"/>
          <w:szCs w:val="28"/>
        </w:rPr>
        <w:t>сохранение устойчивости</w:t>
      </w:r>
      <w:r w:rsidR="0027155D" w:rsidRPr="008170F5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бюджетной системы</w:t>
      </w:r>
      <w:r w:rsidR="008170F5" w:rsidRPr="008170F5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Няндомского муниципального округа в условиях изменения геополитической обстановки и ее влияния на экономическую ситуацию, развитие доходной базы местного бюджета</w:t>
      </w:r>
      <w:r w:rsidR="0027155D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привлечение инвестиций в экономику </w:t>
      </w:r>
      <w:proofErr w:type="spellStart"/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>Нядомского</w:t>
      </w:r>
      <w:proofErr w:type="spellEnd"/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14:paraId="7E520F3F" w14:textId="77777777" w:rsidR="008170F5" w:rsidRPr="009C6236" w:rsidRDefault="005A0604" w:rsidP="008170F5">
      <w:pPr>
        <w:spacing w:line="240" w:lineRule="auto"/>
        <w:ind w:firstLine="708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 </w:t>
      </w:r>
      <w:proofErr w:type="spellStart"/>
      <w:r w:rsidR="0024576C">
        <w:rPr>
          <w:rFonts w:ascii="Times New Roman" w:eastAsia="Calibri" w:hAnsi="Times New Roman" w:cs="Times New Roman"/>
          <w:spacing w:val="-4"/>
          <w:sz w:val="28"/>
          <w:szCs w:val="28"/>
        </w:rPr>
        <w:t>приорит</w:t>
      </w:r>
      <w:r w:rsidR="009C6236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="008170F5" w:rsidRPr="008170F5">
        <w:rPr>
          <w:rFonts w:ascii="Times New Roman" w:eastAsia="Calibri" w:hAnsi="Times New Roman" w:cs="Times New Roman"/>
          <w:spacing w:val="-4"/>
          <w:sz w:val="28"/>
          <w:szCs w:val="28"/>
        </w:rPr>
        <w:t>зация</w:t>
      </w:r>
      <w:proofErr w:type="spellEnd"/>
      <w:r w:rsidR="008170F5" w:rsidRPr="008170F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повышение эффективности бюджетных расходов, обеспечение соответствия объема расходных обязательств Няндомского </w:t>
      </w:r>
      <w:r w:rsidR="008170F5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муниципального округа имеющимся финансовым источникам.</w:t>
      </w:r>
    </w:p>
    <w:p w14:paraId="2D1FD182" w14:textId="77777777" w:rsidR="0027155D" w:rsidRPr="009C6236" w:rsidRDefault="004837EC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обеспечения достоверности бюджетных показателей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при бюджетном планировании</w:t>
      </w:r>
      <w:r w:rsidR="009C5A45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используется базовый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 xml:space="preserve"> прогноза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Няндомского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B5382D" w14:textId="77777777" w:rsidR="008170F5" w:rsidRPr="009C6236" w:rsidRDefault="0027155D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>Решение задач социально-экономического развития будет осуществляться</w:t>
      </w:r>
      <w:r w:rsidR="00692CF2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применением программно-целевого </w:t>
      </w:r>
      <w:r w:rsidR="008170F5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бюджетного </w:t>
      </w:r>
      <w:r w:rsidR="00692CF2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>планирования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E3" w:rsidRPr="009C6236">
        <w:rPr>
          <w:rFonts w:ascii="Times New Roman" w:eastAsia="Calibri" w:hAnsi="Times New Roman" w:cs="Times New Roman"/>
          <w:sz w:val="28"/>
          <w:szCs w:val="28"/>
        </w:rPr>
        <w:t>на основе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Няндомского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с учетом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B38E8EC" w14:textId="77777777" w:rsidR="003F6815" w:rsidRDefault="005A0604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3F6815">
        <w:rPr>
          <w:rFonts w:ascii="Times New Roman" w:eastAsia="Calibri" w:hAnsi="Times New Roman" w:cs="Times New Roman"/>
          <w:sz w:val="28"/>
          <w:szCs w:val="28"/>
        </w:rPr>
        <w:t>инвентаризации действующей структуры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815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Няндомского муниципального округа</w:t>
      </w:r>
      <w:r w:rsidR="003F6815">
        <w:rPr>
          <w:rFonts w:ascii="Times New Roman" w:eastAsia="Calibri" w:hAnsi="Times New Roman" w:cs="Times New Roman"/>
          <w:sz w:val="28"/>
          <w:szCs w:val="28"/>
        </w:rPr>
        <w:t>, а также реализуемых в их составе мероприятий (результатов);</w:t>
      </w:r>
    </w:p>
    <w:p w14:paraId="714C5FA7" w14:textId="77777777" w:rsidR="00E05C65" w:rsidRDefault="003F6815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>
        <w:rPr>
          <w:rFonts w:ascii="Times New Roman" w:eastAsia="Calibri" w:hAnsi="Times New Roman" w:cs="Times New Roman"/>
          <w:sz w:val="28"/>
          <w:szCs w:val="28"/>
        </w:rPr>
        <w:t>перехода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Няндомского муниципального округа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новую систему управления, соответствующую подходам и принципам систем управления государственными программами Российской Федерации и Архангельской области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FE732B" w14:textId="77777777" w:rsidR="00E05C65" w:rsidRPr="009C6236" w:rsidRDefault="003F6815" w:rsidP="00D86B67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приорит</w:t>
      </w:r>
      <w:r w:rsidR="00D86B6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зации</w:t>
      </w:r>
      <w:proofErr w:type="spellEnd"/>
      <w:r w:rsidR="00D86B67">
        <w:rPr>
          <w:rFonts w:ascii="Times New Roman" w:eastAsia="Calibri" w:hAnsi="Times New Roman" w:cs="Times New Roman"/>
          <w:sz w:val="28"/>
          <w:szCs w:val="28"/>
        </w:rPr>
        <w:t xml:space="preserve"> направлений развития исходя из национальных целей </w:t>
      </w:r>
      <w:proofErr w:type="spellStart"/>
      <w:r w:rsidR="00D86B67">
        <w:rPr>
          <w:rFonts w:ascii="Times New Roman" w:eastAsia="Calibri" w:hAnsi="Times New Roman" w:cs="Times New Roman"/>
          <w:sz w:val="28"/>
          <w:szCs w:val="28"/>
        </w:rPr>
        <w:t>развитя</w:t>
      </w:r>
      <w:proofErr w:type="spellEnd"/>
      <w:r w:rsidR="00D86B6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519508DE" w14:textId="77777777" w:rsidR="001B1343" w:rsidRPr="009C6236" w:rsidRDefault="005A0604" w:rsidP="001B1343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целевых 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D86B67">
        <w:rPr>
          <w:rFonts w:ascii="Times New Roman" w:eastAsia="Calibri" w:hAnsi="Times New Roman" w:cs="Times New Roman"/>
          <w:sz w:val="28"/>
          <w:szCs w:val="28"/>
        </w:rPr>
        <w:t xml:space="preserve"> и результатов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, установленных в соглашениях о предоставлении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 из бюджета Архангельской области субсидий на реализацию федеральных и региональных проектов, государственных программ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Архангельской области на территории Няндомского муниципального округа.</w:t>
      </w:r>
    </w:p>
    <w:p w14:paraId="5D821B17" w14:textId="77777777" w:rsidR="00460474" w:rsidRPr="009C6236" w:rsidRDefault="001B1343" w:rsidP="00460474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При этом должен быть сохранен охват </w:t>
      </w:r>
      <w:r w:rsidR="00692CF2" w:rsidRPr="009C6236">
        <w:rPr>
          <w:rFonts w:ascii="Times New Roman" w:eastAsia="Calibri" w:hAnsi="Times New Roman" w:cs="Times New Roman"/>
          <w:sz w:val="28"/>
          <w:szCs w:val="28"/>
        </w:rPr>
        <w:t xml:space="preserve">муниципальными программами всех направлений социально-экономического развития 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692CF2" w:rsidRPr="009C6236">
        <w:rPr>
          <w:rFonts w:ascii="Times New Roman" w:eastAsia="Calibri" w:hAnsi="Times New Roman" w:cs="Times New Roman"/>
          <w:sz w:val="28"/>
          <w:szCs w:val="28"/>
        </w:rPr>
        <w:t>и основной части бюджетных ассигнований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, обеспечено эффективное, своевременное и полное освоение предусмотренных бюджетных средств, а также выполнение показателей и результатов, предусмотренных соглашениями о предоставлении </w:t>
      </w:r>
      <w:r w:rsidR="009C6236">
        <w:rPr>
          <w:rFonts w:ascii="Times New Roman" w:eastAsia="Calibri" w:hAnsi="Times New Roman" w:cs="Times New Roman"/>
          <w:sz w:val="28"/>
          <w:szCs w:val="28"/>
        </w:rPr>
        <w:t xml:space="preserve">местному бюджету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>из бюджета Архангельской области субсидий на реализацию федеральных и региональных проектов, государственных программ Российской Федерации и Архангельской области</w:t>
      </w:r>
      <w:r w:rsidR="009C6236" w:rsidRPr="009C6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563784" w14:textId="77777777" w:rsidR="0027155D" w:rsidRPr="009C6236" w:rsidRDefault="0027155D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Главным администраторам средств </w:t>
      </w:r>
      <w:r w:rsidR="00460474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местного</w:t>
      </w:r>
      <w:r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</w:t>
      </w:r>
      <w:r w:rsidR="00460474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необходимо продолжить реализацию следующих задач: </w:t>
      </w:r>
    </w:p>
    <w:p w14:paraId="7D9CADF3" w14:textId="77777777" w:rsidR="0027155D" w:rsidRPr="009C6236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20BB7" w:rsidRPr="009C6236">
        <w:rPr>
          <w:rStyle w:val="FontStyle14"/>
          <w:sz w:val="28"/>
          <w:szCs w:val="28"/>
        </w:rPr>
        <w:t>обеспечение</w:t>
      </w:r>
      <w:r w:rsidR="00BF2386" w:rsidRPr="009C6236">
        <w:rPr>
          <w:rStyle w:val="FontStyle14"/>
          <w:sz w:val="28"/>
          <w:szCs w:val="28"/>
        </w:rPr>
        <w:t xml:space="preserve"> роста налоговых и неналоговых доходов</w:t>
      </w:r>
      <w:r w:rsidR="00460474" w:rsidRPr="009C6236">
        <w:rPr>
          <w:rStyle w:val="FontStyle14"/>
          <w:sz w:val="28"/>
          <w:szCs w:val="28"/>
        </w:rPr>
        <w:t xml:space="preserve"> местного бюджета</w:t>
      </w:r>
      <w:r w:rsidR="0027155D" w:rsidRPr="009C6236">
        <w:rPr>
          <w:rStyle w:val="FontStyle14"/>
          <w:sz w:val="28"/>
          <w:szCs w:val="28"/>
        </w:rPr>
        <w:t xml:space="preserve">, </w:t>
      </w:r>
      <w:r w:rsidR="0027155D" w:rsidRPr="009C6236">
        <w:rPr>
          <w:rStyle w:val="FontStyle14"/>
          <w:spacing w:val="-6"/>
          <w:sz w:val="28"/>
          <w:szCs w:val="28"/>
        </w:rPr>
        <w:t xml:space="preserve"> в том числе за счет </w:t>
      </w:r>
      <w:r w:rsidR="00D86B67">
        <w:rPr>
          <w:rStyle w:val="FontStyle14"/>
          <w:spacing w:val="-6"/>
          <w:sz w:val="28"/>
          <w:szCs w:val="28"/>
        </w:rPr>
        <w:t xml:space="preserve">совершенствования муниципальных нормативно-правовых актов в сфере налогообложения, </w:t>
      </w:r>
      <w:r w:rsidR="00460474" w:rsidRPr="009C6236">
        <w:rPr>
          <w:rStyle w:val="FontStyle14"/>
          <w:spacing w:val="-10"/>
          <w:sz w:val="28"/>
          <w:szCs w:val="28"/>
        </w:rPr>
        <w:t>сохранения и развития налогооблагаемой</w:t>
      </w:r>
      <w:r w:rsidR="0027155D" w:rsidRPr="009C6236">
        <w:rPr>
          <w:rStyle w:val="FontStyle14"/>
          <w:spacing w:val="-10"/>
          <w:sz w:val="28"/>
          <w:szCs w:val="28"/>
        </w:rPr>
        <w:t xml:space="preserve"> базы, улучшения качества администрирования</w:t>
      </w:r>
      <w:r w:rsidR="0027155D" w:rsidRPr="009C6236">
        <w:rPr>
          <w:rStyle w:val="FontStyle14"/>
          <w:sz w:val="28"/>
          <w:szCs w:val="28"/>
        </w:rPr>
        <w:t xml:space="preserve"> доходов, легализации «теневой» заработной платы, </w:t>
      </w:r>
      <w:r w:rsidR="0027155D" w:rsidRPr="009C6236">
        <w:rPr>
          <w:spacing w:val="-4"/>
          <w:sz w:val="28"/>
          <w:szCs w:val="28"/>
        </w:rPr>
        <w:t xml:space="preserve">повышения ответственности должностных лиц органов местного самоуправления Няндомского </w:t>
      </w:r>
      <w:r w:rsidR="00460474" w:rsidRPr="009C6236">
        <w:rPr>
          <w:spacing w:val="-4"/>
          <w:sz w:val="28"/>
          <w:szCs w:val="28"/>
        </w:rPr>
        <w:t>муниципального округа</w:t>
      </w:r>
      <w:r w:rsidR="0027155D" w:rsidRPr="009C6236">
        <w:rPr>
          <w:spacing w:val="-4"/>
          <w:sz w:val="28"/>
          <w:szCs w:val="28"/>
        </w:rPr>
        <w:t xml:space="preserve"> по </w:t>
      </w:r>
      <w:r w:rsidR="00460474" w:rsidRPr="009C6236">
        <w:rPr>
          <w:rStyle w:val="FontStyle14"/>
          <w:spacing w:val="-10"/>
          <w:sz w:val="28"/>
          <w:szCs w:val="28"/>
        </w:rPr>
        <w:t>сохранению и развитию</w:t>
      </w:r>
      <w:r w:rsidR="00460474" w:rsidRPr="009C6236">
        <w:rPr>
          <w:spacing w:val="-4"/>
          <w:sz w:val="28"/>
          <w:szCs w:val="28"/>
        </w:rPr>
        <w:t xml:space="preserve"> налогооблагаемой базы местного бюджета</w:t>
      </w:r>
      <w:r w:rsidR="0027155D" w:rsidRPr="009C6236">
        <w:rPr>
          <w:spacing w:val="-4"/>
          <w:sz w:val="28"/>
          <w:szCs w:val="28"/>
        </w:rPr>
        <w:t xml:space="preserve">, привлечению инвестиций при разработке </w:t>
      </w:r>
      <w:r w:rsidR="00323776" w:rsidRPr="009C6236">
        <w:rPr>
          <w:spacing w:val="-4"/>
          <w:sz w:val="28"/>
          <w:szCs w:val="28"/>
        </w:rPr>
        <w:t xml:space="preserve">муниципальных </w:t>
      </w:r>
      <w:r w:rsidR="0027155D" w:rsidRPr="009C6236">
        <w:rPr>
          <w:spacing w:val="-4"/>
          <w:sz w:val="28"/>
          <w:szCs w:val="28"/>
        </w:rPr>
        <w:t>нормативно-правовых актов</w:t>
      </w:r>
      <w:r w:rsidR="0027155D" w:rsidRPr="009C6236">
        <w:rPr>
          <w:sz w:val="28"/>
          <w:szCs w:val="28"/>
        </w:rPr>
        <w:t>;</w:t>
      </w:r>
    </w:p>
    <w:p w14:paraId="7ECA2BCC" w14:textId="77777777" w:rsidR="0027155D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проведение ответственной бюджетной политики, в том числе за счет </w:t>
      </w:r>
      <w:r w:rsidR="00D86B67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 эффективного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и рационального 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использования 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имеющихся финансовых ресурсов, ответственного подхода к принятию новых расходных обязательств с учетом ограниченных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>финансовых возможностей местного бюджета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FF404D" w14:textId="77777777" w:rsidR="009C6236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9C6236">
        <w:rPr>
          <w:rFonts w:ascii="Times New Roman" w:eastAsia="Calibri" w:hAnsi="Times New Roman" w:cs="Times New Roman"/>
          <w:sz w:val="28"/>
          <w:szCs w:val="28"/>
        </w:rPr>
        <w:t xml:space="preserve">безусловное исполнение </w:t>
      </w:r>
      <w:r w:rsidR="00D86B67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B72245">
        <w:rPr>
          <w:rFonts w:ascii="Times New Roman" w:eastAsia="Calibri" w:hAnsi="Times New Roman" w:cs="Times New Roman"/>
          <w:sz w:val="28"/>
          <w:szCs w:val="28"/>
        </w:rPr>
        <w:t>социальных обязательств перед граждан</w:t>
      </w:r>
      <w:r w:rsidR="00D86B67">
        <w:rPr>
          <w:rFonts w:ascii="Times New Roman" w:eastAsia="Calibri" w:hAnsi="Times New Roman" w:cs="Times New Roman"/>
          <w:sz w:val="28"/>
          <w:szCs w:val="28"/>
        </w:rPr>
        <w:t>ами</w:t>
      </w:r>
      <w:r w:rsidR="00B722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5281F1" w14:textId="77777777" w:rsidR="00B72245" w:rsidRPr="009C6236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72245">
        <w:rPr>
          <w:rFonts w:ascii="Times New Roman" w:eastAsia="Calibri" w:hAnsi="Times New Roman" w:cs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и необоснованных расходов местного бюджета, концентрация имеющихся ресурсов на приоритетных направлениях социально-экономичес</w:t>
      </w:r>
      <w:r w:rsidR="00D86B67">
        <w:rPr>
          <w:rFonts w:ascii="Times New Roman" w:eastAsia="Calibri" w:hAnsi="Times New Roman" w:cs="Times New Roman"/>
          <w:sz w:val="28"/>
          <w:szCs w:val="28"/>
        </w:rPr>
        <w:t>кого развития</w:t>
      </w:r>
      <w:r w:rsidR="00B722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4FEEB1" w14:textId="77777777" w:rsidR="0027155D" w:rsidRPr="00B72245" w:rsidRDefault="005A0604" w:rsidP="0027155D">
      <w:pPr>
        <w:pStyle w:val="ConsPlusNormal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-</w:t>
      </w:r>
      <w:r>
        <w:rPr>
          <w:rStyle w:val="FontStyle14"/>
          <w:sz w:val="28"/>
          <w:szCs w:val="28"/>
        </w:rPr>
        <w:t> </w:t>
      </w:r>
      <w:r w:rsidR="00075252" w:rsidRPr="00B72245">
        <w:rPr>
          <w:rStyle w:val="FontStyle14"/>
          <w:sz w:val="28"/>
          <w:szCs w:val="28"/>
        </w:rPr>
        <w:t xml:space="preserve">своевременное исполнение расходных обязательств, недопущение возникновения </w:t>
      </w:r>
      <w:r w:rsidR="0027155D" w:rsidRPr="00B72245">
        <w:rPr>
          <w:rStyle w:val="FontStyle14"/>
          <w:sz w:val="28"/>
          <w:szCs w:val="28"/>
        </w:rPr>
        <w:t xml:space="preserve">просроченной кредиторской задолженности </w:t>
      </w:r>
      <w:r w:rsidR="00460474" w:rsidRPr="00B72245">
        <w:rPr>
          <w:rFonts w:ascii="Times New Roman" w:hAnsi="Times New Roman" w:cs="Times New Roman"/>
          <w:spacing w:val="-4"/>
          <w:sz w:val="28"/>
          <w:szCs w:val="28"/>
        </w:rPr>
        <w:t>местного</w:t>
      </w:r>
      <w:r w:rsidR="0027155D" w:rsidRPr="00B72245">
        <w:rPr>
          <w:rFonts w:ascii="Times New Roman" w:hAnsi="Times New Roman" w:cs="Times New Roman"/>
          <w:spacing w:val="-4"/>
          <w:sz w:val="28"/>
          <w:szCs w:val="28"/>
        </w:rPr>
        <w:t xml:space="preserve"> бюджет</w:t>
      </w:r>
      <w:r w:rsidR="00460474" w:rsidRPr="00B7224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60474" w:rsidRPr="00B72245">
        <w:rPr>
          <w:rStyle w:val="FontStyle14"/>
          <w:sz w:val="28"/>
          <w:szCs w:val="28"/>
        </w:rPr>
        <w:t xml:space="preserve">, </w:t>
      </w:r>
      <w:r w:rsidR="00075252" w:rsidRPr="00B72245">
        <w:rPr>
          <w:rStyle w:val="FontStyle14"/>
          <w:sz w:val="28"/>
          <w:szCs w:val="28"/>
        </w:rPr>
        <w:t>муниципальных бюджетных и автономных учреждений по первоочередным расходам</w:t>
      </w:r>
      <w:r w:rsidR="0027155D" w:rsidRPr="00B72245">
        <w:rPr>
          <w:rStyle w:val="FontStyle14"/>
          <w:sz w:val="28"/>
          <w:szCs w:val="28"/>
        </w:rPr>
        <w:t>;</w:t>
      </w:r>
    </w:p>
    <w:p w14:paraId="7C84C49A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>развитие муниципально-частного партнерства</w:t>
      </w:r>
      <w:r w:rsidR="00091252" w:rsidRPr="00091252">
        <w:rPr>
          <w:rStyle w:val="FontStyle14"/>
          <w:sz w:val="28"/>
          <w:szCs w:val="28"/>
        </w:rPr>
        <w:t xml:space="preserve">, создание благоприятных условий для </w:t>
      </w:r>
      <w:r w:rsidR="00091252" w:rsidRPr="00091252">
        <w:rPr>
          <w:rStyle w:val="FontStyle14"/>
          <w:spacing w:val="-6"/>
          <w:sz w:val="28"/>
          <w:szCs w:val="28"/>
        </w:rPr>
        <w:t>поддержки и развития субъектов малого и среднего предпринимательства, самозанятости населения,</w:t>
      </w:r>
      <w:r w:rsidR="00091252" w:rsidRPr="00091252">
        <w:rPr>
          <w:rStyle w:val="FontStyle14"/>
          <w:sz w:val="28"/>
          <w:szCs w:val="28"/>
        </w:rPr>
        <w:t xml:space="preserve"> деятельности иных  хозяйствующих субъектов</w:t>
      </w:r>
      <w:r w:rsidR="0027155D" w:rsidRPr="00091252">
        <w:rPr>
          <w:rStyle w:val="FontStyle14"/>
          <w:sz w:val="28"/>
          <w:szCs w:val="28"/>
        </w:rPr>
        <w:t>;</w:t>
      </w:r>
    </w:p>
    <w:p w14:paraId="0C775304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3034E0" w:rsidRPr="00091252">
        <w:rPr>
          <w:rStyle w:val="FontStyle14"/>
          <w:sz w:val="28"/>
          <w:szCs w:val="28"/>
        </w:rPr>
        <w:t xml:space="preserve">продолжение реализации </w:t>
      </w:r>
      <w:r w:rsidR="0027155D" w:rsidRPr="00091252">
        <w:rPr>
          <w:rStyle w:val="FontStyle14"/>
          <w:sz w:val="28"/>
          <w:szCs w:val="28"/>
        </w:rPr>
        <w:t>муниципальных программ, обеспе</w:t>
      </w:r>
      <w:r w:rsidR="00C56B79" w:rsidRPr="00091252">
        <w:rPr>
          <w:rStyle w:val="FontStyle14"/>
          <w:sz w:val="28"/>
          <w:szCs w:val="28"/>
        </w:rPr>
        <w:t>чения участия Няндомского муниципального округа</w:t>
      </w:r>
      <w:r w:rsidR="0027155D" w:rsidRPr="00091252">
        <w:rPr>
          <w:rStyle w:val="FontStyle14"/>
          <w:sz w:val="28"/>
          <w:szCs w:val="28"/>
        </w:rPr>
        <w:t xml:space="preserve"> в федеральных </w:t>
      </w:r>
      <w:r w:rsidR="003034E0" w:rsidRPr="00091252">
        <w:rPr>
          <w:rStyle w:val="FontStyle14"/>
          <w:sz w:val="28"/>
          <w:szCs w:val="28"/>
        </w:rPr>
        <w:t xml:space="preserve">и региональных </w:t>
      </w:r>
      <w:r w:rsidR="0027155D" w:rsidRPr="00091252">
        <w:rPr>
          <w:rStyle w:val="FontStyle14"/>
          <w:sz w:val="28"/>
          <w:szCs w:val="28"/>
        </w:rPr>
        <w:t xml:space="preserve">проектах </w:t>
      </w:r>
      <w:r w:rsidR="003034E0" w:rsidRPr="00091252">
        <w:rPr>
          <w:rStyle w:val="FontStyle14"/>
          <w:sz w:val="28"/>
          <w:szCs w:val="28"/>
        </w:rPr>
        <w:t>(</w:t>
      </w:r>
      <w:r w:rsidR="0027155D" w:rsidRPr="00091252">
        <w:rPr>
          <w:rStyle w:val="FontStyle14"/>
          <w:sz w:val="28"/>
          <w:szCs w:val="28"/>
        </w:rPr>
        <w:t>программах</w:t>
      </w:r>
      <w:r w:rsidR="003034E0" w:rsidRPr="00091252">
        <w:rPr>
          <w:rStyle w:val="FontStyle14"/>
          <w:sz w:val="28"/>
          <w:szCs w:val="28"/>
        </w:rPr>
        <w:t>)</w:t>
      </w:r>
      <w:r w:rsidR="0027155D" w:rsidRPr="00091252">
        <w:rPr>
          <w:rStyle w:val="FontStyle14"/>
          <w:sz w:val="28"/>
          <w:szCs w:val="28"/>
        </w:rPr>
        <w:t>;</w:t>
      </w:r>
    </w:p>
    <w:p w14:paraId="58B878B9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 xml:space="preserve">проведение взвешенной долговой политики, в том числе </w:t>
      </w:r>
      <w:r w:rsidR="0027155D" w:rsidRPr="00091252">
        <w:rPr>
          <w:rStyle w:val="FontStyle14"/>
          <w:spacing w:val="-6"/>
          <w:sz w:val="28"/>
          <w:szCs w:val="28"/>
        </w:rPr>
        <w:t xml:space="preserve">за счет </w:t>
      </w:r>
      <w:r w:rsidR="003034E0" w:rsidRPr="00091252">
        <w:rPr>
          <w:rStyle w:val="FontStyle14"/>
          <w:spacing w:val="-6"/>
          <w:sz w:val="28"/>
          <w:szCs w:val="28"/>
        </w:rPr>
        <w:t xml:space="preserve">реализации мер, направленных </w:t>
      </w:r>
      <w:r w:rsidR="00C27B80" w:rsidRPr="00091252">
        <w:rPr>
          <w:rStyle w:val="FontStyle14"/>
          <w:spacing w:val="-6"/>
          <w:sz w:val="28"/>
          <w:szCs w:val="28"/>
        </w:rPr>
        <w:t xml:space="preserve">на обеспечение потребности </w:t>
      </w:r>
      <w:r w:rsidR="00C56B79" w:rsidRPr="00091252">
        <w:rPr>
          <w:rStyle w:val="FontStyle14"/>
          <w:spacing w:val="-6"/>
          <w:sz w:val="28"/>
          <w:szCs w:val="28"/>
        </w:rPr>
        <w:t>Няндомского муниципального округа</w:t>
      </w:r>
      <w:r w:rsidR="00C27B80" w:rsidRPr="00091252">
        <w:rPr>
          <w:rStyle w:val="FontStyle14"/>
          <w:spacing w:val="-6"/>
          <w:sz w:val="28"/>
          <w:szCs w:val="28"/>
        </w:rPr>
        <w:t xml:space="preserve"> в заемн</w:t>
      </w:r>
      <w:r w:rsidR="00405CB1" w:rsidRPr="00091252">
        <w:rPr>
          <w:rStyle w:val="FontStyle14"/>
          <w:spacing w:val="-6"/>
          <w:sz w:val="28"/>
          <w:szCs w:val="28"/>
        </w:rPr>
        <w:t>ом финансировании, своевременное исполнение</w:t>
      </w:r>
      <w:r w:rsidR="00C27B80" w:rsidRPr="00091252">
        <w:rPr>
          <w:rStyle w:val="FontStyle14"/>
          <w:spacing w:val="-6"/>
          <w:sz w:val="28"/>
          <w:szCs w:val="28"/>
        </w:rPr>
        <w:t xml:space="preserve"> муниципальных долговых обязательств при минимизации расходов</w:t>
      </w:r>
      <w:r w:rsidR="00405CB1" w:rsidRPr="00091252">
        <w:rPr>
          <w:rStyle w:val="FontStyle14"/>
          <w:spacing w:val="-6"/>
          <w:sz w:val="28"/>
          <w:szCs w:val="28"/>
        </w:rPr>
        <w:t xml:space="preserve"> на их обслуживание, поддержание</w:t>
      </w:r>
      <w:r w:rsidR="00C27B80" w:rsidRPr="00091252">
        <w:rPr>
          <w:rStyle w:val="FontStyle14"/>
          <w:spacing w:val="-6"/>
          <w:sz w:val="28"/>
          <w:szCs w:val="28"/>
        </w:rPr>
        <w:t xml:space="preserve"> объема и структуры </w:t>
      </w:r>
      <w:r w:rsidR="00897475" w:rsidRPr="00091252">
        <w:rPr>
          <w:rStyle w:val="FontStyle14"/>
          <w:spacing w:val="-6"/>
          <w:sz w:val="28"/>
          <w:szCs w:val="28"/>
        </w:rPr>
        <w:t>обязательств, исключающих их неисполнение</w:t>
      </w:r>
      <w:r w:rsidR="0027155D" w:rsidRPr="00091252">
        <w:rPr>
          <w:rStyle w:val="FontStyle14"/>
          <w:sz w:val="28"/>
          <w:szCs w:val="28"/>
        </w:rPr>
        <w:t>;</w:t>
      </w:r>
    </w:p>
    <w:p w14:paraId="37FC3ADB" w14:textId="77777777" w:rsidR="0027155D" w:rsidRPr="00091252" w:rsidRDefault="005A0604" w:rsidP="00C27B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97475" w:rsidRPr="00091252">
        <w:rPr>
          <w:rFonts w:ascii="Times New Roman" w:hAnsi="Times New Roman" w:cs="Times New Roman"/>
          <w:sz w:val="28"/>
          <w:szCs w:val="28"/>
        </w:rPr>
        <w:t>обеспечение</w:t>
      </w:r>
      <w:r w:rsidR="0027155D" w:rsidRPr="00091252">
        <w:rPr>
          <w:rFonts w:ascii="Times New Roman" w:hAnsi="Times New Roman" w:cs="Times New Roman"/>
          <w:sz w:val="28"/>
          <w:szCs w:val="28"/>
        </w:rPr>
        <w:t xml:space="preserve"> прозрачности и открытости муниципальных финансов, в том числе за счет </w:t>
      </w:r>
      <w:r w:rsidR="005B0330">
        <w:rPr>
          <w:rFonts w:ascii="Times New Roman" w:hAnsi="Times New Roman" w:cs="Times New Roman"/>
          <w:spacing w:val="-4"/>
          <w:sz w:val="28"/>
          <w:szCs w:val="28"/>
        </w:rPr>
        <w:t>регулярной публикации на официальных сайтах и страницах актуальной информации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55BB6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связанной с формированием и исполнением местного бюджета, </w:t>
      </w:r>
      <w:r w:rsidR="00155BB6">
        <w:rPr>
          <w:rFonts w:ascii="Times New Roman" w:hAnsi="Times New Roman" w:cs="Times New Roman"/>
          <w:spacing w:val="-4"/>
          <w:sz w:val="28"/>
          <w:szCs w:val="28"/>
        </w:rPr>
        <w:t>представление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155BB6">
        <w:rPr>
          <w:rFonts w:ascii="Times New Roman" w:hAnsi="Times New Roman" w:cs="Times New Roman"/>
          <w:spacing w:val="-4"/>
          <w:sz w:val="28"/>
          <w:szCs w:val="28"/>
        </w:rPr>
        <w:t>регулярная актуализация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 материалов на едином портале бюджетной системы Российской Федерации</w:t>
      </w:r>
      <w:r w:rsidR="00155BB6">
        <w:rPr>
          <w:rFonts w:ascii="Times New Roman" w:hAnsi="Times New Roman" w:cs="Times New Roman"/>
          <w:spacing w:val="-4"/>
          <w:sz w:val="28"/>
          <w:szCs w:val="28"/>
        </w:rPr>
        <w:t xml:space="preserve"> и официальном сайте для размещения информации о деятельности государственных и муниципальных учреждений</w:t>
      </w:r>
      <w:r w:rsidR="0027155D" w:rsidRPr="00091252">
        <w:rPr>
          <w:rFonts w:ascii="Times New Roman" w:hAnsi="Times New Roman" w:cs="Times New Roman"/>
          <w:sz w:val="28"/>
          <w:szCs w:val="28"/>
        </w:rPr>
        <w:t>;</w:t>
      </w:r>
    </w:p>
    <w:p w14:paraId="626AC1BE" w14:textId="77777777" w:rsidR="00091252" w:rsidRPr="00091252" w:rsidRDefault="005A0604" w:rsidP="00C27B80">
      <w:pPr>
        <w:pStyle w:val="Style14"/>
        <w:widowControl/>
        <w:spacing w:line="240" w:lineRule="auto"/>
        <w:ind w:firstLine="708"/>
        <w:jc w:val="both"/>
        <w:rPr>
          <w:spacing w:val="-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 xml:space="preserve">повышение </w:t>
      </w:r>
      <w:r w:rsidR="0027155D" w:rsidRPr="00091252">
        <w:rPr>
          <w:sz w:val="28"/>
          <w:szCs w:val="28"/>
        </w:rPr>
        <w:t xml:space="preserve">эффективности процессов планирования и исполнения </w:t>
      </w:r>
      <w:r w:rsidR="00C56B79" w:rsidRPr="00091252">
        <w:rPr>
          <w:spacing w:val="-4"/>
          <w:sz w:val="28"/>
          <w:szCs w:val="28"/>
        </w:rPr>
        <w:t>местного бюджета</w:t>
      </w:r>
      <w:r w:rsidR="00897475" w:rsidRPr="00091252">
        <w:rPr>
          <w:spacing w:val="-4"/>
          <w:sz w:val="28"/>
          <w:szCs w:val="28"/>
        </w:rPr>
        <w:t>, в том числе за счет проведения мониторинга качества финансового менеджмента</w:t>
      </w:r>
      <w:r w:rsidR="00091252" w:rsidRPr="00091252">
        <w:rPr>
          <w:spacing w:val="-4"/>
          <w:sz w:val="28"/>
          <w:szCs w:val="28"/>
        </w:rPr>
        <w:t>,</w:t>
      </w:r>
      <w:r w:rsidR="00587032">
        <w:rPr>
          <w:spacing w:val="-4"/>
          <w:sz w:val="28"/>
          <w:szCs w:val="28"/>
        </w:rPr>
        <w:t xml:space="preserve"> да</w:t>
      </w:r>
      <w:r w:rsidR="00091252" w:rsidRPr="00091252">
        <w:rPr>
          <w:spacing w:val="-4"/>
          <w:sz w:val="28"/>
          <w:szCs w:val="28"/>
        </w:rPr>
        <w:t>льнейшего развития казначейского обслуживания исполнения местного бюджета;</w:t>
      </w:r>
    </w:p>
    <w:p w14:paraId="34977C3A" w14:textId="77777777" w:rsidR="00091252" w:rsidRPr="00091252" w:rsidRDefault="005A0604" w:rsidP="00C27B80">
      <w:pPr>
        <w:pStyle w:val="Style14"/>
        <w:widowControl/>
        <w:spacing w:line="240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 </w:t>
      </w:r>
      <w:r w:rsidR="00091252" w:rsidRPr="00091252">
        <w:rPr>
          <w:spacing w:val="-4"/>
          <w:sz w:val="28"/>
          <w:szCs w:val="28"/>
        </w:rPr>
        <w:t>совершенствование системы целевых статей расходов местного бюджета, в том числе во взаимосвязи с законодательством Российской Федерации и Архангельской области, нормативными правовыми актами Няндомского м</w:t>
      </w:r>
      <w:r w:rsidR="00155BB6">
        <w:rPr>
          <w:spacing w:val="-4"/>
          <w:sz w:val="28"/>
          <w:szCs w:val="28"/>
        </w:rPr>
        <w:t>униципального округа, соглашениями, являющими</w:t>
      </w:r>
      <w:r w:rsidR="00091252" w:rsidRPr="00091252">
        <w:rPr>
          <w:spacing w:val="-4"/>
          <w:sz w:val="28"/>
          <w:szCs w:val="28"/>
        </w:rPr>
        <w:t>ся основанием возникновения расходных обязательств Няндомского муниципального округа;</w:t>
      </w:r>
    </w:p>
    <w:p w14:paraId="32858D9F" w14:textId="77777777" w:rsidR="0027155D" w:rsidRPr="00091252" w:rsidRDefault="005A0604" w:rsidP="0027155D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>-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 </w:t>
      </w:r>
      <w:r w:rsidR="0027155D" w:rsidRPr="0009125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исполнение обязательств Няндомского </w:t>
      </w:r>
      <w:r w:rsidR="00C56B79" w:rsidRPr="0009125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муниципального округа 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 xml:space="preserve">по соглашениям о предоставлении из бюджета </w:t>
      </w:r>
      <w:r w:rsidR="00C56B79" w:rsidRPr="00091252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>дотаций на выравнивание бюджетной обеспече</w:t>
      </w:r>
      <w:r w:rsidR="00091252" w:rsidRPr="00091252">
        <w:rPr>
          <w:rFonts w:ascii="Times New Roman" w:eastAsia="Calibri" w:hAnsi="Times New Roman" w:cs="Times New Roman"/>
          <w:sz w:val="28"/>
          <w:szCs w:val="28"/>
        </w:rPr>
        <w:t>нности и сбалансированность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96CA5A" w14:textId="77777777" w:rsidR="0027155D" w:rsidRPr="00091252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BDDC45F" w14:textId="77777777" w:rsidR="0027155D" w:rsidRPr="00091252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91252">
        <w:rPr>
          <w:rFonts w:ascii="Times New Roman" w:eastAsia="Calibri" w:hAnsi="Times New Roman" w:cs="Times New Roman"/>
          <w:sz w:val="28"/>
          <w:szCs w:val="28"/>
        </w:rPr>
        <w:t>II. Приоритеты в сфере формирования доходного потенциала</w:t>
      </w:r>
    </w:p>
    <w:p w14:paraId="65C35D02" w14:textId="77777777" w:rsidR="0027155D" w:rsidRPr="00091252" w:rsidRDefault="0027155D" w:rsidP="0027155D">
      <w:pPr>
        <w:spacing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D3F02B" w14:textId="77777777" w:rsidR="005F5727" w:rsidRPr="005F5727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>Приоритеты налоговой политики направлены</w:t>
      </w:r>
      <w:r w:rsidR="005F5727" w:rsidRPr="005F5727">
        <w:rPr>
          <w:rFonts w:ascii="Times New Roman" w:hAnsi="Times New Roman" w:cs="Times New Roman"/>
          <w:sz w:val="28"/>
          <w:szCs w:val="28"/>
        </w:rPr>
        <w:t>:</w:t>
      </w:r>
    </w:p>
    <w:p w14:paraId="67B15E50" w14:textId="77777777" w:rsidR="005F5727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на создание эффективной и стабильной налоговой системы, обеспечивающей устойчивость 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56B79" w:rsidRPr="005F5727">
        <w:rPr>
          <w:rFonts w:ascii="Times New Roman" w:hAnsi="Times New Roman" w:cs="Times New Roman"/>
          <w:sz w:val="28"/>
          <w:szCs w:val="28"/>
        </w:rPr>
        <w:t>в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 среднесрочной и долгосрочной перспективе</w:t>
      </w:r>
      <w:r w:rsidR="005F5727" w:rsidRPr="005F5727">
        <w:rPr>
          <w:rFonts w:ascii="Times New Roman" w:hAnsi="Times New Roman" w:cs="Times New Roman"/>
          <w:sz w:val="28"/>
          <w:szCs w:val="28"/>
        </w:rPr>
        <w:t>;</w:t>
      </w:r>
    </w:p>
    <w:p w14:paraId="1A7C01D9" w14:textId="77777777" w:rsidR="0027155D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F5727" w:rsidRPr="005F5727">
        <w:rPr>
          <w:rFonts w:ascii="Times New Roman" w:hAnsi="Times New Roman" w:cs="Times New Roman"/>
          <w:sz w:val="28"/>
          <w:szCs w:val="28"/>
        </w:rPr>
        <w:t xml:space="preserve">на привлечение инвестиций за счет участия в национальных проектах, федеральных и региональных программах, создания </w:t>
      </w:r>
      <w:r w:rsidR="005F5727" w:rsidRPr="005F5727">
        <w:rPr>
          <w:rFonts w:ascii="Times New Roman" w:hAnsi="Times New Roman" w:cs="Times New Roman"/>
          <w:sz w:val="28"/>
          <w:szCs w:val="28"/>
        </w:rPr>
        <w:lastRenderedPageBreak/>
        <w:t>благоприятных условий для деятельности хозяйствующих субъектов</w:t>
      </w:r>
      <w:r w:rsidR="0027155D" w:rsidRPr="005F5727">
        <w:rPr>
          <w:rFonts w:ascii="Times New Roman" w:hAnsi="Times New Roman" w:cs="Times New Roman"/>
          <w:sz w:val="28"/>
          <w:szCs w:val="28"/>
        </w:rPr>
        <w:t>.</w:t>
      </w:r>
    </w:p>
    <w:p w14:paraId="225FB30E" w14:textId="77777777" w:rsidR="0027155D" w:rsidRPr="005F5727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 xml:space="preserve">Налоговая политика должна </w:t>
      </w:r>
      <w:r w:rsidR="000D1C24">
        <w:rPr>
          <w:rFonts w:ascii="Times New Roman" w:hAnsi="Times New Roman" w:cs="Times New Roman"/>
          <w:sz w:val="28"/>
          <w:szCs w:val="28"/>
        </w:rPr>
        <w:t>учитывать интересы граждан, бизнеса</w:t>
      </w:r>
      <w:r w:rsidR="00F94F5A">
        <w:rPr>
          <w:rFonts w:ascii="Times New Roman" w:hAnsi="Times New Roman" w:cs="Times New Roman"/>
          <w:sz w:val="28"/>
          <w:szCs w:val="28"/>
        </w:rPr>
        <w:t xml:space="preserve"> и государства 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быть нацелена на увеличение доходного 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 xml:space="preserve">потенциала </w:t>
      </w:r>
      <w:r w:rsidR="00C56B79" w:rsidRPr="005F5727">
        <w:rPr>
          <w:rFonts w:ascii="Times New Roman" w:hAnsi="Times New Roman" w:cs="Times New Roman"/>
          <w:spacing w:val="-6"/>
          <w:sz w:val="28"/>
          <w:szCs w:val="28"/>
        </w:rPr>
        <w:t>местного бюджета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>, сохранение</w:t>
      </w:r>
      <w:r w:rsidRPr="005F5727">
        <w:rPr>
          <w:rFonts w:ascii="Times New Roman" w:hAnsi="Times New Roman" w:cs="Times New Roman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Российской Федерации и Архангельской области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при одновременной активизации работы органов местного самоуправления 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 </w:t>
      </w:r>
      <w:r w:rsidR="000D1C24">
        <w:rPr>
          <w:rFonts w:ascii="Times New Roman" w:hAnsi="Times New Roman" w:cs="Times New Roman"/>
          <w:sz w:val="28"/>
          <w:szCs w:val="28"/>
        </w:rPr>
        <w:t>и территориальных органов федеральных</w:t>
      </w:r>
      <w:r w:rsidR="005F5727" w:rsidRPr="005F572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по изысканию дополнительных источников доходов 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>местн</w:t>
      </w:r>
      <w:r w:rsidR="00C56B79" w:rsidRPr="005F5727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F5727">
        <w:rPr>
          <w:rFonts w:ascii="Times New Roman" w:hAnsi="Times New Roman" w:cs="Times New Roman"/>
          <w:sz w:val="28"/>
          <w:szCs w:val="28"/>
        </w:rPr>
        <w:t>.</w:t>
      </w:r>
    </w:p>
    <w:p w14:paraId="4C64F607" w14:textId="77777777" w:rsidR="0027155D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>Достижению целей должны способствовать следующие основные направления:</w:t>
      </w:r>
    </w:p>
    <w:p w14:paraId="583F517E" w14:textId="77777777" w:rsidR="00D94F26" w:rsidRPr="005F5727" w:rsidRDefault="00D94F26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формирование прогноза поступления налоговых и неналоговых доходов с учетом принятых изменений налогового и бюджетного законодательства, вступающих в действие с 1 января 2025 года;</w:t>
      </w:r>
    </w:p>
    <w:p w14:paraId="10263EA5" w14:textId="77777777" w:rsidR="005E7D0B" w:rsidRPr="005F5727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5F5727">
        <w:rPr>
          <w:rFonts w:ascii="Times New Roman" w:hAnsi="Times New Roman" w:cs="Times New Roman"/>
          <w:sz w:val="28"/>
          <w:szCs w:val="28"/>
        </w:rPr>
        <w:t xml:space="preserve">стимулирование инвестиционной деятельности, в том числе через механизм установления пониженных ставок по арендным платежам за земельные участки под инвестиционные проекты, реализуемые или планируемые к реализации на территории 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7D0B" w:rsidRPr="005F57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3DFAB0" w14:textId="77777777" w:rsidR="00897475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97475" w:rsidRPr="005F5727">
        <w:rPr>
          <w:rFonts w:ascii="Times New Roman" w:hAnsi="Times New Roman" w:cs="Times New Roman"/>
          <w:sz w:val="28"/>
          <w:szCs w:val="28"/>
        </w:rPr>
        <w:t xml:space="preserve">содействие вовлечению граждан в </w:t>
      </w:r>
      <w:r w:rsidR="00D94F26">
        <w:rPr>
          <w:rFonts w:ascii="Times New Roman" w:hAnsi="Times New Roman" w:cs="Times New Roman"/>
          <w:sz w:val="28"/>
          <w:szCs w:val="28"/>
        </w:rPr>
        <w:t>предпринимательскую деятельность</w:t>
      </w:r>
      <w:r w:rsidR="00897475" w:rsidRPr="005F5727">
        <w:rPr>
          <w:rFonts w:ascii="Times New Roman" w:hAnsi="Times New Roman" w:cs="Times New Roman"/>
          <w:sz w:val="28"/>
          <w:szCs w:val="28"/>
        </w:rPr>
        <w:t xml:space="preserve"> и сокращению неформальной занятости</w:t>
      </w:r>
      <w:r w:rsidR="00D94F26">
        <w:rPr>
          <w:rFonts w:ascii="Times New Roman" w:hAnsi="Times New Roman" w:cs="Times New Roman"/>
          <w:sz w:val="28"/>
          <w:szCs w:val="28"/>
        </w:rPr>
        <w:t>, в том числе путем перехода граждан на применение налога на профессиональный доход</w:t>
      </w:r>
      <w:r w:rsidR="00897475" w:rsidRPr="005F5727">
        <w:rPr>
          <w:rFonts w:ascii="Times New Roman" w:hAnsi="Times New Roman" w:cs="Times New Roman"/>
          <w:sz w:val="28"/>
          <w:szCs w:val="28"/>
        </w:rPr>
        <w:t>;</w:t>
      </w:r>
    </w:p>
    <w:p w14:paraId="32C6F500" w14:textId="77777777" w:rsidR="00B36762" w:rsidRDefault="005A0604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администраторами доходов 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57E6F" w:rsidRPr="005F5727">
        <w:rPr>
          <w:rFonts w:ascii="Times New Roman" w:hAnsi="Times New Roman" w:cs="Times New Roman"/>
          <w:sz w:val="28"/>
          <w:szCs w:val="28"/>
        </w:rPr>
        <w:t xml:space="preserve">контроля за </w:t>
      </w:r>
      <w:r w:rsidR="0027155D" w:rsidRPr="005F5727">
        <w:rPr>
          <w:rFonts w:ascii="Times New Roman" w:hAnsi="Times New Roman" w:cs="Times New Roman"/>
          <w:sz w:val="28"/>
          <w:szCs w:val="28"/>
        </w:rPr>
        <w:t>своевременностью и полнотой перечисления в бюджетную систему нало</w:t>
      </w:r>
      <w:r w:rsidR="00B36762" w:rsidRPr="005F5727">
        <w:rPr>
          <w:rFonts w:ascii="Times New Roman" w:hAnsi="Times New Roman" w:cs="Times New Roman"/>
          <w:sz w:val="28"/>
          <w:szCs w:val="28"/>
        </w:rPr>
        <w:t>гов и неналоговых платежей,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усиление претензионно-исковой работы с неплательщиками и осуществление мер принудительного взыскания задолженности; </w:t>
      </w:r>
    </w:p>
    <w:p w14:paraId="15B1CA48" w14:textId="77777777" w:rsidR="00D94F26" w:rsidRPr="005F5727" w:rsidRDefault="00D94F26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осуществление работы по недопущению увеличения и сокращению объемов накопленной дебиторской задолженности по платежам в бюджет, включая активизацию деятельности органов муниципального финансового контроля по вопросам исполнения органами администрации Няндомского муниципального округа бюджетных полномочий главных администраторов доходов</w:t>
      </w:r>
      <w:r w:rsidR="009A54A8">
        <w:rPr>
          <w:rFonts w:ascii="Times New Roman" w:hAnsi="Times New Roman" w:cs="Times New Roman"/>
          <w:sz w:val="28"/>
          <w:szCs w:val="28"/>
        </w:rPr>
        <w:t xml:space="preserve"> местного бюджета по учету и взысканию дебиторской задолженности;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9F85B" w14:textId="77777777" w:rsidR="00B36762" w:rsidRDefault="005A0604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 с налоговым органом в целях повышения качества администрирования платежей и сокращения недоимки;</w:t>
      </w:r>
    </w:p>
    <w:p w14:paraId="73A9B0D8" w14:textId="77777777" w:rsidR="009A54A8" w:rsidRDefault="009A54A8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4A8">
        <w:rPr>
          <w:rFonts w:ascii="Times New Roman" w:hAnsi="Times New Roman" w:cs="Times New Roman"/>
          <w:sz w:val="28"/>
          <w:szCs w:val="28"/>
        </w:rPr>
        <w:t>-</w:t>
      </w:r>
      <w:r w:rsidRPr="009A54A8">
        <w:rPr>
          <w:rFonts w:ascii="Times New Roman" w:hAnsi="Times New Roman" w:cs="Times New Roman"/>
          <w:sz w:val="28"/>
          <w:szCs w:val="28"/>
        </w:rPr>
        <w:t> </w:t>
      </w:r>
      <w:r w:rsidRPr="009A54A8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механизмов межведомственного взаимодействия, в том числе в части работы межведомственной комиссии по вопросам поступления платежей в местный бюджет; </w:t>
      </w:r>
    </w:p>
    <w:p w14:paraId="4FF23CFD" w14:textId="77777777" w:rsidR="009A54A8" w:rsidRPr="009A54A8" w:rsidRDefault="009A54A8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проведение анализа установленных муниципальными нормативно-правовыми актами налоговых ставок и льгот по местным налогам в целях их изменения для увеличения доходного потенциала местного бюджета;</w:t>
      </w:r>
    </w:p>
    <w:p w14:paraId="1B1A8CC1" w14:textId="77777777" w:rsidR="0027155D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proofErr w:type="gramStart"/>
      <w:r w:rsidR="0027155D" w:rsidRPr="005F5727">
        <w:rPr>
          <w:rFonts w:ascii="Times New Roman" w:hAnsi="Times New Roman" w:cs="Times New Roman"/>
          <w:sz w:val="28"/>
          <w:szCs w:val="28"/>
        </w:rPr>
        <w:t>проведение  мероприятий</w:t>
      </w:r>
      <w:proofErr w:type="gramEnd"/>
      <w:r w:rsidR="0027155D" w:rsidRPr="005F5727">
        <w:rPr>
          <w:rFonts w:ascii="Times New Roman" w:hAnsi="Times New Roman" w:cs="Times New Roman"/>
          <w:sz w:val="28"/>
          <w:szCs w:val="28"/>
        </w:rPr>
        <w:t xml:space="preserve"> по выявлению, постановке на налоговый учет  и привлечению к налогообложению субъектов предпринимательской </w:t>
      </w:r>
      <w:r w:rsidR="0027155D" w:rsidRPr="005F572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зарегистрированных за пределами Няндомского </w:t>
      </w:r>
      <w:r w:rsidR="005179E9" w:rsidRPr="005F5727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имеющих  имущественные объекты и рабочие места на территории Няндомского </w:t>
      </w:r>
      <w:r w:rsidR="005179E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 </w:t>
      </w:r>
    </w:p>
    <w:p w14:paraId="64968F98" w14:textId="77777777" w:rsidR="005E7D0B" w:rsidRPr="005F5727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5F5727">
        <w:rPr>
          <w:rFonts w:ascii="Times New Roman" w:hAnsi="Times New Roman" w:cs="Times New Roman"/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14:paraId="7F0F9EFE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405E26">
        <w:rPr>
          <w:rFonts w:ascii="Times New Roman" w:hAnsi="Times New Roman" w:cs="Times New Roman"/>
          <w:sz w:val="28"/>
          <w:szCs w:val="28"/>
        </w:rPr>
        <w:t xml:space="preserve">отстаивание интересов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7D0B" w:rsidRPr="00405E26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5E7D0B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и обсуждении проектов областных законов </w:t>
      </w:r>
      <w:r w:rsidR="00405E26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и проектов иных нормативных правовых актов Архангельской области </w:t>
      </w:r>
      <w:r w:rsidR="005E7D0B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 по вопросам налоговой и бюджетной политики;</w:t>
      </w:r>
    </w:p>
    <w:p w14:paraId="1553823E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405E26">
        <w:rPr>
          <w:rFonts w:ascii="Times New Roman" w:hAnsi="Times New Roman" w:cs="Times New Roman"/>
          <w:sz w:val="28"/>
          <w:szCs w:val="28"/>
        </w:rPr>
        <w:t>уточнение перечня объектов недвижимости для определения налоговой базы по налогу на имущество физических лиц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14:paraId="3FB843B0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hAnsi="Times New Roman" w:cs="Times New Roman"/>
          <w:sz w:val="28"/>
          <w:szCs w:val="28"/>
        </w:rPr>
        <w:t xml:space="preserve">продолжение работы органов местного самоуправления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hAnsi="Times New Roman" w:cs="Times New Roman"/>
          <w:sz w:val="28"/>
          <w:szCs w:val="28"/>
        </w:rPr>
        <w:t>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14:paraId="1B099580" w14:textId="77777777" w:rsidR="00EB57F5" w:rsidRPr="00405E26" w:rsidRDefault="005A0604" w:rsidP="00EB57F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инвентаризация и оптимизация имущества</w:t>
      </w:r>
      <w:r w:rsidR="005179E9" w:rsidRPr="00405E26">
        <w:rPr>
          <w:rFonts w:ascii="Times New Roman" w:eastAsia="Calibri" w:hAnsi="Times New Roman" w:cs="Times New Roman"/>
          <w:sz w:val="28"/>
          <w:szCs w:val="28"/>
        </w:rPr>
        <w:t xml:space="preserve"> казны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B90BD1" w14:textId="77777777" w:rsidR="00EB57F5" w:rsidRPr="00405E26" w:rsidRDefault="005A0604" w:rsidP="00EB57F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активизация работы по вовлечению в хозяйственный оборот или приватизации неиспользуемых объектов недвижимости и земельных участков;</w:t>
      </w:r>
    </w:p>
    <w:p w14:paraId="2B07333C" w14:textId="77777777" w:rsidR="0027155D" w:rsidRPr="00405E26" w:rsidRDefault="005A0604" w:rsidP="00F0256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323776" w:rsidRPr="00405E26">
        <w:rPr>
          <w:rFonts w:ascii="Times New Roman" w:eastAsia="Calibri" w:hAnsi="Times New Roman" w:cs="Times New Roman"/>
          <w:sz w:val="28"/>
          <w:szCs w:val="28"/>
        </w:rPr>
        <w:t>усиление контроля за использованием муниципального имущества, переданного в аренду, оперативное управление, безвозмездное пользование, хозяйственное ведение</w:t>
      </w:r>
      <w:r w:rsidR="00F025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454443" w14:textId="77777777" w:rsidR="0027155D" w:rsidRPr="00405E26" w:rsidRDefault="0027155D" w:rsidP="0027155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589269" w14:textId="77777777" w:rsidR="0027155D" w:rsidRPr="00405E26" w:rsidRDefault="0027155D" w:rsidP="0027155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05E26">
        <w:rPr>
          <w:rFonts w:ascii="Times New Roman" w:eastAsia="Calibri" w:hAnsi="Times New Roman" w:cs="Times New Roman"/>
          <w:sz w:val="28"/>
          <w:szCs w:val="28"/>
        </w:rPr>
        <w:t>. Приоритеты политики расходования бюджетных средств</w:t>
      </w:r>
    </w:p>
    <w:p w14:paraId="2AF59858" w14:textId="77777777" w:rsidR="0027155D" w:rsidRPr="00405E26" w:rsidRDefault="0027155D" w:rsidP="0027155D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2AE22569" w14:textId="77777777" w:rsidR="0027155D" w:rsidRPr="00405E26" w:rsidRDefault="002E7726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Style w:val="FontStyle14"/>
          <w:rFonts w:eastAsia="Calibri"/>
          <w:sz w:val="28"/>
          <w:szCs w:val="28"/>
        </w:rPr>
        <w:t>Бюджетная п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олитика </w:t>
      </w:r>
      <w:r w:rsidRPr="00405E26">
        <w:rPr>
          <w:rStyle w:val="FontStyle14"/>
          <w:rFonts w:eastAsia="Calibri"/>
          <w:sz w:val="28"/>
          <w:szCs w:val="28"/>
        </w:rPr>
        <w:t>в области расходов на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202</w:t>
      </w:r>
      <w:r w:rsidR="00F02565">
        <w:rPr>
          <w:rStyle w:val="FontStyle14"/>
          <w:rFonts w:eastAsia="Calibri"/>
          <w:sz w:val="28"/>
          <w:szCs w:val="28"/>
        </w:rPr>
        <w:t>5</w:t>
      </w:r>
      <w:r w:rsidRPr="00405E26">
        <w:rPr>
          <w:rStyle w:val="FontStyle14"/>
          <w:rFonts w:eastAsia="Calibri"/>
          <w:sz w:val="28"/>
          <w:szCs w:val="28"/>
        </w:rPr>
        <w:t xml:space="preserve"> год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и </w:t>
      </w:r>
      <w:r w:rsidRPr="00405E26">
        <w:rPr>
          <w:rStyle w:val="FontStyle14"/>
          <w:rFonts w:eastAsia="Calibri"/>
          <w:sz w:val="28"/>
          <w:szCs w:val="28"/>
        </w:rPr>
        <w:t>на плановый период</w:t>
      </w:r>
      <w:r w:rsidR="00A70E7A" w:rsidRPr="00405E26">
        <w:rPr>
          <w:rStyle w:val="FontStyle14"/>
          <w:rFonts w:eastAsia="Calibri"/>
          <w:sz w:val="28"/>
          <w:szCs w:val="28"/>
        </w:rPr>
        <w:t xml:space="preserve"> </w:t>
      </w:r>
      <w:r w:rsidR="00F02565">
        <w:rPr>
          <w:rStyle w:val="FontStyle14"/>
          <w:rFonts w:eastAsia="Calibri"/>
          <w:sz w:val="28"/>
          <w:szCs w:val="28"/>
        </w:rPr>
        <w:t>2026 и 2027</w:t>
      </w:r>
      <w:r w:rsidRPr="00405E26">
        <w:rPr>
          <w:rStyle w:val="FontStyle14"/>
          <w:rFonts w:eastAsia="Calibri"/>
          <w:sz w:val="28"/>
          <w:szCs w:val="28"/>
        </w:rPr>
        <w:t xml:space="preserve"> годов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должна быть направлена на 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национальных 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 xml:space="preserve">целей и </w:t>
      </w:r>
      <w:r w:rsidRPr="00405E26">
        <w:rPr>
          <w:rFonts w:ascii="Times New Roman" w:eastAsia="Calibri" w:hAnsi="Times New Roman" w:cs="Times New Roman"/>
          <w:sz w:val="28"/>
          <w:szCs w:val="28"/>
        </w:rPr>
        <w:t>стратегических задач</w:t>
      </w:r>
      <w:r w:rsidR="0027155D" w:rsidRPr="00405E26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 установленных </w:t>
      </w:r>
      <w:r w:rsidR="00F02565">
        <w:rPr>
          <w:rFonts w:ascii="Times New Roman" w:eastAsia="Calibri" w:hAnsi="Times New Roman" w:cs="Times New Roman"/>
          <w:sz w:val="28"/>
          <w:szCs w:val="28"/>
        </w:rPr>
        <w:t>Указом</w:t>
      </w:r>
      <w:r w:rsidR="00F02565" w:rsidRPr="008B51AF">
        <w:rPr>
          <w:rFonts w:ascii="Times New Roman" w:eastAsia="Calibri" w:hAnsi="Times New Roman" w:cs="Times New Roman"/>
          <w:sz w:val="28"/>
          <w:szCs w:val="28"/>
        </w:rPr>
        <w:t xml:space="preserve"> Президента Ро</w:t>
      </w:r>
      <w:r w:rsidR="00F02565">
        <w:rPr>
          <w:rFonts w:ascii="Times New Roman" w:eastAsia="Calibri" w:hAnsi="Times New Roman" w:cs="Times New Roman"/>
          <w:sz w:val="28"/>
          <w:szCs w:val="28"/>
        </w:rPr>
        <w:t>ссийской Федерации от 7 мая 2024 года № 309</w:t>
      </w:r>
      <w:r w:rsidR="00F02565" w:rsidRPr="008B51AF">
        <w:rPr>
          <w:rFonts w:ascii="Times New Roman" w:eastAsia="Calibri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F02565">
        <w:rPr>
          <w:rFonts w:ascii="Times New Roman" w:eastAsia="Calibri" w:hAnsi="Times New Roman" w:cs="Times New Roman"/>
          <w:sz w:val="28"/>
          <w:szCs w:val="28"/>
        </w:rPr>
        <w:t xml:space="preserve"> и на перспективу до 2036 года</w:t>
      </w:r>
      <w:r w:rsidR="00F02565" w:rsidRPr="008B51AF">
        <w:rPr>
          <w:rFonts w:ascii="Times New Roman" w:eastAsia="Calibri" w:hAnsi="Times New Roman" w:cs="Times New Roman"/>
          <w:sz w:val="28"/>
          <w:szCs w:val="28"/>
        </w:rPr>
        <w:t>»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, документами стратегического планирования Архангельской области и Няндомского </w:t>
      </w:r>
      <w:r w:rsidR="00BB4C6E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="00F02565">
        <w:rPr>
          <w:rFonts w:ascii="Times New Roman" w:eastAsia="Calibri" w:hAnsi="Times New Roman" w:cs="Times New Roman"/>
          <w:sz w:val="28"/>
          <w:szCs w:val="28"/>
        </w:rPr>
        <w:t>приоритетным финансовым обеспечением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расходных обязательств Няндомского </w:t>
      </w:r>
      <w:r w:rsidR="00BB4C6E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в условиях </w:t>
      </w:r>
      <w:r w:rsidR="00F02565">
        <w:rPr>
          <w:rFonts w:ascii="Times New Roman" w:eastAsia="Calibri" w:hAnsi="Times New Roman" w:cs="Times New Roman"/>
          <w:sz w:val="28"/>
          <w:szCs w:val="28"/>
        </w:rPr>
        <w:t xml:space="preserve">необходимости обеспечения </w:t>
      </w:r>
      <w:r w:rsidR="00BB4C6E" w:rsidRPr="00405E26">
        <w:rPr>
          <w:rFonts w:ascii="Times New Roman" w:eastAsia="Calibri" w:hAnsi="Times New Roman" w:cs="Times New Roman"/>
          <w:sz w:val="28"/>
          <w:szCs w:val="28"/>
        </w:rPr>
        <w:t>сбалансированности местного бюджета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C204E3" w14:textId="77777777" w:rsidR="0027155D" w:rsidRPr="00405E26" w:rsidRDefault="0027155D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 w:rsidRPr="00405E26">
        <w:rPr>
          <w:rStyle w:val="FontStyle33"/>
          <w:sz w:val="28"/>
          <w:szCs w:val="28"/>
        </w:rPr>
        <w:lastRenderedPageBreak/>
        <w:t xml:space="preserve">Планирование и расходование бюджетных ассигнований должно осуществляться с учетом следующих принципов: </w:t>
      </w:r>
    </w:p>
    <w:p w14:paraId="6E4246D6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27155D" w:rsidRPr="00405E26">
        <w:rPr>
          <w:rStyle w:val="FontStyle33"/>
          <w:sz w:val="28"/>
          <w:szCs w:val="28"/>
        </w:rPr>
        <w:t xml:space="preserve">обеспечение достижения плановых результатов </w:t>
      </w:r>
      <w:r w:rsidR="00405E26" w:rsidRPr="00405E26">
        <w:rPr>
          <w:rStyle w:val="FontStyle33"/>
          <w:sz w:val="28"/>
          <w:szCs w:val="28"/>
        </w:rPr>
        <w:t xml:space="preserve">муниципальных </w:t>
      </w:r>
      <w:r w:rsidR="0027155D" w:rsidRPr="00405E26">
        <w:rPr>
          <w:rStyle w:val="FontStyle33"/>
          <w:sz w:val="28"/>
          <w:szCs w:val="28"/>
        </w:rPr>
        <w:t xml:space="preserve"> программ, </w:t>
      </w:r>
      <w:r w:rsidR="00F02565">
        <w:rPr>
          <w:rStyle w:val="FontStyle33"/>
          <w:sz w:val="28"/>
          <w:szCs w:val="28"/>
        </w:rPr>
        <w:t>обеспечивающих</w:t>
      </w:r>
      <w:r w:rsidR="0027155D" w:rsidRPr="00405E26">
        <w:rPr>
          <w:rStyle w:val="FontStyle33"/>
          <w:sz w:val="28"/>
          <w:szCs w:val="28"/>
        </w:rPr>
        <w:t xml:space="preserve"> достижение целей, показателей и результатов региональных и федеральных проектов, </w:t>
      </w:r>
      <w:r w:rsidR="00F02565">
        <w:rPr>
          <w:rStyle w:val="FontStyle33"/>
          <w:sz w:val="28"/>
          <w:szCs w:val="28"/>
        </w:rPr>
        <w:t xml:space="preserve">в том числе </w:t>
      </w:r>
      <w:r w:rsidR="0027155D" w:rsidRPr="00405E26">
        <w:rPr>
          <w:rStyle w:val="FontStyle33"/>
          <w:sz w:val="28"/>
          <w:szCs w:val="28"/>
        </w:rPr>
        <w:t>входящих в состав национальны</w:t>
      </w:r>
      <w:r w:rsidR="00F02565">
        <w:rPr>
          <w:rStyle w:val="FontStyle33"/>
          <w:sz w:val="28"/>
          <w:szCs w:val="28"/>
        </w:rPr>
        <w:t xml:space="preserve">х проектов Российской Федерации, и </w:t>
      </w:r>
      <w:r w:rsidR="004B70A5">
        <w:rPr>
          <w:rStyle w:val="FontStyle33"/>
          <w:sz w:val="28"/>
          <w:szCs w:val="28"/>
        </w:rPr>
        <w:t>прочих результатов, установленных соглашениями о предоставлении местному бюджету межбюджетных трансфертов;</w:t>
      </w:r>
    </w:p>
    <w:p w14:paraId="7FA47FCB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</w:t>
      </w:r>
      <w:r w:rsidR="0027155D" w:rsidRPr="00405E26">
        <w:rPr>
          <w:rStyle w:val="FontStyle33"/>
          <w:sz w:val="28"/>
          <w:szCs w:val="28"/>
        </w:rPr>
        <w:t xml:space="preserve"> </w:t>
      </w:r>
      <w:r w:rsidR="002E7726" w:rsidRPr="00405E26">
        <w:rPr>
          <w:rStyle w:val="FontStyle33"/>
          <w:sz w:val="28"/>
          <w:szCs w:val="28"/>
        </w:rPr>
        <w:t xml:space="preserve">установленных </w:t>
      </w:r>
      <w:r w:rsidR="0027155D" w:rsidRPr="00405E26">
        <w:rPr>
          <w:rStyle w:val="FontStyle33"/>
          <w:sz w:val="28"/>
          <w:szCs w:val="28"/>
        </w:rPr>
        <w:t>соотношений оплаты труда отдельных категорий работников согласно указам Президента Российской Федерации от 7 мая 2012 года №</w:t>
      </w:r>
      <w:r w:rsidR="00405E26" w:rsidRPr="00405E26">
        <w:rPr>
          <w:rStyle w:val="FontStyle33"/>
          <w:sz w:val="28"/>
          <w:szCs w:val="28"/>
        </w:rPr>
        <w:t xml:space="preserve"> </w:t>
      </w:r>
      <w:r w:rsidR="0027155D" w:rsidRPr="00405E26">
        <w:rPr>
          <w:rStyle w:val="FontStyle33"/>
          <w:sz w:val="28"/>
          <w:szCs w:val="28"/>
        </w:rPr>
        <w:t>597 «О мероприятиях по реализации государственной социальной политики», от 1 июня 2012 года №</w:t>
      </w:r>
      <w:r w:rsidR="00405E26" w:rsidRPr="00405E26">
        <w:rPr>
          <w:rStyle w:val="FontStyle33"/>
          <w:sz w:val="28"/>
          <w:szCs w:val="28"/>
        </w:rPr>
        <w:t xml:space="preserve"> </w:t>
      </w:r>
      <w:r w:rsidR="0027155D" w:rsidRPr="00405E26">
        <w:rPr>
          <w:rStyle w:val="FontStyle33"/>
          <w:sz w:val="28"/>
          <w:szCs w:val="28"/>
        </w:rPr>
        <w:t>761 «О национальной стратегии действий в интересах детей на 2012 – 2017 годы»;</w:t>
      </w:r>
    </w:p>
    <w:p w14:paraId="64C778EB" w14:textId="77777777" w:rsidR="004B70A5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B70A5" w:rsidRPr="00405E26">
        <w:rPr>
          <w:rStyle w:val="FontStyle33"/>
          <w:sz w:val="28"/>
          <w:szCs w:val="28"/>
        </w:rPr>
        <w:t xml:space="preserve">обеспечение </w:t>
      </w:r>
      <w:r w:rsidR="00A45A8D">
        <w:rPr>
          <w:rStyle w:val="FontStyle33"/>
          <w:sz w:val="28"/>
          <w:szCs w:val="28"/>
        </w:rPr>
        <w:t>повышения</w:t>
      </w:r>
      <w:r w:rsidR="004B70A5" w:rsidRPr="00405E26">
        <w:rPr>
          <w:rStyle w:val="FontStyle33"/>
          <w:sz w:val="28"/>
          <w:szCs w:val="28"/>
        </w:rPr>
        <w:t xml:space="preserve"> заработной платы работников </w:t>
      </w:r>
      <w:r w:rsidR="004B70A5">
        <w:rPr>
          <w:rStyle w:val="FontStyle33"/>
          <w:sz w:val="28"/>
          <w:szCs w:val="28"/>
        </w:rPr>
        <w:t>муниципальных учреждений Няндомского муниципального округа</w:t>
      </w:r>
      <w:r w:rsidR="004B70A5" w:rsidRPr="00405E26">
        <w:rPr>
          <w:rStyle w:val="FontStyle33"/>
          <w:sz w:val="28"/>
          <w:szCs w:val="28"/>
        </w:rPr>
        <w:t>, на которых не распространяются указы Президента Российской Федерации, в сроки и размерах, применяемых для аналогичной категории работников, финансируемых из федерального и регионального бюджетов;</w:t>
      </w:r>
    </w:p>
    <w:p w14:paraId="5376B80C" w14:textId="77777777" w:rsidR="00411E41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 отсутствия работников</w:t>
      </w:r>
      <w:r w:rsidR="00C85DFA" w:rsidRPr="00405E26">
        <w:rPr>
          <w:rStyle w:val="FontStyle33"/>
          <w:sz w:val="28"/>
          <w:szCs w:val="28"/>
        </w:rPr>
        <w:t xml:space="preserve">, выплата заработной платы которым обеспечивается из местного бюджета, </w:t>
      </w:r>
      <w:r w:rsidR="00411E41" w:rsidRPr="00405E26">
        <w:rPr>
          <w:rStyle w:val="FontStyle33"/>
          <w:sz w:val="28"/>
          <w:szCs w:val="28"/>
        </w:rPr>
        <w:t>с заработной платой ниже установленного уровня минимального разме</w:t>
      </w:r>
      <w:r w:rsidR="007501B4" w:rsidRPr="00405E26">
        <w:rPr>
          <w:rStyle w:val="FontStyle33"/>
          <w:sz w:val="28"/>
          <w:szCs w:val="28"/>
        </w:rPr>
        <w:t>р</w:t>
      </w:r>
      <w:r w:rsidR="00411E41" w:rsidRPr="00405E26">
        <w:rPr>
          <w:rStyle w:val="FontStyle33"/>
          <w:sz w:val="28"/>
          <w:szCs w:val="28"/>
        </w:rPr>
        <w:t>а оплаты труда;</w:t>
      </w:r>
    </w:p>
    <w:p w14:paraId="0C7F74B0" w14:textId="77777777" w:rsidR="00411E41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 индексации расходов на оплату коммунальных услуг и представление мер социальной поддержки, связанных с предоставлением льгот и субсидий населению по оплате жилищно-коммунальных услуг;</w:t>
      </w:r>
    </w:p>
    <w:p w14:paraId="10AC2CA0" w14:textId="77777777" w:rsidR="00B65F1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B65F1D" w:rsidRPr="00405E26">
        <w:rPr>
          <w:rStyle w:val="FontStyle33"/>
          <w:sz w:val="28"/>
          <w:szCs w:val="28"/>
        </w:rPr>
        <w:t xml:space="preserve">оптимизация инвестиционных расходов, в том числе за счет первоочередного финансирования объектов, соответствующих приоритетным задачам социально-экономического развития, включая ликвидацию аварийного жилищного фонда на территории Няндомского </w:t>
      </w:r>
      <w:r w:rsidR="00C85DFA" w:rsidRPr="00405E26">
        <w:rPr>
          <w:sz w:val="28"/>
          <w:szCs w:val="28"/>
        </w:rPr>
        <w:t>муниципального округа</w:t>
      </w:r>
      <w:r w:rsidR="00B65F1D" w:rsidRPr="00405E26">
        <w:rPr>
          <w:rStyle w:val="FontStyle33"/>
          <w:sz w:val="28"/>
          <w:szCs w:val="28"/>
        </w:rPr>
        <w:t>;</w:t>
      </w:r>
    </w:p>
    <w:p w14:paraId="3838C1CE" w14:textId="77777777" w:rsidR="00A45A8D" w:rsidRPr="00405E26" w:rsidRDefault="00A45A8D" w:rsidP="00A45A8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Pr="00405E26">
        <w:rPr>
          <w:sz w:val="28"/>
          <w:szCs w:val="28"/>
        </w:rPr>
        <w:t xml:space="preserve">использование механизмов муниципально-частного партнерства для </w:t>
      </w:r>
      <w:r w:rsidRPr="00405E26">
        <w:rPr>
          <w:spacing w:val="-10"/>
          <w:sz w:val="28"/>
          <w:szCs w:val="28"/>
        </w:rPr>
        <w:t>привлечения инвестиций, в том числе в социальную сферу, жилищно-коммунальное</w:t>
      </w:r>
      <w:r w:rsidRPr="00405E26">
        <w:rPr>
          <w:sz w:val="28"/>
          <w:szCs w:val="28"/>
        </w:rPr>
        <w:t xml:space="preserve"> и дорожное хозяйство;</w:t>
      </w:r>
    </w:p>
    <w:p w14:paraId="746FC0D8" w14:textId="77777777" w:rsidR="00A45A8D" w:rsidRDefault="00A45A8D" w:rsidP="00A45A8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Pr="00405E26">
        <w:rPr>
          <w:sz w:val="28"/>
          <w:szCs w:val="28"/>
        </w:rPr>
        <w:t>повышение результативности предоставления мер муниципальной поддержки отраслей экономики</w:t>
      </w:r>
      <w:r>
        <w:rPr>
          <w:sz w:val="28"/>
          <w:szCs w:val="28"/>
        </w:rPr>
        <w:t>, малого и среднего предпринимательства</w:t>
      </w:r>
      <w:r w:rsidRPr="00405E26">
        <w:rPr>
          <w:sz w:val="28"/>
          <w:szCs w:val="28"/>
        </w:rPr>
        <w:t xml:space="preserve">, в том числе за счет обеспечения обоснованности и прозрачности отбора получателей бюджетной поддержки, обеспечения контроля за выполнением условий предоставления средств </w:t>
      </w:r>
      <w:r>
        <w:rPr>
          <w:sz w:val="28"/>
          <w:szCs w:val="28"/>
        </w:rPr>
        <w:t>местного бюджета</w:t>
      </w:r>
      <w:r w:rsidRPr="00405E26">
        <w:rPr>
          <w:sz w:val="28"/>
          <w:szCs w:val="28"/>
        </w:rPr>
        <w:t xml:space="preserve"> и обеспечения </w:t>
      </w:r>
      <w:r>
        <w:rPr>
          <w:sz w:val="28"/>
          <w:szCs w:val="28"/>
        </w:rPr>
        <w:t xml:space="preserve">ответственности за их нарушение; </w:t>
      </w:r>
    </w:p>
    <w:p w14:paraId="7E460378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="0027155D" w:rsidRPr="00405E26">
        <w:rPr>
          <w:sz w:val="28"/>
          <w:szCs w:val="28"/>
        </w:rPr>
        <w:t xml:space="preserve">оптимизация расходов на обслуживание муниципального долга за счёт максимального использования инструментов управления ликвидностью единого счета </w:t>
      </w:r>
      <w:r w:rsidR="00C85DFA" w:rsidRPr="00405E26">
        <w:rPr>
          <w:sz w:val="28"/>
          <w:szCs w:val="28"/>
        </w:rPr>
        <w:t xml:space="preserve">местного </w:t>
      </w:r>
      <w:r w:rsidR="0027155D" w:rsidRPr="00405E26">
        <w:rPr>
          <w:sz w:val="28"/>
          <w:szCs w:val="28"/>
        </w:rPr>
        <w:t xml:space="preserve">бюджета, привлечения </w:t>
      </w:r>
      <w:r w:rsidR="00411E41" w:rsidRPr="00405E26">
        <w:rPr>
          <w:sz w:val="28"/>
          <w:szCs w:val="28"/>
        </w:rPr>
        <w:t xml:space="preserve">бюджетных кредитов, </w:t>
      </w:r>
      <w:r w:rsidR="0027155D" w:rsidRPr="00405E26">
        <w:rPr>
          <w:sz w:val="28"/>
          <w:szCs w:val="28"/>
        </w:rPr>
        <w:t xml:space="preserve">кредитных ресурсов в виде </w:t>
      </w:r>
      <w:r w:rsidR="0027155D" w:rsidRPr="00405E26">
        <w:rPr>
          <w:spacing w:val="-8"/>
          <w:sz w:val="28"/>
          <w:szCs w:val="28"/>
        </w:rPr>
        <w:t>возобновляемых кредитных линий, взаимодействия с кредитными организациями</w:t>
      </w:r>
      <w:r w:rsidR="0027155D" w:rsidRPr="00405E26">
        <w:rPr>
          <w:sz w:val="28"/>
          <w:szCs w:val="28"/>
        </w:rPr>
        <w:t xml:space="preserve"> по вопросу снижения процентных ставок за пользование кредитными ресурсами;</w:t>
      </w:r>
    </w:p>
    <w:p w14:paraId="5F000D1A" w14:textId="77777777" w:rsidR="00405E26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 </w:t>
      </w:r>
      <w:r w:rsidR="00405E26">
        <w:rPr>
          <w:sz w:val="28"/>
          <w:szCs w:val="28"/>
        </w:rPr>
        <w:t xml:space="preserve">оптимизация расходов местного бюджета, не относящихся к </w:t>
      </w:r>
      <w:r w:rsidR="00405E26" w:rsidRPr="00405E26">
        <w:rPr>
          <w:sz w:val="28"/>
          <w:szCs w:val="28"/>
        </w:rPr>
        <w:t>первоочередным и приоритетным расходным обязательствам.</w:t>
      </w:r>
    </w:p>
    <w:p w14:paraId="200377B0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0135B3A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. Направления развития и совершенствования межбюджетных отношений </w:t>
      </w:r>
    </w:p>
    <w:p w14:paraId="419F9411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2001B68" w14:textId="77777777" w:rsidR="0027155D" w:rsidRPr="00405E26" w:rsidRDefault="00C85DFA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 w:rsidRPr="00405E26">
        <w:rPr>
          <w:rStyle w:val="FontStyle33"/>
          <w:sz w:val="28"/>
          <w:szCs w:val="28"/>
        </w:rPr>
        <w:t>Р</w:t>
      </w:r>
      <w:r w:rsidR="0027155D" w:rsidRPr="00405E26">
        <w:rPr>
          <w:rStyle w:val="FontStyle33"/>
          <w:sz w:val="28"/>
          <w:szCs w:val="28"/>
        </w:rPr>
        <w:t xml:space="preserve">абота по привлечению в Няндомский </w:t>
      </w:r>
      <w:r w:rsidRPr="00405E26">
        <w:rPr>
          <w:sz w:val="28"/>
          <w:szCs w:val="28"/>
        </w:rPr>
        <w:t>муниципальный округ</w:t>
      </w:r>
      <w:r w:rsidR="0027155D" w:rsidRPr="00405E26">
        <w:rPr>
          <w:rStyle w:val="FontStyle33"/>
          <w:sz w:val="28"/>
          <w:szCs w:val="28"/>
        </w:rPr>
        <w:t xml:space="preserve"> средств федерального и </w:t>
      </w:r>
      <w:r w:rsidR="0027155D" w:rsidRPr="00405E26">
        <w:rPr>
          <w:sz w:val="28"/>
          <w:szCs w:val="28"/>
        </w:rPr>
        <w:t>областного бюджетов, в том числе в рамках национальных и федеральных проектов</w:t>
      </w:r>
      <w:r w:rsidRPr="00405E26">
        <w:rPr>
          <w:sz w:val="28"/>
          <w:szCs w:val="28"/>
        </w:rPr>
        <w:t>, будет продолжена</w:t>
      </w:r>
      <w:r w:rsidR="0027155D" w:rsidRPr="00405E26">
        <w:rPr>
          <w:sz w:val="28"/>
          <w:szCs w:val="28"/>
        </w:rPr>
        <w:t xml:space="preserve">. При этом привлечение </w:t>
      </w:r>
      <w:r w:rsidRPr="00405E26">
        <w:rPr>
          <w:sz w:val="28"/>
          <w:szCs w:val="28"/>
        </w:rPr>
        <w:t>средств федерального и областного бюджетов</w:t>
      </w:r>
      <w:r w:rsidR="0027155D" w:rsidRPr="00405E26">
        <w:rPr>
          <w:sz w:val="28"/>
          <w:szCs w:val="28"/>
        </w:rPr>
        <w:t xml:space="preserve"> должно происходить с учетом финансовых возможностей </w:t>
      </w:r>
      <w:r w:rsidRPr="00405E26">
        <w:rPr>
          <w:sz w:val="28"/>
          <w:szCs w:val="28"/>
        </w:rPr>
        <w:t>мест</w:t>
      </w:r>
      <w:r w:rsidR="0027155D" w:rsidRPr="00405E26">
        <w:rPr>
          <w:sz w:val="28"/>
          <w:szCs w:val="28"/>
        </w:rPr>
        <w:t xml:space="preserve">ного бюджета по обеспечению требуемого объема софинансирования, </w:t>
      </w:r>
      <w:r w:rsidR="0027155D" w:rsidRPr="00405E26">
        <w:rPr>
          <w:spacing w:val="-6"/>
          <w:sz w:val="28"/>
          <w:szCs w:val="28"/>
        </w:rPr>
        <w:t>своевременного выполнения условий соглашений о предоставлении субсидий</w:t>
      </w:r>
      <w:r w:rsidR="0027155D" w:rsidRPr="00405E26">
        <w:rPr>
          <w:sz w:val="28"/>
          <w:szCs w:val="28"/>
        </w:rPr>
        <w:t xml:space="preserve"> </w:t>
      </w:r>
      <w:r w:rsidRPr="00405E26">
        <w:rPr>
          <w:sz w:val="28"/>
          <w:szCs w:val="28"/>
        </w:rPr>
        <w:t xml:space="preserve">и иных межбюджетных трансфертов </w:t>
      </w:r>
      <w:r w:rsidR="0027155D" w:rsidRPr="00405E26">
        <w:rPr>
          <w:sz w:val="28"/>
          <w:szCs w:val="28"/>
        </w:rPr>
        <w:t>в части</w:t>
      </w:r>
      <w:r w:rsidR="00CC0378" w:rsidRPr="00405E26">
        <w:rPr>
          <w:sz w:val="28"/>
          <w:szCs w:val="28"/>
        </w:rPr>
        <w:t xml:space="preserve"> достижения значений</w:t>
      </w:r>
      <w:r w:rsidR="0027155D" w:rsidRPr="00405E26">
        <w:rPr>
          <w:sz w:val="28"/>
          <w:szCs w:val="28"/>
        </w:rPr>
        <w:t xml:space="preserve"> результат</w:t>
      </w:r>
      <w:r w:rsidR="00CC0378" w:rsidRPr="00405E26">
        <w:rPr>
          <w:sz w:val="28"/>
          <w:szCs w:val="28"/>
        </w:rPr>
        <w:t xml:space="preserve">ов их использования, соблюдения графика выполнения мероприятий по проектированию, строительству, реконструкции объектов капитального строительства, обеспечения выполнения целевых показателей, установленных для Няндомского </w:t>
      </w:r>
      <w:r w:rsidR="00557E6F" w:rsidRPr="00405E26">
        <w:rPr>
          <w:sz w:val="28"/>
          <w:szCs w:val="28"/>
        </w:rPr>
        <w:t>муниципального округа</w:t>
      </w:r>
      <w:r w:rsidR="00CC0378" w:rsidRPr="00405E26">
        <w:rPr>
          <w:sz w:val="28"/>
          <w:szCs w:val="28"/>
        </w:rPr>
        <w:t xml:space="preserve"> при предоставлении целевых межбюджетных трансфертов</w:t>
      </w:r>
      <w:r w:rsidR="0027155D" w:rsidRPr="00405E26">
        <w:rPr>
          <w:sz w:val="28"/>
          <w:szCs w:val="28"/>
        </w:rPr>
        <w:t>.</w:t>
      </w:r>
    </w:p>
    <w:p w14:paraId="79282657" w14:textId="77777777" w:rsidR="0027155D" w:rsidRPr="00405E26" w:rsidRDefault="0027155D" w:rsidP="0027155D">
      <w:pPr>
        <w:pStyle w:val="Style12"/>
        <w:widowControl/>
        <w:spacing w:line="240" w:lineRule="auto"/>
        <w:ind w:firstLine="709"/>
        <w:jc w:val="both"/>
        <w:rPr>
          <w:rStyle w:val="20"/>
          <w:sz w:val="28"/>
          <w:szCs w:val="28"/>
        </w:rPr>
      </w:pPr>
    </w:p>
    <w:p w14:paraId="1453D557" w14:textId="77777777" w:rsidR="00191EB4" w:rsidRPr="00405E26" w:rsidRDefault="0027155D" w:rsidP="001834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191EB4" w:rsidRPr="00405E26" w:rsidSect="00261DB2">
      <w:pgSz w:w="11906" w:h="16838" w:code="9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A79A" w14:textId="77777777" w:rsidR="0090427D" w:rsidRDefault="0090427D" w:rsidP="00D729AA">
      <w:pPr>
        <w:spacing w:line="240" w:lineRule="auto"/>
      </w:pPr>
      <w:r>
        <w:separator/>
      </w:r>
    </w:p>
  </w:endnote>
  <w:endnote w:type="continuationSeparator" w:id="0">
    <w:p w14:paraId="53FA1C38" w14:textId="77777777" w:rsidR="0090427D" w:rsidRDefault="0090427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539A" w14:textId="77777777" w:rsidR="0090427D" w:rsidRDefault="0090427D" w:rsidP="00D729AA">
      <w:pPr>
        <w:spacing w:line="240" w:lineRule="auto"/>
      </w:pPr>
      <w:r>
        <w:separator/>
      </w:r>
    </w:p>
  </w:footnote>
  <w:footnote w:type="continuationSeparator" w:id="0">
    <w:p w14:paraId="08E64FC4" w14:textId="77777777" w:rsidR="0090427D" w:rsidRDefault="0090427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153321"/>
      <w:docPartObj>
        <w:docPartGallery w:val="Page Numbers (Top of Page)"/>
        <w:docPartUnique/>
      </w:docPartObj>
    </w:sdtPr>
    <w:sdtEndPr/>
    <w:sdtContent>
      <w:p w14:paraId="22E48CF8" w14:textId="77777777" w:rsidR="009A54A8" w:rsidRDefault="009A54A8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45A8D">
          <w:rPr>
            <w:rFonts w:ascii="Times New Roman" w:hAnsi="Times New Roman" w:cs="Times New Roman"/>
            <w:noProof/>
          </w:rPr>
          <w:t>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A54A8" w14:paraId="414E1B70" w14:textId="77777777" w:rsidTr="00D171EB">
      <w:tc>
        <w:tcPr>
          <w:tcW w:w="9570" w:type="dxa"/>
        </w:tcPr>
        <w:p w14:paraId="799F3367" w14:textId="77777777" w:rsidR="009A54A8" w:rsidRDefault="009A54A8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F3F537B" wp14:editId="6B728699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83FB57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A54A8" w14:paraId="76CAA856" w14:textId="77777777" w:rsidTr="00D171EB">
      <w:tc>
        <w:tcPr>
          <w:tcW w:w="9570" w:type="dxa"/>
        </w:tcPr>
        <w:p w14:paraId="6C7F61A4" w14:textId="77777777" w:rsidR="009A54A8" w:rsidRPr="00680A52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DD1B521" w14:textId="77777777" w:rsidR="009A54A8" w:rsidRPr="00680A52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14:paraId="211EAA34" w14:textId="77777777" w:rsidR="009A54A8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744011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A54A8" w14:paraId="0304ACB4" w14:textId="77777777" w:rsidTr="00D171EB">
      <w:tc>
        <w:tcPr>
          <w:tcW w:w="9570" w:type="dxa"/>
        </w:tcPr>
        <w:p w14:paraId="57A8D51D" w14:textId="77777777" w:rsidR="009A54A8" w:rsidRPr="0037724A" w:rsidRDefault="009A54A8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A54A8" w14:paraId="02D1F24D" w14:textId="77777777" w:rsidTr="00C82863">
      <w:trPr>
        <w:trHeight w:val="366"/>
      </w:trPr>
      <w:tc>
        <w:tcPr>
          <w:tcW w:w="9570" w:type="dxa"/>
        </w:tcPr>
        <w:p w14:paraId="65622FD5" w14:textId="77777777" w:rsidR="009A54A8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A54A8" w14:paraId="4E2B1318" w14:textId="77777777" w:rsidTr="00D171EB">
      <w:tc>
        <w:tcPr>
          <w:tcW w:w="9570" w:type="dxa"/>
        </w:tcPr>
        <w:p w14:paraId="4B491803" w14:textId="4C6FA5AD" w:rsidR="009A54A8" w:rsidRPr="00C7038B" w:rsidRDefault="009A54A8" w:rsidP="0015454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C82863">
            <w:rPr>
              <w:rFonts w:ascii="Times New Roman" w:hAnsi="Times New Roman" w:cs="Times New Roman"/>
              <w:sz w:val="28"/>
              <w:szCs w:val="28"/>
            </w:rPr>
            <w:t>«14» 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82863">
            <w:rPr>
              <w:rFonts w:ascii="Times New Roman" w:hAnsi="Times New Roman" w:cs="Times New Roman"/>
              <w:sz w:val="28"/>
              <w:szCs w:val="28"/>
            </w:rPr>
            <w:t>269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9A54A8" w14:paraId="393FC760" w14:textId="77777777" w:rsidTr="00D171EB">
      <w:tc>
        <w:tcPr>
          <w:tcW w:w="9570" w:type="dxa"/>
        </w:tcPr>
        <w:p w14:paraId="65884EB1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A54A8" w14:paraId="7E7245FD" w14:textId="77777777" w:rsidTr="00D171EB">
      <w:tc>
        <w:tcPr>
          <w:tcW w:w="9570" w:type="dxa"/>
        </w:tcPr>
        <w:p w14:paraId="5ED07701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A54A8" w14:paraId="2AA1FD1C" w14:textId="77777777" w:rsidTr="00616123">
      <w:tc>
        <w:tcPr>
          <w:tcW w:w="9570" w:type="dxa"/>
          <w:shd w:val="clear" w:color="auto" w:fill="auto"/>
        </w:tcPr>
        <w:p w14:paraId="00F3F8F2" w14:textId="77777777" w:rsidR="009A54A8" w:rsidRPr="00C7038B" w:rsidRDefault="009A54A8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377E08F" w14:textId="77777777" w:rsidR="009A54A8" w:rsidRPr="00D729AA" w:rsidRDefault="009A54A8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77039A"/>
    <w:multiLevelType w:val="hybridMultilevel"/>
    <w:tmpl w:val="B1A0E536"/>
    <w:lvl w:ilvl="0" w:tplc="F4364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D0"/>
    <w:rsid w:val="000162C7"/>
    <w:rsid w:val="00035B69"/>
    <w:rsid w:val="00045B13"/>
    <w:rsid w:val="00075252"/>
    <w:rsid w:val="00091252"/>
    <w:rsid w:val="00095B18"/>
    <w:rsid w:val="000D1C24"/>
    <w:rsid w:val="000F0D60"/>
    <w:rsid w:val="00112896"/>
    <w:rsid w:val="00113509"/>
    <w:rsid w:val="001146BF"/>
    <w:rsid w:val="00123157"/>
    <w:rsid w:val="00134273"/>
    <w:rsid w:val="00154545"/>
    <w:rsid w:val="00155BB6"/>
    <w:rsid w:val="0016263E"/>
    <w:rsid w:val="00177533"/>
    <w:rsid w:val="0018343A"/>
    <w:rsid w:val="00191EB4"/>
    <w:rsid w:val="00196F96"/>
    <w:rsid w:val="001B0A02"/>
    <w:rsid w:val="001B1343"/>
    <w:rsid w:val="001C76C9"/>
    <w:rsid w:val="001D17FD"/>
    <w:rsid w:val="001D363F"/>
    <w:rsid w:val="001D56FE"/>
    <w:rsid w:val="001E7CEC"/>
    <w:rsid w:val="001F1473"/>
    <w:rsid w:val="00220BB7"/>
    <w:rsid w:val="002220DB"/>
    <w:rsid w:val="0022341B"/>
    <w:rsid w:val="00226923"/>
    <w:rsid w:val="0024576C"/>
    <w:rsid w:val="00253922"/>
    <w:rsid w:val="00261DB2"/>
    <w:rsid w:val="0027155D"/>
    <w:rsid w:val="00281C02"/>
    <w:rsid w:val="00286342"/>
    <w:rsid w:val="0029075C"/>
    <w:rsid w:val="002942A5"/>
    <w:rsid w:val="00297D07"/>
    <w:rsid w:val="002A3CFC"/>
    <w:rsid w:val="002A411E"/>
    <w:rsid w:val="002A73BE"/>
    <w:rsid w:val="002B3ED4"/>
    <w:rsid w:val="002E2A7B"/>
    <w:rsid w:val="002E7726"/>
    <w:rsid w:val="002F09D7"/>
    <w:rsid w:val="002F2607"/>
    <w:rsid w:val="002F4263"/>
    <w:rsid w:val="003034E0"/>
    <w:rsid w:val="00323776"/>
    <w:rsid w:val="00324A18"/>
    <w:rsid w:val="00334A54"/>
    <w:rsid w:val="00345EA4"/>
    <w:rsid w:val="00366970"/>
    <w:rsid w:val="00367F40"/>
    <w:rsid w:val="0037724A"/>
    <w:rsid w:val="0038723C"/>
    <w:rsid w:val="00387FFA"/>
    <w:rsid w:val="003B3A17"/>
    <w:rsid w:val="003C22C8"/>
    <w:rsid w:val="003C56AE"/>
    <w:rsid w:val="003C5FDA"/>
    <w:rsid w:val="003F6815"/>
    <w:rsid w:val="00405CB1"/>
    <w:rsid w:val="00405E26"/>
    <w:rsid w:val="00407C0D"/>
    <w:rsid w:val="00411E41"/>
    <w:rsid w:val="00425D1A"/>
    <w:rsid w:val="00440479"/>
    <w:rsid w:val="0045467F"/>
    <w:rsid w:val="00460474"/>
    <w:rsid w:val="004837EC"/>
    <w:rsid w:val="00492230"/>
    <w:rsid w:val="004B70A5"/>
    <w:rsid w:val="004D2688"/>
    <w:rsid w:val="004E52A7"/>
    <w:rsid w:val="004F0A40"/>
    <w:rsid w:val="004F231A"/>
    <w:rsid w:val="005179E9"/>
    <w:rsid w:val="00533983"/>
    <w:rsid w:val="00557E6F"/>
    <w:rsid w:val="00563CCF"/>
    <w:rsid w:val="005668CE"/>
    <w:rsid w:val="0056739B"/>
    <w:rsid w:val="005750EE"/>
    <w:rsid w:val="00575EB1"/>
    <w:rsid w:val="00582085"/>
    <w:rsid w:val="00587032"/>
    <w:rsid w:val="005915A0"/>
    <w:rsid w:val="005A0604"/>
    <w:rsid w:val="005A0776"/>
    <w:rsid w:val="005A19FE"/>
    <w:rsid w:val="005B0330"/>
    <w:rsid w:val="005B38EA"/>
    <w:rsid w:val="005D468E"/>
    <w:rsid w:val="005E7D0B"/>
    <w:rsid w:val="005F5727"/>
    <w:rsid w:val="005F7FC6"/>
    <w:rsid w:val="00603BB1"/>
    <w:rsid w:val="00613C1F"/>
    <w:rsid w:val="00616123"/>
    <w:rsid w:val="006456FE"/>
    <w:rsid w:val="00650122"/>
    <w:rsid w:val="00656F12"/>
    <w:rsid w:val="00680A52"/>
    <w:rsid w:val="00692CF2"/>
    <w:rsid w:val="006A1DD1"/>
    <w:rsid w:val="006E09CF"/>
    <w:rsid w:val="006E21E8"/>
    <w:rsid w:val="006F5D92"/>
    <w:rsid w:val="006F7F47"/>
    <w:rsid w:val="00713332"/>
    <w:rsid w:val="00721787"/>
    <w:rsid w:val="00721E45"/>
    <w:rsid w:val="00730F3E"/>
    <w:rsid w:val="0073582A"/>
    <w:rsid w:val="007501B4"/>
    <w:rsid w:val="007820C9"/>
    <w:rsid w:val="007A3960"/>
    <w:rsid w:val="007B532E"/>
    <w:rsid w:val="007D6DCE"/>
    <w:rsid w:val="007E02A4"/>
    <w:rsid w:val="007F22A2"/>
    <w:rsid w:val="00803869"/>
    <w:rsid w:val="008170F5"/>
    <w:rsid w:val="00823BF9"/>
    <w:rsid w:val="008369BE"/>
    <w:rsid w:val="00864341"/>
    <w:rsid w:val="00867CD3"/>
    <w:rsid w:val="00867D6A"/>
    <w:rsid w:val="00897475"/>
    <w:rsid w:val="00897715"/>
    <w:rsid w:val="008A763C"/>
    <w:rsid w:val="008B45E6"/>
    <w:rsid w:val="008B51AF"/>
    <w:rsid w:val="008B79B9"/>
    <w:rsid w:val="008C2127"/>
    <w:rsid w:val="008F6E07"/>
    <w:rsid w:val="009005A8"/>
    <w:rsid w:val="00900DAA"/>
    <w:rsid w:val="0090427D"/>
    <w:rsid w:val="0091536C"/>
    <w:rsid w:val="00950226"/>
    <w:rsid w:val="00965615"/>
    <w:rsid w:val="009954E4"/>
    <w:rsid w:val="009A160F"/>
    <w:rsid w:val="009A365B"/>
    <w:rsid w:val="009A54A8"/>
    <w:rsid w:val="009C5A45"/>
    <w:rsid w:val="009C6236"/>
    <w:rsid w:val="009E62C4"/>
    <w:rsid w:val="009F2C09"/>
    <w:rsid w:val="00A014BD"/>
    <w:rsid w:val="00A015D7"/>
    <w:rsid w:val="00A05A1C"/>
    <w:rsid w:val="00A27287"/>
    <w:rsid w:val="00A32783"/>
    <w:rsid w:val="00A45A8D"/>
    <w:rsid w:val="00A52A90"/>
    <w:rsid w:val="00A70E7A"/>
    <w:rsid w:val="00A72634"/>
    <w:rsid w:val="00A856D8"/>
    <w:rsid w:val="00A92CD7"/>
    <w:rsid w:val="00AA1F5D"/>
    <w:rsid w:val="00AB095F"/>
    <w:rsid w:val="00AB7F41"/>
    <w:rsid w:val="00AD5BFF"/>
    <w:rsid w:val="00AF6A4C"/>
    <w:rsid w:val="00B0249F"/>
    <w:rsid w:val="00B0519D"/>
    <w:rsid w:val="00B07D03"/>
    <w:rsid w:val="00B17BDA"/>
    <w:rsid w:val="00B21B62"/>
    <w:rsid w:val="00B36762"/>
    <w:rsid w:val="00B402FB"/>
    <w:rsid w:val="00B405EB"/>
    <w:rsid w:val="00B508BF"/>
    <w:rsid w:val="00B54CDE"/>
    <w:rsid w:val="00B65F1D"/>
    <w:rsid w:val="00B706B4"/>
    <w:rsid w:val="00B72245"/>
    <w:rsid w:val="00B8091E"/>
    <w:rsid w:val="00B9071A"/>
    <w:rsid w:val="00BA7E9C"/>
    <w:rsid w:val="00BB4C6E"/>
    <w:rsid w:val="00BF2386"/>
    <w:rsid w:val="00BF346D"/>
    <w:rsid w:val="00BF38A8"/>
    <w:rsid w:val="00BF508B"/>
    <w:rsid w:val="00BF5C38"/>
    <w:rsid w:val="00C15C1E"/>
    <w:rsid w:val="00C1796B"/>
    <w:rsid w:val="00C22300"/>
    <w:rsid w:val="00C22541"/>
    <w:rsid w:val="00C25D0F"/>
    <w:rsid w:val="00C27B80"/>
    <w:rsid w:val="00C35491"/>
    <w:rsid w:val="00C56B79"/>
    <w:rsid w:val="00C5752A"/>
    <w:rsid w:val="00C7038B"/>
    <w:rsid w:val="00C73503"/>
    <w:rsid w:val="00C82863"/>
    <w:rsid w:val="00C85DFA"/>
    <w:rsid w:val="00C94956"/>
    <w:rsid w:val="00CA75C4"/>
    <w:rsid w:val="00CC0378"/>
    <w:rsid w:val="00CC46D8"/>
    <w:rsid w:val="00CC685C"/>
    <w:rsid w:val="00CE685B"/>
    <w:rsid w:val="00CF4EFF"/>
    <w:rsid w:val="00CF7B16"/>
    <w:rsid w:val="00D171EB"/>
    <w:rsid w:val="00D26A13"/>
    <w:rsid w:val="00D26B64"/>
    <w:rsid w:val="00D332C2"/>
    <w:rsid w:val="00D729AA"/>
    <w:rsid w:val="00D73DF7"/>
    <w:rsid w:val="00D75E4B"/>
    <w:rsid w:val="00D84EB5"/>
    <w:rsid w:val="00D86B67"/>
    <w:rsid w:val="00D94F26"/>
    <w:rsid w:val="00DA1DED"/>
    <w:rsid w:val="00DA7D61"/>
    <w:rsid w:val="00DB5585"/>
    <w:rsid w:val="00DB708F"/>
    <w:rsid w:val="00DB764C"/>
    <w:rsid w:val="00DF392A"/>
    <w:rsid w:val="00E05C65"/>
    <w:rsid w:val="00E272F8"/>
    <w:rsid w:val="00E3052F"/>
    <w:rsid w:val="00E64C12"/>
    <w:rsid w:val="00E65398"/>
    <w:rsid w:val="00E90372"/>
    <w:rsid w:val="00E971FB"/>
    <w:rsid w:val="00EB57F5"/>
    <w:rsid w:val="00EC37CD"/>
    <w:rsid w:val="00EF2169"/>
    <w:rsid w:val="00EF2DDF"/>
    <w:rsid w:val="00F02565"/>
    <w:rsid w:val="00F10CE9"/>
    <w:rsid w:val="00F349E1"/>
    <w:rsid w:val="00F366E3"/>
    <w:rsid w:val="00F37395"/>
    <w:rsid w:val="00F7395E"/>
    <w:rsid w:val="00F82F88"/>
    <w:rsid w:val="00F94F5A"/>
    <w:rsid w:val="00FA4DAD"/>
    <w:rsid w:val="00FB2ED3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8515B"/>
  <w15:docId w15:val="{99761CB2-007F-4E66-A498-4D58ACAA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9071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155D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5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6">
    <w:name w:val="Style16"/>
    <w:basedOn w:val="a"/>
    <w:rsid w:val="0027155D"/>
    <w:pPr>
      <w:widowControl w:val="0"/>
      <w:autoSpaceDE w:val="0"/>
      <w:autoSpaceDN w:val="0"/>
      <w:adjustRightInd w:val="0"/>
      <w:spacing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155D"/>
    <w:rPr>
      <w:rFonts w:ascii="Calibri" w:eastAsia="Times New Roman" w:hAnsi="Calibri" w:cs="Calibri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9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116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27155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15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984DC1-D7C9-4E52-9799-E2969A03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2023-09-28T11:43:00Z</cp:lastPrinted>
  <dcterms:created xsi:type="dcterms:W3CDTF">2024-11-14T07:59:00Z</dcterms:created>
  <dcterms:modified xsi:type="dcterms:W3CDTF">2024-11-14T07:59:00Z</dcterms:modified>
</cp:coreProperties>
</file>