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71C1" w14:textId="77777777" w:rsidR="007B5ED3" w:rsidRPr="00C82FFD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6"/>
          <w:szCs w:val="46"/>
          <w:shd w:val="clear" w:color="auto" w:fill="FFFFFF"/>
        </w:rPr>
      </w:pPr>
    </w:p>
    <w:p w14:paraId="4AE9D876" w14:textId="6438ACF4"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8A5531">
        <w:rPr>
          <w:i w:val="0"/>
        </w:rPr>
        <w:br/>
      </w:r>
      <w:r w:rsidRPr="00155781">
        <w:rPr>
          <w:i w:val="0"/>
        </w:rPr>
        <w:t>«</w:t>
      </w:r>
      <w:r w:rsidR="00B12215" w:rsidRPr="00155781">
        <w:rPr>
          <w:i w:val="0"/>
        </w:rPr>
        <w:t xml:space="preserve">О предоставлении разрешения на </w:t>
      </w:r>
      <w:r w:rsidR="002860DB">
        <w:rPr>
          <w:i w:val="0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14:paraId="0821F2EC" w14:textId="77777777" w:rsidR="00E737C9" w:rsidRPr="003624CA" w:rsidRDefault="00E737C9" w:rsidP="00E31BA6">
      <w:pPr>
        <w:spacing w:line="240" w:lineRule="auto"/>
        <w:ind w:right="-284" w:firstLine="567"/>
        <w:jc w:val="center"/>
        <w:rPr>
          <w:sz w:val="40"/>
          <w:szCs w:val="40"/>
        </w:rPr>
      </w:pPr>
    </w:p>
    <w:p w14:paraId="19710939" w14:textId="77777777"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>16</w:t>
      </w:r>
      <w:r w:rsidR="00D14974">
        <w:rPr>
          <w:rFonts w:ascii="Times New Roman" w:hAnsi="Times New Roman" w:cs="Times New Roman"/>
          <w:sz w:val="28"/>
          <w:szCs w:val="28"/>
        </w:rPr>
        <w:t xml:space="preserve"> 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статьями 5.1</w:t>
      </w:r>
      <w:r w:rsidR="00D14974">
        <w:rPr>
          <w:rFonts w:ascii="Times New Roman" w:hAnsi="Times New Roman" w:cs="Times New Roman"/>
          <w:sz w:val="28"/>
          <w:szCs w:val="28"/>
        </w:rPr>
        <w:t xml:space="preserve"> и </w:t>
      </w:r>
      <w:r w:rsidR="002860DB">
        <w:rPr>
          <w:rFonts w:ascii="Times New Roman" w:hAnsi="Times New Roman" w:cs="Times New Roman"/>
          <w:sz w:val="28"/>
          <w:szCs w:val="28"/>
        </w:rPr>
        <w:t>40</w:t>
      </w:r>
      <w:r w:rsidR="00B12215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</w:t>
      </w:r>
      <w:r w:rsidR="00362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207BA01B" w14:textId="26B7F25E"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bookmarkStart w:id="0" w:name="_Hlk181282360"/>
      <w:r w:rsidR="0021407E" w:rsidRPr="002860DB">
        <w:rPr>
          <w:rFonts w:ascii="Times New Roman" w:hAnsi="Times New Roman" w:cs="Times New Roman"/>
          <w:sz w:val="28"/>
          <w:szCs w:val="28"/>
        </w:rPr>
        <w:t>«</w:t>
      </w:r>
      <w:bookmarkStart w:id="1" w:name="_Hlk179987316"/>
      <w:r w:rsidR="002860DB" w:rsidRPr="002860D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4878F0" w:rsidRPr="002860DB">
        <w:rPr>
          <w:rFonts w:ascii="Times New Roman" w:hAnsi="Times New Roman" w:cs="Times New Roman"/>
          <w:sz w:val="28"/>
          <w:szCs w:val="28"/>
        </w:rPr>
        <w:t>,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4878F0">
        <w:rPr>
          <w:rFonts w:ascii="Times New Roman" w:hAnsi="Times New Roman" w:cs="Times New Roman"/>
          <w:sz w:val="28"/>
          <w:szCs w:val="28"/>
        </w:rPr>
        <w:t xml:space="preserve"> </w:t>
      </w:r>
      <w:r w:rsidR="00497A5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ED3195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2860DB">
        <w:rPr>
          <w:rFonts w:ascii="Times New Roman" w:hAnsi="Times New Roman" w:cs="Times New Roman"/>
          <w:sz w:val="28"/>
          <w:szCs w:val="28"/>
        </w:rPr>
        <w:t>г. Няндома, в 15 метрах южнее 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2860DB">
        <w:rPr>
          <w:rFonts w:ascii="Times New Roman" w:hAnsi="Times New Roman" w:cs="Times New Roman"/>
          <w:sz w:val="28"/>
          <w:szCs w:val="28"/>
        </w:rPr>
        <w:br/>
      </w:r>
      <w:r w:rsidR="00B55E7D">
        <w:rPr>
          <w:rFonts w:ascii="Times New Roman" w:hAnsi="Times New Roman" w:cs="Times New Roman"/>
          <w:sz w:val="28"/>
          <w:szCs w:val="28"/>
        </w:rPr>
        <w:t>20</w:t>
      </w:r>
      <w:r w:rsidR="0025262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2E5D" w:rsidRPr="00DD5B7B">
        <w:rPr>
          <w:rFonts w:ascii="Times New Roman" w:hAnsi="Times New Roman" w:cs="Times New Roman"/>
          <w:sz w:val="28"/>
          <w:szCs w:val="28"/>
        </w:rPr>
        <w:t>202</w:t>
      </w:r>
      <w:r w:rsidR="008D13AB">
        <w:rPr>
          <w:rFonts w:ascii="Times New Roman" w:hAnsi="Times New Roman" w:cs="Times New Roman"/>
          <w:sz w:val="28"/>
          <w:szCs w:val="28"/>
        </w:rPr>
        <w:t>5</w:t>
      </w:r>
      <w:r w:rsidR="00A12E5D" w:rsidRPr="00DD5B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2860D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</w:t>
      </w:r>
      <w:r w:rsidR="00B55E7D">
        <w:rPr>
          <w:rFonts w:ascii="Times New Roman" w:hAnsi="Times New Roman" w:cs="Times New Roman"/>
          <w:sz w:val="28"/>
          <w:szCs w:val="28"/>
        </w:rPr>
        <w:t>0</w:t>
      </w:r>
      <w:r w:rsidR="004F5420">
        <w:rPr>
          <w:rFonts w:ascii="Times New Roman" w:hAnsi="Times New Roman" w:cs="Times New Roman"/>
          <w:sz w:val="28"/>
          <w:szCs w:val="28"/>
        </w:rPr>
        <w:t>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2860D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14:paraId="41BA01D4" w14:textId="77777777"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14:paraId="17E4E993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43E171C9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r w:rsidR="003624CA">
        <w:rPr>
          <w:rFonts w:ascii="Times New Roman" w:hAnsi="Times New Roman" w:cs="Times New Roman"/>
          <w:iCs/>
          <w:sz w:val="28"/>
          <w:szCs w:val="28"/>
        </w:rPr>
        <w:br/>
      </w:r>
      <w:r w:rsidRPr="00A03275">
        <w:rPr>
          <w:rFonts w:ascii="Times New Roman" w:hAnsi="Times New Roman" w:cs="Times New Roman"/>
          <w:iCs/>
          <w:sz w:val="28"/>
          <w:szCs w:val="28"/>
        </w:rPr>
        <w:t>Няндомского муниципального округа Архангельской области, секретарь комиссии;</w:t>
      </w:r>
    </w:p>
    <w:p w14:paraId="3AD70D80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672DCD67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632DC374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DB02D94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D16AF3" w14:textId="77777777"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Няндомского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Мартеву</w:t>
      </w:r>
      <w:proofErr w:type="spellEnd"/>
      <w:r w:rsidR="0037164A">
        <w:rPr>
          <w:rFonts w:ascii="Times New Roman" w:hAnsi="Times New Roman" w:cs="Times New Roman"/>
          <w:sz w:val="28"/>
          <w:szCs w:val="28"/>
        </w:rPr>
        <w:t xml:space="preserve"> Раису Николаевну</w:t>
      </w:r>
      <w:r w:rsidR="001B31DA">
        <w:rPr>
          <w:rFonts w:ascii="Times New Roman" w:hAnsi="Times New Roman" w:cs="Times New Roman"/>
          <w:sz w:val="28"/>
          <w:szCs w:val="28"/>
        </w:rPr>
        <w:t>.</w:t>
      </w:r>
    </w:p>
    <w:p w14:paraId="6F009A35" w14:textId="47B5E1AA"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C02669">
        <w:rPr>
          <w:rFonts w:ascii="Times New Roman" w:hAnsi="Times New Roman" w:cs="Times New Roman"/>
          <w:sz w:val="28"/>
          <w:szCs w:val="28"/>
        </w:rPr>
        <w:br/>
      </w:r>
      <w:r w:rsidR="0037164A">
        <w:rPr>
          <w:rFonts w:ascii="Times New Roman" w:hAnsi="Times New Roman" w:cs="Times New Roman"/>
          <w:sz w:val="28"/>
          <w:szCs w:val="28"/>
        </w:rPr>
        <w:t>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37164A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155781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55E7D">
        <w:rPr>
          <w:rFonts w:ascii="Times New Roman" w:eastAsia="Calibri" w:hAnsi="Times New Roman" w:cs="Times New Roman"/>
          <w:sz w:val="28"/>
          <w:szCs w:val="28"/>
        </w:rPr>
        <w:t>19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AB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8D13AB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28CA5C" w14:textId="77777777"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37164A">
        <w:rPr>
          <w:rFonts w:ascii="Times New Roman" w:hAnsi="Times New Roman" w:cs="Times New Roman"/>
          <w:sz w:val="28"/>
          <w:szCs w:val="28"/>
        </w:rPr>
        <w:br/>
        <w:t>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14:paraId="08E7DC81" w14:textId="77777777"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155781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02F35D" w14:textId="77777777"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3F20F6" w14:textId="77777777"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3EE03F9B" w14:textId="77777777"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14:paraId="3BF4E6AA" w14:textId="77777777"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41DAEE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278A7C4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9C8D2BD" w14:textId="77777777"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49498A" w14:textId="77777777"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7876E91F" w14:textId="63557288" w:rsidR="00792EDE" w:rsidRDefault="000B24FA" w:rsidP="008A5531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  <w:sectPr w:rsidR="00792EDE" w:rsidSect="003624CA">
          <w:headerReference w:type="default" r:id="rId8"/>
          <w:headerReference w:type="first" r:id="rId9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14:paraId="04DA5230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737C9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7311" w14:textId="77777777" w:rsidR="000413AF" w:rsidRDefault="000413AF" w:rsidP="00D729AA">
      <w:pPr>
        <w:spacing w:line="240" w:lineRule="auto"/>
      </w:pPr>
      <w:r>
        <w:separator/>
      </w:r>
    </w:p>
  </w:endnote>
  <w:endnote w:type="continuationSeparator" w:id="0">
    <w:p w14:paraId="523B9DEB" w14:textId="77777777" w:rsidR="000413AF" w:rsidRDefault="000413A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D495" w14:textId="77777777" w:rsidR="000413AF" w:rsidRDefault="000413AF" w:rsidP="00D729AA">
      <w:pPr>
        <w:spacing w:line="240" w:lineRule="auto"/>
      </w:pPr>
      <w:r>
        <w:separator/>
      </w:r>
    </w:p>
  </w:footnote>
  <w:footnote w:type="continuationSeparator" w:id="0">
    <w:p w14:paraId="026C8BAC" w14:textId="77777777" w:rsidR="000413AF" w:rsidRDefault="000413A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5714A582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1E4E28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54CFF287" w14:textId="77777777" w:rsidTr="008F06C8">
      <w:tc>
        <w:tcPr>
          <w:tcW w:w="9344" w:type="dxa"/>
        </w:tcPr>
        <w:p w14:paraId="26B7C96A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73B6B7E7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0B3E3A4" wp14:editId="4030EED5">
                <wp:extent cx="564996" cy="680265"/>
                <wp:effectExtent l="19050" t="0" r="6504" b="0"/>
                <wp:docPr id="4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BA154D" w14:textId="77777777"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39616465" w14:textId="77777777" w:rsidTr="008F06C8">
      <w:tc>
        <w:tcPr>
          <w:tcW w:w="9344" w:type="dxa"/>
        </w:tcPr>
        <w:p w14:paraId="489810CA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0CC8F6DE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B36231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CAA67A" w14:textId="77777777"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2D8BF13C" w14:textId="77777777" w:rsidTr="008F06C8">
      <w:tc>
        <w:tcPr>
          <w:tcW w:w="9344" w:type="dxa"/>
        </w:tcPr>
        <w:p w14:paraId="68555ADE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0DFD4A3E" w14:textId="77777777" w:rsidTr="008F06C8">
      <w:tc>
        <w:tcPr>
          <w:tcW w:w="9344" w:type="dxa"/>
        </w:tcPr>
        <w:p w14:paraId="6CB24490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671133BD" w14:textId="77777777" w:rsidTr="008F06C8">
      <w:tc>
        <w:tcPr>
          <w:tcW w:w="9344" w:type="dxa"/>
        </w:tcPr>
        <w:p w14:paraId="4915DECD" w14:textId="7B834D0C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8A5531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8A5531">
            <w:rPr>
              <w:rFonts w:ascii="Times New Roman" w:hAnsi="Times New Roman" w:cs="Times New Roman"/>
              <w:sz w:val="28"/>
              <w:szCs w:val="28"/>
            </w:rPr>
            <w:t xml:space="preserve">января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55E7D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8A5531">
            <w:rPr>
              <w:rFonts w:ascii="Times New Roman" w:hAnsi="Times New Roman" w:cs="Times New Roman"/>
              <w:sz w:val="28"/>
              <w:szCs w:val="28"/>
            </w:rPr>
            <w:t>7-п</w:t>
          </w:r>
        </w:p>
      </w:tc>
    </w:tr>
    <w:tr w:rsidR="00792EDE" w14:paraId="45D5985B" w14:textId="77777777" w:rsidTr="008F06C8">
      <w:tc>
        <w:tcPr>
          <w:tcW w:w="9344" w:type="dxa"/>
        </w:tcPr>
        <w:p w14:paraId="19FACEA0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50B82680" w14:textId="77777777" w:rsidTr="008F06C8">
      <w:tc>
        <w:tcPr>
          <w:tcW w:w="9344" w:type="dxa"/>
        </w:tcPr>
        <w:p w14:paraId="2E42B8CC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3A9E5C6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47A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3D0FED12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1E46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13AF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2623"/>
    <w:rsid w:val="00254B70"/>
    <w:rsid w:val="0025539B"/>
    <w:rsid w:val="002728DB"/>
    <w:rsid w:val="002803AC"/>
    <w:rsid w:val="00281C02"/>
    <w:rsid w:val="00284D30"/>
    <w:rsid w:val="002860DB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0379"/>
    <w:rsid w:val="00333921"/>
    <w:rsid w:val="00334A54"/>
    <w:rsid w:val="003355C4"/>
    <w:rsid w:val="00347760"/>
    <w:rsid w:val="003560F8"/>
    <w:rsid w:val="003624CA"/>
    <w:rsid w:val="0036543C"/>
    <w:rsid w:val="00366970"/>
    <w:rsid w:val="0037061C"/>
    <w:rsid w:val="0037164A"/>
    <w:rsid w:val="0037724A"/>
    <w:rsid w:val="003869B2"/>
    <w:rsid w:val="00390D9B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25D19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504839"/>
    <w:rsid w:val="005151E8"/>
    <w:rsid w:val="00533983"/>
    <w:rsid w:val="0053542A"/>
    <w:rsid w:val="005372F4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D4840"/>
    <w:rsid w:val="006E4177"/>
    <w:rsid w:val="00716FF6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13F33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5531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D13AB"/>
    <w:rsid w:val="008E0E2A"/>
    <w:rsid w:val="008F06C8"/>
    <w:rsid w:val="008F3EFE"/>
    <w:rsid w:val="008F4B5C"/>
    <w:rsid w:val="008F79EB"/>
    <w:rsid w:val="009014B1"/>
    <w:rsid w:val="00916BEE"/>
    <w:rsid w:val="0092513E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55E7D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0266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2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14974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54CBA"/>
    <w:rsid w:val="00F61FC1"/>
    <w:rsid w:val="00F7395E"/>
    <w:rsid w:val="00F75488"/>
    <w:rsid w:val="00F8009C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226E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E204D-C15D-45B7-B2CF-8745CFA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2025-01-27T08:28:00Z</cp:lastPrinted>
  <dcterms:created xsi:type="dcterms:W3CDTF">2025-01-27T09:15:00Z</dcterms:created>
  <dcterms:modified xsi:type="dcterms:W3CDTF">2025-01-27T09:15:00Z</dcterms:modified>
</cp:coreProperties>
</file>