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2CE6" w14:textId="77777777" w:rsidR="009D3E73" w:rsidRDefault="00C636CD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ПРИЛОЖЕНИЕ </w:t>
      </w:r>
    </w:p>
    <w:p w14:paraId="781D6AD6" w14:textId="77777777" w:rsidR="009D3E73" w:rsidRDefault="00C636CD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 постановлению администрации</w:t>
      </w:r>
    </w:p>
    <w:p w14:paraId="1B989A8A" w14:textId="77777777" w:rsidR="009D3E73" w:rsidRDefault="00C636CD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Няндомского муниципального округа</w:t>
      </w:r>
      <w:r>
        <w:rPr>
          <w:rFonts w:ascii="Times New Roman" w:hAnsi="Times New Roman" w:cs="Times New Roman"/>
          <w:b w:val="0"/>
        </w:rPr>
        <w:br/>
        <w:t>Архангельской области</w:t>
      </w:r>
    </w:p>
    <w:p w14:paraId="486D7148" w14:textId="77777777" w:rsidR="009D3E73" w:rsidRDefault="00C636CD">
      <w:pPr>
        <w:pStyle w:val="ConsPlusTitle"/>
        <w:widowControl/>
        <w:ind w:left="4536"/>
        <w:contextualSpacing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«20» февраля 2023 № 111-па</w:t>
      </w:r>
    </w:p>
    <w:p w14:paraId="299FA622" w14:textId="77777777" w:rsidR="009D3E73" w:rsidRDefault="009D3E73">
      <w:pPr>
        <w:pStyle w:val="af8"/>
        <w:tabs>
          <w:tab w:val="left" w:pos="2040"/>
          <w:tab w:val="center" w:pos="4677"/>
        </w:tabs>
        <w:jc w:val="left"/>
        <w:rPr>
          <w:sz w:val="24"/>
          <w:szCs w:val="24"/>
        </w:rPr>
      </w:pPr>
    </w:p>
    <w:p w14:paraId="6CB52B0F" w14:textId="77777777" w:rsidR="009D3E73" w:rsidRDefault="00C636CD">
      <w:pPr>
        <w:widowControl w:val="0"/>
        <w:tabs>
          <w:tab w:val="left" w:pos="9923"/>
        </w:tabs>
        <w:ind w:left="-567" w:right="-1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АДМИНИСТРАТИВНЫЙ РЕГЛАМЕНТ</w:t>
      </w:r>
    </w:p>
    <w:p w14:paraId="7D41CDF0" w14:textId="77777777" w:rsidR="009D3E73" w:rsidRDefault="00C636CD">
      <w:pPr>
        <w:widowControl w:val="0"/>
        <w:tabs>
          <w:tab w:val="left" w:pos="9923"/>
        </w:tabs>
        <w:contextualSpacing/>
        <w:jc w:val="center"/>
        <w:rPr>
          <w:rFonts w:ascii="Calibri" w:eastAsia="Times New Roman" w:hAnsi="Calibri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sz w:val="20"/>
          <w:szCs w:val="20"/>
        </w:rPr>
        <w:t>«</w:t>
      </w:r>
      <w:bookmarkStart w:id="0" w:name="_Hlk158194129"/>
      <w:r>
        <w:rPr>
          <w:rFonts w:ascii="Times New Roman" w:hAnsi="Times New Roman" w:cs="Times New Roman"/>
          <w:b/>
          <w:sz w:val="20"/>
          <w:szCs w:val="20"/>
        </w:rPr>
        <w:t xml:space="preserve">Присвоение, изменение и аннулирование адресов объектов адресации, расположенных на территории Няндомского </w:t>
      </w:r>
      <w:r>
        <w:rPr>
          <w:rFonts w:ascii="Times New Roman" w:hAnsi="Times New Roman" w:cs="Times New Roman"/>
          <w:b/>
          <w:sz w:val="20"/>
          <w:szCs w:val="20"/>
        </w:rPr>
        <w:br/>
        <w:t>муниципального округа Архангельской области</w:t>
      </w:r>
      <w:bookmarkEnd w:id="0"/>
      <w:r>
        <w:rPr>
          <w:rFonts w:ascii="Times New Roman" w:hAnsi="Times New Roman" w:cs="Times New Roman"/>
          <w:b/>
          <w:sz w:val="20"/>
          <w:szCs w:val="20"/>
        </w:rPr>
        <w:t>»</w:t>
      </w:r>
    </w:p>
    <w:p w14:paraId="60867B2E" w14:textId="77777777" w:rsidR="009D3E73" w:rsidRDefault="00C636CD">
      <w:pPr>
        <w:pStyle w:val="ConsPlusTitle"/>
        <w:contextualSpacing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14:paraId="22306B74" w14:textId="77777777" w:rsidR="009D3E73" w:rsidRDefault="009D3E73">
      <w:pPr>
        <w:pStyle w:val="ConsPlusNormal"/>
        <w:ind w:firstLine="0"/>
        <w:contextualSpacing/>
        <w:jc w:val="both"/>
        <w:rPr>
          <w:rFonts w:ascii="Times New Roman" w:hAnsi="Times New Roman" w:cs="Times New Roman"/>
        </w:rPr>
      </w:pPr>
    </w:p>
    <w:p w14:paraId="36970F84" w14:textId="77777777" w:rsidR="009D3E73" w:rsidRDefault="00C636CD">
      <w:pPr>
        <w:pStyle w:val="ConsPlusNormal"/>
        <w:ind w:left="1701"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Предмет регулирования административного регламента</w:t>
      </w:r>
      <w:r>
        <w:rPr>
          <w:rFonts w:ascii="Times New Roman" w:hAnsi="Times New Roman" w:cs="Times New Roman"/>
        </w:rPr>
        <w:t>.</w:t>
      </w:r>
    </w:p>
    <w:p w14:paraId="5C3B14A4" w14:textId="77777777" w:rsidR="009D3E73" w:rsidRDefault="009D3E73">
      <w:pPr>
        <w:pStyle w:val="ConsPlusNormal"/>
        <w:ind w:left="900" w:firstLine="0"/>
        <w:contextualSpacing/>
        <w:jc w:val="both"/>
        <w:rPr>
          <w:rFonts w:ascii="Times New Roman" w:hAnsi="Times New Roman" w:cs="Times New Roman"/>
        </w:rPr>
      </w:pPr>
    </w:p>
    <w:p w14:paraId="6193C1AD" w14:textId="77777777" w:rsidR="009D3E73" w:rsidRDefault="00C636CD">
      <w:pPr>
        <w:pStyle w:val="26"/>
        <w:shd w:val="clear" w:color="auto" w:fill="auto"/>
        <w:tabs>
          <w:tab w:val="left" w:pos="-142"/>
        </w:tabs>
        <w:spacing w:after="424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1.1. Настоящий административн</w:t>
      </w:r>
      <w:r>
        <w:rPr>
          <w:sz w:val="20"/>
          <w:szCs w:val="20"/>
        </w:rPr>
        <w:t>ый регламент предоставления муниципальной услуги «Присвоение, изменение и аннулирование адресов объектов адресации, расположенных на территории Няндомского муниципального округа Архангельской области» разработан в целях повышения качества и доступности пре</w:t>
      </w:r>
      <w:r>
        <w:rPr>
          <w:sz w:val="20"/>
          <w:szCs w:val="20"/>
        </w:rPr>
        <w:t>доставления, определяет стандарт, сроки и последовательность действий (административных процедур) при осуществлении полномочий по предоставлению муниципальной услуги «Присвоение, изменение и аннулирование адресов объектов адресации, расположенных на террит</w:t>
      </w:r>
      <w:r>
        <w:rPr>
          <w:sz w:val="20"/>
          <w:szCs w:val="20"/>
        </w:rPr>
        <w:t>ории Няндомского муниципального округа Архангельской области» (далее - Услуга) Управлением строительства, архитектуры и жилищно-коммунального хозяйства администрации Няндомского муниципального округа Архангельской области (далее – Управление, уполномоченны</w:t>
      </w:r>
      <w:r>
        <w:rPr>
          <w:sz w:val="20"/>
          <w:szCs w:val="20"/>
        </w:rPr>
        <w:t>й орган)  (далее - Уполномоченные органы).</w:t>
      </w:r>
      <w:bookmarkStart w:id="1" w:name="bookmark1"/>
    </w:p>
    <w:p w14:paraId="7C79EB7A" w14:textId="77777777" w:rsidR="009D3E73" w:rsidRDefault="009D3E73">
      <w:pPr>
        <w:pStyle w:val="26"/>
        <w:shd w:val="clear" w:color="auto" w:fill="auto"/>
        <w:tabs>
          <w:tab w:val="left" w:pos="-142"/>
        </w:tabs>
        <w:spacing w:after="424" w:line="240" w:lineRule="auto"/>
        <w:contextualSpacing/>
        <w:jc w:val="both"/>
        <w:rPr>
          <w:b/>
          <w:sz w:val="20"/>
          <w:szCs w:val="20"/>
        </w:rPr>
      </w:pPr>
    </w:p>
    <w:p w14:paraId="6C4B9B28" w14:textId="77777777" w:rsidR="009D3E73" w:rsidRDefault="00C636CD">
      <w:pPr>
        <w:pStyle w:val="26"/>
        <w:shd w:val="clear" w:color="auto" w:fill="auto"/>
        <w:tabs>
          <w:tab w:val="left" w:pos="-142"/>
        </w:tabs>
        <w:spacing w:after="424"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Круг Заявителей</w:t>
      </w:r>
      <w:bookmarkEnd w:id="1"/>
      <w:r>
        <w:rPr>
          <w:b/>
          <w:sz w:val="20"/>
          <w:szCs w:val="20"/>
        </w:rPr>
        <w:t>.</w:t>
      </w:r>
    </w:p>
    <w:p w14:paraId="2B8C46D7" w14:textId="77777777" w:rsidR="009D3E73" w:rsidRDefault="009D3E73">
      <w:pPr>
        <w:pStyle w:val="26"/>
        <w:shd w:val="clear" w:color="auto" w:fill="auto"/>
        <w:tabs>
          <w:tab w:val="left" w:pos="-142"/>
        </w:tabs>
        <w:spacing w:after="424" w:line="240" w:lineRule="auto"/>
        <w:contextualSpacing/>
        <w:rPr>
          <w:b/>
          <w:sz w:val="20"/>
          <w:szCs w:val="20"/>
        </w:rPr>
      </w:pPr>
    </w:p>
    <w:p w14:paraId="3F8682F1" w14:textId="22C26B49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0"/>
          <w:szCs w:val="20"/>
        </w:rPr>
        <w:t>1.</w:t>
      </w:r>
      <w:r w:rsidR="0020359F">
        <w:rPr>
          <w:sz w:val="20"/>
          <w:szCs w:val="20"/>
        </w:rPr>
        <w:t>2. Заявителями</w:t>
      </w:r>
      <w:r>
        <w:rPr>
          <w:sz w:val="20"/>
          <w:szCs w:val="20"/>
        </w:rPr>
        <w:t xml:space="preserve"> на получение Услуги являются лица, определенные пунктами 27 и 29 Правил присвоения, изменения и аннулирования адресов, утвержденных постановлением Правительства Российской Федерации от 19 ноября 2014 года № 1221 (далее соответственно - Правила</w:t>
      </w:r>
      <w:r>
        <w:rPr>
          <w:sz w:val="20"/>
          <w:szCs w:val="20"/>
        </w:rPr>
        <w:t>, Заявитель):</w:t>
      </w:r>
    </w:p>
    <w:p w14:paraId="265A336A" w14:textId="77777777" w:rsidR="009D3E73" w:rsidRDefault="00C636CD">
      <w:pPr>
        <w:pStyle w:val="26"/>
        <w:numPr>
          <w:ilvl w:val="0"/>
          <w:numId w:val="1"/>
        </w:numPr>
        <w:shd w:val="clear" w:color="auto" w:fill="auto"/>
        <w:tabs>
          <w:tab w:val="left" w:pos="1087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собственники объекта адресации;</w:t>
      </w:r>
    </w:p>
    <w:p w14:paraId="6D733781" w14:textId="77777777" w:rsidR="009D3E73" w:rsidRDefault="00C636CD">
      <w:pPr>
        <w:pStyle w:val="26"/>
        <w:numPr>
          <w:ilvl w:val="0"/>
          <w:numId w:val="1"/>
        </w:numPr>
        <w:shd w:val="clear" w:color="auto" w:fill="auto"/>
        <w:tabs>
          <w:tab w:val="left" w:pos="111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лица, обладающие одним из следующих вещных прав на объект адресации:</w:t>
      </w:r>
    </w:p>
    <w:p w14:paraId="7825536F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право хозяйственного ведения;</w:t>
      </w:r>
    </w:p>
    <w:p w14:paraId="4AFEC80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право оперативного управления;</w:t>
      </w:r>
    </w:p>
    <w:p w14:paraId="2B4C946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право пожизненно наследуемого владения;</w:t>
      </w:r>
    </w:p>
    <w:p w14:paraId="33E50CEE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право постоянного (бессрочного) пользования;</w:t>
      </w:r>
    </w:p>
    <w:p w14:paraId="752DC912" w14:textId="77777777" w:rsidR="009D3E73" w:rsidRDefault="00C636CD">
      <w:pPr>
        <w:pStyle w:val="26"/>
        <w:numPr>
          <w:ilvl w:val="0"/>
          <w:numId w:val="1"/>
        </w:numPr>
        <w:shd w:val="clear" w:color="auto" w:fill="auto"/>
        <w:tabs>
          <w:tab w:val="left" w:pos="1069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представители Заявителя, действующие в силу полномочий, основанных на оформленной в установленном законодательством порядке доверенности;</w:t>
      </w:r>
    </w:p>
    <w:p w14:paraId="7887A3BB" w14:textId="77777777" w:rsidR="009D3E73" w:rsidRDefault="00C636CD">
      <w:pPr>
        <w:pStyle w:val="26"/>
        <w:numPr>
          <w:ilvl w:val="0"/>
          <w:numId w:val="1"/>
        </w:numPr>
        <w:shd w:val="clear" w:color="auto" w:fill="auto"/>
        <w:tabs>
          <w:tab w:val="left" w:pos="107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14:paraId="06A1483B" w14:textId="77777777" w:rsidR="009D3E73" w:rsidRDefault="00C636CD">
      <w:pPr>
        <w:pStyle w:val="26"/>
        <w:numPr>
          <w:ilvl w:val="0"/>
          <w:numId w:val="1"/>
        </w:numPr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членов садоводческого, огороднического и (или) дачного некоммерческого объединения гражд</w:t>
      </w:r>
      <w:r>
        <w:rPr>
          <w:sz w:val="20"/>
          <w:szCs w:val="20"/>
        </w:rPr>
        <w:t>ан, уполномоченный на подачу такого заявления решением общего собрания членов такого некоммерческого объединения;</w:t>
      </w:r>
    </w:p>
    <w:p w14:paraId="745CA652" w14:textId="77777777" w:rsidR="009D3E73" w:rsidRDefault="00C636CD">
      <w:pPr>
        <w:pStyle w:val="26"/>
        <w:numPr>
          <w:ilvl w:val="0"/>
          <w:numId w:val="1"/>
        </w:numPr>
        <w:shd w:val="clear" w:color="auto" w:fill="auto"/>
        <w:tabs>
          <w:tab w:val="left" w:pos="1132"/>
        </w:tabs>
        <w:spacing w:after="424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кадастровый инженер, выполняющий на основании документа, предусмотренного статьей 35 или статьей 42.3 Федерального закона от 24 июля 2007 года</w:t>
      </w:r>
      <w:r>
        <w:rPr>
          <w:sz w:val="20"/>
          <w:szCs w:val="20"/>
        </w:rPr>
        <w:t xml:space="preserve"> № 221 -ФЗ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  <w:bookmarkStart w:id="2" w:name="bookmark2"/>
    </w:p>
    <w:p w14:paraId="21657C0C" w14:textId="77777777" w:rsidR="009D3E73" w:rsidRDefault="00C636CD">
      <w:pPr>
        <w:pStyle w:val="26"/>
        <w:shd w:val="clear" w:color="auto" w:fill="auto"/>
        <w:tabs>
          <w:tab w:val="left" w:pos="1132"/>
        </w:tabs>
        <w:spacing w:after="424" w:line="240" w:lineRule="auto"/>
        <w:ind w:left="760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Требования к порядку информирования о предоставлении</w:t>
      </w:r>
      <w:bookmarkStart w:id="3" w:name="bookmark3"/>
      <w:bookmarkEnd w:id="2"/>
      <w:r>
        <w:rPr>
          <w:b/>
          <w:sz w:val="20"/>
          <w:szCs w:val="20"/>
        </w:rPr>
        <w:t xml:space="preserve"> муниципальной услуги</w:t>
      </w:r>
      <w:bookmarkEnd w:id="3"/>
    </w:p>
    <w:p w14:paraId="4D548D55" w14:textId="77777777" w:rsidR="009D3E73" w:rsidRDefault="009D3E73">
      <w:pPr>
        <w:pStyle w:val="26"/>
        <w:shd w:val="clear" w:color="auto" w:fill="auto"/>
        <w:tabs>
          <w:tab w:val="left" w:pos="1087"/>
        </w:tabs>
        <w:spacing w:after="0" w:line="240" w:lineRule="auto"/>
        <w:ind w:left="760"/>
        <w:jc w:val="both"/>
        <w:rPr>
          <w:sz w:val="20"/>
          <w:szCs w:val="20"/>
        </w:rPr>
      </w:pPr>
    </w:p>
    <w:p w14:paraId="3FBEDFD4" w14:textId="77777777" w:rsidR="009D3E73" w:rsidRDefault="00C636CD">
      <w:pPr>
        <w:pStyle w:val="26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 1</w:t>
      </w:r>
      <w:r>
        <w:rPr>
          <w:sz w:val="20"/>
          <w:szCs w:val="20"/>
        </w:rPr>
        <w:t>.3. Информирование о порядке предоставления Услуги осуществляется:</w:t>
      </w:r>
    </w:p>
    <w:p w14:paraId="189D9BB7" w14:textId="77777777" w:rsidR="009D3E73" w:rsidRDefault="00C636CD">
      <w:pPr>
        <w:pStyle w:val="26"/>
        <w:numPr>
          <w:ilvl w:val="0"/>
          <w:numId w:val="3"/>
        </w:numPr>
        <w:shd w:val="clear" w:color="auto" w:fill="auto"/>
        <w:tabs>
          <w:tab w:val="left" w:pos="1129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многофункциональный центр);</w:t>
      </w:r>
    </w:p>
    <w:p w14:paraId="716B6AD5" w14:textId="77777777" w:rsidR="009D3E73" w:rsidRDefault="00C636CD">
      <w:pPr>
        <w:pStyle w:val="26"/>
        <w:numPr>
          <w:ilvl w:val="0"/>
          <w:numId w:val="3"/>
        </w:numPr>
        <w:shd w:val="clear" w:color="auto" w:fill="auto"/>
        <w:tabs>
          <w:tab w:val="left" w:pos="1176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 телефону Уполномоченного органа или многофункционального центра;</w:t>
      </w:r>
    </w:p>
    <w:p w14:paraId="40EE65CA" w14:textId="77777777" w:rsidR="009D3E73" w:rsidRDefault="00C636CD">
      <w:pPr>
        <w:pStyle w:val="26"/>
        <w:numPr>
          <w:ilvl w:val="0"/>
          <w:numId w:val="3"/>
        </w:numPr>
        <w:shd w:val="clear" w:color="auto" w:fill="auto"/>
        <w:tabs>
          <w:tab w:val="left" w:pos="1176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письменно, в том числе посредством электронной почты, факсимильной связи;</w:t>
      </w:r>
    </w:p>
    <w:p w14:paraId="14C3CC54" w14:textId="77777777" w:rsidR="009D3E73" w:rsidRDefault="00C636CD">
      <w:pPr>
        <w:pStyle w:val="26"/>
        <w:numPr>
          <w:ilvl w:val="0"/>
          <w:numId w:val="3"/>
        </w:numPr>
        <w:shd w:val="clear" w:color="auto" w:fill="auto"/>
        <w:tabs>
          <w:tab w:val="left" w:pos="1176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посредством размещения в открытой и доступной форме информации:</w:t>
      </w:r>
    </w:p>
    <w:p w14:paraId="3682731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на портале федеральной информационной адресной системы в информационно-телекоммуникационной сети «Интернет» (https:/</w:t>
      </w:r>
      <w:r>
        <w:rPr>
          <w:sz w:val="20"/>
          <w:szCs w:val="20"/>
        </w:rPr>
        <w:t>/fias.nalog.ru/) (далее - портал ФИАС);</w:t>
      </w:r>
    </w:p>
    <w:p w14:paraId="45869C5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федеральной государственной информационной системе «Единый портал государственных и </w:t>
      </w:r>
      <w:r>
        <w:rPr>
          <w:sz w:val="20"/>
          <w:szCs w:val="20"/>
        </w:rPr>
        <w:lastRenderedPageBreak/>
        <w:t>муниципальных услуг (функций)» (</w:t>
      </w:r>
      <w:r>
        <w:rPr>
          <w:sz w:val="20"/>
          <w:szCs w:val="20"/>
          <w:lang w:val="en-US"/>
        </w:rPr>
        <w:t>http</w:t>
      </w:r>
      <w:r>
        <w:rPr>
          <w:sz w:val="20"/>
          <w:szCs w:val="20"/>
        </w:rPr>
        <w:t>://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gosuslugi</w:t>
      </w:r>
      <w:proofErr w:type="spellEnd"/>
      <w:r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  <w:r>
        <w:rPr>
          <w:sz w:val="20"/>
          <w:szCs w:val="20"/>
        </w:rPr>
        <w:t>/) (далее - ЕПГУ);</w:t>
      </w:r>
    </w:p>
    <w:p w14:paraId="58278A2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8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на региональных порталах государственных и муниципальных</w:t>
      </w:r>
      <w:r>
        <w:rPr>
          <w:sz w:val="20"/>
          <w:szCs w:val="20"/>
        </w:rPr>
        <w:t xml:space="preserve"> услуг (функций) (далее - региональный портал);</w:t>
      </w:r>
    </w:p>
    <w:p w14:paraId="7FEC7D0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на официальном сайте администрации Няндомского муниципального района Архангельской области и(или) многофункционального центра в информационно-телекоммуникационной сети «Интернет» (далее - Официальные сайты);</w:t>
      </w:r>
    </w:p>
    <w:p w14:paraId="2E85FEA4" w14:textId="77777777" w:rsidR="009D3E73" w:rsidRDefault="00C636CD">
      <w:pPr>
        <w:pStyle w:val="26"/>
        <w:numPr>
          <w:ilvl w:val="0"/>
          <w:numId w:val="3"/>
        </w:numPr>
        <w:shd w:val="clear" w:color="auto" w:fill="auto"/>
        <w:tabs>
          <w:tab w:val="left" w:pos="1136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6586A5EE" w14:textId="77777777" w:rsidR="009D3E73" w:rsidRDefault="00C636CD">
      <w:pPr>
        <w:pStyle w:val="26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1.4. Информирование осуществляется по вопросам, касающимся:</w:t>
      </w:r>
    </w:p>
    <w:p w14:paraId="799878D2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способов подачи заявления о предоставлении Услуги;</w:t>
      </w:r>
    </w:p>
    <w:p w14:paraId="695FF69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адресов Уполномоченного органа и многофункциональных центров, обращение в которые необходимо для предоставления Услуги;</w:t>
      </w:r>
    </w:p>
    <w:p w14:paraId="2182F045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справочной информации о работе Уполномоченного органа;</w:t>
      </w:r>
    </w:p>
    <w:p w14:paraId="3748478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документов, необходимых для пр</w:t>
      </w:r>
      <w:r>
        <w:rPr>
          <w:sz w:val="20"/>
          <w:szCs w:val="20"/>
        </w:rPr>
        <w:t>едоставления Услуги;</w:t>
      </w:r>
    </w:p>
    <w:p w14:paraId="6AEC01C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порядка и сроков предоставления Услуги;</w:t>
      </w:r>
    </w:p>
    <w:p w14:paraId="7B0DB218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8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порядка получения сведений о ходе рассмотрения заявления о предоставлении Услуги и о результатах ее предоставления;</w:t>
      </w:r>
    </w:p>
    <w:p w14:paraId="57762B8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 вопросам предоставления услуг, которые являются необходимыми и обязательными</w:t>
      </w:r>
      <w:r>
        <w:rPr>
          <w:sz w:val="20"/>
          <w:szCs w:val="20"/>
        </w:rPr>
        <w:t xml:space="preserve"> для предоставления Услуги (включая информирование о документах, необходимых для предоставления таких услуг);</w:t>
      </w:r>
    </w:p>
    <w:p w14:paraId="6B7151D4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порядка досудебного (внесудебного) обжалования действий (бездействия) должностных лиц Уполномоченного органа, работников многофункциональных центров и принимаемых ими при предоставлении Услуги решений.</w:t>
      </w:r>
    </w:p>
    <w:p w14:paraId="755D2627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Получение информации по вопросам предоставления Услуги</w:t>
      </w:r>
      <w:r>
        <w:rPr>
          <w:sz w:val="20"/>
          <w:szCs w:val="20"/>
        </w:rPr>
        <w:t xml:space="preserve"> и услуг, которые являются необходимыми и обязательными для предоставления муниципальной услуги, осуществляется бесплатно.</w:t>
      </w:r>
    </w:p>
    <w:p w14:paraId="118D94FD" w14:textId="77777777" w:rsidR="009D3E73" w:rsidRDefault="00C636CD">
      <w:pPr>
        <w:pStyle w:val="26"/>
        <w:shd w:val="clear" w:color="auto" w:fill="auto"/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1.5. При устном обращении Заявителя (лично или по телефону) должностное лицо Уполномоченного органа, работник многофункционального ц</w:t>
      </w:r>
      <w:r>
        <w:rPr>
          <w:sz w:val="20"/>
          <w:szCs w:val="20"/>
        </w:rPr>
        <w:t>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7F997A42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Ответ на телефонный звонок должен начинаться с информации о наименовании органа (номере многофункционального центра), в кото</w:t>
      </w:r>
      <w:r>
        <w:rPr>
          <w:sz w:val="20"/>
          <w:szCs w:val="20"/>
        </w:rPr>
        <w:t>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3DF439B3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Если должностное лицо Уполномоченного органа не может самостоятельно дать ответ телефонный звонок должен быть переадресован (п</w:t>
      </w:r>
      <w:r>
        <w:rPr>
          <w:sz w:val="20"/>
          <w:szCs w:val="20"/>
        </w:rPr>
        <w:t>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 позднее.</w:t>
      </w:r>
    </w:p>
    <w:p w14:paraId="5D566E74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Если подготовка ответа требует продолжительного времени должностное лицо Уполномоченного о</w:t>
      </w:r>
      <w:r>
        <w:rPr>
          <w:sz w:val="20"/>
          <w:szCs w:val="20"/>
        </w:rPr>
        <w:t>ргана, работник многофункционального центра может предложить Заявителю изложить обращение в письменной форме.</w:t>
      </w:r>
    </w:p>
    <w:p w14:paraId="57D83D98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Ус</w:t>
      </w:r>
      <w:r>
        <w:rPr>
          <w:sz w:val="20"/>
          <w:szCs w:val="20"/>
        </w:rPr>
        <w:t>луги, и влияющее прямо или косвенно на принимаемое решение.</w:t>
      </w:r>
    </w:p>
    <w:p w14:paraId="1DBFC7D0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Продолжительность информирования по телефону не должна превышать 10 минут.</w:t>
      </w:r>
    </w:p>
    <w:p w14:paraId="61613700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Информирование осуществляется в соответствии с графиком приема граждан.</w:t>
      </w:r>
    </w:p>
    <w:p w14:paraId="6987DCEE" w14:textId="77777777" w:rsidR="009D3E73" w:rsidRDefault="00C636CD">
      <w:pPr>
        <w:pStyle w:val="26"/>
        <w:shd w:val="clear" w:color="auto" w:fill="auto"/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1.6. По письменному обращению должностное лицо У</w:t>
      </w:r>
      <w:r>
        <w:rPr>
          <w:sz w:val="20"/>
          <w:szCs w:val="20"/>
        </w:rPr>
        <w:t xml:space="preserve">полномоченного органа, ответственное за предоставление Услуги, подробно в письменной форме разъясняет гражданину сведения по вопросам, указанным в пункте 1.3. настоящего Регламента, в порядке, установленном Федеральным законом </w:t>
      </w:r>
      <w:r>
        <w:rPr>
          <w:sz w:val="20"/>
          <w:szCs w:val="20"/>
        </w:rPr>
        <w:br/>
        <w:t xml:space="preserve">от 2 мая 2006 г. № 59-ФЗ «О </w:t>
      </w:r>
      <w:r>
        <w:rPr>
          <w:sz w:val="20"/>
          <w:szCs w:val="20"/>
        </w:rPr>
        <w:t>порядке рассмотрения обращений граждан Российской Федерации».</w:t>
      </w:r>
    </w:p>
    <w:p w14:paraId="1C337FD0" w14:textId="77777777" w:rsidR="009D3E73" w:rsidRDefault="00C636CD">
      <w:pPr>
        <w:pStyle w:val="26"/>
        <w:shd w:val="clear" w:color="auto" w:fill="auto"/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1.7.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</w:t>
      </w:r>
      <w:r>
        <w:rPr>
          <w:sz w:val="20"/>
          <w:szCs w:val="20"/>
        </w:rPr>
        <w:t>нным постановлением Правительства Российской Федерации от 24 октября 2011 г.</w:t>
      </w:r>
      <w:r>
        <w:rPr>
          <w:sz w:val="20"/>
          <w:szCs w:val="20"/>
        </w:rPr>
        <w:br/>
        <w:t xml:space="preserve"> № 861.</w:t>
      </w:r>
    </w:p>
    <w:p w14:paraId="7EBB10DF" w14:textId="506CC02C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</w:t>
      </w:r>
      <w:r w:rsidR="0020359F">
        <w:rPr>
          <w:sz w:val="20"/>
          <w:szCs w:val="20"/>
        </w:rPr>
        <w:t>том числе</w:t>
      </w:r>
      <w:r>
        <w:rPr>
          <w:sz w:val="20"/>
          <w:szCs w:val="20"/>
        </w:rPr>
        <w:t xml:space="preserve"> без использования про</w:t>
      </w:r>
      <w:r>
        <w:rPr>
          <w:sz w:val="20"/>
          <w:szCs w:val="20"/>
        </w:rPr>
        <w:t>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</w:t>
      </w:r>
      <w:r>
        <w:rPr>
          <w:sz w:val="20"/>
          <w:szCs w:val="20"/>
        </w:rPr>
        <w:t>оставление им персональных данных.</w:t>
      </w:r>
    </w:p>
    <w:p w14:paraId="698331B2" w14:textId="77777777" w:rsidR="009D3E73" w:rsidRDefault="00C636CD">
      <w:pPr>
        <w:pStyle w:val="26"/>
        <w:shd w:val="clear" w:color="auto" w:fill="auto"/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1.8. На Официальных сайтах, стендах в местах предоставления Услуги и услуг, которые являются необходимыми и обязательными для предоставления Услуги, и в многофункциональном центре размещается следующая справочная информа</w:t>
      </w:r>
      <w:r>
        <w:rPr>
          <w:sz w:val="20"/>
          <w:szCs w:val="20"/>
        </w:rPr>
        <w:t>ция:</w:t>
      </w:r>
    </w:p>
    <w:p w14:paraId="69166F13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0" w:lineRule="auto"/>
        <w:ind w:firstLine="7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место нахождения и график работы Уполномоченного органа, ответственного за предоставление </w:t>
      </w:r>
      <w:r>
        <w:rPr>
          <w:sz w:val="20"/>
          <w:szCs w:val="20"/>
        </w:rPr>
        <w:lastRenderedPageBreak/>
        <w:t>Услуги, а также многофункциональных центров;</w:t>
      </w:r>
    </w:p>
    <w:p w14:paraId="1CB01DF2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80"/>
        <w:jc w:val="both"/>
        <w:rPr>
          <w:sz w:val="20"/>
          <w:szCs w:val="20"/>
        </w:rPr>
      </w:pPr>
      <w:r>
        <w:rPr>
          <w:sz w:val="20"/>
          <w:szCs w:val="20"/>
        </w:rPr>
        <w:t>справочные телефоны Уполномоченного органа, ответственного за предоставление Услуги;</w:t>
      </w:r>
    </w:p>
    <w:p w14:paraId="2B7991ED" w14:textId="77777777" w:rsidR="009D3E73" w:rsidRDefault="00C636CD">
      <w:pPr>
        <w:pStyle w:val="26"/>
        <w:shd w:val="clear" w:color="auto" w:fill="auto"/>
        <w:spacing w:after="0" w:line="240" w:lineRule="auto"/>
        <w:ind w:firstLine="780"/>
        <w:jc w:val="both"/>
        <w:rPr>
          <w:sz w:val="20"/>
          <w:szCs w:val="20"/>
        </w:rPr>
      </w:pPr>
      <w:r>
        <w:rPr>
          <w:sz w:val="20"/>
          <w:szCs w:val="20"/>
        </w:rPr>
        <w:t>Адреса Официальных сайтов, а также электронной почты и (или) формы обратной связи Уполномоченного органа в информационно-телекоммуникационной сети «Интернет».</w:t>
      </w:r>
    </w:p>
    <w:p w14:paraId="71DFEFBC" w14:textId="77777777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1.9. В залах ожидания Уполномоченного органа размещаются нормативные правовые акты, регулирующие</w:t>
      </w:r>
      <w:r>
        <w:rPr>
          <w:sz w:val="20"/>
          <w:szCs w:val="20"/>
        </w:rPr>
        <w:t xml:space="preserve"> порядок предоставления Услуги, в том числе копия административного регламента ее предоставления, утвержденного в установленном Федеральным законом от 27 июля 2010 г. № 210-ФЗ </w:t>
      </w:r>
      <w:r>
        <w:rPr>
          <w:sz w:val="20"/>
          <w:szCs w:val="20"/>
        </w:rPr>
        <w:br/>
        <w:t xml:space="preserve">«Об организации предоставления государственных и муниципальных услуг» порядке, </w:t>
      </w:r>
      <w:r>
        <w:rPr>
          <w:sz w:val="20"/>
          <w:szCs w:val="20"/>
        </w:rPr>
        <w:t>которые по требованию заявителя предоставляются ему для ознакомления.</w:t>
      </w:r>
    </w:p>
    <w:p w14:paraId="36FCF9CE" w14:textId="56C4C36B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1.10. Размещение информации о порядке предоставления Услуги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на информационных стендах в помещении многофункционального центра осуществляется в соответствии с соглашением, заключенным меж</w:t>
      </w:r>
      <w:r>
        <w:rPr>
          <w:sz w:val="20"/>
          <w:szCs w:val="20"/>
        </w:rPr>
        <w:t xml:space="preserve">ду многофункциональным центром и Уполномоченным органом в соответствии с требованиями, установленными постановлением Правительства Российской Федерации от 27 сентября 2011 г. №797 </w:t>
      </w:r>
      <w:r>
        <w:rPr>
          <w:sz w:val="20"/>
          <w:szCs w:val="20"/>
        </w:rPr>
        <w:br/>
        <w:t>«О</w:t>
      </w:r>
      <w:r w:rsidR="00C66794">
        <w:rPr>
          <w:sz w:val="20"/>
          <w:szCs w:val="20"/>
        </w:rPr>
        <w:t xml:space="preserve"> взаимодействии </w:t>
      </w:r>
      <w:r>
        <w:rPr>
          <w:sz w:val="20"/>
          <w:szCs w:val="20"/>
        </w:rPr>
        <w:t>между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многофункциональными центрами предоставления государст</w:t>
      </w:r>
      <w:r>
        <w:rPr>
          <w:sz w:val="20"/>
          <w:szCs w:val="20"/>
        </w:rPr>
        <w:t>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с учетом требований к информировани</w:t>
      </w:r>
      <w:r>
        <w:rPr>
          <w:sz w:val="20"/>
          <w:szCs w:val="20"/>
        </w:rPr>
        <w:t>ю, установленных настоящим Регламентом.</w:t>
      </w:r>
    </w:p>
    <w:p w14:paraId="22082D14" w14:textId="77777777" w:rsidR="009D3E73" w:rsidRDefault="00C636CD">
      <w:pPr>
        <w:pStyle w:val="26"/>
        <w:shd w:val="clear" w:color="auto" w:fill="auto"/>
        <w:spacing w:after="0" w:line="240" w:lineRule="auto"/>
        <w:ind w:firstLine="780"/>
        <w:jc w:val="both"/>
        <w:rPr>
          <w:sz w:val="20"/>
          <w:szCs w:val="20"/>
        </w:rPr>
      </w:pPr>
      <w:r>
        <w:rPr>
          <w:sz w:val="20"/>
          <w:szCs w:val="20"/>
        </w:rPr>
        <w:t>1.11.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требований, установленных пунктом 39 Правил, а также в формате автомати</w:t>
      </w:r>
      <w:r>
        <w:rPr>
          <w:sz w:val="20"/>
          <w:szCs w:val="20"/>
        </w:rPr>
        <w:t>ческих статусов в личном кабинете на ЕПГУ,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14:paraId="2EB6188E" w14:textId="77777777" w:rsidR="009D3E73" w:rsidRDefault="009D3E73">
      <w:pPr>
        <w:rPr>
          <w:rFonts w:ascii="Times New Roman" w:hAnsi="Times New Roman" w:cs="Times New Roman"/>
          <w:sz w:val="24"/>
          <w:szCs w:val="24"/>
        </w:rPr>
      </w:pPr>
    </w:p>
    <w:p w14:paraId="1AD8D395" w14:textId="77777777" w:rsidR="009D3E73" w:rsidRDefault="00C636CD">
      <w:pPr>
        <w:pStyle w:val="28"/>
        <w:shd w:val="clear" w:color="auto" w:fill="auto"/>
        <w:tabs>
          <w:tab w:val="left" w:pos="2234"/>
        </w:tabs>
        <w:spacing w:after="398" w:line="240" w:lineRule="auto"/>
        <w:ind w:left="1820"/>
        <w:contextualSpacing/>
        <w:rPr>
          <w:sz w:val="20"/>
          <w:szCs w:val="20"/>
        </w:rPr>
      </w:pPr>
      <w:r>
        <w:rPr>
          <w:sz w:val="20"/>
          <w:szCs w:val="20"/>
          <w:lang w:val="en-US"/>
        </w:rPr>
        <w:t>II</w:t>
      </w:r>
      <w:r>
        <w:rPr>
          <w:sz w:val="20"/>
          <w:szCs w:val="20"/>
        </w:rPr>
        <w:t>. Стандарт предоставления муниципальной услуги</w:t>
      </w:r>
    </w:p>
    <w:p w14:paraId="0B39C65C" w14:textId="77777777" w:rsidR="009D3E73" w:rsidRDefault="009D3E73">
      <w:pPr>
        <w:pStyle w:val="28"/>
        <w:shd w:val="clear" w:color="auto" w:fill="auto"/>
        <w:tabs>
          <w:tab w:val="left" w:pos="2234"/>
        </w:tabs>
        <w:spacing w:after="398" w:line="240" w:lineRule="auto"/>
        <w:ind w:left="1820"/>
        <w:contextualSpacing/>
        <w:rPr>
          <w:b w:val="0"/>
          <w:sz w:val="20"/>
          <w:szCs w:val="20"/>
        </w:rPr>
      </w:pPr>
    </w:p>
    <w:p w14:paraId="427B78FC" w14:textId="77777777" w:rsidR="009D3E73" w:rsidRDefault="00C636CD">
      <w:pPr>
        <w:pStyle w:val="28"/>
        <w:shd w:val="clear" w:color="auto" w:fill="auto"/>
        <w:tabs>
          <w:tab w:val="left" w:pos="2234"/>
        </w:tabs>
        <w:spacing w:after="398" w:line="240" w:lineRule="auto"/>
        <w:ind w:left="1820"/>
        <w:contextualSpacing/>
        <w:rPr>
          <w:sz w:val="20"/>
          <w:szCs w:val="20"/>
        </w:rPr>
      </w:pPr>
      <w:r>
        <w:rPr>
          <w:sz w:val="20"/>
          <w:szCs w:val="20"/>
        </w:rPr>
        <w:t>Наименование муницип</w:t>
      </w:r>
      <w:r>
        <w:rPr>
          <w:sz w:val="20"/>
          <w:szCs w:val="20"/>
        </w:rPr>
        <w:t>альной услуги.</w:t>
      </w:r>
    </w:p>
    <w:p w14:paraId="15DD32EB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2.1. «Присвоение, изменение и аннулирование адресов объектов адресации, расположенных на территории Няндомского муниципального округа Архангельской области».</w:t>
      </w:r>
    </w:p>
    <w:p w14:paraId="61F70CE7" w14:textId="77777777" w:rsidR="009D3E73" w:rsidRDefault="009D3E73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</w:p>
    <w:p w14:paraId="5DB6E836" w14:textId="77777777" w:rsidR="009D3E73" w:rsidRDefault="00C636CD">
      <w:pPr>
        <w:pStyle w:val="28"/>
        <w:shd w:val="clear" w:color="auto" w:fill="auto"/>
        <w:spacing w:after="303" w:line="240" w:lineRule="auto"/>
        <w:jc w:val="center"/>
        <w:rPr>
          <w:sz w:val="20"/>
          <w:szCs w:val="20"/>
        </w:rPr>
      </w:pPr>
      <w:bookmarkStart w:id="4" w:name="bookmark6"/>
      <w:r>
        <w:rPr>
          <w:sz w:val="20"/>
          <w:szCs w:val="20"/>
        </w:rPr>
        <w:t>Наименование органа государственной власти, органа местного</w:t>
      </w:r>
      <w:r>
        <w:rPr>
          <w:sz w:val="20"/>
          <w:szCs w:val="20"/>
        </w:rPr>
        <w:br/>
        <w:t>самоуправления (орган</w:t>
      </w:r>
      <w:r>
        <w:rPr>
          <w:sz w:val="20"/>
          <w:szCs w:val="20"/>
        </w:rPr>
        <w:t>изации), предоставляющего муниципальную услугу</w:t>
      </w:r>
      <w:bookmarkEnd w:id="4"/>
    </w:p>
    <w:p w14:paraId="4CF747D8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2.2. Услуга предоставляется Уполномоченным органом.</w:t>
      </w:r>
    </w:p>
    <w:p w14:paraId="458BF658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2.3. При предоставлении Услуги Уполномоченный орган взаимодействует с:</w:t>
      </w:r>
    </w:p>
    <w:p w14:paraId="257675BF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оператором федеральной информационной адресной системы (далее - Оператор ФИАС);</w:t>
      </w:r>
    </w:p>
    <w:p w14:paraId="4C8FE9D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</w:t>
      </w:r>
      <w:r>
        <w:rPr>
          <w:sz w:val="20"/>
          <w:szCs w:val="20"/>
        </w:rPr>
        <w:t>ости, или действующим на основании решения указанного органа подведомственным ему федеральным государственным бюджетным учреждением;</w:t>
      </w:r>
    </w:p>
    <w:p w14:paraId="4809D11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8"/>
        </w:tabs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органами государственной власти, органами местного самоуправления и подведомственными государственным органам или органам м</w:t>
      </w:r>
      <w:r>
        <w:rPr>
          <w:sz w:val="20"/>
          <w:szCs w:val="20"/>
        </w:rPr>
        <w:t>естного самоуправления организациями, в распоряжении которых находятся документы (их копии, сведения, содержащиеся в них), указанные в пункте 34 Правил.</w:t>
      </w:r>
    </w:p>
    <w:p w14:paraId="3BA6405C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предоставлении государственной услуги Уполномоченный орган взаимодействует с Федеральной налоговой </w:t>
      </w:r>
      <w:r>
        <w:rPr>
          <w:sz w:val="20"/>
          <w:szCs w:val="20"/>
        </w:rPr>
        <w:t>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предпринимателей.</w:t>
      </w:r>
    </w:p>
    <w:p w14:paraId="73FFD253" w14:textId="5589B31E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2.4. При предоставлении Услуги Уполномоченному органу запрещается требовать от Заявителя осуществл</w:t>
      </w:r>
      <w:r>
        <w:rPr>
          <w:sz w:val="20"/>
          <w:szCs w:val="20"/>
        </w:rPr>
        <w:t>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включенных в перечень услуг, которые являются необходимыми и обязательными для пр</w:t>
      </w:r>
      <w:r>
        <w:rPr>
          <w:sz w:val="20"/>
          <w:szCs w:val="20"/>
        </w:rPr>
        <w:t>едоставления Услуги.</w:t>
      </w:r>
      <w:bookmarkStart w:id="5" w:name="bookmark7"/>
    </w:p>
    <w:p w14:paraId="3834B03D" w14:textId="77777777" w:rsidR="009D3E73" w:rsidRDefault="009D3E73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</w:p>
    <w:p w14:paraId="5859F830" w14:textId="77777777" w:rsidR="009D3E73" w:rsidRDefault="00C636CD">
      <w:pPr>
        <w:pStyle w:val="28"/>
        <w:shd w:val="clear" w:color="auto" w:fill="auto"/>
        <w:spacing w:after="334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Описание результата предоставления муниципальной услуги</w:t>
      </w:r>
      <w:bookmarkEnd w:id="5"/>
    </w:p>
    <w:p w14:paraId="0E933616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2.5. Результатом предоставления Услуги является:</w:t>
      </w:r>
    </w:p>
    <w:p w14:paraId="408EAC0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выдача (направление) решения Уполномоченного органа о присвоении адреса объекту адресации;</w:t>
      </w:r>
    </w:p>
    <w:p w14:paraId="3C697D2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выдача (направление) решения Уполномоченного органа об аннулировании адреса объекта адресации (допускается объединение с решением о присвоении адреса объекту адресац</w:t>
      </w:r>
      <w:r>
        <w:rPr>
          <w:sz w:val="20"/>
          <w:szCs w:val="20"/>
        </w:rPr>
        <w:t>ии);</w:t>
      </w:r>
    </w:p>
    <w:p w14:paraId="35F406E2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выдача (направление) решения Уполномоченного органа об отказе в присвоении объекту адресации адреса или аннулировании его адреса.</w:t>
      </w:r>
    </w:p>
    <w:p w14:paraId="6DB8D647" w14:textId="77777777" w:rsidR="009D3E73" w:rsidRDefault="00C636CD">
      <w:pPr>
        <w:pStyle w:val="26"/>
        <w:numPr>
          <w:ilvl w:val="0"/>
          <w:numId w:val="4"/>
        </w:numPr>
        <w:shd w:val="clear" w:color="auto" w:fill="auto"/>
        <w:tabs>
          <w:tab w:val="left" w:pos="145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Решение о присвоении адреса объекту адресации принимается Уполномоченным органом с учетом требований к его составу, устан</w:t>
      </w:r>
      <w:r>
        <w:rPr>
          <w:sz w:val="20"/>
          <w:szCs w:val="20"/>
        </w:rPr>
        <w:t>овленных пунктом 22 Правил.</w:t>
      </w:r>
    </w:p>
    <w:p w14:paraId="67015B40" w14:textId="58945C00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Образец формы решения о присвоении адреса объекту адресации </w:t>
      </w:r>
      <w:proofErr w:type="spellStart"/>
      <w:r>
        <w:rPr>
          <w:sz w:val="20"/>
          <w:szCs w:val="20"/>
        </w:rPr>
        <w:t>справочно</w:t>
      </w:r>
      <w:proofErr w:type="spellEnd"/>
      <w:r>
        <w:rPr>
          <w:sz w:val="20"/>
          <w:szCs w:val="20"/>
        </w:rPr>
        <w:t xml:space="preserve"> приведен в </w:t>
      </w:r>
      <w:r w:rsidR="0020359F">
        <w:rPr>
          <w:sz w:val="20"/>
          <w:szCs w:val="20"/>
        </w:rPr>
        <w:t>Приложении 1</w:t>
      </w:r>
      <w:r>
        <w:rPr>
          <w:sz w:val="20"/>
          <w:szCs w:val="20"/>
        </w:rPr>
        <w:t xml:space="preserve"> к настоящему Регламенту.</w:t>
      </w:r>
    </w:p>
    <w:p w14:paraId="3A169106" w14:textId="77777777" w:rsidR="009D3E73" w:rsidRDefault="00C636CD">
      <w:pPr>
        <w:pStyle w:val="26"/>
        <w:numPr>
          <w:ilvl w:val="0"/>
          <w:numId w:val="4"/>
        </w:numPr>
        <w:shd w:val="clear" w:color="auto" w:fill="auto"/>
        <w:tabs>
          <w:tab w:val="left" w:pos="146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Решение об аннулировании адреса объекта адресации принимается Уполномоченным органом с учетом требований к е</w:t>
      </w:r>
      <w:r>
        <w:rPr>
          <w:sz w:val="20"/>
          <w:szCs w:val="20"/>
        </w:rPr>
        <w:t>го составу, установленных пунктом 23 Правил.</w:t>
      </w:r>
    </w:p>
    <w:p w14:paraId="0EC666CE" w14:textId="3D756721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Образец формы решения об аннулировании адреса объекта адресации </w:t>
      </w:r>
      <w:proofErr w:type="spellStart"/>
      <w:r>
        <w:rPr>
          <w:sz w:val="20"/>
          <w:szCs w:val="20"/>
        </w:rPr>
        <w:t>справочно</w:t>
      </w:r>
      <w:proofErr w:type="spellEnd"/>
      <w:r>
        <w:rPr>
          <w:sz w:val="20"/>
          <w:szCs w:val="20"/>
        </w:rPr>
        <w:t xml:space="preserve"> приведен в </w:t>
      </w:r>
      <w:r w:rsidR="0020359F">
        <w:rPr>
          <w:sz w:val="20"/>
          <w:szCs w:val="20"/>
        </w:rPr>
        <w:t>Приложении 2</w:t>
      </w:r>
      <w:r>
        <w:rPr>
          <w:sz w:val="20"/>
          <w:szCs w:val="20"/>
        </w:rPr>
        <w:t xml:space="preserve"> к настоящему Регламенту.</w:t>
      </w:r>
    </w:p>
    <w:p w14:paraId="6C629538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Окончательным результатом предоставления Услуги является внесение сведений в государств</w:t>
      </w:r>
      <w:r>
        <w:rPr>
          <w:sz w:val="20"/>
          <w:szCs w:val="20"/>
        </w:rPr>
        <w:t>енный адресный реестр, подтвержденное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193н «О порядке, способах и фор</w:t>
      </w:r>
      <w:r>
        <w:rPr>
          <w:sz w:val="20"/>
          <w:szCs w:val="20"/>
        </w:rPr>
        <w:t>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 адресной</w:t>
      </w:r>
      <w:r>
        <w:rPr>
          <w:sz w:val="20"/>
          <w:szCs w:val="20"/>
        </w:rPr>
        <w:t xml:space="preserve"> системе».</w:t>
      </w:r>
    </w:p>
    <w:p w14:paraId="1D0381E1" w14:textId="72B04936" w:rsidR="009D3E73" w:rsidRDefault="00C636CD">
      <w:pPr>
        <w:pStyle w:val="26"/>
        <w:numPr>
          <w:ilvl w:val="0"/>
          <w:numId w:val="4"/>
        </w:numPr>
        <w:shd w:val="clear" w:color="auto" w:fill="auto"/>
        <w:tabs>
          <w:tab w:val="left" w:pos="146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Решение об отказе в присвоении объекту адресации адреса или аннулировании его адреса принимается Уполномоченным органом по форме, установленной приложением № 2 к приказу Министерства финансов Российской Федерации от 11 декабря 2014 г. № 146н. </w:t>
      </w:r>
      <w:proofErr w:type="spellStart"/>
      <w:r>
        <w:rPr>
          <w:sz w:val="20"/>
          <w:szCs w:val="20"/>
        </w:rPr>
        <w:t>Справочно</w:t>
      </w:r>
      <w:proofErr w:type="spellEnd"/>
      <w:r>
        <w:rPr>
          <w:sz w:val="20"/>
          <w:szCs w:val="20"/>
        </w:rPr>
        <w:t xml:space="preserve"> фор</w:t>
      </w:r>
      <w:r>
        <w:rPr>
          <w:sz w:val="20"/>
          <w:szCs w:val="20"/>
        </w:rPr>
        <w:t xml:space="preserve">ма данного решения приведена в </w:t>
      </w:r>
      <w:r w:rsidR="0020359F">
        <w:rPr>
          <w:sz w:val="20"/>
          <w:szCs w:val="20"/>
        </w:rPr>
        <w:t>Приложении 3</w:t>
      </w:r>
      <w:r>
        <w:rPr>
          <w:sz w:val="20"/>
          <w:szCs w:val="20"/>
        </w:rPr>
        <w:t xml:space="preserve"> к настоящему Регламенту.</w:t>
      </w:r>
    </w:p>
    <w:p w14:paraId="2A9A4405" w14:textId="1EA9582C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</w:t>
      </w:r>
      <w:r>
        <w:rPr>
          <w:sz w:val="20"/>
          <w:szCs w:val="20"/>
        </w:rPr>
        <w:t>й подписью уполномоченного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должностного лица с использованием федеральной информационной адресной системы.</w:t>
      </w:r>
    </w:p>
    <w:p w14:paraId="7B303EE4" w14:textId="77777777" w:rsidR="009D3E73" w:rsidRDefault="009D3E73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</w:p>
    <w:p w14:paraId="04E9B12F" w14:textId="77777777" w:rsidR="009D3E73" w:rsidRDefault="00C636CD">
      <w:pPr>
        <w:pStyle w:val="28"/>
        <w:shd w:val="clear" w:color="auto" w:fill="auto"/>
        <w:spacing w:after="360" w:line="240" w:lineRule="auto"/>
        <w:ind w:firstLine="740"/>
        <w:jc w:val="center"/>
        <w:rPr>
          <w:sz w:val="20"/>
          <w:szCs w:val="20"/>
        </w:rPr>
      </w:pPr>
      <w:bookmarkStart w:id="6" w:name="bookmark8"/>
      <w:r>
        <w:rPr>
          <w:sz w:val="20"/>
          <w:szCs w:val="20"/>
        </w:rPr>
        <w:t>Срок предоставления муниципальной услуги и выдачи (направления) документов, являющихся результатом предоставления муниципальной услуги</w:t>
      </w:r>
      <w:bookmarkEnd w:id="6"/>
    </w:p>
    <w:p w14:paraId="143F1166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424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2.6. Срок, от</w:t>
      </w:r>
      <w:r>
        <w:rPr>
          <w:sz w:val="20"/>
          <w:szCs w:val="20"/>
        </w:rPr>
        <w:t>веденный Уполномоченному органу для принятия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внесения соответствующих сведений об адре</w:t>
      </w:r>
      <w:r>
        <w:rPr>
          <w:sz w:val="20"/>
          <w:szCs w:val="20"/>
        </w:rPr>
        <w:t>се объекта адресации в государственный адресный реестр установлен пунктом 37 Правил и не должен превышать 5 рабочих дней со дня поступления заявления о предоставлении Услуги.</w:t>
      </w:r>
    </w:p>
    <w:p w14:paraId="528B27CE" w14:textId="61A85464" w:rsidR="009D3E73" w:rsidRDefault="00C636CD">
      <w:pPr>
        <w:pStyle w:val="28"/>
        <w:shd w:val="clear" w:color="auto" w:fill="auto"/>
        <w:spacing w:after="27" w:line="240" w:lineRule="auto"/>
        <w:jc w:val="center"/>
        <w:rPr>
          <w:sz w:val="20"/>
          <w:szCs w:val="20"/>
        </w:rPr>
      </w:pPr>
      <w:bookmarkStart w:id="7" w:name="bookmark9"/>
      <w:r>
        <w:rPr>
          <w:sz w:val="20"/>
          <w:szCs w:val="20"/>
        </w:rPr>
        <w:t>Нормативные правовые акты, регулирующие предоставление</w:t>
      </w:r>
      <w:bookmarkStart w:id="8" w:name="bookmark10"/>
      <w:bookmarkEnd w:id="7"/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муниципальной услуги</w:t>
      </w:r>
      <w:bookmarkEnd w:id="8"/>
    </w:p>
    <w:p w14:paraId="3F82FB0E" w14:textId="77777777" w:rsidR="009D3E73" w:rsidRDefault="009D3E73">
      <w:pPr>
        <w:pStyle w:val="28"/>
        <w:shd w:val="clear" w:color="auto" w:fill="auto"/>
        <w:spacing w:after="27" w:line="240" w:lineRule="auto"/>
        <w:jc w:val="center"/>
        <w:rPr>
          <w:sz w:val="20"/>
          <w:szCs w:val="20"/>
        </w:rPr>
      </w:pPr>
    </w:p>
    <w:p w14:paraId="1EE60D2C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2.7.</w:t>
      </w:r>
      <w:r>
        <w:rPr>
          <w:sz w:val="20"/>
          <w:szCs w:val="20"/>
        </w:rPr>
        <w:t xml:space="preserve"> Предоставление Услуги осуществляется в соответствии с:</w:t>
      </w:r>
    </w:p>
    <w:p w14:paraId="7A94169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2"/>
        </w:tabs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Земельным кодексом Российской Федерации;</w:t>
      </w:r>
    </w:p>
    <w:p w14:paraId="1E33953F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2"/>
        </w:tabs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Градостроительным кодексом Российской Федерации;</w:t>
      </w:r>
    </w:p>
    <w:p w14:paraId="3BF1451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45"/>
        </w:tabs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Федеральным законом от 24 июля 2007 года № 221-ФЗ «О государственном кадастре недвижимости»;</w:t>
      </w:r>
    </w:p>
    <w:p w14:paraId="31F352FA" w14:textId="77777777" w:rsidR="009D3E73" w:rsidRDefault="00C636CD">
      <w:pPr>
        <w:pStyle w:val="26"/>
        <w:shd w:val="clear" w:color="auto" w:fill="auto"/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-Федера</w:t>
      </w:r>
      <w:r>
        <w:rPr>
          <w:sz w:val="20"/>
          <w:szCs w:val="20"/>
        </w:rPr>
        <w:t>льным законом от 27 июля 2010 года № 210-ФЗ «Об организации предоставления государственных и муниципальных услуг»;</w:t>
      </w:r>
    </w:p>
    <w:p w14:paraId="5EC30454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45"/>
        </w:tabs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Федеральным законом от 28 декабря 2013 года № 443-ФЗ «О федеральной информационной адресной системе и о внесении изменений в Федеральный зако</w:t>
      </w:r>
      <w:r>
        <w:rPr>
          <w:sz w:val="20"/>
          <w:szCs w:val="20"/>
        </w:rPr>
        <w:t>н «Об общих принципах организации местного самоуправления в Российской Федерации»;</w:t>
      </w:r>
    </w:p>
    <w:p w14:paraId="7A89FD9A" w14:textId="77777777" w:rsidR="009D3E73" w:rsidRDefault="00C636CD">
      <w:pPr>
        <w:pStyle w:val="26"/>
        <w:shd w:val="clear" w:color="auto" w:fill="auto"/>
        <w:tabs>
          <w:tab w:val="left" w:pos="945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- Федеральным законом от 27 июля 2006 года № 149-ФЗ «Об информации, информационных технологиях и о защите информации»;</w:t>
      </w:r>
    </w:p>
    <w:p w14:paraId="1AD2FD26" w14:textId="77777777" w:rsidR="009D3E73" w:rsidRDefault="00C636CD">
      <w:pPr>
        <w:pStyle w:val="26"/>
        <w:shd w:val="clear" w:color="auto" w:fill="auto"/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-Федеральным законом от 27 июля 2006 года № 152-ФЗ «О</w:t>
      </w:r>
      <w:r>
        <w:rPr>
          <w:sz w:val="20"/>
          <w:szCs w:val="20"/>
        </w:rPr>
        <w:t xml:space="preserve"> персональных данных»;</w:t>
      </w:r>
    </w:p>
    <w:p w14:paraId="2B466C8E" w14:textId="77777777" w:rsidR="009D3E73" w:rsidRDefault="00C636CD">
      <w:pPr>
        <w:pStyle w:val="26"/>
        <w:shd w:val="clear" w:color="auto" w:fill="auto"/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-Федеральным законом от 6 апреля 2011 года № 63-ФЗ «Об электронной подписи»;</w:t>
      </w:r>
    </w:p>
    <w:p w14:paraId="47BF3D95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45"/>
        </w:tabs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постановлением Правительства Российской Федерации от 19 ноября 2014 года № 1221 «Об утверждении Правил присвоения, изменения и аннулирования адресов»;</w:t>
      </w:r>
    </w:p>
    <w:p w14:paraId="0EAA473C" w14:textId="77777777" w:rsidR="009D3E73" w:rsidRDefault="00C636CD">
      <w:pPr>
        <w:pStyle w:val="26"/>
        <w:shd w:val="clear" w:color="auto" w:fill="auto"/>
        <w:spacing w:after="0" w:line="240" w:lineRule="auto"/>
        <w:ind w:firstLine="85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-постановлением Правительства Российской Федерации от 22 мая 2015 года № 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</w:t>
      </w:r>
      <w:r>
        <w:rPr>
          <w:sz w:val="20"/>
          <w:szCs w:val="20"/>
        </w:rPr>
        <w:t>стра, о внесении изменений и признании утратившими силу некоторых актов Правительства Российской Федерации»;</w:t>
      </w:r>
    </w:p>
    <w:p w14:paraId="357B94E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постановлением Правительства Российской Федерации от 30 сентября 2004 года № 506 «Об утверждении Положения о Федеральной налоговой службе»;</w:t>
      </w:r>
    </w:p>
    <w:p w14:paraId="610D108D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-постановлением Правительства Российской Федерации от 16 мая 2011 г. № 373 «О разработке и </w:t>
      </w:r>
      <w:r>
        <w:rPr>
          <w:sz w:val="20"/>
          <w:szCs w:val="20"/>
        </w:rPr>
        <w:lastRenderedPageBreak/>
        <w:t>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14:paraId="4D40E3DD" w14:textId="11BA7A51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постановлением Прав</w:t>
      </w:r>
      <w:r>
        <w:rPr>
          <w:sz w:val="20"/>
          <w:szCs w:val="20"/>
        </w:rPr>
        <w:t>ительства Российской Федерации от 29 апреля 2014 года № 384 «Об определении федерального органа исполнительной власти,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осуществляющего нормативно-правовое регулирование в области отношений, возникающих в связи с ведением государственного адресного реестра, </w:t>
      </w:r>
      <w:r>
        <w:rPr>
          <w:sz w:val="20"/>
          <w:szCs w:val="20"/>
        </w:rPr>
        <w:t>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</w:p>
    <w:p w14:paraId="4D726BA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приказом Министерства финансов Российской Федера</w:t>
      </w:r>
      <w:r>
        <w:rPr>
          <w:sz w:val="20"/>
          <w:szCs w:val="20"/>
        </w:rPr>
        <w:t xml:space="preserve">ции от 11 декабря 2014 г. № 146н </w:t>
      </w:r>
      <w:r>
        <w:rPr>
          <w:sz w:val="20"/>
          <w:szCs w:val="20"/>
        </w:rPr>
        <w:br/>
        <w:t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14:paraId="3999B63F" w14:textId="28B121AE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приказом Министерства финансов Росси</w:t>
      </w:r>
      <w:r>
        <w:rPr>
          <w:sz w:val="20"/>
          <w:szCs w:val="20"/>
        </w:rPr>
        <w:t xml:space="preserve">йской Федерации от 5 ноября 2015 г. № 171н </w:t>
      </w:r>
      <w:r>
        <w:rPr>
          <w:sz w:val="20"/>
          <w:szCs w:val="20"/>
        </w:rPr>
        <w:br/>
        <w:t>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</w:t>
      </w:r>
      <w:r>
        <w:rPr>
          <w:sz w:val="20"/>
          <w:szCs w:val="20"/>
        </w:rPr>
        <w:t xml:space="preserve">окращенного наименования </w:t>
      </w:r>
      <w:r w:rsidR="00C66794">
        <w:rPr>
          <w:sz w:val="20"/>
          <w:szCs w:val="20"/>
        </w:rPr>
        <w:t>адрес образующих</w:t>
      </w:r>
      <w:r>
        <w:rPr>
          <w:sz w:val="20"/>
          <w:szCs w:val="20"/>
        </w:rPr>
        <w:t xml:space="preserve"> элементов»;</w:t>
      </w:r>
    </w:p>
    <w:p w14:paraId="58F1660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6"/>
        </w:tabs>
        <w:spacing w:after="36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приказом Министерства финансов Российской Федерации от 31 марта 2016 г. № 37н </w:t>
      </w:r>
      <w:r>
        <w:rPr>
          <w:sz w:val="20"/>
          <w:szCs w:val="20"/>
        </w:rPr>
        <w:br/>
        <w:t>«Об утверждении Порядка ведения государственного адресного реестра».</w:t>
      </w:r>
    </w:p>
    <w:p w14:paraId="3FE3FDE6" w14:textId="77777777" w:rsidR="009D3E73" w:rsidRDefault="00C636CD">
      <w:pPr>
        <w:pStyle w:val="83"/>
        <w:shd w:val="clear" w:color="auto" w:fill="auto"/>
        <w:spacing w:before="0" w:after="357" w:line="240" w:lineRule="auto"/>
        <w:rPr>
          <w:sz w:val="20"/>
          <w:szCs w:val="20"/>
        </w:rPr>
      </w:pPr>
      <w:r>
        <w:rPr>
          <w:sz w:val="20"/>
          <w:szCs w:val="20"/>
        </w:rPr>
        <w:t>Исчерпывающий перечень документов и сведений, необходи</w:t>
      </w:r>
      <w:r>
        <w:rPr>
          <w:sz w:val="20"/>
          <w:szCs w:val="20"/>
        </w:rPr>
        <w:t>мых</w:t>
      </w:r>
      <w:r>
        <w:rPr>
          <w:sz w:val="20"/>
          <w:szCs w:val="20"/>
        </w:rPr>
        <w:br/>
        <w:t>в соответствии с нормативными правовыми актами для предоставления</w:t>
      </w:r>
      <w:r>
        <w:rPr>
          <w:sz w:val="20"/>
          <w:szCs w:val="20"/>
        </w:rPr>
        <w:br/>
        <w:t>муниципальной услуги и услуг, которые являются необходимыми</w:t>
      </w:r>
      <w:r>
        <w:rPr>
          <w:sz w:val="20"/>
          <w:szCs w:val="20"/>
        </w:rPr>
        <w:br/>
        <w:t>и обязательными для предоставления муниципальной услуги, подлежащих</w:t>
      </w:r>
      <w:r>
        <w:rPr>
          <w:sz w:val="20"/>
          <w:szCs w:val="20"/>
        </w:rPr>
        <w:br/>
        <w:t>представлению заявителем, способы их получения заявителем,</w:t>
      </w:r>
      <w:r>
        <w:rPr>
          <w:sz w:val="20"/>
          <w:szCs w:val="20"/>
        </w:rPr>
        <w:t xml:space="preserve"> в том числе</w:t>
      </w:r>
      <w:r>
        <w:rPr>
          <w:sz w:val="20"/>
          <w:szCs w:val="20"/>
        </w:rPr>
        <w:br/>
        <w:t>в электронной форме, порядок их представления</w:t>
      </w:r>
    </w:p>
    <w:p w14:paraId="289034DA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2.8. Предоставление Услуги осуществляется на основании заполненного и подписанного Заявителем заявления.</w:t>
      </w:r>
    </w:p>
    <w:p w14:paraId="3F484FEF" w14:textId="2E65C8B5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Форма заявления установлена приложением № 1 к приказу Министерства финансов Российской Феде</w:t>
      </w:r>
      <w:r>
        <w:rPr>
          <w:sz w:val="20"/>
          <w:szCs w:val="20"/>
        </w:rPr>
        <w:t xml:space="preserve">рации от 11 декабря 2014 года № 146н. </w:t>
      </w:r>
      <w:proofErr w:type="spellStart"/>
      <w:r>
        <w:rPr>
          <w:sz w:val="20"/>
          <w:szCs w:val="20"/>
        </w:rPr>
        <w:t>Справочно</w:t>
      </w:r>
      <w:proofErr w:type="spellEnd"/>
      <w:r>
        <w:rPr>
          <w:sz w:val="20"/>
          <w:szCs w:val="20"/>
        </w:rPr>
        <w:t xml:space="preserve"> форма данного заявления приведена в </w:t>
      </w:r>
      <w:r>
        <w:rPr>
          <w:sz w:val="20"/>
          <w:szCs w:val="20"/>
        </w:rPr>
        <w:br/>
        <w:t>Приложении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4 к настоящему Регламенту.</w:t>
      </w:r>
    </w:p>
    <w:p w14:paraId="542F5B44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2.9. В случае,</w:t>
      </w:r>
      <w:r>
        <w:rPr>
          <w:sz w:val="20"/>
          <w:szCs w:val="20"/>
        </w:rPr>
        <w:t xml:space="preserve"> если собственниками объекта адресации являются несколько лиц, заявление подписывается и подается всеми собственниками совместно либо их уполномоченным представителем.</w:t>
      </w:r>
    </w:p>
    <w:p w14:paraId="37CD1892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представлении заявления представителем Заявителя к такому заявлению прилагается дове</w:t>
      </w:r>
      <w:r>
        <w:rPr>
          <w:sz w:val="20"/>
          <w:szCs w:val="20"/>
        </w:rPr>
        <w:t>ренность, выданная представителю Заявителя, оформленная в порядке, предусмотренном законодательством Российской Федерации.</w:t>
      </w:r>
    </w:p>
    <w:p w14:paraId="52345CD9" w14:textId="31AAE1AD" w:rsidR="009D3E73" w:rsidRDefault="00C636CD">
      <w:pPr>
        <w:pStyle w:val="26"/>
        <w:shd w:val="clear" w:color="auto" w:fill="auto"/>
        <w:tabs>
          <w:tab w:val="left" w:pos="1493"/>
          <w:tab w:val="left" w:pos="3751"/>
          <w:tab w:val="left" w:pos="601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</w:t>
      </w:r>
      <w:r>
        <w:rPr>
          <w:sz w:val="20"/>
          <w:szCs w:val="20"/>
        </w:rPr>
        <w:t>м оформленная доверенность в форме электронного документа, подписанного лицом, выдавшим(подписавшим)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доверенность,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с использованием усиленной квалифицированной электронной подписи (в случае, если представитель Заявителя действует на основании доверенности).</w:t>
      </w:r>
    </w:p>
    <w:p w14:paraId="3DDAD96F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</w:t>
      </w:r>
      <w:r>
        <w:rPr>
          <w:sz w:val="20"/>
          <w:szCs w:val="20"/>
        </w:rPr>
        <w:t>ия указанных собственников, также прилагает к заявлению соответствующее решение.</w:t>
      </w:r>
    </w:p>
    <w:p w14:paraId="0FD440AF" w14:textId="26148BA0" w:rsidR="009D3E73" w:rsidRDefault="00C636CD">
      <w:pPr>
        <w:pStyle w:val="26"/>
        <w:shd w:val="clear" w:color="auto" w:fill="auto"/>
        <w:tabs>
          <w:tab w:val="left" w:pos="1493"/>
          <w:tab w:val="left" w:pos="601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предоставлении заявления от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имени членов садоводческого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или огороднического некоммерческого товарищества представитель такого товарищества, уполномоченный на подачу такого за</w:t>
      </w:r>
      <w:r>
        <w:rPr>
          <w:sz w:val="20"/>
          <w:szCs w:val="20"/>
        </w:rPr>
        <w:t>явления принятым решением общего собрания членов такого товарищества, также прилагает к заявлению соответствующее решение.</w:t>
      </w:r>
    </w:p>
    <w:p w14:paraId="5CC22661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2.10. При представлении заявления кадастровым инженером к такому заявлению прилагается копия документа, предусмотренного статьей 35 </w:t>
      </w:r>
      <w:r>
        <w:rPr>
          <w:sz w:val="20"/>
          <w:szCs w:val="20"/>
        </w:rPr>
        <w:t xml:space="preserve">или статьей 42.3 Федерального закона от 24 июля 2007 г. </w:t>
      </w:r>
      <w:r>
        <w:rPr>
          <w:sz w:val="20"/>
          <w:szCs w:val="20"/>
        </w:rPr>
        <w:br/>
        <w:t>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</w:t>
      </w:r>
      <w:r>
        <w:rPr>
          <w:sz w:val="20"/>
          <w:szCs w:val="20"/>
        </w:rPr>
        <w:t>ся объектом адресации.</w:t>
      </w:r>
    </w:p>
    <w:p w14:paraId="1F4748E8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2.11. Заявление представляется в форме:</w:t>
      </w:r>
    </w:p>
    <w:p w14:paraId="0CC4B4D1" w14:textId="77777777" w:rsidR="009D3E73" w:rsidRDefault="00C636CD">
      <w:pPr>
        <w:pStyle w:val="26"/>
        <w:shd w:val="clear" w:color="auto" w:fill="auto"/>
        <w:spacing w:after="0" w:line="240" w:lineRule="auto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>- документа на бумажном носителе посредством почтового отправления с описью вложения и уведомлением о вручении;</w:t>
      </w:r>
    </w:p>
    <w:p w14:paraId="715962CE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документа на бумажном носителе при личном обращении в Уполномоченный орган или м</w:t>
      </w:r>
      <w:r>
        <w:rPr>
          <w:sz w:val="20"/>
          <w:szCs w:val="20"/>
        </w:rPr>
        <w:t>ногофункциональный центр;</w:t>
      </w:r>
    </w:p>
    <w:p w14:paraId="0D307179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электронного документа с использованием портала ФИАС;</w:t>
      </w:r>
    </w:p>
    <w:p w14:paraId="167DF385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электронного документа с использованием ЕПГУ;</w:t>
      </w:r>
    </w:p>
    <w:p w14:paraId="78F3F082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электронного документа с использованием регионального портала.</w:t>
      </w:r>
    </w:p>
    <w:p w14:paraId="415E9819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>2.12. Заявление представляется в Уполномоченный орган или многофункциональный центр по месту нахождения объекта адресации.</w:t>
      </w:r>
    </w:p>
    <w:p w14:paraId="64FDCE12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Заявление в форме документа на бумажном носителе подписывается заявителем.</w:t>
      </w:r>
    </w:p>
    <w:p w14:paraId="77D78451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Заявление в форме электронного документа подписывается эле</w:t>
      </w:r>
      <w:r>
        <w:rPr>
          <w:sz w:val="20"/>
          <w:szCs w:val="20"/>
        </w:rPr>
        <w:t>ктронной подписью, вид которой определяется в соответствии с частью 2 статьи 21.1 Федерального закона № 210-ФЗ.</w:t>
      </w:r>
    </w:p>
    <w:p w14:paraId="21FC1A54" w14:textId="77777777" w:rsidR="009D3E73" w:rsidRDefault="00C636CD" w:rsidP="000B2AC9">
      <w:pPr>
        <w:pStyle w:val="26"/>
        <w:shd w:val="clear" w:color="auto" w:fill="auto"/>
        <w:tabs>
          <w:tab w:val="left" w:pos="0"/>
        </w:tabs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2.13.В случае направления заявления посредством ЕПГУ, регионального портала или портала ФИАС формирование заявления осуществляется посредством </w:t>
      </w:r>
      <w:r>
        <w:rPr>
          <w:sz w:val="20"/>
          <w:szCs w:val="20"/>
        </w:rPr>
        <w:t>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 (далее - интерактивная форма), без необходимости дополнительной подачи з</w:t>
      </w:r>
      <w:r>
        <w:rPr>
          <w:sz w:val="20"/>
          <w:szCs w:val="20"/>
        </w:rPr>
        <w:t>аявления в какой-либо иной форме.</w:t>
      </w:r>
    </w:p>
    <w:p w14:paraId="5F8AC894" w14:textId="7747417F" w:rsidR="009D3E73" w:rsidRDefault="00C636CD" w:rsidP="000B2AC9">
      <w:pPr>
        <w:pStyle w:val="26"/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ab/>
        <w:t>2.14.</w:t>
      </w:r>
      <w:r w:rsidR="000B2AC9">
        <w:rPr>
          <w:sz w:val="20"/>
          <w:szCs w:val="20"/>
        </w:rPr>
        <w:t xml:space="preserve"> </w:t>
      </w:r>
      <w:r>
        <w:rPr>
          <w:sz w:val="20"/>
          <w:szCs w:val="20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14:paraId="6A3DBB37" w14:textId="77777777" w:rsidR="009D3E73" w:rsidRDefault="00C636CD" w:rsidP="000B2AC9">
      <w:pPr>
        <w:pStyle w:val="26"/>
        <w:shd w:val="clear" w:color="auto" w:fill="auto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Лицо, имеющее право де</w:t>
      </w:r>
      <w:r>
        <w:rPr>
          <w:sz w:val="20"/>
          <w:szCs w:val="20"/>
        </w:rPr>
        <w:t>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</w:t>
      </w:r>
      <w:r>
        <w:rPr>
          <w:sz w:val="20"/>
          <w:szCs w:val="20"/>
        </w:rPr>
        <w:t>ого документа, заверенную подписью руководителя этого юридического лица.</w:t>
      </w:r>
    </w:p>
    <w:p w14:paraId="5D442AEF" w14:textId="48688A77" w:rsidR="009D3E73" w:rsidRDefault="00C636CD">
      <w:pPr>
        <w:pStyle w:val="26"/>
        <w:shd w:val="clear" w:color="auto" w:fill="auto"/>
        <w:tabs>
          <w:tab w:val="left" w:pos="1279"/>
          <w:tab w:val="left" w:pos="2126"/>
          <w:tab w:val="right" w:pos="4077"/>
          <w:tab w:val="right" w:pos="5809"/>
          <w:tab w:val="center" w:pos="6335"/>
          <w:tab w:val="right" w:pos="8181"/>
          <w:tab w:val="right" w:pos="10259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случае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направления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sz w:val="20"/>
          <w:szCs w:val="20"/>
        </w:rPr>
        <w:tab/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электронной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форме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заявления</w:t>
      </w:r>
      <w:r>
        <w:rPr>
          <w:sz w:val="20"/>
          <w:szCs w:val="20"/>
        </w:rPr>
        <w:tab/>
        <w:t xml:space="preserve">представителем Заявителя, действующим от имени юридического лица, </w:t>
      </w:r>
      <w:r w:rsidR="00C66794">
        <w:rPr>
          <w:sz w:val="20"/>
          <w:szCs w:val="20"/>
        </w:rPr>
        <w:t>документ,</w:t>
      </w:r>
      <w:r>
        <w:rPr>
          <w:sz w:val="20"/>
          <w:szCs w:val="20"/>
        </w:rPr>
        <w:t xml:space="preserve"> подтверждающий полномочия Заявителя на представление интересов</w:t>
      </w:r>
      <w:r>
        <w:rPr>
          <w:sz w:val="20"/>
          <w:szCs w:val="20"/>
        </w:rPr>
        <w:t xml:space="preserve">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14:paraId="1B2FF9A1" w14:textId="2B1EC0B2" w:rsidR="009D3E73" w:rsidRPr="0020359F" w:rsidRDefault="00C636CD">
      <w:pPr>
        <w:pStyle w:val="26"/>
        <w:shd w:val="clear" w:color="auto" w:fill="auto"/>
        <w:tabs>
          <w:tab w:val="left" w:pos="1279"/>
          <w:tab w:val="left" w:pos="2126"/>
          <w:tab w:val="right" w:pos="4077"/>
          <w:tab w:val="right" w:pos="5809"/>
          <w:tab w:val="center" w:pos="6335"/>
          <w:tab w:val="right" w:pos="8181"/>
          <w:tab w:val="right" w:pos="10259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случае</w:t>
      </w:r>
      <w:r w:rsidR="00C66794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направления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в</w:t>
      </w:r>
      <w:r w:rsidRPr="0020359F">
        <w:rPr>
          <w:sz w:val="20"/>
          <w:szCs w:val="20"/>
        </w:rPr>
        <w:tab/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электронной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форме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заявления</w:t>
      </w:r>
      <w:r w:rsidRPr="0020359F">
        <w:rPr>
          <w:sz w:val="20"/>
          <w:szCs w:val="20"/>
        </w:rPr>
        <w:tab/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представителем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Заявителя, действующим от имени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индивидуального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предпринимателя,</w:t>
      </w:r>
      <w:r w:rsidR="00C66794" w:rsidRPr="0020359F">
        <w:rPr>
          <w:sz w:val="20"/>
          <w:szCs w:val="20"/>
        </w:rPr>
        <w:t xml:space="preserve"> документ,</w:t>
      </w:r>
      <w:r w:rsidRPr="0020359F">
        <w:rPr>
          <w:sz w:val="20"/>
          <w:szCs w:val="20"/>
        </w:rPr>
        <w:t xml:space="preserve"> подтверждающий полномочия Заявителя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на </w:t>
      </w:r>
      <w:r w:rsidRPr="0020359F">
        <w:rPr>
          <w:sz w:val="20"/>
          <w:szCs w:val="20"/>
        </w:rPr>
        <w:br/>
        <w:t>представление интересов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14:paraId="1A88510F" w14:textId="55D33053" w:rsidR="009D3E73" w:rsidRPr="0020359F" w:rsidRDefault="00C636CD">
      <w:pPr>
        <w:pStyle w:val="26"/>
        <w:shd w:val="clear" w:color="auto" w:fill="auto"/>
        <w:tabs>
          <w:tab w:val="left" w:pos="1279"/>
          <w:tab w:val="left" w:pos="2126"/>
          <w:tab w:val="right" w:pos="4077"/>
          <w:tab w:val="right" w:pos="5809"/>
          <w:tab w:val="center" w:pos="6335"/>
          <w:tab w:val="right" w:pos="8181"/>
          <w:tab w:val="right" w:pos="10259"/>
        </w:tabs>
        <w:spacing w:after="0" w:line="240" w:lineRule="auto"/>
        <w:ind w:firstLine="760"/>
        <w:jc w:val="both"/>
        <w:rPr>
          <w:sz w:val="20"/>
          <w:szCs w:val="20"/>
        </w:rPr>
      </w:pPr>
      <w:r w:rsidRPr="0020359F">
        <w:rPr>
          <w:sz w:val="20"/>
          <w:szCs w:val="20"/>
        </w:rPr>
        <w:t>В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случае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направления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в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электронной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форме заявления предста</w:t>
      </w:r>
      <w:r w:rsidRPr="0020359F">
        <w:rPr>
          <w:sz w:val="20"/>
          <w:szCs w:val="20"/>
        </w:rPr>
        <w:t>вителем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Заявителя, документ, </w:t>
      </w:r>
      <w:r w:rsidRPr="0020359F">
        <w:rPr>
          <w:sz w:val="20"/>
          <w:szCs w:val="20"/>
        </w:rPr>
        <w:br/>
        <w:t>подтверждающий полномочия представителя на представление интересов Заявителя выдан нотариусом, должен быть подписан усиленной квалифицированной электронной подписью нотариуса. В иных случаях представления</w:t>
      </w:r>
      <w:r w:rsidR="00C66794" w:rsidRPr="0020359F">
        <w:rPr>
          <w:sz w:val="20"/>
          <w:szCs w:val="20"/>
        </w:rPr>
        <w:t xml:space="preserve"> </w:t>
      </w:r>
      <w:r w:rsidRPr="0020359F">
        <w:rPr>
          <w:sz w:val="20"/>
          <w:szCs w:val="20"/>
        </w:rPr>
        <w:t>заявления в электронной</w:t>
      </w:r>
      <w:r w:rsidRPr="0020359F">
        <w:rPr>
          <w:sz w:val="20"/>
          <w:szCs w:val="20"/>
        </w:rPr>
        <w:t xml:space="preserve"> форме - подписанный простой электронной подписью.</w:t>
      </w:r>
    </w:p>
    <w:p w14:paraId="1D9AF3EB" w14:textId="77777777" w:rsidR="00E852B2" w:rsidRPr="0020359F" w:rsidRDefault="00C636CD" w:rsidP="000B2AC9">
      <w:pPr>
        <w:pStyle w:val="26"/>
        <w:shd w:val="clear" w:color="auto" w:fill="auto"/>
        <w:tabs>
          <w:tab w:val="left" w:pos="709"/>
        </w:tabs>
        <w:spacing w:after="0" w:line="240" w:lineRule="auto"/>
        <w:jc w:val="both"/>
        <w:rPr>
          <w:sz w:val="20"/>
          <w:szCs w:val="20"/>
        </w:rPr>
      </w:pPr>
      <w:r w:rsidRPr="0020359F">
        <w:rPr>
          <w:sz w:val="20"/>
          <w:szCs w:val="20"/>
        </w:rPr>
        <w:tab/>
        <w:t xml:space="preserve">2.15. </w:t>
      </w:r>
      <w:bookmarkStart w:id="9" w:name="_Hlk158190697"/>
      <w:r w:rsidRPr="0020359F">
        <w:rPr>
          <w:sz w:val="20"/>
          <w:szCs w:val="20"/>
        </w:rPr>
        <w:t>Предоставление Услуги осуществляется на основании следующих документов, определенных пунктом 34 Прави</w:t>
      </w:r>
      <w:bookmarkEnd w:id="9"/>
      <w:r w:rsidRPr="0020359F">
        <w:rPr>
          <w:sz w:val="20"/>
          <w:szCs w:val="20"/>
        </w:rPr>
        <w:t>л:</w:t>
      </w:r>
    </w:p>
    <w:p w14:paraId="1378D839" w14:textId="28588C2D" w:rsidR="00E852B2" w:rsidRPr="0020359F" w:rsidRDefault="00E36340" w:rsidP="000B2AC9">
      <w:pPr>
        <w:pStyle w:val="26"/>
        <w:shd w:val="clear" w:color="auto" w:fill="auto"/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</w:rPr>
      </w:pPr>
      <w:bookmarkStart w:id="10" w:name="_Hlk158190740"/>
      <w:r w:rsidRPr="0020359F">
        <w:rPr>
          <w:sz w:val="20"/>
          <w:szCs w:val="20"/>
        </w:rPr>
        <w:t>2.15.</w:t>
      </w:r>
      <w:r w:rsidR="0020359F" w:rsidRPr="0020359F">
        <w:rPr>
          <w:sz w:val="20"/>
          <w:szCs w:val="20"/>
        </w:rPr>
        <w:t>1. Самостоятельно</w:t>
      </w:r>
      <w:r w:rsidR="00E852B2" w:rsidRPr="0020359F">
        <w:rPr>
          <w:sz w:val="20"/>
          <w:szCs w:val="20"/>
        </w:rPr>
        <w:t xml:space="preserve"> заявитель представляет следующие документы (сведения):</w:t>
      </w:r>
    </w:p>
    <w:p w14:paraId="0D82F3EA" w14:textId="77777777" w:rsidR="00E852B2" w:rsidRPr="0020359F" w:rsidRDefault="00E852B2" w:rsidP="00E852B2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</w:p>
    <w:p w14:paraId="1E0BB8E2" w14:textId="46D028BE" w:rsidR="00E852B2" w:rsidRPr="0020359F" w:rsidRDefault="00E852B2" w:rsidP="00E852B2">
      <w:pPr>
        <w:pStyle w:val="afa"/>
        <w:spacing w:before="0" w:beforeAutospacing="0" w:after="0" w:afterAutospacing="0"/>
        <w:rPr>
          <w:sz w:val="20"/>
          <w:szCs w:val="20"/>
        </w:rPr>
      </w:pPr>
      <w:r w:rsidRPr="0020359F">
        <w:rPr>
          <w:sz w:val="20"/>
          <w:szCs w:val="20"/>
        </w:rPr>
        <w:t>1) </w:t>
      </w:r>
      <w:hyperlink r:id="rId7" w:anchor="Par411" w:history="1">
        <w:r w:rsidRPr="0020359F">
          <w:rPr>
            <w:rStyle w:val="af"/>
            <w:rFonts w:eastAsia="Arial"/>
            <w:color w:val="auto"/>
            <w:sz w:val="20"/>
            <w:szCs w:val="20"/>
            <w:u w:val="none"/>
          </w:rPr>
          <w:t>заявление</w:t>
        </w:r>
      </w:hyperlink>
      <w:r w:rsidRPr="0020359F">
        <w:rPr>
          <w:sz w:val="20"/>
          <w:szCs w:val="20"/>
        </w:rPr>
        <w:t> по форме, установленной приложением № 1 к приказу Министерства финансов Российской Федерации от 11.12.2014 № 146н</w:t>
      </w:r>
      <w:r w:rsidRPr="0020359F">
        <w:rPr>
          <w:sz w:val="20"/>
          <w:szCs w:val="20"/>
        </w:rPr>
        <w:br/>
        <w:t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заявление);</w:t>
      </w:r>
    </w:p>
    <w:p w14:paraId="42C07617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2) документ, удостоверяющий личность заявителя или представителя заявителя (при личном обращении соответственно заявителя или представителя заявителя);</w:t>
      </w:r>
    </w:p>
    <w:p w14:paraId="6C7F2ED6" w14:textId="48DACEE9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 xml:space="preserve">3) документ, подтверждающий полномочия представителя </w:t>
      </w:r>
      <w:r w:rsidRPr="0020359F">
        <w:rPr>
          <w:sz w:val="20"/>
          <w:szCs w:val="20"/>
        </w:rPr>
        <w:t>заявителя в случае, если</w:t>
      </w:r>
      <w:r w:rsidRPr="0020359F">
        <w:rPr>
          <w:sz w:val="20"/>
          <w:szCs w:val="20"/>
        </w:rPr>
        <w:t xml:space="preserve"> с заявлением обращается представитель заявителя.</w:t>
      </w:r>
    </w:p>
    <w:p w14:paraId="6634C9D1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(далее – квалифицированная подпись) (в случае, если представитель заявителя действует на основании доверенности).</w:t>
      </w:r>
    </w:p>
    <w:p w14:paraId="122F3D5B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14:paraId="39518B26" w14:textId="1140E419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2.</w:t>
      </w:r>
      <w:r w:rsidRPr="0020359F">
        <w:rPr>
          <w:sz w:val="20"/>
          <w:szCs w:val="20"/>
        </w:rPr>
        <w:t>15</w:t>
      </w:r>
      <w:r w:rsidRPr="0020359F">
        <w:rPr>
          <w:sz w:val="20"/>
          <w:szCs w:val="20"/>
        </w:rPr>
        <w:t>.2. Заявитель вправе представить по собственной инициативе</w:t>
      </w:r>
      <w:r w:rsidR="00E36340" w:rsidRPr="0020359F">
        <w:rPr>
          <w:sz w:val="20"/>
          <w:szCs w:val="20"/>
        </w:rPr>
        <w:t xml:space="preserve"> </w:t>
      </w:r>
      <w:r w:rsidR="00E36340" w:rsidRPr="0020359F">
        <w:rPr>
          <w:sz w:val="20"/>
          <w:szCs w:val="20"/>
        </w:rPr>
        <w:t>следующие документы (сведения):</w:t>
      </w:r>
    </w:p>
    <w:p w14:paraId="08540866" w14:textId="00CB45C9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 xml:space="preserve">1) правоустанавливающие и (или) </w:t>
      </w:r>
      <w:r w:rsidR="0020359F" w:rsidRPr="0020359F">
        <w:rPr>
          <w:sz w:val="20"/>
          <w:szCs w:val="20"/>
        </w:rPr>
        <w:t>право удостоверяющие</w:t>
      </w:r>
      <w:r w:rsidRPr="0020359F">
        <w:rPr>
          <w:sz w:val="20"/>
          <w:szCs w:val="20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(далее – </w:t>
      </w:r>
      <w:proofErr w:type="spellStart"/>
      <w:r w:rsidRPr="0020359F">
        <w:rPr>
          <w:sz w:val="20"/>
          <w:szCs w:val="20"/>
        </w:rPr>
        <w:t>ГрК</w:t>
      </w:r>
      <w:proofErr w:type="spellEnd"/>
      <w:r w:rsidRPr="0020359F">
        <w:rPr>
          <w:sz w:val="20"/>
          <w:szCs w:val="20"/>
        </w:rPr>
        <w:t xml:space="preserve"> РФ) для строительства которых получение разрешения на строительство не требуется, правоустанавливающие и </w:t>
      </w:r>
      <w:r w:rsidRPr="0020359F">
        <w:rPr>
          <w:sz w:val="20"/>
          <w:szCs w:val="20"/>
        </w:rPr>
        <w:lastRenderedPageBreak/>
        <w:t xml:space="preserve">(или) </w:t>
      </w:r>
      <w:r w:rsidR="002427A5" w:rsidRPr="0020359F">
        <w:rPr>
          <w:sz w:val="20"/>
          <w:szCs w:val="20"/>
        </w:rPr>
        <w:t>право удостоверяющие</w:t>
      </w:r>
      <w:r w:rsidRPr="0020359F">
        <w:rPr>
          <w:sz w:val="20"/>
          <w:szCs w:val="20"/>
        </w:rPr>
        <w:t xml:space="preserve"> документы на земельный участок, на котором расположены указанное здание (строение), сооружение);</w:t>
      </w:r>
    </w:p>
    <w:p w14:paraId="1AD2F17F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2) выписки из Единого государственного реестра недвижимости (далее – ЕГРН)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14:paraId="298750B5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 xml:space="preserve">3) разрешение на строительство объекта адресации (при присвоении адреса строящимся объектам адресации) (за исключением случаев, если в соответствии с </w:t>
      </w:r>
      <w:proofErr w:type="spellStart"/>
      <w:r w:rsidRPr="0020359F">
        <w:rPr>
          <w:sz w:val="20"/>
          <w:szCs w:val="20"/>
        </w:rPr>
        <w:t>ГрК</w:t>
      </w:r>
      <w:proofErr w:type="spellEnd"/>
      <w:r w:rsidRPr="0020359F">
        <w:rPr>
          <w:sz w:val="20"/>
          <w:szCs w:val="20"/>
        </w:rPr>
        <w:t xml:space="preserve"> РФ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14:paraId="472FF2BD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4)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14:paraId="15802557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5) выписку из 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14:paraId="70252490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6)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14:paraId="5BF89DB9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7)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14:paraId="6BC7B452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«а» пункта 14 Правил присвоения, изменения и аннулирования адресов, утвержденных постановлением Правительства Российской Федерации от 19.11.2014 № 1221 (далее – Правила);</w:t>
      </w:r>
    </w:p>
    <w:p w14:paraId="675DA021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9) уведомление об отсутствии в ЕГРН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Правил).</w:t>
      </w:r>
    </w:p>
    <w:p w14:paraId="0DD4F306" w14:textId="77777777" w:rsidR="00E852B2" w:rsidRPr="0020359F" w:rsidRDefault="00E852B2" w:rsidP="00E852B2">
      <w:pPr>
        <w:pStyle w:val="afa"/>
        <w:spacing w:before="195" w:beforeAutospacing="0" w:after="195" w:afterAutospacing="0"/>
        <w:rPr>
          <w:sz w:val="20"/>
          <w:szCs w:val="20"/>
        </w:rPr>
      </w:pPr>
      <w:r w:rsidRPr="0020359F">
        <w:rPr>
          <w:sz w:val="20"/>
          <w:szCs w:val="20"/>
        </w:rPr>
        <w:t>Уполномоченные органы запрашивают документы, указанные в настоящем пункте, в органах государственной власти, органах местного самоуправления и подведомственных государственным органам, органам местного самоуправления организациях, в распоряжении которых находятся указанные документы (их копии, сведения, содержащиеся в таких документах).</w:t>
      </w:r>
    </w:p>
    <w:p w14:paraId="3D7BE946" w14:textId="77777777" w:rsidR="00E852B2" w:rsidRPr="00E852B2" w:rsidRDefault="00E852B2" w:rsidP="00E852B2">
      <w:pPr>
        <w:pStyle w:val="afa"/>
        <w:spacing w:before="0" w:beforeAutospacing="0" w:after="0" w:afterAutospacing="0"/>
        <w:rPr>
          <w:sz w:val="20"/>
          <w:szCs w:val="20"/>
        </w:rPr>
      </w:pPr>
      <w:r w:rsidRPr="0020359F">
        <w:rPr>
          <w:sz w:val="20"/>
          <w:szCs w:val="20"/>
        </w:rPr>
        <w:t>Заявители при подаче заявления вправе приложить к нему документы, указанные в </w:t>
      </w:r>
      <w:hyperlink r:id="rId8" w:history="1">
        <w:r w:rsidRPr="0020359F">
          <w:rPr>
            <w:rStyle w:val="af"/>
            <w:rFonts w:eastAsia="Arial"/>
            <w:color w:val="auto"/>
            <w:sz w:val="20"/>
            <w:szCs w:val="20"/>
            <w:u w:val="none"/>
          </w:rPr>
          <w:t>подпунктах </w:t>
        </w:r>
      </w:hyperlink>
      <w:hyperlink r:id="rId9" w:history="1">
        <w:r w:rsidRPr="0020359F">
          <w:rPr>
            <w:rStyle w:val="af"/>
            <w:rFonts w:eastAsia="Arial"/>
            <w:color w:val="auto"/>
            <w:sz w:val="20"/>
            <w:szCs w:val="20"/>
            <w:u w:val="none"/>
          </w:rPr>
          <w:t>1, 3, 4, 6, 7 </w:t>
        </w:r>
      </w:hyperlink>
      <w:r w:rsidRPr="0020359F">
        <w:rPr>
          <w:sz w:val="20"/>
          <w:szCs w:val="20"/>
        </w:rPr>
        <w:t> настоящего пункта,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органам, органам местного самоуправления организаций.</w:t>
      </w:r>
    </w:p>
    <w:bookmarkEnd w:id="10"/>
    <w:p w14:paraId="599F57FB" w14:textId="4B460738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</w:t>
      </w:r>
      <w:r w:rsidR="00C66794">
        <w:rPr>
          <w:sz w:val="20"/>
          <w:szCs w:val="20"/>
        </w:rPr>
        <w:t>16. Документы</w:t>
      </w:r>
      <w:r>
        <w:rPr>
          <w:sz w:val="20"/>
          <w:szCs w:val="20"/>
        </w:rPr>
        <w:t>, получаемые специалистом Уполномоченного органа, ответственным за предоставление Услуги, с использованием межведомственного информационного взаимодействия:</w:t>
      </w:r>
    </w:p>
    <w:p w14:paraId="50FF2EA5" w14:textId="06C425BD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01"/>
          <w:tab w:val="left" w:pos="2276"/>
          <w:tab w:val="left" w:pos="2625"/>
          <w:tab w:val="left" w:pos="3885"/>
          <w:tab w:val="left" w:pos="6261"/>
          <w:tab w:val="left" w:pos="8216"/>
          <w:tab w:val="left" w:pos="870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выписка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из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Единого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государственного реестра прав на недвижимое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имущество </w:t>
      </w:r>
      <w:r>
        <w:rPr>
          <w:sz w:val="20"/>
          <w:szCs w:val="20"/>
        </w:rPr>
        <w:t>и сделок с ним о правах заявителя на земельный участок, на котором расположен объект адресации;</w:t>
      </w:r>
    </w:p>
    <w:p w14:paraId="68AD5072" w14:textId="34BF37B4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01"/>
          <w:tab w:val="left" w:pos="2276"/>
          <w:tab w:val="left" w:pos="2625"/>
          <w:tab w:val="left" w:pos="3885"/>
          <w:tab w:val="left" w:pos="6261"/>
          <w:tab w:val="left" w:pos="8216"/>
          <w:tab w:val="left" w:pos="870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выписка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из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Единого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государственного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реестра прав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недвижимое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имущество и сделок с ним о правах на здания, сооружения, объект незавершенного строительства, находящиес</w:t>
      </w:r>
      <w:r>
        <w:rPr>
          <w:sz w:val="20"/>
          <w:szCs w:val="20"/>
        </w:rPr>
        <w:t>я на земельном участке;</w:t>
      </w:r>
    </w:p>
    <w:p w14:paraId="5BF423D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кадастровый паспорт здания, сооружения, объекта незавершенного строительства, помещения;</w:t>
      </w:r>
    </w:p>
    <w:p w14:paraId="400EF32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кадастровая выписка о земельном участке;</w:t>
      </w:r>
    </w:p>
    <w:p w14:paraId="1893CE8E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градостроительный план земельного участка (в случае присвоения адреса строящимся/реконструируемым объектам адресации);</w:t>
      </w:r>
    </w:p>
    <w:p w14:paraId="7967E2D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разрешение на строительство объекта адресации (в случае присвоения адреса строящимся объектам адресации);</w:t>
      </w:r>
    </w:p>
    <w:p w14:paraId="217565D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разрешение на ввод объекта адресации в эксплуатацию (в случае присвоения адреса строящимся объектам адресации);</w:t>
      </w:r>
    </w:p>
    <w:p w14:paraId="2FD08A9A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кадастровая выписка об объекте недвижимости, который снят с учета (в случае аннулирования адреса объекта адресации);</w:t>
      </w:r>
    </w:p>
    <w:p w14:paraId="6E61F0D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решение Уполномоченного орг</w:t>
      </w:r>
      <w:r>
        <w:rPr>
          <w:sz w:val="20"/>
          <w:szCs w:val="20"/>
        </w:rPr>
        <w:t>ана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</w:t>
      </w:r>
      <w:r>
        <w:rPr>
          <w:sz w:val="20"/>
          <w:szCs w:val="20"/>
        </w:rPr>
        <w:t>ия в жилое помещение) (в случае, если ранее решение о переводе жилого помещения в нежилое помещение или нежилого помещения в жилое помещение принято);</w:t>
      </w:r>
    </w:p>
    <w:p w14:paraId="3E61391A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акт приемочной комиссии при переустройстве и (или) перепланировке помещения, приводящих к образованию одн</w:t>
      </w:r>
      <w:r>
        <w:rPr>
          <w:sz w:val="20"/>
          <w:szCs w:val="20"/>
        </w:rPr>
        <w:t>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14:paraId="32D881EC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кадастровые паспорта объектов недвижимости, следствием преобразования которых является образование одно</w:t>
      </w:r>
      <w:r>
        <w:rPr>
          <w:sz w:val="20"/>
          <w:szCs w:val="20"/>
        </w:rPr>
        <w:t>го и более объекта адресации (в случае преобразования объектов недвижимости с образованием одного и более новых объектов адресации).</w:t>
      </w:r>
    </w:p>
    <w:p w14:paraId="36FD0EA8" w14:textId="37DF4D72" w:rsidR="009D3E73" w:rsidRDefault="00C636CD">
      <w:pPr>
        <w:pStyle w:val="26"/>
        <w:shd w:val="clear" w:color="auto" w:fill="auto"/>
        <w:tabs>
          <w:tab w:val="left" w:pos="1396"/>
        </w:tabs>
        <w:spacing w:after="0" w:line="240" w:lineRule="auto"/>
        <w:ind w:firstLine="851"/>
        <w:jc w:val="both"/>
        <w:rPr>
          <w:sz w:val="20"/>
          <w:szCs w:val="20"/>
        </w:rPr>
      </w:pPr>
      <w:bookmarkStart w:id="11" w:name="_Hlk158191369"/>
      <w:r>
        <w:rPr>
          <w:sz w:val="20"/>
          <w:szCs w:val="20"/>
        </w:rPr>
        <w:t xml:space="preserve">2.17. Заявители (представители Заявителя) при подаче заявления вправе приложить к нему документы, указанные в </w:t>
      </w:r>
      <w:r w:rsidRPr="0020359F">
        <w:rPr>
          <w:sz w:val="20"/>
          <w:szCs w:val="20"/>
        </w:rPr>
        <w:t xml:space="preserve">подпунктах </w:t>
      </w:r>
      <w:hyperlink r:id="rId10" w:history="1">
        <w:r w:rsidR="00E36340" w:rsidRPr="0020359F">
          <w:rPr>
            <w:rStyle w:val="af"/>
            <w:rFonts w:eastAsia="Arial"/>
            <w:color w:val="auto"/>
            <w:sz w:val="20"/>
            <w:szCs w:val="20"/>
          </w:rPr>
          <w:t>1, 3, 4, 6, 7 </w:t>
        </w:r>
      </w:hyperlink>
      <w:r>
        <w:rPr>
          <w:sz w:val="20"/>
          <w:szCs w:val="20"/>
        </w:rPr>
        <w:t>пункта 2.15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</w:t>
      </w:r>
      <w:r>
        <w:rPr>
          <w:sz w:val="20"/>
          <w:szCs w:val="20"/>
        </w:rPr>
        <w:t>ого самоуправления организаций.</w:t>
      </w:r>
    </w:p>
    <w:bookmarkEnd w:id="11"/>
    <w:p w14:paraId="2528074B" w14:textId="77777777" w:rsidR="009D3E73" w:rsidRDefault="00C636CD">
      <w:pPr>
        <w:pStyle w:val="26"/>
        <w:shd w:val="clear" w:color="auto" w:fill="auto"/>
        <w:tabs>
          <w:tab w:val="left" w:pos="1386"/>
        </w:tabs>
        <w:spacing w:after="0" w:line="240" w:lineRule="auto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>2.18. 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14:paraId="0BAC8DEF" w14:textId="77777777" w:rsidR="009D3E73" w:rsidRDefault="00C636CD">
      <w:pPr>
        <w:pStyle w:val="26"/>
        <w:shd w:val="clear" w:color="auto" w:fill="auto"/>
        <w:tabs>
          <w:tab w:val="left" w:pos="0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  2.19. При подаче</w:t>
      </w:r>
      <w:r>
        <w:rPr>
          <w:sz w:val="20"/>
          <w:szCs w:val="20"/>
        </w:rPr>
        <w:t xml:space="preserve"> заявления и прилагаемых к нему документов в Уполномоченный орган Заявитель предъявляет оригиналы документов для сверки.</w:t>
      </w:r>
    </w:p>
    <w:p w14:paraId="75CDBA73" w14:textId="0CAAEB41" w:rsidR="009D3E73" w:rsidRDefault="00C636CD">
      <w:pPr>
        <w:pStyle w:val="26"/>
        <w:shd w:val="clear" w:color="auto" w:fill="auto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В случае направления заявления посредством ЕПГУ сведения из документа, удостоверяющего личность заявителя, представителя формируются п</w:t>
      </w:r>
      <w:r>
        <w:rPr>
          <w:sz w:val="20"/>
          <w:szCs w:val="20"/>
        </w:rPr>
        <w:t>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</w:t>
      </w:r>
      <w:r w:rsidR="00E36340">
        <w:rPr>
          <w:sz w:val="20"/>
          <w:szCs w:val="20"/>
        </w:rPr>
        <w:t xml:space="preserve"> </w:t>
      </w:r>
      <w:r>
        <w:rPr>
          <w:sz w:val="20"/>
          <w:szCs w:val="20"/>
        </w:rPr>
        <w:t>могут быть проверены путем направления запроса с использованием системы межведомственного электронног</w:t>
      </w:r>
      <w:r>
        <w:rPr>
          <w:sz w:val="20"/>
          <w:szCs w:val="20"/>
        </w:rPr>
        <w:t>о взаимодействия.</w:t>
      </w:r>
    </w:p>
    <w:p w14:paraId="7076C98E" w14:textId="77777777" w:rsidR="009D3E73" w:rsidRDefault="00C636CD">
      <w:pPr>
        <w:pStyle w:val="83"/>
        <w:shd w:val="clear" w:color="auto" w:fill="auto"/>
        <w:spacing w:before="0" w:after="300" w:line="240" w:lineRule="auto"/>
        <w:rPr>
          <w:sz w:val="20"/>
          <w:szCs w:val="20"/>
        </w:rPr>
      </w:pPr>
      <w:bookmarkStart w:id="12" w:name="_Hlk158194714"/>
      <w:r>
        <w:rPr>
          <w:sz w:val="20"/>
          <w:szCs w:val="20"/>
        </w:rPr>
        <w:t>Исчерпывающий перечень документов и сведений, необходимых</w:t>
      </w:r>
      <w:r>
        <w:rPr>
          <w:sz w:val="20"/>
          <w:szCs w:val="20"/>
        </w:rPr>
        <w:br/>
        <w:t>в соответствии с нормативными правовыми актами для предоставления</w:t>
      </w:r>
      <w:r>
        <w:rPr>
          <w:sz w:val="20"/>
          <w:szCs w:val="20"/>
        </w:rPr>
        <w:br/>
        <w:t>муниципальной услуги, которые находятся в распоряжении государственных</w:t>
      </w:r>
      <w:r>
        <w:rPr>
          <w:sz w:val="20"/>
          <w:szCs w:val="20"/>
        </w:rPr>
        <w:br/>
        <w:t xml:space="preserve">органов, органов местного самоуправления и </w:t>
      </w:r>
      <w:r>
        <w:rPr>
          <w:sz w:val="20"/>
          <w:szCs w:val="20"/>
        </w:rPr>
        <w:t>иных органов, участвующих</w:t>
      </w:r>
      <w:r>
        <w:rPr>
          <w:sz w:val="20"/>
          <w:szCs w:val="20"/>
        </w:rPr>
        <w:br/>
        <w:t>в предоставлении муниципальных услуг</w:t>
      </w:r>
      <w:bookmarkEnd w:id="12"/>
    </w:p>
    <w:p w14:paraId="181F4F7D" w14:textId="3C2ADB2C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bookmarkStart w:id="13" w:name="_Hlk158191551"/>
      <w:r>
        <w:rPr>
          <w:sz w:val="20"/>
          <w:szCs w:val="20"/>
        </w:rPr>
        <w:t>2.20. Документы, указанные в подпунктах «</w:t>
      </w:r>
      <w:r w:rsidR="002427A5">
        <w:rPr>
          <w:sz w:val="20"/>
          <w:szCs w:val="20"/>
        </w:rPr>
        <w:t>2</w:t>
      </w:r>
      <w:r>
        <w:rPr>
          <w:sz w:val="20"/>
          <w:szCs w:val="20"/>
        </w:rPr>
        <w:t>», «</w:t>
      </w:r>
      <w:r w:rsidR="002427A5">
        <w:rPr>
          <w:sz w:val="20"/>
          <w:szCs w:val="20"/>
        </w:rPr>
        <w:t>5</w:t>
      </w:r>
      <w:r>
        <w:rPr>
          <w:sz w:val="20"/>
          <w:szCs w:val="20"/>
        </w:rPr>
        <w:t>», «</w:t>
      </w:r>
      <w:r w:rsidR="002427A5">
        <w:rPr>
          <w:sz w:val="20"/>
          <w:szCs w:val="20"/>
        </w:rPr>
        <w:t>7</w:t>
      </w:r>
      <w:r>
        <w:rPr>
          <w:sz w:val="20"/>
          <w:szCs w:val="20"/>
        </w:rPr>
        <w:t>» и «</w:t>
      </w:r>
      <w:r w:rsidR="002427A5">
        <w:rPr>
          <w:sz w:val="20"/>
          <w:szCs w:val="20"/>
        </w:rPr>
        <w:t>8</w:t>
      </w:r>
      <w:r>
        <w:rPr>
          <w:sz w:val="20"/>
          <w:szCs w:val="20"/>
        </w:rPr>
        <w:t>» пункта 2.15</w:t>
      </w:r>
      <w:r w:rsidR="002427A5">
        <w:rPr>
          <w:sz w:val="20"/>
          <w:szCs w:val="20"/>
        </w:rPr>
        <w:t>.2</w:t>
      </w:r>
      <w:r>
        <w:rPr>
          <w:sz w:val="20"/>
          <w:szCs w:val="20"/>
        </w:rPr>
        <w:t xml:space="preserve"> настоящего Регламента, представляются федеральным органом исполнительной власти, уполномоченным Правительством Российско</w:t>
      </w:r>
      <w:r>
        <w:rPr>
          <w:sz w:val="20"/>
          <w:szCs w:val="20"/>
        </w:rPr>
        <w:t>й Федерации на предоставление сведений, содержащихся в Едином государственном реестре недвижимости,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</w:t>
      </w:r>
      <w:r>
        <w:rPr>
          <w:sz w:val="20"/>
          <w:szCs w:val="20"/>
        </w:rPr>
        <w:t>формационного взаимодействия по запросу Уполномоченного органа.</w:t>
      </w:r>
    </w:p>
    <w:p w14:paraId="04392E7A" w14:textId="1B1AE788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bookmarkStart w:id="14" w:name="_Hlk158194601"/>
      <w:bookmarkEnd w:id="13"/>
      <w:r>
        <w:rPr>
          <w:sz w:val="20"/>
          <w:szCs w:val="20"/>
        </w:rPr>
        <w:t>Уполномоченные органы запрашивают документы, указанные в пункте 2.15</w:t>
      </w:r>
      <w:r w:rsidR="002427A5">
        <w:rPr>
          <w:sz w:val="20"/>
          <w:szCs w:val="20"/>
        </w:rPr>
        <w:t>.2</w:t>
      </w:r>
      <w:r>
        <w:rPr>
          <w:sz w:val="20"/>
          <w:szCs w:val="20"/>
        </w:rPr>
        <w:t xml:space="preserve"> настоящего Регламента, в органах государственной власти, органах местного самоуправления и подведомственных государственным</w:t>
      </w:r>
      <w:r>
        <w:rPr>
          <w:sz w:val="20"/>
          <w:szCs w:val="20"/>
        </w:rPr>
        <w:t xml:space="preserve">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</w:t>
      </w:r>
      <w:r>
        <w:rPr>
          <w:sz w:val="20"/>
          <w:szCs w:val="20"/>
        </w:rPr>
        <w:t>осов в рамках межведомственного информационного взаимодействия.</w:t>
      </w:r>
    </w:p>
    <w:bookmarkEnd w:id="14"/>
    <w:p w14:paraId="20B8BD6A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автоматически при подтверждении учетной записи в ЕСИА из со</w:t>
      </w:r>
      <w:r>
        <w:rPr>
          <w:sz w:val="20"/>
          <w:szCs w:val="20"/>
        </w:rPr>
        <w:t>става соответствующих данных указанной учетной записи и могут быть проверены путем направления запроса с использованием СМЭВ.</w:t>
      </w:r>
    </w:p>
    <w:p w14:paraId="6A473CBC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2.21. При предоставлении Услуги запрещается требовать от Заявителя:</w:t>
      </w:r>
    </w:p>
    <w:p w14:paraId="49F1DF19" w14:textId="77777777" w:rsidR="009D3E73" w:rsidRDefault="00C636CD">
      <w:pPr>
        <w:pStyle w:val="26"/>
        <w:numPr>
          <w:ilvl w:val="0"/>
          <w:numId w:val="5"/>
        </w:numPr>
        <w:shd w:val="clear" w:color="auto" w:fill="auto"/>
        <w:tabs>
          <w:tab w:val="left" w:pos="1065"/>
        </w:tabs>
        <w:spacing w:after="0" w:line="240" w:lineRule="auto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>представления документов и информации или осуществления дейст</w:t>
      </w:r>
      <w:r>
        <w:rPr>
          <w:sz w:val="20"/>
          <w:szCs w:val="20"/>
        </w:rPr>
        <w:t>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5F08A403" w14:textId="3444DBB2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2) представления документов и информации, которые в соответствии с нормативными правовыми а</w:t>
      </w:r>
      <w:r>
        <w:rPr>
          <w:sz w:val="20"/>
          <w:szCs w:val="20"/>
        </w:rPr>
        <w:t>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</w:t>
      </w:r>
      <w:r w:rsidR="00C66794">
        <w:rPr>
          <w:sz w:val="20"/>
          <w:szCs w:val="20"/>
        </w:rPr>
        <w:t xml:space="preserve"> </w:t>
      </w:r>
      <w:r>
        <w:rPr>
          <w:sz w:val="20"/>
          <w:szCs w:val="20"/>
        </w:rPr>
        <w:t>орган</w:t>
      </w:r>
      <w:r>
        <w:rPr>
          <w:sz w:val="20"/>
          <w:szCs w:val="20"/>
        </w:rPr>
        <w:t>изаций, участвующих в предоставлении Услуги, за исключением документов, указанных в части 6 статьи 7 Федерального закона № 210-ФЗ.</w:t>
      </w:r>
    </w:p>
    <w:p w14:paraId="6988F070" w14:textId="77777777" w:rsidR="009D3E73" w:rsidRDefault="00C636CD">
      <w:pPr>
        <w:pStyle w:val="26"/>
        <w:shd w:val="clear" w:color="auto" w:fill="auto"/>
        <w:tabs>
          <w:tab w:val="left" w:pos="1070"/>
        </w:tabs>
        <w:spacing w:after="0" w:line="240" w:lineRule="auto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>3) представления документов и информации, отсутствие и (или) недостоверность которых не указывались при первоначальном отказе</w:t>
      </w:r>
      <w:r>
        <w:rPr>
          <w:sz w:val="20"/>
          <w:szCs w:val="20"/>
        </w:rPr>
        <w:t xml:space="preserve"> в приеме документов, необходимых для предоставления Услуги, либо в предоставлении Услуги, за исключением следующих случаев:</w:t>
      </w:r>
    </w:p>
    <w:p w14:paraId="457CE15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14:paraId="62DE7D1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9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наличие ошибок в заявлении о предоставлении Услуги и документах, поданных Заявителем после первоначального отк</w:t>
      </w:r>
      <w:r>
        <w:rPr>
          <w:sz w:val="20"/>
          <w:szCs w:val="20"/>
        </w:rPr>
        <w:t>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14:paraId="0C726A3A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2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истечение срока действия документов или изменение информации после первоначального отказа в приеме доку</w:t>
      </w:r>
      <w:r>
        <w:rPr>
          <w:sz w:val="20"/>
          <w:szCs w:val="20"/>
        </w:rPr>
        <w:t>ментов, необходимых для предоставления Услуги, либо в предоставлении Услуги;</w:t>
      </w:r>
    </w:p>
    <w:p w14:paraId="1C61D863" w14:textId="213403DA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3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выявление документально подтвержденного факта (признаков) ошибочного</w:t>
      </w:r>
      <w:r w:rsidR="004D35DA">
        <w:rPr>
          <w:sz w:val="20"/>
          <w:szCs w:val="20"/>
        </w:rPr>
        <w:t xml:space="preserve"> </w:t>
      </w:r>
      <w:r>
        <w:rPr>
          <w:sz w:val="20"/>
          <w:szCs w:val="20"/>
        </w:rPr>
        <w:t>или противоправного действия (бездействия) должностного лица Уполномоченного органа, работника многофункциональ</w:t>
      </w:r>
      <w:r>
        <w:rPr>
          <w:sz w:val="20"/>
          <w:szCs w:val="20"/>
        </w:rPr>
        <w:t>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</w:t>
      </w:r>
      <w:r>
        <w:rPr>
          <w:sz w:val="20"/>
          <w:szCs w:val="20"/>
        </w:rPr>
        <w:t>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Услуги, либо руководителя организации, предусмотренной частью 1.1 статьи 16 Федерального закона № 210</w:t>
      </w:r>
      <w:r>
        <w:rPr>
          <w:sz w:val="20"/>
          <w:szCs w:val="20"/>
        </w:rPr>
        <w:t>-ФЗ, уведомляется Заявитель, а также приносятся извинения за доставленные неудобства.</w:t>
      </w:r>
    </w:p>
    <w:p w14:paraId="70B712F9" w14:textId="77777777" w:rsidR="009D3E73" w:rsidRDefault="009D3E73">
      <w:pPr>
        <w:pStyle w:val="26"/>
        <w:shd w:val="clear" w:color="auto" w:fill="auto"/>
        <w:tabs>
          <w:tab w:val="left" w:pos="9256"/>
        </w:tabs>
        <w:spacing w:after="0" w:line="240" w:lineRule="auto"/>
        <w:jc w:val="both"/>
        <w:rPr>
          <w:sz w:val="20"/>
          <w:szCs w:val="20"/>
        </w:rPr>
      </w:pPr>
    </w:p>
    <w:p w14:paraId="3A5FBF76" w14:textId="77777777" w:rsidR="009D3E73" w:rsidRDefault="00C636CD">
      <w:pPr>
        <w:pStyle w:val="28"/>
        <w:shd w:val="clear" w:color="auto" w:fill="auto"/>
        <w:spacing w:after="363" w:line="240" w:lineRule="auto"/>
        <w:jc w:val="center"/>
        <w:rPr>
          <w:sz w:val="20"/>
          <w:szCs w:val="20"/>
        </w:rPr>
      </w:pPr>
      <w:bookmarkStart w:id="15" w:name="bookmark11"/>
      <w:bookmarkStart w:id="16" w:name="_Hlk158193517"/>
      <w:r>
        <w:rPr>
          <w:sz w:val="20"/>
          <w:szCs w:val="20"/>
        </w:rPr>
        <w:t>Исчерпывающий перечень оснований для отказа в приеме документов,</w:t>
      </w:r>
      <w:r>
        <w:rPr>
          <w:sz w:val="20"/>
          <w:szCs w:val="20"/>
        </w:rPr>
        <w:br/>
        <w:t>необходимых для предоставления муниципальной услуги</w:t>
      </w:r>
      <w:bookmarkEnd w:id="15"/>
    </w:p>
    <w:bookmarkEnd w:id="16"/>
    <w:p w14:paraId="16F50F4E" w14:textId="0AB61816" w:rsidR="009D3E73" w:rsidRDefault="00C636CD" w:rsidP="0058293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bookmarkStart w:id="17" w:name="_Hlk158193452"/>
      <w:r w:rsidRPr="0058293C">
        <w:rPr>
          <w:sz w:val="20"/>
          <w:szCs w:val="20"/>
        </w:rPr>
        <w:t>2.22.</w:t>
      </w:r>
      <w:r w:rsidR="0058293C">
        <w:rPr>
          <w:sz w:val="20"/>
          <w:szCs w:val="20"/>
        </w:rPr>
        <w:t xml:space="preserve"> </w:t>
      </w:r>
      <w:r w:rsidR="00A320E0">
        <w:rPr>
          <w:sz w:val="20"/>
          <w:szCs w:val="20"/>
        </w:rPr>
        <w:t xml:space="preserve">Основания </w:t>
      </w:r>
      <w:r w:rsidR="00095B87">
        <w:rPr>
          <w:sz w:val="20"/>
          <w:szCs w:val="20"/>
        </w:rPr>
        <w:t xml:space="preserve">для отказа </w:t>
      </w:r>
      <w:r w:rsidR="002427A5">
        <w:rPr>
          <w:sz w:val="20"/>
          <w:szCs w:val="20"/>
        </w:rPr>
        <w:t xml:space="preserve">в </w:t>
      </w:r>
      <w:r w:rsidR="002427A5" w:rsidRPr="00E852B2">
        <w:rPr>
          <w:rFonts w:ascii="Times New Roman" w:hAnsi="Times New Roman" w:cs="Times New Roman"/>
          <w:sz w:val="20"/>
          <w:szCs w:val="20"/>
        </w:rPr>
        <w:t>приеме</w:t>
      </w:r>
      <w:r w:rsidRPr="00E852B2">
        <w:rPr>
          <w:rFonts w:ascii="Times New Roman" w:hAnsi="Times New Roman" w:cs="Times New Roman"/>
          <w:sz w:val="20"/>
          <w:szCs w:val="20"/>
        </w:rPr>
        <w:t xml:space="preserve"> к рассмотрению документов, необходим</w:t>
      </w:r>
      <w:r w:rsidRPr="00E852B2">
        <w:rPr>
          <w:rFonts w:ascii="Times New Roman" w:hAnsi="Times New Roman" w:cs="Times New Roman"/>
          <w:sz w:val="20"/>
          <w:szCs w:val="20"/>
        </w:rPr>
        <w:t>ых для предоставления Услуги</w:t>
      </w:r>
      <w:r w:rsidR="0058293C">
        <w:rPr>
          <w:rFonts w:ascii="Times New Roman" w:hAnsi="Times New Roman" w:cs="Times New Roman"/>
          <w:sz w:val="20"/>
          <w:szCs w:val="20"/>
        </w:rPr>
        <w:t xml:space="preserve"> не предусмотрены.</w:t>
      </w:r>
    </w:p>
    <w:p w14:paraId="5258EB0B" w14:textId="77777777" w:rsidR="009D3E73" w:rsidRDefault="00C636CD">
      <w:pPr>
        <w:pStyle w:val="28"/>
        <w:shd w:val="clear" w:color="auto" w:fill="auto"/>
        <w:spacing w:after="300" w:line="240" w:lineRule="auto"/>
        <w:jc w:val="center"/>
        <w:rPr>
          <w:sz w:val="20"/>
          <w:szCs w:val="20"/>
        </w:rPr>
      </w:pPr>
      <w:bookmarkStart w:id="18" w:name="bookmark12"/>
      <w:bookmarkStart w:id="19" w:name="_Hlk158194787"/>
      <w:bookmarkEnd w:id="17"/>
      <w:r>
        <w:rPr>
          <w:sz w:val="20"/>
          <w:szCs w:val="20"/>
        </w:rPr>
        <w:t>И</w:t>
      </w:r>
      <w:r>
        <w:rPr>
          <w:sz w:val="20"/>
          <w:szCs w:val="20"/>
        </w:rPr>
        <w:t>счерпывающий перечень оснований для</w:t>
      </w:r>
      <w:r>
        <w:rPr>
          <w:sz w:val="20"/>
          <w:szCs w:val="20"/>
        </w:rPr>
        <w:t xml:space="preserve"> приостановления или отказа</w:t>
      </w:r>
      <w:r>
        <w:rPr>
          <w:sz w:val="20"/>
          <w:szCs w:val="20"/>
        </w:rPr>
        <w:br/>
        <w:t>в предоставлении муниципальной услуги</w:t>
      </w:r>
      <w:bookmarkEnd w:id="18"/>
    </w:p>
    <w:bookmarkEnd w:id="19"/>
    <w:p w14:paraId="25B1308E" w14:textId="77777777" w:rsidR="0020359F" w:rsidRDefault="00C636CD" w:rsidP="0020359F">
      <w:pPr>
        <w:pStyle w:val="afa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>
        <w:rPr>
          <w:sz w:val="20"/>
          <w:szCs w:val="20"/>
        </w:rPr>
        <w:tab/>
      </w:r>
      <w:bookmarkStart w:id="20" w:name="_Hlk158195202"/>
      <w:r>
        <w:rPr>
          <w:sz w:val="20"/>
          <w:szCs w:val="20"/>
        </w:rPr>
        <w:t xml:space="preserve">2.23. </w:t>
      </w:r>
      <w:r w:rsidR="002427A5" w:rsidRPr="002427A5">
        <w:rPr>
          <w:sz w:val="20"/>
          <w:szCs w:val="20"/>
          <w:bdr w:val="none" w:sz="0" w:space="0" w:color="auto" w:frame="1"/>
        </w:rPr>
        <w:t>Основаниями для отказа в предоставлении Услуги являются случаи, перечисленные в пункте 40 Правил:</w:t>
      </w:r>
    </w:p>
    <w:p w14:paraId="383DD851" w14:textId="49B451C1" w:rsidR="009D3E73" w:rsidRDefault="002427A5" w:rsidP="0020359F">
      <w:pPr>
        <w:pStyle w:val="afa"/>
        <w:shd w:val="clear" w:color="auto" w:fill="FFFFFF"/>
        <w:spacing w:before="0" w:beforeAutospacing="0" w:after="0" w:afterAutospacing="0"/>
        <w:ind w:firstLine="709"/>
        <w:textAlignment w:val="baseline"/>
        <w:rPr>
          <w:sz w:val="20"/>
          <w:szCs w:val="20"/>
        </w:rPr>
      </w:pPr>
      <w:r w:rsidRPr="002427A5">
        <w:rPr>
          <w:sz w:val="20"/>
          <w:szCs w:val="20"/>
          <w:bdr w:val="none" w:sz="0" w:space="0" w:color="auto" w:frame="1"/>
        </w:rPr>
        <w:t>Заявление подано лицом, не уполномоченным на осуществление таких действий</w:t>
      </w:r>
      <w:r>
        <w:rPr>
          <w:sz w:val="20"/>
          <w:szCs w:val="20"/>
          <w:bdr w:val="none" w:sz="0" w:space="0" w:color="auto" w:frame="1"/>
        </w:rPr>
        <w:t>.</w:t>
      </w:r>
    </w:p>
    <w:p w14:paraId="21A88469" w14:textId="79192EEE" w:rsidR="009D3E73" w:rsidRDefault="00C636CD" w:rsidP="0020359F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2427A5">
        <w:rPr>
          <w:sz w:val="20"/>
          <w:szCs w:val="20"/>
        </w:rPr>
        <w:t xml:space="preserve"> </w:t>
      </w:r>
      <w:r>
        <w:rPr>
          <w:sz w:val="20"/>
          <w:szCs w:val="20"/>
        </w:rPr>
        <w:t>с заявлением обратилось лицо, не указанное в пункте 1.2 настоящего Регламента;</w:t>
      </w:r>
    </w:p>
    <w:p w14:paraId="5698A584" w14:textId="10FD9C6E" w:rsidR="002427A5" w:rsidRPr="002427A5" w:rsidRDefault="002427A5" w:rsidP="0020359F">
      <w:pPr>
        <w:pStyle w:val="26"/>
        <w:shd w:val="clear" w:color="auto" w:fill="auto"/>
        <w:spacing w:after="0" w:line="240" w:lineRule="auto"/>
        <w:ind w:firstLine="709"/>
        <w:jc w:val="both"/>
        <w:rPr>
          <w:sz w:val="20"/>
          <w:szCs w:val="20"/>
        </w:rPr>
      </w:pPr>
      <w:r w:rsidRPr="002427A5">
        <w:rPr>
          <w:sz w:val="20"/>
          <w:szCs w:val="20"/>
          <w:bdr w:val="none" w:sz="0" w:space="0" w:color="auto" w:frame="1"/>
          <w:shd w:val="clear" w:color="auto" w:fill="FFFFFF"/>
        </w:rPr>
        <w:t>Отсутствие права на предоставление услуги:</w:t>
      </w:r>
    </w:p>
    <w:p w14:paraId="58EC8423" w14:textId="4B1FD20B" w:rsidR="009D3E73" w:rsidRDefault="00C636CD" w:rsidP="0020359F">
      <w:pPr>
        <w:pStyle w:val="26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4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</w:t>
      </w:r>
      <w:r>
        <w:rPr>
          <w:sz w:val="20"/>
          <w:szCs w:val="20"/>
        </w:rPr>
        <w:t>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14:paraId="1EC9C232" w14:textId="51670AE1" w:rsidR="002427A5" w:rsidRDefault="002427A5" w:rsidP="0020359F">
      <w:pPr>
        <w:pStyle w:val="26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40" w:lineRule="auto"/>
        <w:ind w:firstLine="709"/>
        <w:jc w:val="both"/>
        <w:rPr>
          <w:sz w:val="20"/>
          <w:szCs w:val="20"/>
        </w:rPr>
      </w:pPr>
      <w:r w:rsidRPr="002427A5">
        <w:rPr>
          <w:sz w:val="20"/>
          <w:szCs w:val="20"/>
          <w:bdr w:val="none" w:sz="0" w:space="0" w:color="auto" w:frame="1"/>
          <w:shd w:val="clear" w:color="auto" w:fill="FFFFFF"/>
        </w:rPr>
        <w:t>Представленные заявителем документы не отвечают требованиям, установленным административным регламентом</w:t>
      </w:r>
    </w:p>
    <w:p w14:paraId="56E08BF4" w14:textId="59F3CF39" w:rsidR="0020359F" w:rsidRPr="0020359F" w:rsidRDefault="00C636CD" w:rsidP="0020359F">
      <w:pPr>
        <w:pStyle w:val="26"/>
        <w:numPr>
          <w:ilvl w:val="0"/>
          <w:numId w:val="2"/>
        </w:numPr>
        <w:shd w:val="clear" w:color="auto" w:fill="auto"/>
        <w:tabs>
          <w:tab w:val="left" w:pos="942"/>
        </w:tabs>
        <w:spacing w:after="0" w:line="24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отсутствуют случаи и условия для присвоения объекту адресации адреса или аннулирования его адреса, указанные в пунктах </w:t>
      </w:r>
      <w:r>
        <w:rPr>
          <w:rStyle w:val="22pt"/>
          <w:sz w:val="20"/>
          <w:szCs w:val="20"/>
        </w:rPr>
        <w:t>5,8-</w:t>
      </w:r>
      <w:r>
        <w:rPr>
          <w:sz w:val="20"/>
          <w:szCs w:val="20"/>
        </w:rPr>
        <w:t xml:space="preserve"> 11 и 14 - 18 Правил.</w:t>
      </w:r>
    </w:p>
    <w:p w14:paraId="680C5DB4" w14:textId="77777777" w:rsidR="009D3E73" w:rsidRDefault="00C636CD" w:rsidP="0020359F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2.24. Перечень оснований для отказа в предоставлении Услуги, определенный пунктом 2.23 настоящего Регламента,</w:t>
      </w:r>
      <w:r>
        <w:rPr>
          <w:sz w:val="20"/>
          <w:szCs w:val="20"/>
        </w:rPr>
        <w:t xml:space="preserve"> является исчерпывающим.</w:t>
      </w:r>
    </w:p>
    <w:bookmarkEnd w:id="20"/>
    <w:p w14:paraId="3D73BAA7" w14:textId="77777777" w:rsidR="009D3E73" w:rsidRDefault="009D3E73">
      <w:pPr>
        <w:pStyle w:val="26"/>
        <w:shd w:val="clear" w:color="auto" w:fill="auto"/>
        <w:tabs>
          <w:tab w:val="left" w:pos="1410"/>
        </w:tabs>
        <w:spacing w:after="0" w:line="240" w:lineRule="auto"/>
        <w:jc w:val="both"/>
        <w:rPr>
          <w:sz w:val="20"/>
          <w:szCs w:val="20"/>
        </w:rPr>
      </w:pPr>
    </w:p>
    <w:p w14:paraId="1BCC609A" w14:textId="77777777" w:rsidR="009D3E73" w:rsidRDefault="00C636CD">
      <w:pPr>
        <w:pStyle w:val="83"/>
        <w:shd w:val="clear" w:color="auto" w:fill="auto"/>
        <w:spacing w:before="0" w:after="297" w:line="240" w:lineRule="auto"/>
        <w:ind w:right="20"/>
        <w:contextualSpacing/>
        <w:rPr>
          <w:sz w:val="20"/>
          <w:szCs w:val="20"/>
        </w:rPr>
      </w:pPr>
      <w:r>
        <w:rPr>
          <w:sz w:val="20"/>
          <w:szCs w:val="20"/>
        </w:rPr>
        <w:t>Перечень услуг, которые являются необходимыми и обязательными для</w:t>
      </w:r>
      <w:r>
        <w:rPr>
          <w:sz w:val="20"/>
          <w:szCs w:val="20"/>
        </w:rPr>
        <w:br/>
        <w:t>предоставления муниципальной услуги, в том числе сведения о документе</w:t>
      </w:r>
      <w:r>
        <w:rPr>
          <w:sz w:val="20"/>
          <w:szCs w:val="20"/>
        </w:rPr>
        <w:br/>
        <w:t>(документах), выдаваемом (выдаваемых) организациями, участвующими</w:t>
      </w:r>
      <w:r>
        <w:rPr>
          <w:sz w:val="20"/>
          <w:szCs w:val="20"/>
        </w:rPr>
        <w:br/>
        <w:t>в предоставлении муниципальн</w:t>
      </w:r>
      <w:r>
        <w:rPr>
          <w:sz w:val="20"/>
          <w:szCs w:val="20"/>
        </w:rPr>
        <w:t>ой услуги</w:t>
      </w:r>
    </w:p>
    <w:p w14:paraId="0AA2B5D0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303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2.25. Услуги, необходимые и обязательные для предоставления Услуги, отсутствуют.</w:t>
      </w:r>
    </w:p>
    <w:p w14:paraId="1F259314" w14:textId="77777777" w:rsidR="009D3E73" w:rsidRDefault="00C636CD">
      <w:pPr>
        <w:pStyle w:val="28"/>
        <w:shd w:val="clear" w:color="auto" w:fill="auto"/>
        <w:spacing w:after="380" w:line="240" w:lineRule="auto"/>
        <w:ind w:right="20"/>
        <w:contextualSpacing/>
        <w:jc w:val="center"/>
        <w:rPr>
          <w:sz w:val="20"/>
          <w:szCs w:val="20"/>
        </w:rPr>
      </w:pPr>
      <w:bookmarkStart w:id="21" w:name="bookmark13"/>
      <w:r>
        <w:rPr>
          <w:sz w:val="20"/>
          <w:szCs w:val="20"/>
        </w:rPr>
        <w:t>Порядок, размер и основания взимания государственной пошлины</w:t>
      </w:r>
      <w:r>
        <w:rPr>
          <w:sz w:val="20"/>
          <w:szCs w:val="20"/>
        </w:rPr>
        <w:br/>
        <w:t>или иной оплаты, взимаемой за предоставление муниципальной услуги</w:t>
      </w:r>
      <w:bookmarkEnd w:id="21"/>
    </w:p>
    <w:p w14:paraId="7F8827AD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397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2.26. </w:t>
      </w:r>
      <w:r>
        <w:rPr>
          <w:sz w:val="20"/>
          <w:szCs w:val="20"/>
        </w:rPr>
        <w:t>Предоставление Услуги осуществляется бесплатно.</w:t>
      </w:r>
    </w:p>
    <w:p w14:paraId="256707A5" w14:textId="77777777" w:rsidR="009D3E73" w:rsidRDefault="00C636CD">
      <w:pPr>
        <w:pStyle w:val="83"/>
        <w:shd w:val="clear" w:color="auto" w:fill="auto"/>
        <w:spacing w:before="0" w:after="292" w:line="240" w:lineRule="auto"/>
        <w:ind w:right="20"/>
        <w:contextualSpacing/>
        <w:rPr>
          <w:sz w:val="20"/>
          <w:szCs w:val="20"/>
        </w:rPr>
      </w:pPr>
      <w:r>
        <w:rPr>
          <w:sz w:val="20"/>
          <w:szCs w:val="20"/>
        </w:rPr>
        <w:t>Порядок, размер и основания взимания платы за предоставление</w:t>
      </w:r>
      <w:r>
        <w:rPr>
          <w:sz w:val="20"/>
          <w:szCs w:val="20"/>
        </w:rPr>
        <w:br/>
        <w:t>услуг, которые являются необходимыми и обязательными для</w:t>
      </w:r>
      <w:r>
        <w:rPr>
          <w:sz w:val="20"/>
          <w:szCs w:val="20"/>
        </w:rPr>
        <w:br/>
      </w:r>
      <w:r>
        <w:rPr>
          <w:sz w:val="20"/>
          <w:szCs w:val="20"/>
        </w:rPr>
        <w:t>предоставления муниципальной услуги, включая информацию</w:t>
      </w:r>
      <w:r>
        <w:rPr>
          <w:sz w:val="20"/>
          <w:szCs w:val="20"/>
        </w:rPr>
        <w:br/>
        <w:t>о методике расчета размера такой платы</w:t>
      </w:r>
    </w:p>
    <w:p w14:paraId="7C9CF8B7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309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  <w:t>2.27. Услуги, необходимые и обязательные для предоставления Услуги, отсутствуют.</w:t>
      </w:r>
    </w:p>
    <w:p w14:paraId="2CFE7207" w14:textId="77777777" w:rsidR="009D3E73" w:rsidRDefault="00C636CD">
      <w:pPr>
        <w:pStyle w:val="83"/>
        <w:shd w:val="clear" w:color="auto" w:fill="auto"/>
        <w:spacing w:before="0" w:after="297" w:line="240" w:lineRule="auto"/>
        <w:ind w:right="20"/>
        <w:contextualSpacing/>
        <w:rPr>
          <w:sz w:val="20"/>
          <w:szCs w:val="20"/>
        </w:rPr>
      </w:pPr>
      <w:r>
        <w:rPr>
          <w:sz w:val="20"/>
          <w:szCs w:val="20"/>
        </w:rPr>
        <w:t>Максимальный срок ожидания в очереди при подаче запроса</w:t>
      </w:r>
      <w:r>
        <w:rPr>
          <w:sz w:val="20"/>
          <w:szCs w:val="20"/>
        </w:rPr>
        <w:br/>
        <w:t>о предоставлении муници</w:t>
      </w:r>
      <w:r>
        <w:rPr>
          <w:sz w:val="20"/>
          <w:szCs w:val="20"/>
        </w:rPr>
        <w:t>пальной услуги и при получении результата</w:t>
      </w:r>
      <w:r>
        <w:rPr>
          <w:sz w:val="20"/>
          <w:szCs w:val="20"/>
        </w:rPr>
        <w:br/>
        <w:t>предоставления муниципальной услуги</w:t>
      </w:r>
    </w:p>
    <w:p w14:paraId="38693F99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  <w:t>2.28. 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</w:t>
      </w:r>
      <w:r>
        <w:rPr>
          <w:sz w:val="20"/>
          <w:szCs w:val="20"/>
        </w:rPr>
        <w:t>т не более 15 минут.</w:t>
      </w:r>
    </w:p>
    <w:p w14:paraId="38B9AE3E" w14:textId="77777777" w:rsidR="009D3E73" w:rsidRDefault="009D3E73">
      <w:pPr>
        <w:pStyle w:val="28"/>
        <w:shd w:val="clear" w:color="auto" w:fill="auto"/>
        <w:spacing w:after="303" w:line="240" w:lineRule="auto"/>
        <w:ind w:right="20"/>
        <w:jc w:val="center"/>
        <w:rPr>
          <w:sz w:val="20"/>
          <w:szCs w:val="20"/>
        </w:rPr>
      </w:pPr>
      <w:bookmarkStart w:id="22" w:name="bookmark14"/>
    </w:p>
    <w:p w14:paraId="465E5C4F" w14:textId="77777777" w:rsidR="009D3E73" w:rsidRDefault="00C636CD">
      <w:pPr>
        <w:pStyle w:val="28"/>
        <w:shd w:val="clear" w:color="auto" w:fill="auto"/>
        <w:spacing w:after="303" w:line="240" w:lineRule="auto"/>
        <w:ind w:right="20"/>
        <w:jc w:val="center"/>
        <w:rPr>
          <w:sz w:val="20"/>
          <w:szCs w:val="20"/>
        </w:rPr>
      </w:pPr>
      <w:r>
        <w:rPr>
          <w:sz w:val="20"/>
          <w:szCs w:val="20"/>
        </w:rPr>
        <w:t>Срок и порядок регистрации запроса заявителя о предоставлении</w:t>
      </w:r>
      <w:r>
        <w:rPr>
          <w:sz w:val="20"/>
          <w:szCs w:val="20"/>
        </w:rPr>
        <w:br/>
        <w:t>муниципальной услуги, в том числе в электронной форме</w:t>
      </w:r>
      <w:bookmarkEnd w:id="22"/>
    </w:p>
    <w:p w14:paraId="2D083019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2.29. Заявления подлежат регистрации в Уполномоченном органе не позднее рабочего дня, следующего за днем поступления </w:t>
      </w:r>
      <w:r>
        <w:rPr>
          <w:sz w:val="20"/>
          <w:szCs w:val="20"/>
        </w:rPr>
        <w:t>заявления в Уполномоченный орган.</w:t>
      </w:r>
    </w:p>
    <w:p w14:paraId="2E29EA0D" w14:textId="19EE5D73" w:rsidR="009D3E73" w:rsidRDefault="00C636CD">
      <w:pPr>
        <w:pStyle w:val="26"/>
        <w:shd w:val="clear" w:color="auto" w:fill="auto"/>
        <w:spacing w:after="424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В случае наличия оснований дл</w:t>
      </w:r>
      <w:r>
        <w:rPr>
          <w:sz w:val="20"/>
          <w:szCs w:val="20"/>
        </w:rPr>
        <w:t xml:space="preserve">я отказа в приеме документов, необходимых для предоставления Услуги, указанных в пункте 2.22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дня, </w:t>
      </w:r>
      <w:r>
        <w:rPr>
          <w:sz w:val="20"/>
          <w:szCs w:val="20"/>
        </w:rPr>
        <w:t xml:space="preserve">направляет Заявителю либо его представителю решение об отказе в приеме </w:t>
      </w:r>
      <w:r w:rsidR="00E00105">
        <w:rPr>
          <w:sz w:val="20"/>
          <w:szCs w:val="20"/>
        </w:rPr>
        <w:t>документов, необходимых</w:t>
      </w:r>
      <w:r>
        <w:rPr>
          <w:sz w:val="20"/>
          <w:szCs w:val="20"/>
        </w:rPr>
        <w:t xml:space="preserve"> для предоставления Услуги по форме, определяемой Административным регламентом Уполномоченного органа согласно требованиям постановления Правительства Российской Ф</w:t>
      </w:r>
      <w:r>
        <w:rPr>
          <w:sz w:val="20"/>
          <w:szCs w:val="20"/>
        </w:rPr>
        <w:t xml:space="preserve">едерации от 16 мая 2011 года № 373 </w:t>
      </w:r>
      <w:r>
        <w:rPr>
          <w:sz w:val="20"/>
          <w:szCs w:val="20"/>
        </w:rPr>
        <w:br/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14:paraId="1904CCB1" w14:textId="77777777" w:rsidR="009D3E73" w:rsidRDefault="00C636CD">
      <w:pPr>
        <w:pStyle w:val="28"/>
        <w:shd w:val="clear" w:color="auto" w:fill="auto"/>
        <w:spacing w:after="330" w:line="240" w:lineRule="auto"/>
        <w:jc w:val="center"/>
        <w:rPr>
          <w:sz w:val="20"/>
          <w:szCs w:val="20"/>
        </w:rPr>
      </w:pPr>
      <w:bookmarkStart w:id="23" w:name="bookmark15"/>
      <w:r>
        <w:rPr>
          <w:sz w:val="20"/>
          <w:szCs w:val="20"/>
        </w:rPr>
        <w:t>Требования к помещениям, в которых предоставляется муницип</w:t>
      </w:r>
      <w:r>
        <w:rPr>
          <w:sz w:val="20"/>
          <w:szCs w:val="20"/>
        </w:rPr>
        <w:t>альная услуга</w:t>
      </w:r>
      <w:bookmarkEnd w:id="23"/>
    </w:p>
    <w:p w14:paraId="682D5F37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2.30. Местоположение 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</w:t>
      </w:r>
      <w:r>
        <w:rPr>
          <w:sz w:val="20"/>
          <w:szCs w:val="20"/>
        </w:rPr>
        <w:t>ения пешеходной доступности от остановок общественного транспорта.</w:t>
      </w:r>
    </w:p>
    <w:p w14:paraId="2FAAB4AC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</w:t>
      </w:r>
      <w:r>
        <w:rPr>
          <w:sz w:val="20"/>
          <w:szCs w:val="20"/>
        </w:rPr>
        <w:t>личного автомобильного транспорта Заявителей. За пользование стоянкой (парковкой) с Заявителей плата не взимается.</w:t>
      </w:r>
    </w:p>
    <w:p w14:paraId="42E1EF58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</w:t>
      </w:r>
      <w:r>
        <w:rPr>
          <w:sz w:val="20"/>
          <w:szCs w:val="20"/>
        </w:rPr>
        <w:t xml:space="preserve">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14:paraId="70A7DA08" w14:textId="3A24BC33" w:rsidR="009D3E73" w:rsidRDefault="00C636CD">
      <w:pPr>
        <w:pStyle w:val="26"/>
        <w:shd w:val="clear" w:color="auto" w:fill="auto"/>
        <w:tabs>
          <w:tab w:val="left" w:pos="2315"/>
          <w:tab w:val="left" w:pos="5191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В целях</w:t>
      </w:r>
      <w:r>
        <w:rPr>
          <w:sz w:val="20"/>
          <w:szCs w:val="20"/>
        </w:rPr>
        <w:t xml:space="preserve">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оборудуется пандусами, </w:t>
      </w:r>
      <w:r w:rsidR="00E00105">
        <w:rPr>
          <w:sz w:val="20"/>
          <w:szCs w:val="20"/>
        </w:rPr>
        <w:t>поручнями, тактильными</w:t>
      </w:r>
      <w:r>
        <w:rPr>
          <w:sz w:val="20"/>
          <w:szCs w:val="20"/>
        </w:rPr>
        <w:t xml:space="preserve"> (контрастными)предупреждающими</w:t>
      </w:r>
      <w:r w:rsidR="00E00105">
        <w:rPr>
          <w:sz w:val="20"/>
          <w:szCs w:val="20"/>
        </w:rPr>
        <w:t xml:space="preserve"> элементами, иными</w:t>
      </w:r>
      <w:r>
        <w:rPr>
          <w:sz w:val="20"/>
          <w:szCs w:val="20"/>
        </w:rPr>
        <w:t xml:space="preserve"> специальными</w:t>
      </w:r>
      <w:r w:rsidR="00E00105">
        <w:rPr>
          <w:sz w:val="20"/>
          <w:szCs w:val="20"/>
        </w:rPr>
        <w:t xml:space="preserve"> </w:t>
      </w:r>
      <w:r>
        <w:rPr>
          <w:sz w:val="20"/>
          <w:szCs w:val="20"/>
        </w:rPr>
        <w:t>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726467A7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Центральный вход в здание Уполномоченного органа должен быть об</w:t>
      </w:r>
      <w:r>
        <w:rPr>
          <w:sz w:val="20"/>
          <w:szCs w:val="20"/>
        </w:rPr>
        <w:t>орудован информационной табличкой (вывеской), содержащей следующую информацию:</w:t>
      </w:r>
    </w:p>
    <w:p w14:paraId="10E9708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4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наименование;</w:t>
      </w:r>
    </w:p>
    <w:p w14:paraId="668E8C1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4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место нахождения и адрес;</w:t>
      </w:r>
    </w:p>
    <w:p w14:paraId="05A105CE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4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режим работы;</w:t>
      </w:r>
    </w:p>
    <w:p w14:paraId="0D687333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4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график приема;</w:t>
      </w:r>
    </w:p>
    <w:p w14:paraId="7B182A5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4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номера телефонов для справок.</w:t>
      </w:r>
    </w:p>
    <w:p w14:paraId="691C4781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Помещения, в которых предоставляется Услуга, должны соответствовать санитарно-</w:t>
      </w:r>
      <w:r>
        <w:rPr>
          <w:sz w:val="20"/>
          <w:szCs w:val="20"/>
        </w:rPr>
        <w:t>эпидемиологическим правилам и нормативам.</w:t>
      </w:r>
    </w:p>
    <w:p w14:paraId="7CF01738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Помещения, в которых предоставляется Услуга, оснащаются:</w:t>
      </w:r>
    </w:p>
    <w:p w14:paraId="21B7CD1C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противопожарной системой и средствами пожаротушения;</w:t>
      </w:r>
    </w:p>
    <w:p w14:paraId="2344782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системой оповещения о возникновении чрезвычайной ситуации;</w:t>
      </w:r>
    </w:p>
    <w:p w14:paraId="14C12C02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средствами оказания первой медицинской помощи;</w:t>
      </w:r>
    </w:p>
    <w:p w14:paraId="51C20E09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туалетными комнатами для посетителей.</w:t>
      </w:r>
    </w:p>
    <w:p w14:paraId="1CA149C9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Зал ожидания Заявителей оборудуется стульями, скамьями, количество которых определяется исходя из фактической на</w:t>
      </w:r>
      <w:r>
        <w:rPr>
          <w:sz w:val="20"/>
          <w:szCs w:val="20"/>
        </w:rPr>
        <w:t>грузки и возможностей для их размещения в помещении, а также информационными стендами.</w:t>
      </w:r>
    </w:p>
    <w:p w14:paraId="729867AD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5BCE58DF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Ме</w:t>
      </w:r>
      <w:r>
        <w:rPr>
          <w:sz w:val="20"/>
          <w:szCs w:val="20"/>
        </w:rPr>
        <w:t>ста для заполнения заявлений оборудуются стульями, столами (стойками), бланками заявлений, письменными принадлежностями.</w:t>
      </w:r>
    </w:p>
    <w:p w14:paraId="16345B20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Места приема Заявителей оборудуются информационными табличками (вывесками) с указанием:</w:t>
      </w:r>
    </w:p>
    <w:p w14:paraId="7198949E" w14:textId="77777777" w:rsidR="009D3E73" w:rsidRDefault="00C636CD">
      <w:pPr>
        <w:pStyle w:val="26"/>
        <w:shd w:val="clear" w:color="auto" w:fill="auto"/>
        <w:tabs>
          <w:tab w:val="left" w:pos="1038"/>
        </w:tabs>
        <w:spacing w:after="0" w:line="240" w:lineRule="auto"/>
        <w:ind w:left="760"/>
        <w:jc w:val="both"/>
        <w:rPr>
          <w:sz w:val="20"/>
          <w:szCs w:val="20"/>
        </w:rPr>
      </w:pPr>
      <w:r>
        <w:rPr>
          <w:sz w:val="20"/>
          <w:szCs w:val="20"/>
        </w:rPr>
        <w:t>- номера кабинета и наименования отдела;</w:t>
      </w:r>
    </w:p>
    <w:p w14:paraId="058A61DF" w14:textId="77777777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- фа</w:t>
      </w:r>
      <w:r>
        <w:rPr>
          <w:sz w:val="20"/>
          <w:szCs w:val="20"/>
        </w:rPr>
        <w:t>милии, имени и отчества (последнее - при наличии), должности ответственного лица за прием документов;</w:t>
      </w:r>
    </w:p>
    <w:p w14:paraId="28D94DDA" w14:textId="77777777" w:rsidR="009D3E73" w:rsidRDefault="00C636CD">
      <w:pPr>
        <w:pStyle w:val="26"/>
        <w:shd w:val="clear" w:color="auto" w:fill="auto"/>
        <w:tabs>
          <w:tab w:val="left" w:pos="1038"/>
        </w:tabs>
        <w:spacing w:after="0" w:line="240" w:lineRule="auto"/>
        <w:ind w:left="760"/>
        <w:jc w:val="both"/>
        <w:rPr>
          <w:sz w:val="20"/>
          <w:szCs w:val="20"/>
        </w:rPr>
      </w:pPr>
      <w:r>
        <w:rPr>
          <w:sz w:val="20"/>
          <w:szCs w:val="20"/>
        </w:rPr>
        <w:t>- графика приема Заявителей.</w:t>
      </w:r>
    </w:p>
    <w:p w14:paraId="338C739F" w14:textId="39BC704D" w:rsidR="009D3E73" w:rsidRDefault="00C636CD">
      <w:pPr>
        <w:pStyle w:val="26"/>
        <w:shd w:val="clear" w:color="auto" w:fill="auto"/>
        <w:tabs>
          <w:tab w:val="left" w:pos="5004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</w:t>
      </w:r>
      <w:r w:rsidR="00E00105">
        <w:rPr>
          <w:sz w:val="20"/>
          <w:szCs w:val="20"/>
        </w:rPr>
        <w:t>данных, печатающим</w:t>
      </w:r>
      <w:r>
        <w:rPr>
          <w:sz w:val="20"/>
          <w:szCs w:val="20"/>
        </w:rPr>
        <w:t xml:space="preserve"> устройством (принтером)и копирующим устройством.</w:t>
      </w:r>
    </w:p>
    <w:p w14:paraId="2E3C62EB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Лицо, ответственное </w:t>
      </w:r>
      <w:r>
        <w:rPr>
          <w:sz w:val="20"/>
          <w:szCs w:val="20"/>
        </w:rPr>
        <w:t>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5DABA823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предоставлении Услуги инвалидам обеспечиваются:</w:t>
      </w:r>
    </w:p>
    <w:p w14:paraId="1D5E2D98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возможность беспрепятственного доступа к объекту (зданию, помещению), в ко</w:t>
      </w:r>
      <w:r>
        <w:rPr>
          <w:sz w:val="20"/>
          <w:szCs w:val="20"/>
        </w:rPr>
        <w:t>тором предоставляется Услуга;</w:t>
      </w:r>
    </w:p>
    <w:p w14:paraId="4107E2C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</w:t>
      </w:r>
      <w:r>
        <w:rPr>
          <w:sz w:val="20"/>
          <w:szCs w:val="20"/>
        </w:rPr>
        <w:t>него, в том числе с использование кресла-коляски;</w:t>
      </w:r>
    </w:p>
    <w:p w14:paraId="6692EB5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сопровождение инвалидов, имеющих стойкие расстройства функции зрения и самостоятельного передвижения;</w:t>
      </w:r>
    </w:p>
    <w:p w14:paraId="2D5B51A8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надлежащее размещение оборудования и носителей информации, необходимых для обеспечения беспрепятственног</w:t>
      </w:r>
      <w:r>
        <w:rPr>
          <w:sz w:val="20"/>
          <w:szCs w:val="20"/>
        </w:rPr>
        <w:t>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14:paraId="235866D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дублирование необходимой для инвалидов звуковой и зрительной информации, а также надписей, знаков и иной текстовой и графиче</w:t>
      </w:r>
      <w:r>
        <w:rPr>
          <w:sz w:val="20"/>
          <w:szCs w:val="20"/>
        </w:rPr>
        <w:t>ской информации знаками, выполненными рельефно-точечным шрифтом Брайля;</w:t>
      </w:r>
    </w:p>
    <w:p w14:paraId="116DDA3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допуск сурдопереводчика и </w:t>
      </w:r>
      <w:proofErr w:type="spellStart"/>
      <w:r>
        <w:rPr>
          <w:sz w:val="20"/>
          <w:szCs w:val="20"/>
        </w:rPr>
        <w:t>тифлосурдопереводчика</w:t>
      </w:r>
      <w:proofErr w:type="spellEnd"/>
      <w:r>
        <w:rPr>
          <w:sz w:val="20"/>
          <w:szCs w:val="20"/>
        </w:rPr>
        <w:t>;</w:t>
      </w:r>
    </w:p>
    <w:p w14:paraId="3E5830F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</w:t>
      </w:r>
      <w:r>
        <w:rPr>
          <w:sz w:val="20"/>
          <w:szCs w:val="20"/>
        </w:rPr>
        <w:t>оставляется Услуга;</w:t>
      </w:r>
    </w:p>
    <w:p w14:paraId="585C33AC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48"/>
        </w:tabs>
        <w:spacing w:after="424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оказание инвалидам помощи в преодолении барьеров, мешающих получению ими Услуги наравне с другими лицами.</w:t>
      </w:r>
    </w:p>
    <w:p w14:paraId="64373E8D" w14:textId="77777777" w:rsidR="009D3E73" w:rsidRDefault="00C636CD">
      <w:pPr>
        <w:pStyle w:val="28"/>
        <w:shd w:val="clear" w:color="auto" w:fill="auto"/>
        <w:spacing w:after="334" w:line="240" w:lineRule="auto"/>
        <w:jc w:val="center"/>
        <w:rPr>
          <w:sz w:val="20"/>
          <w:szCs w:val="20"/>
        </w:rPr>
      </w:pPr>
      <w:bookmarkStart w:id="24" w:name="bookmark16"/>
      <w:r>
        <w:rPr>
          <w:sz w:val="20"/>
          <w:szCs w:val="20"/>
        </w:rPr>
        <w:t>Показатели доступности и качества муниципальной услуги</w:t>
      </w:r>
      <w:bookmarkEnd w:id="24"/>
    </w:p>
    <w:p w14:paraId="366784BC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2.31. </w:t>
      </w:r>
      <w:r>
        <w:rPr>
          <w:sz w:val="20"/>
          <w:szCs w:val="20"/>
        </w:rPr>
        <w:t>Основными показателями доступности предоставления Услуги являются:</w:t>
      </w:r>
    </w:p>
    <w:p w14:paraId="3C5BEE2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 средствах </w:t>
      </w:r>
      <w:r>
        <w:rPr>
          <w:sz w:val="20"/>
          <w:szCs w:val="20"/>
        </w:rPr>
        <w:t>массовой информации;</w:t>
      </w:r>
    </w:p>
    <w:p w14:paraId="2DCBF715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4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возможность получения заявителем уведомлений о предоставлении Услуги с помощью ЕПГУ или регионального портала;</w:t>
      </w:r>
    </w:p>
    <w:p w14:paraId="04D29ADA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возможность получения информации о ходе предоставления Услуги, в том числе с использованием информационно-коммуникационных т</w:t>
      </w:r>
      <w:r>
        <w:rPr>
          <w:sz w:val="20"/>
          <w:szCs w:val="20"/>
        </w:rPr>
        <w:t>ехнологий.</w:t>
      </w:r>
    </w:p>
    <w:p w14:paraId="1E8B55D8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2.32. Основными показателями качества предоставления Услуги являются:</w:t>
      </w:r>
    </w:p>
    <w:p w14:paraId="6268FF3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своевременность предоставления Услуги в соответствии со стандартом ее предоставления, определенным настоящим Регламентом;</w:t>
      </w:r>
    </w:p>
    <w:p w14:paraId="71146A6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минимально возможное количество взаимодействий гражданина с должностными лицами, участвующими в предоставлении Услуги;</w:t>
      </w:r>
    </w:p>
    <w:p w14:paraId="3741CCF4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отсутствие обос</w:t>
      </w:r>
      <w:r>
        <w:rPr>
          <w:sz w:val="20"/>
          <w:szCs w:val="20"/>
        </w:rPr>
        <w:t>нованных жалоб на действия (бездействие) сотрудников и их некорректное (невнимательное) отношение к Заявителям;</w:t>
      </w:r>
    </w:p>
    <w:p w14:paraId="72606BA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отсутствие нарушений установленных сроков в процессе предоставления Услуги;</w:t>
      </w:r>
    </w:p>
    <w:p w14:paraId="780EDCA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6"/>
        </w:tabs>
        <w:spacing w:after="36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отсутствие заявлений об оспаривании решений, действий (бездействия) Уполномоченного </w:t>
      </w:r>
      <w:r>
        <w:rPr>
          <w:sz w:val="20"/>
          <w:szCs w:val="20"/>
        </w:rPr>
        <w:lastRenderedPageBreak/>
        <w:t>органа, многофункционального центра, его должностных лиц и работников, принимаемых (совершенных)</w:t>
      </w:r>
      <w:r>
        <w:rPr>
          <w:sz w:val="20"/>
          <w:szCs w:val="20"/>
        </w:rPr>
        <w:t xml:space="preserve">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6D33DD97" w14:textId="77777777" w:rsidR="009D3E73" w:rsidRDefault="00C636CD">
      <w:pPr>
        <w:pStyle w:val="83"/>
        <w:shd w:val="clear" w:color="auto" w:fill="auto"/>
        <w:spacing w:before="0" w:after="357" w:line="240" w:lineRule="auto"/>
        <w:rPr>
          <w:sz w:val="20"/>
          <w:szCs w:val="20"/>
        </w:rPr>
      </w:pPr>
      <w:r>
        <w:rPr>
          <w:sz w:val="20"/>
          <w:szCs w:val="20"/>
        </w:rPr>
        <w:t>Иные требования, в том числе учитывающие особенности предоставления</w:t>
      </w:r>
      <w:r>
        <w:rPr>
          <w:sz w:val="20"/>
          <w:szCs w:val="20"/>
        </w:rPr>
        <w:br/>
        <w:t>муниципальной услуги в многофункциональных ц</w:t>
      </w:r>
      <w:r>
        <w:rPr>
          <w:sz w:val="20"/>
          <w:szCs w:val="20"/>
        </w:rPr>
        <w:t>ентрах, особенности</w:t>
      </w:r>
      <w:r>
        <w:rPr>
          <w:sz w:val="20"/>
          <w:szCs w:val="20"/>
        </w:rPr>
        <w:br/>
        <w:t>предоставления муниципальной услуги по экстерриториальному принципу</w:t>
      </w:r>
      <w:r>
        <w:rPr>
          <w:sz w:val="20"/>
          <w:szCs w:val="20"/>
        </w:rPr>
        <w:br/>
        <w:t>и особенности предоставления муниципальной услуги в электронной форме</w:t>
      </w:r>
    </w:p>
    <w:p w14:paraId="79C8CB7C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2.33. Предоставление Услуги по экстерриториальному принципу осуществляется в части обеспечения во</w:t>
      </w:r>
      <w:r>
        <w:rPr>
          <w:sz w:val="20"/>
          <w:szCs w:val="20"/>
        </w:rPr>
        <w:t>зможности подачи заявлений и получения результата предоставления Услуги посредством ЕПГУ, регионального портала и портала ФИАС.</w:t>
      </w:r>
    </w:p>
    <w:p w14:paraId="273347F6" w14:textId="77777777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  2.34. Заявителям обеспечивается возможность представления заявления и прилагаемых документов, а также получения результата п</w:t>
      </w:r>
      <w:r>
        <w:rPr>
          <w:sz w:val="20"/>
          <w:szCs w:val="20"/>
        </w:rPr>
        <w:t>редоставления Услуги в электронной форме (в форме электронных документов).</w:t>
      </w:r>
    </w:p>
    <w:p w14:paraId="755C8234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2.35. Электронные документы представляются в следующих форматах:</w:t>
      </w:r>
    </w:p>
    <w:p w14:paraId="78FBFCEC" w14:textId="77777777" w:rsidR="009D3E73" w:rsidRDefault="00C636CD">
      <w:pPr>
        <w:pStyle w:val="26"/>
        <w:shd w:val="clear" w:color="auto" w:fill="auto"/>
        <w:tabs>
          <w:tab w:val="left" w:pos="114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а)</w:t>
      </w:r>
      <w:r>
        <w:rPr>
          <w:sz w:val="20"/>
          <w:szCs w:val="20"/>
        </w:rPr>
        <w:tab/>
      </w:r>
      <w:r>
        <w:rPr>
          <w:sz w:val="20"/>
          <w:szCs w:val="20"/>
          <w:lang w:val="en-US"/>
        </w:rPr>
        <w:t>xml</w:t>
      </w:r>
      <w:r>
        <w:rPr>
          <w:sz w:val="20"/>
          <w:szCs w:val="20"/>
        </w:rPr>
        <w:t>- для формализованных документов;</w:t>
      </w:r>
    </w:p>
    <w:p w14:paraId="7622E9A2" w14:textId="77777777" w:rsidR="009D3E73" w:rsidRDefault="00C636CD">
      <w:pPr>
        <w:pStyle w:val="26"/>
        <w:shd w:val="clear" w:color="auto" w:fill="auto"/>
        <w:tabs>
          <w:tab w:val="left" w:pos="1114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б)</w:t>
      </w:r>
      <w:r>
        <w:rPr>
          <w:sz w:val="20"/>
          <w:szCs w:val="20"/>
        </w:rPr>
        <w:tab/>
      </w:r>
      <w:r>
        <w:rPr>
          <w:sz w:val="20"/>
          <w:szCs w:val="20"/>
          <w:lang w:val="en-US"/>
        </w:rPr>
        <w:t>doc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docx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  <w:lang w:val="en-US"/>
        </w:rPr>
        <w:t>odt</w:t>
      </w:r>
      <w:proofErr w:type="spellEnd"/>
      <w:r>
        <w:rPr>
          <w:sz w:val="20"/>
          <w:szCs w:val="20"/>
        </w:rPr>
        <w:t xml:space="preserve"> - для документов с текстовым содержанием, не включающим ф</w:t>
      </w:r>
      <w:r>
        <w:rPr>
          <w:sz w:val="20"/>
          <w:szCs w:val="20"/>
        </w:rPr>
        <w:t>ормулы (за исключением документов, указанных в подпункте «в» настоящего пункта);</w:t>
      </w:r>
    </w:p>
    <w:p w14:paraId="3469EE74" w14:textId="77777777" w:rsidR="009D3E73" w:rsidRDefault="00C636CD">
      <w:pPr>
        <w:pStyle w:val="26"/>
        <w:shd w:val="clear" w:color="auto" w:fill="auto"/>
        <w:tabs>
          <w:tab w:val="left" w:pos="116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в)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  <w:lang w:val="en-US"/>
        </w:rPr>
        <w:t>xls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xlsx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  <w:lang w:val="en-US"/>
        </w:rPr>
        <w:t>ods</w:t>
      </w:r>
      <w:proofErr w:type="spellEnd"/>
      <w:r>
        <w:rPr>
          <w:sz w:val="20"/>
          <w:szCs w:val="20"/>
        </w:rPr>
        <w:t xml:space="preserve"> - для документов, содержащих расчеты;</w:t>
      </w:r>
    </w:p>
    <w:p w14:paraId="5EEDA2B1" w14:textId="77777777" w:rsidR="009D3E73" w:rsidRDefault="00C636CD">
      <w:pPr>
        <w:pStyle w:val="26"/>
        <w:shd w:val="clear" w:color="auto" w:fill="auto"/>
        <w:tabs>
          <w:tab w:val="left" w:pos="1114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г)</w:t>
      </w:r>
      <w:r>
        <w:rPr>
          <w:sz w:val="20"/>
          <w:szCs w:val="20"/>
        </w:rPr>
        <w:tab/>
      </w:r>
      <w:r>
        <w:rPr>
          <w:sz w:val="20"/>
          <w:szCs w:val="20"/>
          <w:lang w:val="en-US"/>
        </w:rPr>
        <w:t>pdf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jpg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jpeg</w:t>
      </w:r>
      <w:r>
        <w:rPr>
          <w:sz w:val="20"/>
          <w:szCs w:val="20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5D87563D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Допускается формирование элект</w:t>
      </w:r>
      <w:r>
        <w:rPr>
          <w:sz w:val="20"/>
          <w:szCs w:val="20"/>
        </w:rPr>
        <w:t xml:space="preserve">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sz w:val="20"/>
          <w:szCs w:val="20"/>
          <w:lang w:val="en-US"/>
        </w:rPr>
        <w:t>dpi</w:t>
      </w:r>
      <w:r>
        <w:rPr>
          <w:sz w:val="20"/>
          <w:szCs w:val="20"/>
        </w:rPr>
        <w:t xml:space="preserve"> (масштаб 1:1) с использованием следующих режимов</w:t>
      </w:r>
      <w:r>
        <w:rPr>
          <w:sz w:val="20"/>
          <w:szCs w:val="20"/>
        </w:rPr>
        <w:t>:</w:t>
      </w:r>
    </w:p>
    <w:p w14:paraId="2C04384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3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«черно-белый» (при отсутствии в документе графических изображений и (или) цветного текста);</w:t>
      </w:r>
    </w:p>
    <w:p w14:paraId="38EEE424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3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3FB2FA5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«цветной» или «режим полной цветопередачи» (при</w:t>
      </w:r>
      <w:r>
        <w:rPr>
          <w:sz w:val="20"/>
          <w:szCs w:val="20"/>
        </w:rPr>
        <w:t xml:space="preserve"> наличии в документе цветных графических изображений либо цветного текста);</w:t>
      </w:r>
    </w:p>
    <w:p w14:paraId="503ABD76" w14:textId="77777777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-  с сохранением всех аутентичных признаков подлинности, а именно: графической подписи лица, печати, углового штампа бланка;</w:t>
      </w:r>
    </w:p>
    <w:p w14:paraId="78833A3F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Количество файлов должно соответствовать количеству д</w:t>
      </w:r>
      <w:r>
        <w:rPr>
          <w:sz w:val="20"/>
          <w:szCs w:val="20"/>
        </w:rPr>
        <w:t>окументов, каждый из которых содержит текстовую и (или) графическую информацию.</w:t>
      </w:r>
    </w:p>
    <w:p w14:paraId="5D5E6FAE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Электронные документы должны обеспечивать:</w:t>
      </w:r>
    </w:p>
    <w:p w14:paraId="0AEF5C8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17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возможность идентифицировать документ и количество листов в документе;</w:t>
      </w:r>
    </w:p>
    <w:p w14:paraId="1BBD534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</w:t>
      </w:r>
      <w:r>
        <w:rPr>
          <w:sz w:val="20"/>
          <w:szCs w:val="20"/>
        </w:rPr>
        <w:t>и таблицам.</w:t>
      </w:r>
    </w:p>
    <w:p w14:paraId="492F9E88" w14:textId="77777777" w:rsidR="009D3E73" w:rsidRDefault="00C636CD">
      <w:pPr>
        <w:pStyle w:val="26"/>
        <w:shd w:val="clear" w:color="auto" w:fill="auto"/>
        <w:spacing w:after="18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Документы, подлежащие представлению в форматах </w:t>
      </w:r>
      <w:proofErr w:type="spellStart"/>
      <w:r>
        <w:rPr>
          <w:sz w:val="20"/>
          <w:szCs w:val="20"/>
          <w:lang w:val="en-US"/>
        </w:rPr>
        <w:t>xls</w:t>
      </w:r>
      <w:proofErr w:type="spellEnd"/>
      <w:r>
        <w:rPr>
          <w:sz w:val="20"/>
          <w:szCs w:val="20"/>
        </w:rPr>
        <w:t xml:space="preserve">, </w:t>
      </w:r>
      <w:r>
        <w:rPr>
          <w:sz w:val="20"/>
          <w:szCs w:val="20"/>
          <w:lang w:val="en-US"/>
        </w:rPr>
        <w:t>xlsx</w:t>
      </w:r>
      <w:r>
        <w:rPr>
          <w:sz w:val="20"/>
          <w:szCs w:val="20"/>
        </w:rPr>
        <w:t xml:space="preserve">или </w:t>
      </w:r>
      <w:proofErr w:type="spellStart"/>
      <w:r>
        <w:rPr>
          <w:sz w:val="20"/>
          <w:szCs w:val="20"/>
          <w:lang w:val="en-US"/>
        </w:rPr>
        <w:t>ods</w:t>
      </w:r>
      <w:proofErr w:type="spellEnd"/>
      <w:r>
        <w:rPr>
          <w:sz w:val="20"/>
          <w:szCs w:val="20"/>
        </w:rPr>
        <w:t>, формируются в виде отдельного электронного документа.</w:t>
      </w:r>
    </w:p>
    <w:p w14:paraId="42E1B0E8" w14:textId="77777777" w:rsidR="009D3E73" w:rsidRDefault="00C636CD">
      <w:pPr>
        <w:pStyle w:val="83"/>
        <w:shd w:val="clear" w:color="auto" w:fill="auto"/>
        <w:tabs>
          <w:tab w:val="left" w:pos="1024"/>
        </w:tabs>
        <w:spacing w:before="0" w:after="0" w:line="240" w:lineRule="auto"/>
        <w:ind w:left="500"/>
        <w:rPr>
          <w:sz w:val="20"/>
          <w:szCs w:val="20"/>
        </w:rPr>
      </w:pP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. Состав, последовательность и сроки выполнения административных процедур (действий), требования к порядку их выполнения, </w:t>
      </w:r>
      <w:r>
        <w:rPr>
          <w:sz w:val="20"/>
          <w:szCs w:val="20"/>
        </w:rPr>
        <w:t>в том числе особенности выполнения административных процедур в электронной форме</w:t>
      </w:r>
    </w:p>
    <w:p w14:paraId="674C8487" w14:textId="77777777" w:rsidR="009D3E73" w:rsidRDefault="009D3E73">
      <w:pPr>
        <w:pStyle w:val="83"/>
        <w:shd w:val="clear" w:color="auto" w:fill="auto"/>
        <w:tabs>
          <w:tab w:val="left" w:pos="1024"/>
        </w:tabs>
        <w:spacing w:before="0" w:after="0" w:line="240" w:lineRule="auto"/>
        <w:ind w:left="500"/>
        <w:rPr>
          <w:sz w:val="20"/>
          <w:szCs w:val="20"/>
        </w:rPr>
      </w:pPr>
    </w:p>
    <w:p w14:paraId="7D851D7C" w14:textId="77777777" w:rsidR="009D3E73" w:rsidRDefault="00C636CD">
      <w:pPr>
        <w:pStyle w:val="83"/>
        <w:shd w:val="clear" w:color="auto" w:fill="auto"/>
        <w:tabs>
          <w:tab w:val="left" w:pos="1024"/>
        </w:tabs>
        <w:spacing w:before="0" w:after="0" w:line="240" w:lineRule="auto"/>
        <w:ind w:left="500"/>
        <w:rPr>
          <w:sz w:val="20"/>
          <w:szCs w:val="20"/>
        </w:rPr>
      </w:pPr>
      <w:bookmarkStart w:id="25" w:name="bookmark17"/>
      <w:r>
        <w:rPr>
          <w:sz w:val="20"/>
          <w:szCs w:val="20"/>
        </w:rPr>
        <w:t>Исчерпывающий перечень административных процедур</w:t>
      </w:r>
      <w:bookmarkEnd w:id="25"/>
    </w:p>
    <w:p w14:paraId="76C91435" w14:textId="77777777" w:rsidR="009D3E73" w:rsidRDefault="009D3E73">
      <w:pPr>
        <w:pStyle w:val="83"/>
        <w:shd w:val="clear" w:color="auto" w:fill="auto"/>
        <w:tabs>
          <w:tab w:val="left" w:pos="1024"/>
        </w:tabs>
        <w:spacing w:before="0" w:after="0" w:line="240" w:lineRule="auto"/>
        <w:ind w:left="500"/>
        <w:rPr>
          <w:sz w:val="20"/>
          <w:szCs w:val="20"/>
        </w:rPr>
      </w:pPr>
    </w:p>
    <w:p w14:paraId="1B192054" w14:textId="77777777" w:rsidR="009D3E73" w:rsidRDefault="009D3E73">
      <w:pPr>
        <w:pStyle w:val="83"/>
        <w:shd w:val="clear" w:color="auto" w:fill="auto"/>
        <w:tabs>
          <w:tab w:val="left" w:pos="1024"/>
        </w:tabs>
        <w:spacing w:before="0" w:after="0" w:line="240" w:lineRule="auto"/>
        <w:ind w:left="500"/>
        <w:rPr>
          <w:sz w:val="20"/>
          <w:szCs w:val="20"/>
        </w:rPr>
      </w:pPr>
    </w:p>
    <w:p w14:paraId="2DF9FFB9" w14:textId="77777777" w:rsidR="009D3E73" w:rsidRDefault="00C636CD">
      <w:pPr>
        <w:pStyle w:val="26"/>
        <w:numPr>
          <w:ilvl w:val="0"/>
          <w:numId w:val="6"/>
        </w:numPr>
        <w:shd w:val="clear" w:color="auto" w:fill="auto"/>
        <w:tabs>
          <w:tab w:val="left" w:pos="1309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Предоставление Услуги включает в себя следующие административные процедуры:</w:t>
      </w:r>
    </w:p>
    <w:p w14:paraId="6AD42170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установление личности Заявителя (представителя </w:t>
      </w:r>
      <w:r>
        <w:rPr>
          <w:sz w:val="20"/>
          <w:szCs w:val="20"/>
        </w:rPr>
        <w:t>Заявителя);</w:t>
      </w:r>
    </w:p>
    <w:p w14:paraId="6713BF98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 регистрация заявления;</w:t>
      </w:r>
    </w:p>
    <w:p w14:paraId="7BAA186F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 проверка комплектности документов, необходимых для предоставления Услуги;</w:t>
      </w:r>
    </w:p>
    <w:p w14:paraId="477861F2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 </w:t>
      </w:r>
      <w:r>
        <w:rPr>
          <w:sz w:val="20"/>
          <w:szCs w:val="20"/>
        </w:rPr>
        <w:t>получение сведений посредством единой системы межведомственного электронного взаимодействия (далее - СМЭВ);</w:t>
      </w:r>
    </w:p>
    <w:p w14:paraId="7052520F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 рассмотрение документов, необходимых для предоставления Услуги;</w:t>
      </w:r>
    </w:p>
    <w:p w14:paraId="2122FECA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 принятие решения по результатам оказания Услуги;</w:t>
      </w:r>
    </w:p>
    <w:p w14:paraId="5695503E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- </w:t>
      </w:r>
      <w:r>
        <w:rPr>
          <w:sz w:val="20"/>
          <w:szCs w:val="20"/>
        </w:rPr>
        <w:t>внесение результата оказания Услуги в государственный адресный реестр, ведение которого осуществляется в электронном виде;</w:t>
      </w:r>
    </w:p>
    <w:p w14:paraId="39343197" w14:textId="77777777" w:rsidR="009D3E73" w:rsidRDefault="00C636CD">
      <w:pPr>
        <w:pStyle w:val="26"/>
        <w:shd w:val="clear" w:color="auto" w:fill="auto"/>
        <w:spacing w:after="36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 выдача результата оказания Услуги.</w:t>
      </w:r>
    </w:p>
    <w:p w14:paraId="225F4A3F" w14:textId="77777777" w:rsidR="009D3E73" w:rsidRDefault="00C636CD">
      <w:pPr>
        <w:pStyle w:val="28"/>
        <w:shd w:val="clear" w:color="auto" w:fill="auto"/>
        <w:spacing w:after="360" w:line="240" w:lineRule="auto"/>
        <w:jc w:val="center"/>
        <w:rPr>
          <w:sz w:val="20"/>
          <w:szCs w:val="20"/>
        </w:rPr>
      </w:pPr>
      <w:bookmarkStart w:id="26" w:name="bookmark18"/>
      <w:r>
        <w:rPr>
          <w:sz w:val="20"/>
          <w:szCs w:val="20"/>
        </w:rPr>
        <w:t>Перечень административных процедур (действий) при предоставлении</w:t>
      </w:r>
      <w:r>
        <w:rPr>
          <w:sz w:val="20"/>
          <w:szCs w:val="20"/>
        </w:rPr>
        <w:br/>
        <w:t>муниципальной услуги услуг в эл</w:t>
      </w:r>
      <w:r>
        <w:rPr>
          <w:sz w:val="20"/>
          <w:szCs w:val="20"/>
        </w:rPr>
        <w:t>ектронной форме</w:t>
      </w:r>
      <w:bookmarkEnd w:id="26"/>
    </w:p>
    <w:p w14:paraId="3CB004F0" w14:textId="77777777" w:rsidR="009D3E73" w:rsidRDefault="00C636CD">
      <w:pPr>
        <w:pStyle w:val="26"/>
        <w:numPr>
          <w:ilvl w:val="0"/>
          <w:numId w:val="6"/>
        </w:numPr>
        <w:shd w:val="clear" w:color="auto" w:fill="auto"/>
        <w:tabs>
          <w:tab w:val="left" w:pos="131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предоставлении Услуги в электронной форме заявителю обеспечивается возможность:</w:t>
      </w:r>
    </w:p>
    <w:p w14:paraId="47BA51EA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получения информации о порядке и сроках предоставления Услуги;</w:t>
      </w:r>
    </w:p>
    <w:p w14:paraId="51E558F8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формирования заявления в форме электронного документа с использованием интерактивных форм ЕПГ</w:t>
      </w:r>
      <w:r>
        <w:rPr>
          <w:sz w:val="20"/>
          <w:szCs w:val="20"/>
        </w:rPr>
        <w:t>У, регионально портала и портала ФИАС, с приложением к нему документов, необходимых для предоставления Услуги, в электронной форме (в форме электронных документов);</w:t>
      </w:r>
    </w:p>
    <w:p w14:paraId="66930F9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приема и регистрации Уполномоченным органом заявления и прилагаемых документов;</w:t>
      </w:r>
    </w:p>
    <w:p w14:paraId="32C8EF9D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получения Заявителем (представителем Заявителя) результата предоставления Услуги в форме электронного документа;</w:t>
      </w:r>
    </w:p>
    <w:p w14:paraId="619D2DE1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получения сведений о ходе рассмотрения заявления;</w:t>
      </w:r>
    </w:p>
    <w:p w14:paraId="65F5F464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осуществления</w:t>
      </w:r>
      <w:r>
        <w:rPr>
          <w:sz w:val="20"/>
          <w:szCs w:val="20"/>
        </w:rPr>
        <w:t xml:space="preserve"> оценки качества предоставления Услуги;</w:t>
      </w:r>
    </w:p>
    <w:p w14:paraId="27AD907F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92"/>
        </w:tabs>
        <w:spacing w:after="424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Услугу, либо муниципального служащего.</w:t>
      </w:r>
    </w:p>
    <w:p w14:paraId="488D2EC1" w14:textId="77777777" w:rsidR="009D3E73" w:rsidRDefault="00C636CD">
      <w:pPr>
        <w:pStyle w:val="28"/>
        <w:shd w:val="clear" w:color="auto" w:fill="auto"/>
        <w:spacing w:after="27" w:line="240" w:lineRule="auto"/>
        <w:jc w:val="center"/>
        <w:rPr>
          <w:sz w:val="20"/>
          <w:szCs w:val="20"/>
        </w:rPr>
      </w:pPr>
      <w:bookmarkStart w:id="27" w:name="bookmark19"/>
      <w:r>
        <w:rPr>
          <w:sz w:val="20"/>
          <w:szCs w:val="20"/>
        </w:rPr>
        <w:t>Порядок осуществления административных процедур (действий)</w:t>
      </w:r>
      <w:bookmarkEnd w:id="27"/>
    </w:p>
    <w:p w14:paraId="6B477B0D" w14:textId="77777777" w:rsidR="009D3E73" w:rsidRDefault="00C636CD">
      <w:pPr>
        <w:pStyle w:val="28"/>
        <w:shd w:val="clear" w:color="auto" w:fill="auto"/>
        <w:spacing w:after="331" w:line="240" w:lineRule="auto"/>
        <w:jc w:val="center"/>
        <w:rPr>
          <w:sz w:val="20"/>
          <w:szCs w:val="20"/>
        </w:rPr>
      </w:pPr>
      <w:bookmarkStart w:id="28" w:name="bookmark20"/>
      <w:r>
        <w:rPr>
          <w:sz w:val="20"/>
          <w:szCs w:val="20"/>
        </w:rPr>
        <w:t>в электронной форме</w:t>
      </w:r>
      <w:bookmarkEnd w:id="28"/>
    </w:p>
    <w:p w14:paraId="304892DE" w14:textId="0D2D0D99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3.3. Формирование заявления осуществляется посредством заполнения электронной формы заявления посредством ЕПГУ, регионального портала или</w:t>
      </w:r>
      <w:r w:rsidR="00E00105">
        <w:rPr>
          <w:sz w:val="20"/>
          <w:szCs w:val="20"/>
        </w:rPr>
        <w:t xml:space="preserve"> </w:t>
      </w:r>
      <w:r>
        <w:rPr>
          <w:sz w:val="20"/>
          <w:szCs w:val="20"/>
        </w:rPr>
        <w:t>портала ФИАС без необходимости дополни</w:t>
      </w:r>
      <w:r>
        <w:rPr>
          <w:sz w:val="20"/>
          <w:szCs w:val="20"/>
        </w:rPr>
        <w:t>тельной подачи заявления в какой-либо иной форме.</w:t>
      </w:r>
    </w:p>
    <w:p w14:paraId="6B370CE9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</w:t>
      </w:r>
    </w:p>
    <w:p w14:paraId="39F744AD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выявлении некорректно заполненного поля электронной формы заявления Заявитель уведомляется о характере выявл</w:t>
      </w:r>
      <w:r>
        <w:rPr>
          <w:sz w:val="20"/>
          <w:szCs w:val="20"/>
        </w:rPr>
        <w:t>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5E126867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При формировании заявления Заявителю обеспечивается:</w:t>
      </w:r>
    </w:p>
    <w:p w14:paraId="033C232B" w14:textId="77777777" w:rsidR="009D3E73" w:rsidRDefault="00C636CD">
      <w:pPr>
        <w:pStyle w:val="26"/>
        <w:shd w:val="clear" w:color="auto" w:fill="auto"/>
        <w:tabs>
          <w:tab w:val="left" w:pos="106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а)</w:t>
      </w:r>
      <w:r>
        <w:rPr>
          <w:sz w:val="20"/>
          <w:szCs w:val="20"/>
        </w:rPr>
        <w:tab/>
        <w:t>возможность сохранения заявления и иных документов, указанных в пунктах 2.15 н</w:t>
      </w:r>
      <w:r>
        <w:rPr>
          <w:sz w:val="20"/>
          <w:szCs w:val="20"/>
        </w:rPr>
        <w:t>астоящего Регламента, необходимых для предоставления Услуги;</w:t>
      </w:r>
    </w:p>
    <w:p w14:paraId="351DE3BE" w14:textId="77777777" w:rsidR="009D3E73" w:rsidRDefault="00C636CD">
      <w:pPr>
        <w:pStyle w:val="26"/>
        <w:shd w:val="clear" w:color="auto" w:fill="auto"/>
        <w:tabs>
          <w:tab w:val="left" w:pos="1087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б)</w:t>
      </w:r>
      <w:r>
        <w:rPr>
          <w:sz w:val="20"/>
          <w:szCs w:val="20"/>
        </w:rPr>
        <w:tab/>
        <w:t>возможность печати на бумажном носителе копии электронной формы заявления и иных документов, указанных в пунктах 2.15 настоящего Регламента, необходимых для предоставления Услуги;</w:t>
      </w:r>
    </w:p>
    <w:p w14:paraId="56B6AF90" w14:textId="77777777" w:rsidR="009D3E73" w:rsidRDefault="00C636CD">
      <w:pPr>
        <w:pStyle w:val="26"/>
        <w:shd w:val="clear" w:color="auto" w:fill="auto"/>
        <w:tabs>
          <w:tab w:val="left" w:pos="107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в)</w:t>
      </w:r>
      <w:r>
        <w:rPr>
          <w:sz w:val="20"/>
          <w:szCs w:val="20"/>
        </w:rPr>
        <w:tab/>
        <w:t>сохранени</w:t>
      </w:r>
      <w:r>
        <w:rPr>
          <w:sz w:val="20"/>
          <w:szCs w:val="20"/>
        </w:rPr>
        <w:t>е ранее введенных в электронную форму заявления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заявления;</w:t>
      </w:r>
    </w:p>
    <w:p w14:paraId="397A195B" w14:textId="77777777" w:rsidR="009D3E73" w:rsidRDefault="00C636CD">
      <w:pPr>
        <w:pStyle w:val="26"/>
        <w:shd w:val="clear" w:color="auto" w:fill="auto"/>
        <w:tabs>
          <w:tab w:val="left" w:pos="107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г)</w:t>
      </w:r>
      <w:r>
        <w:rPr>
          <w:sz w:val="20"/>
          <w:szCs w:val="20"/>
        </w:rPr>
        <w:tab/>
        <w:t>заполнение полей электронной формы заявления</w:t>
      </w:r>
      <w:r>
        <w:rPr>
          <w:sz w:val="20"/>
          <w:szCs w:val="20"/>
        </w:rPr>
        <w:t xml:space="preserve">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 (при заполнении формы заявления посредством ЕПГУ);</w:t>
      </w:r>
    </w:p>
    <w:p w14:paraId="1C2B7D12" w14:textId="77777777" w:rsidR="009D3E73" w:rsidRDefault="00C636CD">
      <w:pPr>
        <w:pStyle w:val="26"/>
        <w:shd w:val="clear" w:color="auto" w:fill="auto"/>
        <w:tabs>
          <w:tab w:val="left" w:pos="1090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д)</w:t>
      </w:r>
      <w:r>
        <w:rPr>
          <w:sz w:val="20"/>
          <w:szCs w:val="20"/>
        </w:rPr>
        <w:tab/>
        <w:t xml:space="preserve">возможность вернуться на любой </w:t>
      </w:r>
      <w:r>
        <w:rPr>
          <w:sz w:val="20"/>
          <w:szCs w:val="20"/>
        </w:rPr>
        <w:t>из этапов заполнения электронной формы заявления без потери ранее введенной информации;</w:t>
      </w:r>
    </w:p>
    <w:p w14:paraId="4B69DA2E" w14:textId="77777777" w:rsidR="009D3E73" w:rsidRDefault="00C636CD">
      <w:pPr>
        <w:pStyle w:val="26"/>
        <w:shd w:val="clear" w:color="auto" w:fill="auto"/>
        <w:tabs>
          <w:tab w:val="left" w:pos="1098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е)</w:t>
      </w:r>
      <w:r>
        <w:rPr>
          <w:sz w:val="20"/>
          <w:szCs w:val="20"/>
        </w:rPr>
        <w:tab/>
        <w:t>возможность доступа Заявителя к заявлениям, поданным им ранее в течение не менее, чем одного года, а также заявлениям, частично сформированным в течение не менее, че</w:t>
      </w:r>
      <w:r>
        <w:rPr>
          <w:sz w:val="20"/>
          <w:szCs w:val="20"/>
        </w:rPr>
        <w:t>м 3 месяца на момент формирования текущего заявления (черновикам заявлений) (при заполнении формы заявления посредством ЕПГУ).</w:t>
      </w:r>
    </w:p>
    <w:p w14:paraId="36E3EADB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Сформированное и подписанное заявление и иные документы, необходимые для предоставления Услуги, направляются в Уполномоченный орг</w:t>
      </w:r>
      <w:r>
        <w:rPr>
          <w:sz w:val="20"/>
          <w:szCs w:val="20"/>
        </w:rPr>
        <w:t>ан в электронной форме.</w:t>
      </w:r>
    </w:p>
    <w:p w14:paraId="60B5ACB9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3.4. </w:t>
      </w:r>
      <w:r>
        <w:rPr>
          <w:sz w:val="20"/>
          <w:szCs w:val="20"/>
        </w:rPr>
        <w:t>Уполномоченный орган обеспечивает в срок не позднее рабочего дня, следующего за днем поступления заявления, а в случае его поступления в нерабочий или праздничный день, - в следующий за ним первый рабочий день:</w:t>
      </w:r>
    </w:p>
    <w:p w14:paraId="34B014E4" w14:textId="77777777" w:rsidR="009D3E73" w:rsidRDefault="00C636CD">
      <w:pPr>
        <w:pStyle w:val="26"/>
        <w:shd w:val="clear" w:color="auto" w:fill="auto"/>
        <w:tabs>
          <w:tab w:val="left" w:pos="106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а)</w:t>
      </w:r>
      <w:r>
        <w:rPr>
          <w:sz w:val="20"/>
          <w:szCs w:val="20"/>
        </w:rPr>
        <w:tab/>
        <w:t>прием документов, необходимых для предоста</w:t>
      </w:r>
      <w:r>
        <w:rPr>
          <w:sz w:val="20"/>
          <w:szCs w:val="20"/>
        </w:rPr>
        <w:t>вления Услуги, и направление Заявителю электронного сообщения о поступлении заявления;</w:t>
      </w:r>
    </w:p>
    <w:p w14:paraId="621E46F1" w14:textId="77777777" w:rsidR="009D3E73" w:rsidRDefault="00C636CD">
      <w:pPr>
        <w:pStyle w:val="26"/>
        <w:shd w:val="clear" w:color="auto" w:fill="auto"/>
        <w:tabs>
          <w:tab w:val="left" w:pos="1083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б)</w:t>
      </w:r>
      <w:r>
        <w:rPr>
          <w:sz w:val="20"/>
          <w:szCs w:val="20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Услуги.</w:t>
      </w:r>
    </w:p>
    <w:p w14:paraId="3E947CC5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3.5. Заявителю в качест</w:t>
      </w:r>
      <w:r>
        <w:rPr>
          <w:sz w:val="20"/>
          <w:szCs w:val="20"/>
        </w:rPr>
        <w:t>ве результата предоставления Услуги обеспечивается возможность получения документа:</w:t>
      </w:r>
    </w:p>
    <w:p w14:paraId="618356A6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</w:t>
      </w:r>
      <w:r>
        <w:rPr>
          <w:sz w:val="20"/>
          <w:szCs w:val="20"/>
        </w:rPr>
        <w:t>елю посредством ЕПГУ, регионального портала и портала ФИАС;</w:t>
      </w:r>
    </w:p>
    <w:p w14:paraId="06A00A48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3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 виде бумажного документа, подтверждающего содержание электронного документа, который Заявитель получает при личном обращении.</w:t>
      </w:r>
    </w:p>
    <w:p w14:paraId="44B715D1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3.6. Оценка качества предоставления Услуги осуществляется в соответ</w:t>
      </w:r>
      <w:r>
        <w:rPr>
          <w:sz w:val="20"/>
          <w:szCs w:val="20"/>
        </w:rPr>
        <w:t>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</w:t>
      </w:r>
      <w:r>
        <w:rPr>
          <w:sz w:val="20"/>
          <w:szCs w:val="20"/>
        </w:rPr>
        <w:t xml:space="preserve">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>
        <w:rPr>
          <w:sz w:val="20"/>
          <w:szCs w:val="20"/>
        </w:rPr>
        <w:br/>
        <w:t>от 12 декабря 2012 года № 1284.</w:t>
      </w:r>
    </w:p>
    <w:p w14:paraId="3ECCCC77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Результаты 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14:paraId="51CCCD64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3.7. Заявителю обеспечивается возможность направления жалобы на решения, д</w:t>
      </w:r>
      <w:r>
        <w:rPr>
          <w:sz w:val="20"/>
          <w:szCs w:val="20"/>
        </w:rPr>
        <w:t>ействия (бездействие)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«Об организации предоставления государственных и муниципальных услуг» и в поряд</w:t>
      </w:r>
      <w:r>
        <w:rPr>
          <w:sz w:val="20"/>
          <w:szCs w:val="20"/>
        </w:rPr>
        <w:t>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</w:t>
      </w:r>
      <w:r>
        <w:rPr>
          <w:sz w:val="20"/>
          <w:szCs w:val="20"/>
        </w:rPr>
        <w:t>енных при предоставлении государственных и муниципальных услуг».</w:t>
      </w:r>
    </w:p>
    <w:p w14:paraId="38F05F34" w14:textId="77777777" w:rsidR="009D3E73" w:rsidRDefault="009D3E73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</w:p>
    <w:p w14:paraId="78811A9D" w14:textId="77777777" w:rsidR="009D3E73" w:rsidRDefault="009D3E73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</w:p>
    <w:p w14:paraId="0BE6F93E" w14:textId="77777777" w:rsidR="009D3E73" w:rsidRDefault="00C636CD">
      <w:pPr>
        <w:pStyle w:val="28"/>
        <w:shd w:val="clear" w:color="auto" w:fill="auto"/>
        <w:spacing w:after="360" w:line="240" w:lineRule="auto"/>
        <w:jc w:val="center"/>
        <w:rPr>
          <w:sz w:val="20"/>
          <w:szCs w:val="20"/>
        </w:rPr>
      </w:pPr>
      <w:bookmarkStart w:id="29" w:name="bookmark21"/>
      <w:r>
        <w:rPr>
          <w:sz w:val="20"/>
          <w:szCs w:val="20"/>
        </w:rPr>
        <w:t>Порядок исправления допущенных опечаток и ошибок в выданных</w:t>
      </w:r>
      <w:r>
        <w:rPr>
          <w:sz w:val="20"/>
          <w:szCs w:val="20"/>
        </w:rPr>
        <w:br/>
        <w:t>в результате предоставления муниципальной услуги документах</w:t>
      </w:r>
      <w:bookmarkEnd w:id="29"/>
    </w:p>
    <w:p w14:paraId="36F46AE8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3.8. </w:t>
      </w:r>
      <w:r>
        <w:rPr>
          <w:sz w:val="20"/>
          <w:szCs w:val="20"/>
        </w:rPr>
        <w:t>В случае обнаружения уполномоченным органом опечаток и ошибок в выданных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14:paraId="59B626A3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 случае обнаружения заявителем допу</w:t>
      </w:r>
      <w:r>
        <w:rPr>
          <w:sz w:val="20"/>
          <w:szCs w:val="20"/>
        </w:rPr>
        <w:t>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</w:t>
      </w:r>
      <w:r>
        <w:rPr>
          <w:sz w:val="20"/>
          <w:szCs w:val="20"/>
        </w:rPr>
        <w:t>х изменений. К письменному заявлению прилагаются документы, обосновывающие необходимость вносимых изменений.</w:t>
      </w:r>
    </w:p>
    <w:p w14:paraId="3BF52BAF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</w:t>
      </w:r>
      <w:r>
        <w:rPr>
          <w:sz w:val="20"/>
          <w:szCs w:val="20"/>
        </w:rPr>
        <w:t>й орган.</w:t>
      </w:r>
    </w:p>
    <w:p w14:paraId="4799A4B4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</w:t>
      </w:r>
      <w:r>
        <w:rPr>
          <w:sz w:val="20"/>
          <w:szCs w:val="20"/>
        </w:rPr>
        <w:t xml:space="preserve"> внесения изменений в указанные документы в срок, установленный законодательством Российской Федерации.</w:t>
      </w:r>
    </w:p>
    <w:p w14:paraId="6C5055D8" w14:textId="77777777" w:rsidR="009D3E73" w:rsidRDefault="009D3E73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</w:p>
    <w:p w14:paraId="60FA321B" w14:textId="77777777" w:rsidR="009D3E73" w:rsidRDefault="00C636CD">
      <w:pPr>
        <w:pStyle w:val="28"/>
        <w:shd w:val="clear" w:color="auto" w:fill="auto"/>
        <w:tabs>
          <w:tab w:val="left" w:pos="1273"/>
        </w:tabs>
        <w:spacing w:after="390" w:line="240" w:lineRule="auto"/>
        <w:ind w:left="740"/>
        <w:contextualSpacing/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>IV</w:t>
      </w:r>
      <w:r>
        <w:rPr>
          <w:sz w:val="20"/>
          <w:szCs w:val="20"/>
        </w:rPr>
        <w:t>. Формы контроля за исполнением административного регламента</w:t>
      </w:r>
    </w:p>
    <w:p w14:paraId="796132B6" w14:textId="77777777" w:rsidR="009D3E73" w:rsidRDefault="009D3E73">
      <w:pPr>
        <w:pStyle w:val="28"/>
        <w:shd w:val="clear" w:color="auto" w:fill="auto"/>
        <w:tabs>
          <w:tab w:val="left" w:pos="1273"/>
        </w:tabs>
        <w:spacing w:after="390" w:line="240" w:lineRule="auto"/>
        <w:ind w:left="740"/>
        <w:contextualSpacing/>
        <w:jc w:val="center"/>
        <w:rPr>
          <w:sz w:val="20"/>
          <w:szCs w:val="20"/>
        </w:rPr>
      </w:pPr>
    </w:p>
    <w:p w14:paraId="20E36874" w14:textId="77777777" w:rsidR="009D3E73" w:rsidRDefault="00C636CD">
      <w:pPr>
        <w:pStyle w:val="28"/>
        <w:shd w:val="clear" w:color="auto" w:fill="auto"/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Порядок осуществления текущего контроля за соблюдением и исполнением</w:t>
      </w:r>
      <w:r>
        <w:rPr>
          <w:sz w:val="20"/>
          <w:szCs w:val="20"/>
        </w:rPr>
        <w:br/>
        <w:t>ответственными дол</w:t>
      </w:r>
      <w:r>
        <w:rPr>
          <w:sz w:val="20"/>
          <w:szCs w:val="20"/>
        </w:rPr>
        <w:t>жностными лицами положений регламента</w:t>
      </w:r>
    </w:p>
    <w:p w14:paraId="4F2AF930" w14:textId="77777777" w:rsidR="009D3E73" w:rsidRDefault="00C636CD">
      <w:pPr>
        <w:pStyle w:val="83"/>
        <w:shd w:val="clear" w:color="auto" w:fill="auto"/>
        <w:spacing w:before="0" w:after="30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и иных нормативных правовых актов, устанавливающих требования</w:t>
      </w:r>
      <w:r>
        <w:rPr>
          <w:sz w:val="20"/>
          <w:szCs w:val="20"/>
        </w:rPr>
        <w:br/>
        <w:t>к предоставлению муниципальной услуги, а также принятием ими решений</w:t>
      </w:r>
    </w:p>
    <w:p w14:paraId="3EA6987B" w14:textId="77777777" w:rsidR="009D3E73" w:rsidRDefault="00C636CD">
      <w:pPr>
        <w:pStyle w:val="26"/>
        <w:numPr>
          <w:ilvl w:val="0"/>
          <w:numId w:val="7"/>
        </w:numPr>
        <w:shd w:val="clear" w:color="auto" w:fill="auto"/>
        <w:tabs>
          <w:tab w:val="left" w:pos="1282"/>
        </w:tabs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Текущий контроль за</w:t>
      </w:r>
      <w:r>
        <w:rPr>
          <w:sz w:val="20"/>
          <w:szCs w:val="20"/>
        </w:rPr>
        <w:t xml:space="preserve">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 или многофункционального центра, уполномоч</w:t>
      </w:r>
      <w:r>
        <w:rPr>
          <w:sz w:val="20"/>
          <w:szCs w:val="20"/>
        </w:rPr>
        <w:t>енными на осуществление контроля за предоставлением Услуги.</w:t>
      </w:r>
    </w:p>
    <w:p w14:paraId="18346BB2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14:paraId="2E144A4E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Текущий</w:t>
      </w:r>
      <w:r>
        <w:rPr>
          <w:sz w:val="20"/>
          <w:szCs w:val="20"/>
        </w:rPr>
        <w:t xml:space="preserve"> контроль осуществляется путем проведения плановых и внеплановых проверок:</w:t>
      </w:r>
    </w:p>
    <w:p w14:paraId="5B73667B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решений о предоставлении (об отказе в предоставлении) Услуги;</w:t>
      </w:r>
    </w:p>
    <w:p w14:paraId="752F55D8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85"/>
        </w:tabs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выявления и устранения нарушений прав граждан;</w:t>
      </w:r>
    </w:p>
    <w:p w14:paraId="33FD4584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1"/>
        </w:tabs>
        <w:spacing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1660B126" w14:textId="77777777" w:rsidR="009D3E73" w:rsidRDefault="00C636CD">
      <w:pPr>
        <w:pStyle w:val="28"/>
        <w:shd w:val="clear" w:color="auto" w:fill="auto"/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Порядок и периодичность осуществления плановых и внеплановых проверок</w:t>
      </w:r>
      <w:r>
        <w:rPr>
          <w:sz w:val="20"/>
          <w:szCs w:val="20"/>
        </w:rPr>
        <w:br/>
        <w:t>полноты и качества предоставления муниципа</w:t>
      </w:r>
      <w:r>
        <w:rPr>
          <w:sz w:val="20"/>
          <w:szCs w:val="20"/>
        </w:rPr>
        <w:t>льной услуги, в том числе</w:t>
      </w:r>
    </w:p>
    <w:p w14:paraId="1678AA44" w14:textId="77777777" w:rsidR="009D3E73" w:rsidRDefault="00C636CD">
      <w:pPr>
        <w:pStyle w:val="83"/>
        <w:shd w:val="clear" w:color="auto" w:fill="auto"/>
        <w:spacing w:before="0" w:after="31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порядок и формы контроля за полнотой и качеством предоставления</w:t>
      </w:r>
    </w:p>
    <w:p w14:paraId="2E28B3AB" w14:textId="77777777" w:rsidR="009D3E73" w:rsidRDefault="00C636CD">
      <w:pPr>
        <w:pStyle w:val="28"/>
        <w:shd w:val="clear" w:color="auto" w:fill="auto"/>
        <w:spacing w:after="338"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муниципальной услуги</w:t>
      </w:r>
    </w:p>
    <w:p w14:paraId="6A816D1A" w14:textId="77777777" w:rsidR="009D3E73" w:rsidRDefault="00C636CD">
      <w:pPr>
        <w:pStyle w:val="26"/>
        <w:numPr>
          <w:ilvl w:val="0"/>
          <w:numId w:val="7"/>
        </w:numPr>
        <w:shd w:val="clear" w:color="auto" w:fill="auto"/>
        <w:tabs>
          <w:tab w:val="left" w:pos="1285"/>
        </w:tabs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Контроль за</w:t>
      </w:r>
      <w:r>
        <w:rPr>
          <w:sz w:val="20"/>
          <w:szCs w:val="20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14:paraId="02437151" w14:textId="77777777" w:rsidR="009D3E73" w:rsidRDefault="00C636CD">
      <w:pPr>
        <w:pStyle w:val="26"/>
        <w:numPr>
          <w:ilvl w:val="0"/>
          <w:numId w:val="7"/>
        </w:numPr>
        <w:shd w:val="clear" w:color="auto" w:fill="auto"/>
        <w:tabs>
          <w:tab w:val="left" w:pos="1282"/>
        </w:tabs>
        <w:spacing w:after="0" w:line="240" w:lineRule="auto"/>
        <w:ind w:firstLine="74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</w:t>
      </w:r>
    </w:p>
    <w:p w14:paraId="705ECEFE" w14:textId="77777777" w:rsidR="009D3E73" w:rsidRDefault="00C636CD">
      <w:pPr>
        <w:pStyle w:val="26"/>
        <w:shd w:val="clear" w:color="auto" w:fill="auto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При плано</w:t>
      </w:r>
      <w:r>
        <w:rPr>
          <w:sz w:val="20"/>
          <w:szCs w:val="20"/>
        </w:rPr>
        <w:t>вой проверке полноты и качества предоставления Услуги контролю подлежат:</w:t>
      </w:r>
    </w:p>
    <w:p w14:paraId="0037EAAE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101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соблюдение сроков предоставления Услуги;</w:t>
      </w:r>
    </w:p>
    <w:p w14:paraId="7C32B7C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соблюдение положений настоящего Регламента и иных нормативных правовых актов, устанавливающих требования к предоставлению Услуги;</w:t>
      </w:r>
    </w:p>
    <w:p w14:paraId="40C036D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4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правильность</w:t>
      </w:r>
      <w:r>
        <w:rPr>
          <w:sz w:val="20"/>
          <w:szCs w:val="20"/>
        </w:rPr>
        <w:t xml:space="preserve"> и обоснованность принятого решения об отказе в предоставлении Услуги.</w:t>
      </w:r>
    </w:p>
    <w:p w14:paraId="2904A229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Основанием для проведения внеплановых проверок являются:</w:t>
      </w:r>
    </w:p>
    <w:p w14:paraId="31CDC062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Услуги;</w:t>
      </w:r>
    </w:p>
    <w:p w14:paraId="3D5A400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4"/>
        </w:tabs>
        <w:spacing w:after="363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обращения граждан и юридических лиц на нарушения зак</w:t>
      </w:r>
      <w:r>
        <w:rPr>
          <w:sz w:val="20"/>
          <w:szCs w:val="20"/>
        </w:rPr>
        <w:t>онодательства, в том числе на качество предоставления Услуги.</w:t>
      </w:r>
    </w:p>
    <w:p w14:paraId="4A561604" w14:textId="77777777" w:rsidR="009D3E73" w:rsidRDefault="00C636CD">
      <w:pPr>
        <w:pStyle w:val="28"/>
        <w:shd w:val="clear" w:color="auto" w:fill="auto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Ответственность должностных лиц за решения и действия</w:t>
      </w:r>
      <w:r>
        <w:rPr>
          <w:sz w:val="20"/>
          <w:szCs w:val="20"/>
        </w:rPr>
        <w:br/>
        <w:t>(бездействие), принимаемые (осуществляемые) ими в ходе предоставления</w:t>
      </w:r>
    </w:p>
    <w:p w14:paraId="6397855F" w14:textId="77777777" w:rsidR="009D3E73" w:rsidRDefault="00C636CD">
      <w:pPr>
        <w:pStyle w:val="28"/>
        <w:shd w:val="clear" w:color="auto" w:fill="auto"/>
        <w:spacing w:after="327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муниципальной услуги</w:t>
      </w:r>
    </w:p>
    <w:p w14:paraId="46E47942" w14:textId="77777777" w:rsidR="009D3E73" w:rsidRDefault="00C636CD">
      <w:pPr>
        <w:pStyle w:val="26"/>
        <w:numPr>
          <w:ilvl w:val="0"/>
          <w:numId w:val="7"/>
        </w:numPr>
        <w:shd w:val="clear" w:color="auto" w:fill="auto"/>
        <w:tabs>
          <w:tab w:val="left" w:pos="1295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 результатам проведенных проверок в случае выяв</w:t>
      </w:r>
      <w:r>
        <w:rPr>
          <w:sz w:val="20"/>
          <w:szCs w:val="20"/>
        </w:rPr>
        <w:t>ления нарушений положений настоящего Регламента, нормативных правовых актов, устанавливающих требования к предоставлению Услуги, осуществляется привлечение виновных лиц к ответственности в соответствии с законодательством Российской Федерации.</w:t>
      </w:r>
    </w:p>
    <w:p w14:paraId="460CBA75" w14:textId="77777777" w:rsidR="009D3E73" w:rsidRDefault="00C636CD">
      <w:pPr>
        <w:pStyle w:val="26"/>
        <w:shd w:val="clear" w:color="auto" w:fill="auto"/>
        <w:spacing w:after="326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Персональная</w:t>
      </w:r>
      <w:r>
        <w:rPr>
          <w:sz w:val="20"/>
          <w:szCs w:val="20"/>
        </w:rPr>
        <w:t xml:space="preserve">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14:paraId="715A0067" w14:textId="77777777" w:rsidR="009D3E73" w:rsidRDefault="00C636CD">
      <w:pPr>
        <w:pStyle w:val="28"/>
        <w:shd w:val="clear" w:color="auto" w:fill="auto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Требования к порядку и формам</w:t>
      </w:r>
      <w:r>
        <w:rPr>
          <w:sz w:val="20"/>
          <w:szCs w:val="20"/>
        </w:rPr>
        <w:t xml:space="preserve"> контроля за предоставлением</w:t>
      </w:r>
      <w:r>
        <w:rPr>
          <w:sz w:val="20"/>
          <w:szCs w:val="20"/>
        </w:rPr>
        <w:br/>
        <w:t>муниципальной услуги, в том числе со стороны граждан, их объединений</w:t>
      </w:r>
    </w:p>
    <w:p w14:paraId="24CE70D2" w14:textId="77777777" w:rsidR="009D3E73" w:rsidRDefault="00C636CD">
      <w:pPr>
        <w:pStyle w:val="28"/>
        <w:shd w:val="clear" w:color="auto" w:fill="auto"/>
        <w:spacing w:after="33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и организаций</w:t>
      </w:r>
    </w:p>
    <w:p w14:paraId="1ECAF671" w14:textId="77777777" w:rsidR="009D3E73" w:rsidRDefault="00C636CD">
      <w:pPr>
        <w:pStyle w:val="26"/>
        <w:numPr>
          <w:ilvl w:val="0"/>
          <w:numId w:val="7"/>
        </w:numPr>
        <w:shd w:val="clear" w:color="auto" w:fill="auto"/>
        <w:tabs>
          <w:tab w:val="left" w:pos="129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Граждане, их объединения и организации имеют право осуществлять контроль за</w:t>
      </w:r>
      <w:r>
        <w:rPr>
          <w:sz w:val="20"/>
          <w:szCs w:val="20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14:paraId="6B5D11D5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Граждане, их объединения и организации также имеют право:</w:t>
      </w:r>
    </w:p>
    <w:p w14:paraId="6C820ED7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67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направлять замечания и предложения по улучшению</w:t>
      </w:r>
      <w:r>
        <w:rPr>
          <w:sz w:val="20"/>
          <w:szCs w:val="20"/>
        </w:rPr>
        <w:t xml:space="preserve"> доступности и качества предоставления Услуги;</w:t>
      </w:r>
    </w:p>
    <w:p w14:paraId="54802EB0" w14:textId="77777777" w:rsidR="009D3E73" w:rsidRDefault="00C636CD">
      <w:pPr>
        <w:pStyle w:val="26"/>
        <w:numPr>
          <w:ilvl w:val="0"/>
          <w:numId w:val="2"/>
        </w:numPr>
        <w:shd w:val="clear" w:color="auto" w:fill="auto"/>
        <w:tabs>
          <w:tab w:val="left" w:pos="971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вносить предложения о мерах по устранению нарушений настоящего Регламента.</w:t>
      </w:r>
    </w:p>
    <w:p w14:paraId="548BF505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ind w:hanging="90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4.6. Должностные лица Уполномоченного органа принимают меры к устранению допущенных нарушений, устраняют причины и условия, способст</w:t>
      </w:r>
      <w:r>
        <w:rPr>
          <w:sz w:val="20"/>
          <w:szCs w:val="20"/>
        </w:rPr>
        <w:t>вующие совершению нарушений.</w:t>
      </w:r>
    </w:p>
    <w:p w14:paraId="1843ADEA" w14:textId="77777777" w:rsidR="009D3E73" w:rsidRDefault="00C636CD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773AF77" w14:textId="77777777" w:rsidR="009D3E73" w:rsidRDefault="009D3E73">
      <w:pPr>
        <w:pStyle w:val="26"/>
        <w:shd w:val="clear" w:color="auto" w:fill="auto"/>
        <w:spacing w:after="0" w:line="240" w:lineRule="auto"/>
        <w:ind w:firstLine="760"/>
        <w:jc w:val="both"/>
        <w:rPr>
          <w:sz w:val="20"/>
          <w:szCs w:val="20"/>
        </w:rPr>
      </w:pPr>
    </w:p>
    <w:p w14:paraId="2C1F50AF" w14:textId="7461C059" w:rsidR="009D3E73" w:rsidRDefault="00C636CD">
      <w:pPr>
        <w:pStyle w:val="28"/>
        <w:shd w:val="clear" w:color="auto" w:fill="auto"/>
        <w:tabs>
          <w:tab w:val="left" w:pos="1622"/>
        </w:tabs>
        <w:spacing w:line="240" w:lineRule="auto"/>
        <w:ind w:right="980"/>
        <w:jc w:val="center"/>
        <w:rPr>
          <w:sz w:val="20"/>
          <w:szCs w:val="20"/>
        </w:rPr>
      </w:pPr>
      <w:bookmarkStart w:id="30" w:name="bookmark30"/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Досудебный (внесудебный) порядок обжалования решений и (или) действий (бездействия) органа местного </w:t>
      </w:r>
      <w:bookmarkStart w:id="31" w:name="bookmark31"/>
      <w:bookmarkEnd w:id="30"/>
      <w:r w:rsidR="0052597D">
        <w:rPr>
          <w:sz w:val="20"/>
          <w:szCs w:val="20"/>
        </w:rPr>
        <w:t>самоуправления, предоставляющего</w:t>
      </w:r>
      <w:r>
        <w:rPr>
          <w:sz w:val="20"/>
          <w:szCs w:val="20"/>
        </w:rPr>
        <w:t xml:space="preserve"> муниципальную услугу, а также его </w:t>
      </w:r>
      <w:bookmarkStart w:id="32" w:name="bookmark32"/>
      <w:bookmarkEnd w:id="31"/>
      <w:r w:rsidR="0052597D">
        <w:rPr>
          <w:sz w:val="20"/>
          <w:szCs w:val="20"/>
        </w:rPr>
        <w:t>должностных лиц</w:t>
      </w:r>
      <w:r>
        <w:rPr>
          <w:sz w:val="20"/>
          <w:szCs w:val="20"/>
        </w:rPr>
        <w:t>, муниципальных служащих</w:t>
      </w:r>
      <w:bookmarkEnd w:id="32"/>
    </w:p>
    <w:p w14:paraId="48670524" w14:textId="77777777" w:rsidR="009D3E73" w:rsidRDefault="009D3E73">
      <w:pPr>
        <w:pStyle w:val="28"/>
        <w:shd w:val="clear" w:color="auto" w:fill="auto"/>
        <w:tabs>
          <w:tab w:val="left" w:pos="1622"/>
        </w:tabs>
        <w:spacing w:line="240" w:lineRule="auto"/>
        <w:ind w:right="980"/>
        <w:jc w:val="center"/>
        <w:rPr>
          <w:sz w:val="20"/>
          <w:szCs w:val="20"/>
        </w:rPr>
      </w:pPr>
    </w:p>
    <w:p w14:paraId="333D1F6E" w14:textId="77777777" w:rsidR="009D3E73" w:rsidRDefault="00C636CD">
      <w:pPr>
        <w:pStyle w:val="26"/>
        <w:numPr>
          <w:ilvl w:val="0"/>
          <w:numId w:val="8"/>
        </w:numPr>
        <w:shd w:val="clear" w:color="auto" w:fill="auto"/>
        <w:tabs>
          <w:tab w:val="left" w:pos="1252"/>
        </w:tabs>
        <w:spacing w:after="303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Заявитель имеет право на обжалование решения и (ил</w:t>
      </w:r>
      <w:r>
        <w:rPr>
          <w:sz w:val="20"/>
          <w:szCs w:val="20"/>
        </w:rPr>
        <w:t>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Услуги в досудебном (внесудебн</w:t>
      </w:r>
      <w:r>
        <w:rPr>
          <w:sz w:val="20"/>
          <w:szCs w:val="20"/>
        </w:rPr>
        <w:t>ом) порядке (далее - жалоба).</w:t>
      </w:r>
    </w:p>
    <w:p w14:paraId="4AEB8146" w14:textId="77777777" w:rsidR="009D3E73" w:rsidRDefault="00C636CD">
      <w:pPr>
        <w:pStyle w:val="28"/>
        <w:shd w:val="clear" w:color="auto" w:fill="auto"/>
        <w:spacing w:after="297" w:line="240" w:lineRule="auto"/>
        <w:jc w:val="center"/>
        <w:rPr>
          <w:sz w:val="20"/>
          <w:szCs w:val="20"/>
        </w:rPr>
      </w:pPr>
      <w:bookmarkStart w:id="33" w:name="bookmark33"/>
      <w:r>
        <w:rPr>
          <w:sz w:val="20"/>
          <w:szCs w:val="20"/>
        </w:rPr>
        <w:lastRenderedPageBreak/>
        <w:t>Органы местного самоуправления, организации и уполномоченные</w:t>
      </w:r>
      <w:r>
        <w:rPr>
          <w:sz w:val="20"/>
          <w:szCs w:val="20"/>
        </w:rPr>
        <w:br/>
        <w:t>на рассмотрение жалобы лица, которым может быть направлена жалоба</w:t>
      </w:r>
      <w:r>
        <w:rPr>
          <w:sz w:val="20"/>
          <w:szCs w:val="20"/>
        </w:rPr>
        <w:br/>
        <w:t>заявителя в досудебном (внесудебном) порядке</w:t>
      </w:r>
      <w:bookmarkEnd w:id="33"/>
    </w:p>
    <w:p w14:paraId="47CB2AC1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5.2. В досудебном (внесудебном) порядке заявитель (пр</w:t>
      </w:r>
      <w:r>
        <w:rPr>
          <w:rFonts w:ascii="Times New Roman" w:hAnsi="Times New Roman" w:cs="Times New Roman"/>
          <w:sz w:val="20"/>
          <w:szCs w:val="20"/>
        </w:rPr>
        <w:t xml:space="preserve">едставитель) вправе обратиться с жалобой в письменной форме на бумажном носителе или в электронной форме: </w:t>
      </w:r>
    </w:p>
    <w:p w14:paraId="5833FD29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в Уполномоченный орган – на решение и (или) действия (бездействие) муниципального служащего Уполномоченного органа; </w:t>
      </w:r>
    </w:p>
    <w:p w14:paraId="5D83FFEF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первому заместителю главы Нянд</w:t>
      </w:r>
      <w:r>
        <w:rPr>
          <w:rFonts w:ascii="Times New Roman" w:hAnsi="Times New Roman" w:cs="Times New Roman"/>
          <w:sz w:val="20"/>
          <w:szCs w:val="20"/>
        </w:rPr>
        <w:t xml:space="preserve">омского муниципального округа Архангельской области (по подведомственности) - на решение и (или) действия (бездействие) начальника Уполномоченного органа; </w:t>
      </w:r>
    </w:p>
    <w:p w14:paraId="2BFE5F33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главе Няндомского муниципального округа Архангельской области - на решение и (или) действия (бездей</w:t>
      </w:r>
      <w:r>
        <w:rPr>
          <w:rFonts w:ascii="Times New Roman" w:hAnsi="Times New Roman" w:cs="Times New Roman"/>
          <w:sz w:val="20"/>
          <w:szCs w:val="20"/>
        </w:rPr>
        <w:t>ствие) заместителя главы Няндомского муниципального округа Архангельской области;</w:t>
      </w:r>
    </w:p>
    <w:p w14:paraId="5896E62B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14:paraId="3008D3C4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к учредителю многофункционального центра – на решен</w:t>
      </w:r>
      <w:r>
        <w:rPr>
          <w:rFonts w:ascii="Times New Roman" w:hAnsi="Times New Roman" w:cs="Times New Roman"/>
          <w:sz w:val="20"/>
          <w:szCs w:val="20"/>
        </w:rPr>
        <w:t xml:space="preserve">ие и действия (бездействие) многофункционального центра. </w:t>
      </w:r>
    </w:p>
    <w:p w14:paraId="5DB0DF5E" w14:textId="77777777" w:rsidR="009D3E73" w:rsidRDefault="00C636CD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14:paraId="6575F8D4" w14:textId="77777777" w:rsidR="009D3E73" w:rsidRDefault="009D3E73">
      <w:pPr>
        <w:widowControl w:val="0"/>
        <w:tabs>
          <w:tab w:val="left" w:pos="851"/>
        </w:tabs>
        <w:spacing w:after="30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9D7DB7E" w14:textId="77777777" w:rsidR="009D3E73" w:rsidRDefault="00C636CD">
      <w:pPr>
        <w:pStyle w:val="83"/>
        <w:shd w:val="clear" w:color="auto" w:fill="auto"/>
        <w:spacing w:before="0" w:after="0" w:line="240" w:lineRule="auto"/>
        <w:rPr>
          <w:sz w:val="20"/>
          <w:szCs w:val="20"/>
        </w:rPr>
      </w:pPr>
      <w:r>
        <w:rPr>
          <w:sz w:val="20"/>
          <w:szCs w:val="20"/>
        </w:rPr>
        <w:t>Способы информирования заявителей</w:t>
      </w:r>
      <w:r>
        <w:rPr>
          <w:sz w:val="20"/>
          <w:szCs w:val="20"/>
        </w:rPr>
        <w:t xml:space="preserve"> о порядке подачи и рассмотрения</w:t>
      </w:r>
      <w:r>
        <w:rPr>
          <w:sz w:val="20"/>
          <w:szCs w:val="20"/>
        </w:rPr>
        <w:br/>
        <w:t>жалобы, в том числе с использованием Единого портала государственных</w:t>
      </w:r>
    </w:p>
    <w:p w14:paraId="690C61FD" w14:textId="77777777" w:rsidR="009D3E73" w:rsidRDefault="00C636CD">
      <w:pPr>
        <w:pStyle w:val="83"/>
        <w:shd w:val="clear" w:color="auto" w:fill="auto"/>
        <w:spacing w:before="0" w:after="300" w:line="240" w:lineRule="auto"/>
        <w:rPr>
          <w:sz w:val="20"/>
          <w:szCs w:val="20"/>
        </w:rPr>
      </w:pPr>
      <w:r>
        <w:rPr>
          <w:sz w:val="20"/>
          <w:szCs w:val="20"/>
        </w:rPr>
        <w:t>и муниципальных услуг (функций)</w:t>
      </w:r>
    </w:p>
    <w:p w14:paraId="1B18126F" w14:textId="77777777" w:rsidR="009D3E73" w:rsidRDefault="00C636CD">
      <w:pPr>
        <w:pStyle w:val="26"/>
        <w:numPr>
          <w:ilvl w:val="0"/>
          <w:numId w:val="9"/>
        </w:numPr>
        <w:shd w:val="clear" w:color="auto" w:fill="auto"/>
        <w:tabs>
          <w:tab w:val="left" w:pos="1289"/>
        </w:tabs>
        <w:spacing w:after="364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органа, ЕПГУ, региональном портале и портале ФИАС, а также предоставляется в устной форме по телефону и (или) н</w:t>
      </w:r>
      <w:r>
        <w:rPr>
          <w:sz w:val="20"/>
          <w:szCs w:val="20"/>
        </w:rPr>
        <w:t>а личном приеме либо в письменной форме почтовым отправлением по адресу, указанному Заявителем (представителем Заявителя).</w:t>
      </w:r>
    </w:p>
    <w:p w14:paraId="0587F8E8" w14:textId="77777777" w:rsidR="009D3E73" w:rsidRDefault="00C636CD">
      <w:pPr>
        <w:pStyle w:val="83"/>
        <w:shd w:val="clear" w:color="auto" w:fill="auto"/>
        <w:spacing w:before="0" w:after="0" w:line="240" w:lineRule="auto"/>
        <w:ind w:left="180"/>
        <w:rPr>
          <w:sz w:val="20"/>
          <w:szCs w:val="20"/>
        </w:rPr>
      </w:pPr>
      <w:r>
        <w:rPr>
          <w:sz w:val="20"/>
          <w:szCs w:val="20"/>
        </w:rPr>
        <w:t>Перечень нормативных правовых актов, регулирующих порядок досудебного</w:t>
      </w:r>
    </w:p>
    <w:p w14:paraId="4C6481D2" w14:textId="77777777" w:rsidR="009D3E73" w:rsidRDefault="00C636CD">
      <w:pPr>
        <w:pStyle w:val="83"/>
        <w:shd w:val="clear" w:color="auto" w:fill="auto"/>
        <w:spacing w:before="0" w:after="297" w:line="240" w:lineRule="auto"/>
        <w:rPr>
          <w:sz w:val="20"/>
          <w:szCs w:val="20"/>
        </w:rPr>
      </w:pPr>
      <w:r>
        <w:rPr>
          <w:sz w:val="20"/>
          <w:szCs w:val="20"/>
        </w:rPr>
        <w:t>(внесудебного) обжалования действий (бездействия) и (или) решен</w:t>
      </w:r>
      <w:r>
        <w:rPr>
          <w:sz w:val="20"/>
          <w:szCs w:val="20"/>
        </w:rPr>
        <w:t>ий,</w:t>
      </w:r>
      <w:r>
        <w:rPr>
          <w:sz w:val="20"/>
          <w:szCs w:val="20"/>
        </w:rPr>
        <w:br/>
        <w:t>принятых (осуществленных) в ходе предоставления муниципальной услуги</w:t>
      </w:r>
    </w:p>
    <w:p w14:paraId="46D52F34" w14:textId="77777777" w:rsidR="009D3E73" w:rsidRDefault="00C636CD">
      <w:pPr>
        <w:pStyle w:val="26"/>
        <w:numPr>
          <w:ilvl w:val="0"/>
          <w:numId w:val="9"/>
        </w:numPr>
        <w:shd w:val="clear" w:color="auto" w:fill="auto"/>
        <w:tabs>
          <w:tab w:val="left" w:pos="1282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Порядок досудебного (внесудебного) обжалования решений и действий (бездействия) регулируется:</w:t>
      </w:r>
    </w:p>
    <w:p w14:paraId="7B80B687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>- Федеральным законом № 210-ФЗ «Об организации предоставления государственных и муниципа</w:t>
      </w:r>
      <w:r>
        <w:rPr>
          <w:sz w:val="20"/>
          <w:szCs w:val="20"/>
        </w:rPr>
        <w:t>льных услуг»;</w:t>
      </w:r>
    </w:p>
    <w:p w14:paraId="13E754AD" w14:textId="027AC660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- постановлением Правительства Российской Федерации от 20 ноября 2012 года №1198 </w:t>
      </w:r>
      <w:r>
        <w:rPr>
          <w:sz w:val="20"/>
          <w:szCs w:val="20"/>
        </w:rPr>
        <w:br/>
        <w:t xml:space="preserve">«О федеральной государственной информационной </w:t>
      </w:r>
      <w:r w:rsidR="0052597D">
        <w:rPr>
          <w:sz w:val="20"/>
          <w:szCs w:val="20"/>
        </w:rPr>
        <w:t>системе, обеспечивающей</w:t>
      </w:r>
      <w:r>
        <w:rPr>
          <w:sz w:val="20"/>
          <w:szCs w:val="20"/>
        </w:rPr>
        <w:t xml:space="preserve"> процесс досудебного (внесудебного) обжалования решений и действий (бездействия), совершенн</w:t>
      </w:r>
      <w:r>
        <w:rPr>
          <w:sz w:val="20"/>
          <w:szCs w:val="20"/>
        </w:rPr>
        <w:t>ых при предоставлении государственных и муниципальных услуг».</w:t>
      </w:r>
    </w:p>
    <w:p w14:paraId="2CA83F99" w14:textId="77777777" w:rsidR="009D3E73" w:rsidRDefault="009D3E73">
      <w:pPr>
        <w:pStyle w:val="26"/>
        <w:shd w:val="clear" w:color="auto" w:fill="auto"/>
        <w:tabs>
          <w:tab w:val="left" w:pos="1019"/>
        </w:tabs>
        <w:spacing w:after="0" w:line="240" w:lineRule="auto"/>
        <w:ind w:left="760"/>
        <w:jc w:val="both"/>
        <w:rPr>
          <w:sz w:val="20"/>
          <w:szCs w:val="20"/>
        </w:rPr>
      </w:pPr>
    </w:p>
    <w:p w14:paraId="4D9CA6C0" w14:textId="77777777" w:rsidR="009D3E73" w:rsidRDefault="00C636CD">
      <w:pPr>
        <w:pStyle w:val="83"/>
        <w:numPr>
          <w:ilvl w:val="0"/>
          <w:numId w:val="11"/>
        </w:numPr>
        <w:shd w:val="clear" w:color="auto" w:fill="auto"/>
        <w:tabs>
          <w:tab w:val="left" w:pos="1314"/>
        </w:tabs>
        <w:spacing w:before="0" w:after="0" w:line="240" w:lineRule="auto"/>
        <w:ind w:firstLine="760"/>
        <w:rPr>
          <w:sz w:val="20"/>
          <w:szCs w:val="20"/>
        </w:rPr>
      </w:pPr>
      <w:r>
        <w:rPr>
          <w:sz w:val="20"/>
          <w:szCs w:val="20"/>
        </w:rPr>
        <w:t>Особенности выполнения административных процедур (действий)</w:t>
      </w:r>
    </w:p>
    <w:p w14:paraId="0DB5E93F" w14:textId="77777777" w:rsidR="009D3E73" w:rsidRDefault="00C636CD">
      <w:pPr>
        <w:pStyle w:val="83"/>
        <w:shd w:val="clear" w:color="auto" w:fill="auto"/>
        <w:spacing w:before="0" w:after="0" w:line="240" w:lineRule="auto"/>
        <w:ind w:firstLine="760"/>
        <w:rPr>
          <w:sz w:val="20"/>
          <w:szCs w:val="20"/>
        </w:rPr>
      </w:pPr>
      <w:r>
        <w:rPr>
          <w:sz w:val="20"/>
          <w:szCs w:val="20"/>
        </w:rPr>
        <w:t>в многофункциональных центрах предоставления государственных</w:t>
      </w:r>
    </w:p>
    <w:p w14:paraId="16C1D308" w14:textId="77777777" w:rsidR="009D3E73" w:rsidRDefault="00C636CD">
      <w:pPr>
        <w:pStyle w:val="83"/>
        <w:shd w:val="clear" w:color="auto" w:fill="auto"/>
        <w:spacing w:before="0" w:after="300" w:line="240" w:lineRule="auto"/>
        <w:rPr>
          <w:sz w:val="20"/>
          <w:szCs w:val="20"/>
        </w:rPr>
      </w:pPr>
      <w:r>
        <w:rPr>
          <w:sz w:val="20"/>
          <w:szCs w:val="20"/>
        </w:rPr>
        <w:t>и муниципальных услуг</w:t>
      </w:r>
    </w:p>
    <w:p w14:paraId="24C995C7" w14:textId="77777777" w:rsidR="009D3E73" w:rsidRDefault="00C636CD">
      <w:pPr>
        <w:pStyle w:val="83"/>
        <w:shd w:val="clear" w:color="auto" w:fill="auto"/>
        <w:spacing w:before="0" w:after="300" w:line="240" w:lineRule="auto"/>
        <w:rPr>
          <w:sz w:val="20"/>
          <w:szCs w:val="20"/>
        </w:rPr>
      </w:pPr>
      <w:r>
        <w:rPr>
          <w:sz w:val="20"/>
          <w:szCs w:val="20"/>
        </w:rPr>
        <w:t>Исчерпывающий перечень административных процедур (действий)</w:t>
      </w:r>
      <w:r>
        <w:rPr>
          <w:sz w:val="20"/>
          <w:szCs w:val="20"/>
        </w:rPr>
        <w:br/>
        <w:t>при предоставлении государственной (муниципальной) услуги,</w:t>
      </w:r>
      <w:r>
        <w:rPr>
          <w:sz w:val="20"/>
          <w:szCs w:val="20"/>
        </w:rPr>
        <w:br/>
        <w:t>выполняемых многофункциональными центрами</w:t>
      </w:r>
    </w:p>
    <w:p w14:paraId="6483ABC9" w14:textId="77777777" w:rsidR="009D3E73" w:rsidRDefault="00C636CD">
      <w:pPr>
        <w:pStyle w:val="26"/>
        <w:numPr>
          <w:ilvl w:val="0"/>
          <w:numId w:val="12"/>
        </w:numPr>
        <w:shd w:val="clear" w:color="auto" w:fill="auto"/>
        <w:tabs>
          <w:tab w:val="left" w:pos="1336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Многофункциональный центр осуществляет:</w:t>
      </w:r>
    </w:p>
    <w:p w14:paraId="2A623C93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83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>информирование Заявителей о порядке предоставления Услу</w:t>
      </w:r>
      <w:r>
        <w:rPr>
          <w:sz w:val="20"/>
          <w:szCs w:val="20"/>
        </w:rPr>
        <w:t>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14:paraId="15BAA53A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83"/>
        </w:tabs>
        <w:spacing w:after="0" w:line="240" w:lineRule="auto"/>
        <w:ind w:firstLine="7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прием заявлений и выдачу заявителю результата предоставления Услуги, в </w:t>
      </w:r>
      <w:r>
        <w:rPr>
          <w:sz w:val="20"/>
          <w:szCs w:val="20"/>
        </w:rPr>
        <w:t>том числе на бумажном носителе, подтверждающем содержание электронных документов, направленных в многофункциональный центр по результатам предоставления Услуги, а также выдачу документов, включая составление на бумажном носителе и заверение выписок из инфо</w:t>
      </w:r>
      <w:r>
        <w:rPr>
          <w:sz w:val="20"/>
          <w:szCs w:val="20"/>
        </w:rPr>
        <w:t>рмационных систем органов, участвующих в предоставлении Услуги;</w:t>
      </w:r>
    </w:p>
    <w:p w14:paraId="34616309" w14:textId="77777777" w:rsidR="009D3E73" w:rsidRDefault="00C636CD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- иные процедуры и действия, предусмотренные Федеральным законом № 210-ФЗ «Об </w:t>
      </w:r>
      <w:r>
        <w:rPr>
          <w:sz w:val="20"/>
          <w:szCs w:val="20"/>
        </w:rPr>
        <w:lastRenderedPageBreak/>
        <w:t>организации предоставления государственных и муниципальных услуг».</w:t>
      </w:r>
    </w:p>
    <w:p w14:paraId="17211641" w14:textId="77777777" w:rsidR="009D3E73" w:rsidRDefault="00C636CD">
      <w:pPr>
        <w:pStyle w:val="26"/>
        <w:numPr>
          <w:ilvl w:val="0"/>
          <w:numId w:val="12"/>
        </w:numPr>
        <w:shd w:val="clear" w:color="auto" w:fill="auto"/>
        <w:tabs>
          <w:tab w:val="left" w:pos="1245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Прием Заявителей для выдачи документов, являющ</w:t>
      </w:r>
      <w:r>
        <w:rPr>
          <w:sz w:val="20"/>
          <w:szCs w:val="20"/>
        </w:rPr>
        <w:t>ихся результатом предоставления Услуги, осуществляется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6B5F881D" w14:textId="77777777" w:rsidR="009D3E73" w:rsidRDefault="00C636CD">
      <w:pPr>
        <w:pStyle w:val="26"/>
        <w:shd w:val="clear" w:color="auto" w:fill="auto"/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Работник многофункционального центра осуществляет</w:t>
      </w:r>
      <w:r>
        <w:rPr>
          <w:sz w:val="20"/>
          <w:szCs w:val="20"/>
        </w:rPr>
        <w:t xml:space="preserve"> следующие действия:</w:t>
      </w:r>
    </w:p>
    <w:p w14:paraId="4AF5ABD5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32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4DCDE86A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25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проверяет полномочия представителя Заявителя (в случае обращения представителя Заявителя);</w:t>
      </w:r>
    </w:p>
    <w:p w14:paraId="6F5A02C5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59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определяет статус исполнен</w:t>
      </w:r>
      <w:r>
        <w:rPr>
          <w:sz w:val="20"/>
          <w:szCs w:val="20"/>
        </w:rPr>
        <w:t>ия заявления;</w:t>
      </w:r>
    </w:p>
    <w:p w14:paraId="6B293EB8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36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</w:t>
      </w:r>
      <w:r>
        <w:rPr>
          <w:sz w:val="20"/>
          <w:szCs w:val="20"/>
        </w:rPr>
        <w:t>ии случаях - печати с изображением Государственного герба Российской Федерации);</w:t>
      </w:r>
    </w:p>
    <w:p w14:paraId="2857FC20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28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</w:t>
      </w:r>
      <w:r>
        <w:rPr>
          <w:sz w:val="20"/>
          <w:szCs w:val="20"/>
        </w:rPr>
        <w:t>Федерации случаях - печати с изображением Государственного герба Российской Федерации);</w:t>
      </w:r>
    </w:p>
    <w:p w14:paraId="52702506" w14:textId="77777777" w:rsidR="009D3E73" w:rsidRDefault="00C636CD">
      <w:pPr>
        <w:pStyle w:val="26"/>
        <w:numPr>
          <w:ilvl w:val="0"/>
          <w:numId w:val="10"/>
        </w:numPr>
        <w:shd w:val="clear" w:color="auto" w:fill="auto"/>
        <w:tabs>
          <w:tab w:val="left" w:pos="936"/>
        </w:tabs>
        <w:spacing w:after="0" w:line="240" w:lineRule="auto"/>
        <w:ind w:firstLine="740"/>
        <w:jc w:val="both"/>
        <w:rPr>
          <w:sz w:val="20"/>
          <w:szCs w:val="20"/>
        </w:rPr>
      </w:pPr>
      <w:r>
        <w:rPr>
          <w:sz w:val="20"/>
          <w:szCs w:val="20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3349495F" w14:textId="77777777" w:rsidR="009D3E73" w:rsidRDefault="00C636CD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- запрашивает согласие Заявителя на участие в смс-опросе для </w:t>
      </w:r>
      <w:r>
        <w:rPr>
          <w:rFonts w:ascii="Times New Roman" w:hAnsi="Times New Roman" w:cs="Times New Roman"/>
          <w:sz w:val="20"/>
          <w:szCs w:val="20"/>
        </w:rPr>
        <w:t>оценки качества предоставленной Услуги многофункциональным центром.</w:t>
      </w:r>
    </w:p>
    <w:sectPr w:rsidR="009D3E73" w:rsidSect="00DF2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C38C" w14:textId="77777777" w:rsidR="00C636CD" w:rsidRDefault="00C636CD">
      <w:pPr>
        <w:spacing w:after="0" w:line="240" w:lineRule="auto"/>
      </w:pPr>
      <w:r>
        <w:separator/>
      </w:r>
    </w:p>
  </w:endnote>
  <w:endnote w:type="continuationSeparator" w:id="0">
    <w:p w14:paraId="4B52232F" w14:textId="77777777" w:rsidR="00C636CD" w:rsidRDefault="00C63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5B56" w14:textId="77777777" w:rsidR="00C636CD" w:rsidRDefault="00C636CD">
      <w:pPr>
        <w:spacing w:after="0" w:line="240" w:lineRule="auto"/>
      </w:pPr>
      <w:r>
        <w:separator/>
      </w:r>
    </w:p>
  </w:footnote>
  <w:footnote w:type="continuationSeparator" w:id="0">
    <w:p w14:paraId="0CCE4E47" w14:textId="77777777" w:rsidR="00C636CD" w:rsidRDefault="00C63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7071"/>
    <w:multiLevelType w:val="hybridMultilevel"/>
    <w:tmpl w:val="C164AF12"/>
    <w:lvl w:ilvl="0" w:tplc="D22A1A82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7496F922">
      <w:start w:val="1"/>
      <w:numFmt w:val="decimal"/>
      <w:lvlText w:val=""/>
      <w:lvlJc w:val="left"/>
    </w:lvl>
    <w:lvl w:ilvl="2" w:tplc="16F64B52">
      <w:start w:val="1"/>
      <w:numFmt w:val="decimal"/>
      <w:lvlText w:val=""/>
      <w:lvlJc w:val="left"/>
    </w:lvl>
    <w:lvl w:ilvl="3" w:tplc="208E3DF2">
      <w:start w:val="1"/>
      <w:numFmt w:val="decimal"/>
      <w:lvlText w:val=""/>
      <w:lvlJc w:val="left"/>
    </w:lvl>
    <w:lvl w:ilvl="4" w:tplc="E3D03A22">
      <w:start w:val="1"/>
      <w:numFmt w:val="decimal"/>
      <w:lvlText w:val=""/>
      <w:lvlJc w:val="left"/>
    </w:lvl>
    <w:lvl w:ilvl="5" w:tplc="7E60A5BC">
      <w:start w:val="1"/>
      <w:numFmt w:val="decimal"/>
      <w:lvlText w:val=""/>
      <w:lvlJc w:val="left"/>
    </w:lvl>
    <w:lvl w:ilvl="6" w:tplc="C352C0CA">
      <w:start w:val="1"/>
      <w:numFmt w:val="decimal"/>
      <w:lvlText w:val=""/>
      <w:lvlJc w:val="left"/>
    </w:lvl>
    <w:lvl w:ilvl="7" w:tplc="A4B64A14">
      <w:start w:val="1"/>
      <w:numFmt w:val="decimal"/>
      <w:lvlText w:val=""/>
      <w:lvlJc w:val="left"/>
    </w:lvl>
    <w:lvl w:ilvl="8" w:tplc="348C3096">
      <w:start w:val="1"/>
      <w:numFmt w:val="decimal"/>
      <w:lvlText w:val=""/>
      <w:lvlJc w:val="left"/>
    </w:lvl>
  </w:abstractNum>
  <w:abstractNum w:abstractNumId="1" w15:restartNumberingAfterBreak="0">
    <w:nsid w:val="13ED2B4A"/>
    <w:multiLevelType w:val="hybridMultilevel"/>
    <w:tmpl w:val="E92CC906"/>
    <w:lvl w:ilvl="0" w:tplc="95EA9B36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15DE3104">
      <w:start w:val="1"/>
      <w:numFmt w:val="decimal"/>
      <w:lvlText w:val=""/>
      <w:lvlJc w:val="left"/>
    </w:lvl>
    <w:lvl w:ilvl="2" w:tplc="B95235E2">
      <w:start w:val="1"/>
      <w:numFmt w:val="decimal"/>
      <w:lvlText w:val=""/>
      <w:lvlJc w:val="left"/>
    </w:lvl>
    <w:lvl w:ilvl="3" w:tplc="82F217C2">
      <w:start w:val="1"/>
      <w:numFmt w:val="decimal"/>
      <w:lvlText w:val=""/>
      <w:lvlJc w:val="left"/>
    </w:lvl>
    <w:lvl w:ilvl="4" w:tplc="C38693DA">
      <w:start w:val="1"/>
      <w:numFmt w:val="decimal"/>
      <w:lvlText w:val=""/>
      <w:lvlJc w:val="left"/>
    </w:lvl>
    <w:lvl w:ilvl="5" w:tplc="91526D24">
      <w:start w:val="1"/>
      <w:numFmt w:val="decimal"/>
      <w:lvlText w:val=""/>
      <w:lvlJc w:val="left"/>
    </w:lvl>
    <w:lvl w:ilvl="6" w:tplc="5D8C4482">
      <w:start w:val="1"/>
      <w:numFmt w:val="decimal"/>
      <w:lvlText w:val=""/>
      <w:lvlJc w:val="left"/>
    </w:lvl>
    <w:lvl w:ilvl="7" w:tplc="A1FA9754">
      <w:start w:val="1"/>
      <w:numFmt w:val="decimal"/>
      <w:lvlText w:val=""/>
      <w:lvlJc w:val="left"/>
    </w:lvl>
    <w:lvl w:ilvl="8" w:tplc="F454DDD6">
      <w:start w:val="1"/>
      <w:numFmt w:val="decimal"/>
      <w:lvlText w:val=""/>
      <w:lvlJc w:val="left"/>
    </w:lvl>
  </w:abstractNum>
  <w:abstractNum w:abstractNumId="2" w15:restartNumberingAfterBreak="0">
    <w:nsid w:val="15D25891"/>
    <w:multiLevelType w:val="hybridMultilevel"/>
    <w:tmpl w:val="E78CA3C8"/>
    <w:lvl w:ilvl="0" w:tplc="9E606B36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70FE30E6">
      <w:start w:val="1"/>
      <w:numFmt w:val="decimal"/>
      <w:lvlText w:val=""/>
      <w:lvlJc w:val="left"/>
    </w:lvl>
    <w:lvl w:ilvl="2" w:tplc="49A22D80">
      <w:start w:val="1"/>
      <w:numFmt w:val="decimal"/>
      <w:lvlText w:val=""/>
      <w:lvlJc w:val="left"/>
    </w:lvl>
    <w:lvl w:ilvl="3" w:tplc="E4621344">
      <w:start w:val="1"/>
      <w:numFmt w:val="decimal"/>
      <w:lvlText w:val=""/>
      <w:lvlJc w:val="left"/>
    </w:lvl>
    <w:lvl w:ilvl="4" w:tplc="9B14CC6A">
      <w:start w:val="1"/>
      <w:numFmt w:val="decimal"/>
      <w:lvlText w:val=""/>
      <w:lvlJc w:val="left"/>
    </w:lvl>
    <w:lvl w:ilvl="5" w:tplc="8E8C1A42">
      <w:start w:val="1"/>
      <w:numFmt w:val="decimal"/>
      <w:lvlText w:val=""/>
      <w:lvlJc w:val="left"/>
    </w:lvl>
    <w:lvl w:ilvl="6" w:tplc="CBD2B97A">
      <w:start w:val="1"/>
      <w:numFmt w:val="decimal"/>
      <w:lvlText w:val=""/>
      <w:lvlJc w:val="left"/>
    </w:lvl>
    <w:lvl w:ilvl="7" w:tplc="008EA6AC">
      <w:start w:val="1"/>
      <w:numFmt w:val="decimal"/>
      <w:lvlText w:val=""/>
      <w:lvlJc w:val="left"/>
    </w:lvl>
    <w:lvl w:ilvl="8" w:tplc="A5CE4840">
      <w:start w:val="1"/>
      <w:numFmt w:val="decimal"/>
      <w:lvlText w:val=""/>
      <w:lvlJc w:val="left"/>
    </w:lvl>
  </w:abstractNum>
  <w:abstractNum w:abstractNumId="3" w15:restartNumberingAfterBreak="0">
    <w:nsid w:val="1B94243E"/>
    <w:multiLevelType w:val="hybridMultilevel"/>
    <w:tmpl w:val="52C48180"/>
    <w:lvl w:ilvl="0" w:tplc="85A44304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3AAC45EE">
      <w:start w:val="1"/>
      <w:numFmt w:val="decimal"/>
      <w:lvlText w:val=""/>
      <w:lvlJc w:val="left"/>
    </w:lvl>
    <w:lvl w:ilvl="2" w:tplc="38E639FE">
      <w:start w:val="1"/>
      <w:numFmt w:val="decimal"/>
      <w:lvlText w:val=""/>
      <w:lvlJc w:val="left"/>
    </w:lvl>
    <w:lvl w:ilvl="3" w:tplc="5178CD5E">
      <w:start w:val="1"/>
      <w:numFmt w:val="decimal"/>
      <w:lvlText w:val=""/>
      <w:lvlJc w:val="left"/>
    </w:lvl>
    <w:lvl w:ilvl="4" w:tplc="3F923E6E">
      <w:start w:val="1"/>
      <w:numFmt w:val="decimal"/>
      <w:lvlText w:val=""/>
      <w:lvlJc w:val="left"/>
    </w:lvl>
    <w:lvl w:ilvl="5" w:tplc="58203A48">
      <w:start w:val="1"/>
      <w:numFmt w:val="decimal"/>
      <w:lvlText w:val=""/>
      <w:lvlJc w:val="left"/>
    </w:lvl>
    <w:lvl w:ilvl="6" w:tplc="461AE378">
      <w:start w:val="1"/>
      <w:numFmt w:val="decimal"/>
      <w:lvlText w:val=""/>
      <w:lvlJc w:val="left"/>
    </w:lvl>
    <w:lvl w:ilvl="7" w:tplc="26201962">
      <w:start w:val="1"/>
      <w:numFmt w:val="decimal"/>
      <w:lvlText w:val=""/>
      <w:lvlJc w:val="left"/>
    </w:lvl>
    <w:lvl w:ilvl="8" w:tplc="28D61436">
      <w:start w:val="1"/>
      <w:numFmt w:val="decimal"/>
      <w:lvlText w:val=""/>
      <w:lvlJc w:val="left"/>
    </w:lvl>
  </w:abstractNum>
  <w:abstractNum w:abstractNumId="4" w15:restartNumberingAfterBreak="0">
    <w:nsid w:val="292F3B05"/>
    <w:multiLevelType w:val="hybridMultilevel"/>
    <w:tmpl w:val="EB526BF6"/>
    <w:lvl w:ilvl="0" w:tplc="4378CB4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CB68DB3E">
      <w:start w:val="1"/>
      <w:numFmt w:val="decimal"/>
      <w:lvlText w:val=""/>
      <w:lvlJc w:val="left"/>
    </w:lvl>
    <w:lvl w:ilvl="2" w:tplc="93687AA6">
      <w:start w:val="1"/>
      <w:numFmt w:val="decimal"/>
      <w:lvlText w:val=""/>
      <w:lvlJc w:val="left"/>
    </w:lvl>
    <w:lvl w:ilvl="3" w:tplc="AE301474">
      <w:start w:val="1"/>
      <w:numFmt w:val="decimal"/>
      <w:lvlText w:val=""/>
      <w:lvlJc w:val="left"/>
    </w:lvl>
    <w:lvl w:ilvl="4" w:tplc="00809830">
      <w:start w:val="1"/>
      <w:numFmt w:val="decimal"/>
      <w:lvlText w:val=""/>
      <w:lvlJc w:val="left"/>
    </w:lvl>
    <w:lvl w:ilvl="5" w:tplc="EAF42272">
      <w:start w:val="1"/>
      <w:numFmt w:val="decimal"/>
      <w:lvlText w:val=""/>
      <w:lvlJc w:val="left"/>
    </w:lvl>
    <w:lvl w:ilvl="6" w:tplc="B82E4484">
      <w:start w:val="1"/>
      <w:numFmt w:val="decimal"/>
      <w:lvlText w:val=""/>
      <w:lvlJc w:val="left"/>
    </w:lvl>
    <w:lvl w:ilvl="7" w:tplc="E1C6E850">
      <w:start w:val="1"/>
      <w:numFmt w:val="decimal"/>
      <w:lvlText w:val=""/>
      <w:lvlJc w:val="left"/>
    </w:lvl>
    <w:lvl w:ilvl="8" w:tplc="F4BED308">
      <w:start w:val="1"/>
      <w:numFmt w:val="decimal"/>
      <w:lvlText w:val=""/>
      <w:lvlJc w:val="left"/>
    </w:lvl>
  </w:abstractNum>
  <w:abstractNum w:abstractNumId="5" w15:restartNumberingAfterBreak="0">
    <w:nsid w:val="38AD0C08"/>
    <w:multiLevelType w:val="hybridMultilevel"/>
    <w:tmpl w:val="7BB2FEEA"/>
    <w:lvl w:ilvl="0" w:tplc="DAEAFDF8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D42C554C">
      <w:start w:val="1"/>
      <w:numFmt w:val="decimal"/>
      <w:lvlText w:val=""/>
      <w:lvlJc w:val="left"/>
    </w:lvl>
    <w:lvl w:ilvl="2" w:tplc="C21C4EDA">
      <w:start w:val="1"/>
      <w:numFmt w:val="decimal"/>
      <w:lvlText w:val=""/>
      <w:lvlJc w:val="left"/>
    </w:lvl>
    <w:lvl w:ilvl="3" w:tplc="57D4F5DC">
      <w:start w:val="1"/>
      <w:numFmt w:val="decimal"/>
      <w:lvlText w:val=""/>
      <w:lvlJc w:val="left"/>
    </w:lvl>
    <w:lvl w:ilvl="4" w:tplc="91F28BE2">
      <w:start w:val="1"/>
      <w:numFmt w:val="decimal"/>
      <w:lvlText w:val=""/>
      <w:lvlJc w:val="left"/>
    </w:lvl>
    <w:lvl w:ilvl="5" w:tplc="FFE0D17A">
      <w:start w:val="1"/>
      <w:numFmt w:val="decimal"/>
      <w:lvlText w:val=""/>
      <w:lvlJc w:val="left"/>
    </w:lvl>
    <w:lvl w:ilvl="6" w:tplc="AAC836FE">
      <w:start w:val="1"/>
      <w:numFmt w:val="decimal"/>
      <w:lvlText w:val=""/>
      <w:lvlJc w:val="left"/>
    </w:lvl>
    <w:lvl w:ilvl="7" w:tplc="2E16688E">
      <w:start w:val="1"/>
      <w:numFmt w:val="decimal"/>
      <w:lvlText w:val=""/>
      <w:lvlJc w:val="left"/>
    </w:lvl>
    <w:lvl w:ilvl="8" w:tplc="A61AC722">
      <w:start w:val="1"/>
      <w:numFmt w:val="decimal"/>
      <w:lvlText w:val=""/>
      <w:lvlJc w:val="left"/>
    </w:lvl>
  </w:abstractNum>
  <w:abstractNum w:abstractNumId="6" w15:restartNumberingAfterBreak="0">
    <w:nsid w:val="39BD57A6"/>
    <w:multiLevelType w:val="hybridMultilevel"/>
    <w:tmpl w:val="94F2740E"/>
    <w:lvl w:ilvl="0" w:tplc="DFF0967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863AD890">
      <w:start w:val="1"/>
      <w:numFmt w:val="decimal"/>
      <w:lvlText w:val=""/>
      <w:lvlJc w:val="left"/>
    </w:lvl>
    <w:lvl w:ilvl="2" w:tplc="9CEEEDAE">
      <w:start w:val="1"/>
      <w:numFmt w:val="decimal"/>
      <w:lvlText w:val=""/>
      <w:lvlJc w:val="left"/>
    </w:lvl>
    <w:lvl w:ilvl="3" w:tplc="C5C821C2">
      <w:start w:val="1"/>
      <w:numFmt w:val="decimal"/>
      <w:lvlText w:val=""/>
      <w:lvlJc w:val="left"/>
    </w:lvl>
    <w:lvl w:ilvl="4" w:tplc="651AF450">
      <w:start w:val="1"/>
      <w:numFmt w:val="decimal"/>
      <w:lvlText w:val=""/>
      <w:lvlJc w:val="left"/>
    </w:lvl>
    <w:lvl w:ilvl="5" w:tplc="46908840">
      <w:start w:val="1"/>
      <w:numFmt w:val="decimal"/>
      <w:lvlText w:val=""/>
      <w:lvlJc w:val="left"/>
    </w:lvl>
    <w:lvl w:ilvl="6" w:tplc="6CF0D5EE">
      <w:start w:val="1"/>
      <w:numFmt w:val="decimal"/>
      <w:lvlText w:val=""/>
      <w:lvlJc w:val="left"/>
    </w:lvl>
    <w:lvl w:ilvl="7" w:tplc="A8240BDA">
      <w:start w:val="1"/>
      <w:numFmt w:val="decimal"/>
      <w:lvlText w:val=""/>
      <w:lvlJc w:val="left"/>
    </w:lvl>
    <w:lvl w:ilvl="8" w:tplc="F86E4B4C">
      <w:start w:val="1"/>
      <w:numFmt w:val="decimal"/>
      <w:lvlText w:val=""/>
      <w:lvlJc w:val="left"/>
    </w:lvl>
  </w:abstractNum>
  <w:abstractNum w:abstractNumId="7" w15:restartNumberingAfterBreak="0">
    <w:nsid w:val="3E8B1D02"/>
    <w:multiLevelType w:val="hybridMultilevel"/>
    <w:tmpl w:val="3D16C208"/>
    <w:lvl w:ilvl="0" w:tplc="663EBF98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C92E69DE">
      <w:start w:val="1"/>
      <w:numFmt w:val="decimal"/>
      <w:lvlText w:val=""/>
      <w:lvlJc w:val="left"/>
    </w:lvl>
    <w:lvl w:ilvl="2" w:tplc="C7161B36">
      <w:start w:val="1"/>
      <w:numFmt w:val="decimal"/>
      <w:lvlText w:val=""/>
      <w:lvlJc w:val="left"/>
    </w:lvl>
    <w:lvl w:ilvl="3" w:tplc="70A6261E">
      <w:start w:val="1"/>
      <w:numFmt w:val="decimal"/>
      <w:lvlText w:val=""/>
      <w:lvlJc w:val="left"/>
    </w:lvl>
    <w:lvl w:ilvl="4" w:tplc="A6D4A06E">
      <w:start w:val="1"/>
      <w:numFmt w:val="decimal"/>
      <w:lvlText w:val=""/>
      <w:lvlJc w:val="left"/>
    </w:lvl>
    <w:lvl w:ilvl="5" w:tplc="3A541B80">
      <w:start w:val="1"/>
      <w:numFmt w:val="decimal"/>
      <w:lvlText w:val=""/>
      <w:lvlJc w:val="left"/>
    </w:lvl>
    <w:lvl w:ilvl="6" w:tplc="7F241CB2">
      <w:start w:val="1"/>
      <w:numFmt w:val="decimal"/>
      <w:lvlText w:val=""/>
      <w:lvlJc w:val="left"/>
    </w:lvl>
    <w:lvl w:ilvl="7" w:tplc="32484E82">
      <w:start w:val="1"/>
      <w:numFmt w:val="decimal"/>
      <w:lvlText w:val=""/>
      <w:lvlJc w:val="left"/>
    </w:lvl>
    <w:lvl w:ilvl="8" w:tplc="448407D4">
      <w:start w:val="1"/>
      <w:numFmt w:val="decimal"/>
      <w:lvlText w:val=""/>
      <w:lvlJc w:val="left"/>
    </w:lvl>
  </w:abstractNum>
  <w:abstractNum w:abstractNumId="8" w15:restartNumberingAfterBreak="0">
    <w:nsid w:val="623D1C9F"/>
    <w:multiLevelType w:val="hybridMultilevel"/>
    <w:tmpl w:val="609CCE96"/>
    <w:lvl w:ilvl="0" w:tplc="C6BCD54E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C0609346">
      <w:start w:val="1"/>
      <w:numFmt w:val="decimal"/>
      <w:lvlText w:val=""/>
      <w:lvlJc w:val="left"/>
    </w:lvl>
    <w:lvl w:ilvl="2" w:tplc="68B2E290">
      <w:start w:val="1"/>
      <w:numFmt w:val="decimal"/>
      <w:lvlText w:val=""/>
      <w:lvlJc w:val="left"/>
    </w:lvl>
    <w:lvl w:ilvl="3" w:tplc="62F49708">
      <w:start w:val="1"/>
      <w:numFmt w:val="decimal"/>
      <w:lvlText w:val=""/>
      <w:lvlJc w:val="left"/>
    </w:lvl>
    <w:lvl w:ilvl="4" w:tplc="962A64DE">
      <w:start w:val="1"/>
      <w:numFmt w:val="decimal"/>
      <w:lvlText w:val=""/>
      <w:lvlJc w:val="left"/>
    </w:lvl>
    <w:lvl w:ilvl="5" w:tplc="12D842EC">
      <w:start w:val="1"/>
      <w:numFmt w:val="decimal"/>
      <w:lvlText w:val=""/>
      <w:lvlJc w:val="left"/>
    </w:lvl>
    <w:lvl w:ilvl="6" w:tplc="D27C62CE">
      <w:start w:val="1"/>
      <w:numFmt w:val="decimal"/>
      <w:lvlText w:val=""/>
      <w:lvlJc w:val="left"/>
    </w:lvl>
    <w:lvl w:ilvl="7" w:tplc="08B213AA">
      <w:start w:val="1"/>
      <w:numFmt w:val="decimal"/>
      <w:lvlText w:val=""/>
      <w:lvlJc w:val="left"/>
    </w:lvl>
    <w:lvl w:ilvl="8" w:tplc="B49A08AE">
      <w:start w:val="1"/>
      <w:numFmt w:val="decimal"/>
      <w:lvlText w:val=""/>
      <w:lvlJc w:val="left"/>
    </w:lvl>
  </w:abstractNum>
  <w:abstractNum w:abstractNumId="9" w15:restartNumberingAfterBreak="0">
    <w:nsid w:val="6B805A8C"/>
    <w:multiLevelType w:val="hybridMultilevel"/>
    <w:tmpl w:val="CF0C861E"/>
    <w:lvl w:ilvl="0" w:tplc="C82232D6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BE2E7194">
      <w:start w:val="1"/>
      <w:numFmt w:val="decimal"/>
      <w:lvlText w:val=""/>
      <w:lvlJc w:val="left"/>
    </w:lvl>
    <w:lvl w:ilvl="2" w:tplc="9E909988">
      <w:start w:val="1"/>
      <w:numFmt w:val="decimal"/>
      <w:lvlText w:val=""/>
      <w:lvlJc w:val="left"/>
    </w:lvl>
    <w:lvl w:ilvl="3" w:tplc="84D8E734">
      <w:start w:val="1"/>
      <w:numFmt w:val="decimal"/>
      <w:lvlText w:val=""/>
      <w:lvlJc w:val="left"/>
    </w:lvl>
    <w:lvl w:ilvl="4" w:tplc="6AF26778">
      <w:start w:val="1"/>
      <w:numFmt w:val="decimal"/>
      <w:lvlText w:val=""/>
      <w:lvlJc w:val="left"/>
    </w:lvl>
    <w:lvl w:ilvl="5" w:tplc="C4BC12DE">
      <w:start w:val="1"/>
      <w:numFmt w:val="decimal"/>
      <w:lvlText w:val=""/>
      <w:lvlJc w:val="left"/>
    </w:lvl>
    <w:lvl w:ilvl="6" w:tplc="4E8A5894">
      <w:start w:val="1"/>
      <w:numFmt w:val="decimal"/>
      <w:lvlText w:val=""/>
      <w:lvlJc w:val="left"/>
    </w:lvl>
    <w:lvl w:ilvl="7" w:tplc="847CF390">
      <w:start w:val="1"/>
      <w:numFmt w:val="decimal"/>
      <w:lvlText w:val=""/>
      <w:lvlJc w:val="left"/>
    </w:lvl>
    <w:lvl w:ilvl="8" w:tplc="79AC4348">
      <w:start w:val="1"/>
      <w:numFmt w:val="decimal"/>
      <w:lvlText w:val=""/>
      <w:lvlJc w:val="left"/>
    </w:lvl>
  </w:abstractNum>
  <w:abstractNum w:abstractNumId="10" w15:restartNumberingAfterBreak="0">
    <w:nsid w:val="72EA4C39"/>
    <w:multiLevelType w:val="hybridMultilevel"/>
    <w:tmpl w:val="C0D2C178"/>
    <w:lvl w:ilvl="0" w:tplc="90908F2A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B718A6D6">
      <w:start w:val="1"/>
      <w:numFmt w:val="decimal"/>
      <w:lvlText w:val=""/>
      <w:lvlJc w:val="left"/>
    </w:lvl>
    <w:lvl w:ilvl="2" w:tplc="0E2AB0BE">
      <w:start w:val="1"/>
      <w:numFmt w:val="decimal"/>
      <w:lvlText w:val=""/>
      <w:lvlJc w:val="left"/>
    </w:lvl>
    <w:lvl w:ilvl="3" w:tplc="FE16424A">
      <w:start w:val="1"/>
      <w:numFmt w:val="decimal"/>
      <w:lvlText w:val=""/>
      <w:lvlJc w:val="left"/>
    </w:lvl>
    <w:lvl w:ilvl="4" w:tplc="64F815B6">
      <w:start w:val="1"/>
      <w:numFmt w:val="decimal"/>
      <w:lvlText w:val=""/>
      <w:lvlJc w:val="left"/>
    </w:lvl>
    <w:lvl w:ilvl="5" w:tplc="47587764">
      <w:start w:val="1"/>
      <w:numFmt w:val="decimal"/>
      <w:lvlText w:val=""/>
      <w:lvlJc w:val="left"/>
    </w:lvl>
    <w:lvl w:ilvl="6" w:tplc="A4365A48">
      <w:start w:val="1"/>
      <w:numFmt w:val="decimal"/>
      <w:lvlText w:val=""/>
      <w:lvlJc w:val="left"/>
    </w:lvl>
    <w:lvl w:ilvl="7" w:tplc="0FF8FEEC">
      <w:start w:val="1"/>
      <w:numFmt w:val="decimal"/>
      <w:lvlText w:val=""/>
      <w:lvlJc w:val="left"/>
    </w:lvl>
    <w:lvl w:ilvl="8" w:tplc="2B90A338">
      <w:start w:val="1"/>
      <w:numFmt w:val="decimal"/>
      <w:lvlText w:val=""/>
      <w:lvlJc w:val="left"/>
    </w:lvl>
  </w:abstractNum>
  <w:abstractNum w:abstractNumId="11" w15:restartNumberingAfterBreak="0">
    <w:nsid w:val="7CA51FAB"/>
    <w:multiLevelType w:val="hybridMultilevel"/>
    <w:tmpl w:val="49B4F9C8"/>
    <w:lvl w:ilvl="0" w:tplc="29E48884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0"/>
        <w:szCs w:val="20"/>
        <w:u w:val="none"/>
        <w:lang w:val="ru-RU" w:eastAsia="ru-RU" w:bidi="ru-RU"/>
      </w:rPr>
    </w:lvl>
    <w:lvl w:ilvl="1" w:tplc="9FB6AB36">
      <w:start w:val="1"/>
      <w:numFmt w:val="decimal"/>
      <w:lvlText w:val=""/>
      <w:lvlJc w:val="left"/>
    </w:lvl>
    <w:lvl w:ilvl="2" w:tplc="A36ABEC6">
      <w:start w:val="1"/>
      <w:numFmt w:val="decimal"/>
      <w:lvlText w:val=""/>
      <w:lvlJc w:val="left"/>
    </w:lvl>
    <w:lvl w:ilvl="3" w:tplc="5E78A544">
      <w:start w:val="1"/>
      <w:numFmt w:val="decimal"/>
      <w:lvlText w:val=""/>
      <w:lvlJc w:val="left"/>
    </w:lvl>
    <w:lvl w:ilvl="4" w:tplc="89F62B18">
      <w:start w:val="1"/>
      <w:numFmt w:val="decimal"/>
      <w:lvlText w:val=""/>
      <w:lvlJc w:val="left"/>
    </w:lvl>
    <w:lvl w:ilvl="5" w:tplc="935837E0">
      <w:start w:val="1"/>
      <w:numFmt w:val="decimal"/>
      <w:lvlText w:val=""/>
      <w:lvlJc w:val="left"/>
    </w:lvl>
    <w:lvl w:ilvl="6" w:tplc="F2C66130">
      <w:start w:val="1"/>
      <w:numFmt w:val="decimal"/>
      <w:lvlText w:val=""/>
      <w:lvlJc w:val="left"/>
    </w:lvl>
    <w:lvl w:ilvl="7" w:tplc="06B00D1E">
      <w:start w:val="1"/>
      <w:numFmt w:val="decimal"/>
      <w:lvlText w:val=""/>
      <w:lvlJc w:val="left"/>
    </w:lvl>
    <w:lvl w:ilvl="8" w:tplc="BDC25032">
      <w:start w:val="1"/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73"/>
    <w:rsid w:val="00006438"/>
    <w:rsid w:val="00095B87"/>
    <w:rsid w:val="000B2AC9"/>
    <w:rsid w:val="0020359F"/>
    <w:rsid w:val="002427A5"/>
    <w:rsid w:val="003A40F3"/>
    <w:rsid w:val="004D35DA"/>
    <w:rsid w:val="0052597D"/>
    <w:rsid w:val="0058293C"/>
    <w:rsid w:val="009D3E73"/>
    <w:rsid w:val="00A320E0"/>
    <w:rsid w:val="00C636CD"/>
    <w:rsid w:val="00C66794"/>
    <w:rsid w:val="00DF218D"/>
    <w:rsid w:val="00E00105"/>
    <w:rsid w:val="00E36340"/>
    <w:rsid w:val="00E85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B719"/>
  <w15:docId w15:val="{FF5D811D-2D42-47A1-B805-35E5691B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25">
    <w:name w:val="Основной текст (2)_"/>
    <w:basedOn w:val="a0"/>
    <w:link w:val="2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7">
    <w:name w:val="Заголовок №2_"/>
    <w:basedOn w:val="a0"/>
    <w:link w:val="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">
    <w:name w:val="Основной текст (8)_"/>
    <w:basedOn w:val="a0"/>
    <w:link w:val="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pt">
    <w:name w:val="Основной текст (2) + Интервал 2 pt"/>
    <w:basedOn w:val="25"/>
    <w:rPr>
      <w:rFonts w:ascii="Times New Roman" w:eastAsia="Times New Roman" w:hAnsi="Times New Roman" w:cs="Times New Roman"/>
      <w:color w:val="000000"/>
      <w:spacing w:val="5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after="300" w:line="335" w:lineRule="exact"/>
      <w:jc w:val="center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8">
    <w:name w:val="Заголовок №2"/>
    <w:basedOn w:val="a"/>
    <w:link w:val="27"/>
    <w:pPr>
      <w:widowControl w:val="0"/>
      <w:shd w:val="clear" w:color="auto" w:fill="FFFFFF"/>
      <w:spacing w:after="0" w:line="76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83">
    <w:name w:val="Основной текст (8)"/>
    <w:basedOn w:val="a"/>
    <w:link w:val="82"/>
    <w:pPr>
      <w:widowControl w:val="0"/>
      <w:shd w:val="clear" w:color="auto" w:fill="FFFFFF"/>
      <w:spacing w:before="360" w:after="36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8">
    <w:name w:val="Title"/>
    <w:basedOn w:val="a"/>
    <w:link w:val="af9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9">
    <w:name w:val="Заголовок Знак"/>
    <w:basedOn w:val="a0"/>
    <w:link w:val="af8"/>
    <w:uiPriority w:val="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E8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E95EC7FFBA50A91A379B132AFA0B427FBBC0108CB05BF933DD6E9107B005B28480CE99454A90028B845548DE68A89D7F063025QFhA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xn----7sbpsbrhblcdjde7r.xn--p1ai/index.php/dokumenty/postanovleniya/143-2023-god/3171-22-ot-16-05-2023-postanovlenie-ob-utverzhdenii-administrativnogo-reglamenta-predostavleniya-munitsipalnoj-uslugi-prisvoenie-adresa-obektu-adresatsii-izmenenie-i-annulirovanie-takogo-adres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3E95EC7FFBA50A91A379B132AFA0B427FBBC0108CB05BF933DD6E9107B005B28480CE9C4441C552CCDA0C1B9D23A596661A302EE61C33F0QCh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E95EC7FFBA50A91A379B132AFA0B427FBBC0108CB05BF933DD6E9107B005B28480CE9C4441C552CCDA0C1B9D23A596661A302EE61C33F0QC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17</Pages>
  <Words>9703</Words>
  <Characters>55312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UprSA09374</cp:lastModifiedBy>
  <cp:revision>2</cp:revision>
  <cp:lastPrinted>2024-02-06T11:09:00Z</cp:lastPrinted>
  <dcterms:created xsi:type="dcterms:W3CDTF">2024-02-08T06:57:00Z</dcterms:created>
  <dcterms:modified xsi:type="dcterms:W3CDTF">2024-02-08T06:57:00Z</dcterms:modified>
</cp:coreProperties>
</file>