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EF70" w14:textId="77777777" w:rsidR="00AD4165" w:rsidRDefault="004961DE" w:rsidP="00C05EB4">
      <w:pPr>
        <w:pStyle w:val="Heading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Об утверждении Положения о</w:t>
      </w:r>
      <w:r w:rsidR="00361593">
        <w:rPr>
          <w:rFonts w:ascii="Times New Roman" w:hAnsi="Times New Roman" w:cs="Times New Roman"/>
          <w:sz w:val="28"/>
          <w:szCs w:val="27"/>
        </w:rPr>
        <w:t>б</w:t>
      </w:r>
      <w:r w:rsidR="00974573">
        <w:rPr>
          <w:rFonts w:ascii="Times New Roman" w:hAnsi="Times New Roman" w:cs="Times New Roman"/>
          <w:sz w:val="28"/>
          <w:szCs w:val="27"/>
        </w:rPr>
        <w:t xml:space="preserve"> антинаркотической комиссии </w:t>
      </w:r>
      <w:r w:rsidR="00C05EB4">
        <w:rPr>
          <w:rFonts w:ascii="Times New Roman" w:hAnsi="Times New Roman" w:cs="Times New Roman"/>
          <w:sz w:val="28"/>
          <w:szCs w:val="27"/>
        </w:rPr>
        <w:br/>
        <w:t xml:space="preserve">в </w:t>
      </w:r>
      <w:r w:rsidR="00974573">
        <w:rPr>
          <w:rFonts w:ascii="Times New Roman" w:hAnsi="Times New Roman" w:cs="Times New Roman"/>
          <w:sz w:val="28"/>
          <w:szCs w:val="27"/>
        </w:rPr>
        <w:t>Няндомско</w:t>
      </w:r>
      <w:r w:rsidR="00C05EB4">
        <w:rPr>
          <w:rFonts w:ascii="Times New Roman" w:hAnsi="Times New Roman" w:cs="Times New Roman"/>
          <w:sz w:val="28"/>
          <w:szCs w:val="27"/>
        </w:rPr>
        <w:t>м</w:t>
      </w:r>
      <w:r w:rsidR="00974573">
        <w:rPr>
          <w:rFonts w:ascii="Times New Roman" w:hAnsi="Times New Roman" w:cs="Times New Roman"/>
          <w:sz w:val="28"/>
          <w:szCs w:val="27"/>
        </w:rPr>
        <w:t xml:space="preserve"> муниципально</w:t>
      </w:r>
      <w:r w:rsidR="00C05EB4">
        <w:rPr>
          <w:rFonts w:ascii="Times New Roman" w:hAnsi="Times New Roman" w:cs="Times New Roman"/>
          <w:sz w:val="28"/>
          <w:szCs w:val="27"/>
        </w:rPr>
        <w:t>м</w:t>
      </w:r>
      <w:r w:rsidR="00974573">
        <w:rPr>
          <w:rFonts w:ascii="Times New Roman" w:hAnsi="Times New Roman" w:cs="Times New Roman"/>
          <w:sz w:val="28"/>
          <w:szCs w:val="27"/>
        </w:rPr>
        <w:t xml:space="preserve"> округ</w:t>
      </w:r>
      <w:r w:rsidR="00C05EB4">
        <w:rPr>
          <w:rFonts w:ascii="Times New Roman" w:hAnsi="Times New Roman" w:cs="Times New Roman"/>
          <w:sz w:val="28"/>
          <w:szCs w:val="27"/>
        </w:rPr>
        <w:t>е</w:t>
      </w:r>
      <w:r>
        <w:rPr>
          <w:rFonts w:ascii="Times New Roman" w:hAnsi="Times New Roman" w:cs="Times New Roman"/>
          <w:sz w:val="28"/>
          <w:szCs w:val="27"/>
        </w:rPr>
        <w:t xml:space="preserve"> Архангельской области</w:t>
      </w:r>
    </w:p>
    <w:p w14:paraId="34B156F5" w14:textId="77777777" w:rsidR="00974573" w:rsidRPr="008171CF" w:rsidRDefault="00974573" w:rsidP="00AD4165">
      <w:pPr>
        <w:pStyle w:val="Heading"/>
        <w:jc w:val="center"/>
        <w:rPr>
          <w:rFonts w:ascii="Times New Roman" w:hAnsi="Times New Roman" w:cs="Times New Roman"/>
          <w:b w:val="0"/>
          <w:sz w:val="28"/>
          <w:szCs w:val="27"/>
        </w:rPr>
      </w:pPr>
    </w:p>
    <w:p w14:paraId="1261C27C" w14:textId="13671365" w:rsidR="00974573" w:rsidRDefault="00361593" w:rsidP="009745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управления в области противодействия незаконному обороту наркотических средств, психотропных веществ </w:t>
      </w:r>
      <w:r>
        <w:rPr>
          <w:rFonts w:ascii="Times New Roman" w:hAnsi="Times New Roman" w:cs="Times New Roman"/>
          <w:sz w:val="28"/>
          <w:szCs w:val="28"/>
        </w:rPr>
        <w:br/>
        <w:t>и их прекурсоров, во исполнении Федерального закона от 8 января 1998 года № 3-ФЗ</w:t>
      </w:r>
      <w:r w:rsidR="00041852">
        <w:rPr>
          <w:rFonts w:ascii="Times New Roman" w:hAnsi="Times New Roman" w:cs="Times New Roman"/>
          <w:sz w:val="28"/>
          <w:szCs w:val="28"/>
        </w:rPr>
        <w:t xml:space="preserve"> «О наркотических средствах и психотропных веществах», Указа Президента Российской Федерации от 18 октября 2007 года № 1374 </w:t>
      </w:r>
      <w:r w:rsidR="00A41438">
        <w:rPr>
          <w:rFonts w:ascii="Times New Roman" w:hAnsi="Times New Roman" w:cs="Times New Roman"/>
          <w:sz w:val="28"/>
          <w:szCs w:val="28"/>
        </w:rPr>
        <w:br/>
      </w:r>
      <w:r w:rsidR="00041852">
        <w:rPr>
          <w:rFonts w:ascii="Times New Roman" w:hAnsi="Times New Roman" w:cs="Times New Roman"/>
          <w:sz w:val="28"/>
          <w:szCs w:val="28"/>
        </w:rPr>
        <w:t>«О дополнительных мерах по противодействию незаконному обороту наркотических средств, психотропных веществ и их прекурсоров»,</w:t>
      </w:r>
      <w:r w:rsidR="00A41438">
        <w:rPr>
          <w:rFonts w:ascii="Times New Roman" w:hAnsi="Times New Roman" w:cs="Times New Roman"/>
          <w:sz w:val="28"/>
          <w:szCs w:val="28"/>
        </w:rPr>
        <w:t xml:space="preserve"> </w:t>
      </w:r>
      <w:r w:rsidR="00041852">
        <w:rPr>
          <w:rFonts w:ascii="Times New Roman" w:hAnsi="Times New Roman" w:cs="Times New Roman"/>
          <w:sz w:val="28"/>
          <w:szCs w:val="28"/>
        </w:rPr>
        <w:t>р</w:t>
      </w:r>
      <w:r w:rsidR="00974573" w:rsidRPr="00504B99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974573">
        <w:rPr>
          <w:rFonts w:ascii="Times New Roman" w:hAnsi="Times New Roman" w:cs="Times New Roman"/>
          <w:sz w:val="28"/>
          <w:szCs w:val="28"/>
        </w:rPr>
        <w:t>статьей 1</w:t>
      </w:r>
      <w:r w:rsidR="00041852">
        <w:rPr>
          <w:rFonts w:ascii="Times New Roman" w:hAnsi="Times New Roman" w:cs="Times New Roman"/>
          <w:sz w:val="28"/>
          <w:szCs w:val="28"/>
        </w:rPr>
        <w:t>6</w:t>
      </w:r>
      <w:r w:rsidR="00B00643">
        <w:rPr>
          <w:rFonts w:ascii="Times New Roman" w:hAnsi="Times New Roman" w:cs="Times New Roman"/>
          <w:sz w:val="28"/>
          <w:szCs w:val="28"/>
        </w:rPr>
        <w:t xml:space="preserve"> </w:t>
      </w:r>
      <w:r w:rsidR="004961DE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974573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A41438">
        <w:rPr>
          <w:rFonts w:ascii="Times New Roman" w:hAnsi="Times New Roman" w:cs="Times New Roman"/>
          <w:sz w:val="28"/>
          <w:szCs w:val="28"/>
        </w:rPr>
        <w:br/>
      </w:r>
      <w:r w:rsidR="00974573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A41438">
        <w:rPr>
          <w:rFonts w:ascii="Times New Roman" w:hAnsi="Times New Roman" w:cs="Times New Roman"/>
          <w:sz w:val="28"/>
          <w:szCs w:val="28"/>
        </w:rPr>
        <w:br/>
      </w:r>
      <w:r w:rsidR="00974573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974573" w:rsidRPr="00C26BE0">
        <w:rPr>
          <w:rFonts w:ascii="Times New Roman" w:hAnsi="Times New Roman" w:cs="Times New Roman"/>
          <w:sz w:val="28"/>
          <w:szCs w:val="28"/>
        </w:rPr>
        <w:t>стать</w:t>
      </w:r>
      <w:r w:rsidR="00041852">
        <w:rPr>
          <w:rFonts w:ascii="Times New Roman" w:hAnsi="Times New Roman" w:cs="Times New Roman"/>
          <w:sz w:val="28"/>
          <w:szCs w:val="28"/>
        </w:rPr>
        <w:t>ями</w:t>
      </w:r>
      <w:r w:rsidR="00974573" w:rsidRPr="00C26BE0">
        <w:rPr>
          <w:rFonts w:ascii="Times New Roman" w:hAnsi="Times New Roman" w:cs="Times New Roman"/>
          <w:sz w:val="28"/>
          <w:szCs w:val="28"/>
        </w:rPr>
        <w:t xml:space="preserve"> </w:t>
      </w:r>
      <w:r w:rsidR="00041852">
        <w:rPr>
          <w:rFonts w:ascii="Times New Roman" w:hAnsi="Times New Roman" w:cs="Times New Roman"/>
          <w:sz w:val="28"/>
          <w:szCs w:val="28"/>
        </w:rPr>
        <w:t>6</w:t>
      </w:r>
      <w:r w:rsidR="00974573" w:rsidRPr="00C26BE0">
        <w:rPr>
          <w:rFonts w:ascii="Times New Roman" w:hAnsi="Times New Roman" w:cs="Times New Roman"/>
          <w:sz w:val="28"/>
          <w:szCs w:val="28"/>
        </w:rPr>
        <w:t>,</w:t>
      </w:r>
      <w:r w:rsidR="00041852">
        <w:rPr>
          <w:rFonts w:ascii="Times New Roman" w:hAnsi="Times New Roman" w:cs="Times New Roman"/>
          <w:sz w:val="28"/>
          <w:szCs w:val="28"/>
        </w:rPr>
        <w:t xml:space="preserve"> 40</w:t>
      </w:r>
      <w:r w:rsidR="00974573" w:rsidRPr="00C26BE0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974573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</w:t>
      </w:r>
      <w:r w:rsidR="005B0AFA">
        <w:rPr>
          <w:rFonts w:ascii="Times New Roman" w:hAnsi="Times New Roman" w:cs="Times New Roman"/>
          <w:sz w:val="28"/>
          <w:szCs w:val="28"/>
        </w:rPr>
        <w:t xml:space="preserve">, </w:t>
      </w:r>
      <w:r w:rsidR="004961DE"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округа Архангельской области </w:t>
      </w:r>
      <w:r w:rsidR="005B0AFA" w:rsidRPr="00CE069D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974573" w:rsidRPr="00CE069D">
        <w:rPr>
          <w:rFonts w:ascii="Times New Roman" w:hAnsi="Times New Roman" w:cs="Times New Roman"/>
          <w:b/>
          <w:sz w:val="28"/>
          <w:szCs w:val="28"/>
        </w:rPr>
        <w:t>:</w:t>
      </w:r>
    </w:p>
    <w:p w14:paraId="4B6EBB7B" w14:textId="77777777" w:rsidR="00974573" w:rsidRDefault="00974573" w:rsidP="009745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4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Утвердить </w:t>
      </w:r>
      <w:r w:rsidR="004961DE">
        <w:rPr>
          <w:rFonts w:ascii="Times New Roman" w:hAnsi="Times New Roman" w:cs="Times New Roman"/>
          <w:sz w:val="28"/>
          <w:szCs w:val="28"/>
        </w:rPr>
        <w:t>Положение о</w:t>
      </w:r>
      <w:r w:rsidR="00A41438">
        <w:rPr>
          <w:rFonts w:ascii="Times New Roman" w:hAnsi="Times New Roman" w:cs="Times New Roman"/>
          <w:sz w:val="28"/>
          <w:szCs w:val="28"/>
        </w:rPr>
        <w:t xml:space="preserve">б антинаркотической комиссии </w:t>
      </w:r>
      <w:r w:rsidR="00C05EB4">
        <w:rPr>
          <w:rFonts w:ascii="Times New Roman" w:hAnsi="Times New Roman" w:cs="Times New Roman"/>
          <w:sz w:val="28"/>
          <w:szCs w:val="28"/>
        </w:rPr>
        <w:br/>
        <w:t>в Няндомском</w:t>
      </w:r>
      <w:r w:rsidR="00A4143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05EB4">
        <w:rPr>
          <w:rFonts w:ascii="Times New Roman" w:hAnsi="Times New Roman" w:cs="Times New Roman"/>
          <w:sz w:val="28"/>
          <w:szCs w:val="28"/>
        </w:rPr>
        <w:t>м</w:t>
      </w:r>
      <w:r w:rsidR="00A4143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05EB4">
        <w:rPr>
          <w:rFonts w:ascii="Times New Roman" w:hAnsi="Times New Roman" w:cs="Times New Roman"/>
          <w:sz w:val="28"/>
          <w:szCs w:val="28"/>
        </w:rPr>
        <w:t>е</w:t>
      </w:r>
      <w:r w:rsidR="004961D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A41438">
        <w:rPr>
          <w:rFonts w:ascii="Times New Roman" w:hAnsi="Times New Roman" w:cs="Times New Roman"/>
          <w:sz w:val="28"/>
          <w:szCs w:val="28"/>
        </w:rPr>
        <w:t>.</w:t>
      </w:r>
    </w:p>
    <w:p w14:paraId="721B2C81" w14:textId="19759A73" w:rsidR="00A41438" w:rsidRDefault="00974573" w:rsidP="00A41438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61DE">
        <w:rPr>
          <w:rFonts w:ascii="Times New Roman" w:hAnsi="Times New Roman" w:cs="Times New Roman"/>
          <w:sz w:val="28"/>
          <w:szCs w:val="28"/>
        </w:rPr>
        <w:t>Настоящее постановление о</w:t>
      </w:r>
      <w:r w:rsidR="00A41438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A41438" w:rsidRPr="00132DC3">
        <w:rPr>
          <w:rFonts w:ascii="Times New Roman" w:hAnsi="Times New Roman" w:cs="Times New Roman"/>
          <w:color w:val="000000"/>
          <w:sz w:val="28"/>
          <w:szCs w:val="28"/>
        </w:rPr>
        <w:t>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1787545D" w14:textId="77777777" w:rsidR="00A41438" w:rsidRDefault="00974573" w:rsidP="00A41438">
      <w:pPr>
        <w:tabs>
          <w:tab w:val="num" w:pos="1701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1438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A41438">
        <w:rPr>
          <w:rFonts w:ascii="Times New Roman" w:hAnsi="Times New Roman" w:cs="Times New Roman"/>
          <w:sz w:val="28"/>
          <w:szCs w:val="28"/>
        </w:rPr>
        <w:t>постановление</w:t>
      </w:r>
      <w:r w:rsidRPr="00A41438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A41438" w:rsidRPr="00A41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41438"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 дня его </w:t>
      </w:r>
      <w:hyperlink r:id="rId8" w:history="1">
        <w:r w:rsidR="00A41438" w:rsidRPr="00132DC3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="00A41438"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p w14:paraId="3DBC453C" w14:textId="77777777" w:rsidR="00AD4165" w:rsidRDefault="00AD4165" w:rsidP="004961DE">
      <w:pPr>
        <w:tabs>
          <w:tab w:val="num" w:pos="1701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B8D347" w14:textId="77777777" w:rsidR="004961DE" w:rsidRDefault="004961DE" w:rsidP="004961DE">
      <w:pPr>
        <w:tabs>
          <w:tab w:val="num" w:pos="1701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8E4BBF" w14:textId="77777777" w:rsidR="004961DE" w:rsidRPr="00132DC3" w:rsidRDefault="004961DE" w:rsidP="004961DE">
      <w:pPr>
        <w:tabs>
          <w:tab w:val="num" w:pos="1701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AD4165" w:rsidRPr="00A41438" w14:paraId="261C1BAA" w14:textId="77777777" w:rsidTr="0016790D">
        <w:tc>
          <w:tcPr>
            <w:tcW w:w="5637" w:type="dxa"/>
          </w:tcPr>
          <w:p w14:paraId="30FCA917" w14:textId="77777777" w:rsidR="00AD4165" w:rsidRPr="00A41438" w:rsidRDefault="00AD4165" w:rsidP="0016790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1438">
              <w:rPr>
                <w:b/>
                <w:bCs/>
                <w:color w:val="000000"/>
                <w:sz w:val="28"/>
                <w:szCs w:val="28"/>
              </w:rPr>
              <w:t>Глава Няндомского</w:t>
            </w:r>
          </w:p>
          <w:p w14:paraId="67EFB4DD" w14:textId="77777777" w:rsidR="00AD4165" w:rsidRPr="00A41438" w:rsidRDefault="00AD4165" w:rsidP="0016790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41438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71FA767F" w14:textId="77777777" w:rsidR="00AD4165" w:rsidRPr="00A41438" w:rsidRDefault="00AD4165" w:rsidP="001679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  <w:p w14:paraId="30A0DBC7" w14:textId="77777777" w:rsidR="00AD4165" w:rsidRPr="00A41438" w:rsidRDefault="00AD4165" w:rsidP="001679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A41438">
              <w:rPr>
                <w:b/>
                <w:sz w:val="28"/>
                <w:szCs w:val="28"/>
              </w:rPr>
              <w:t>А.В. Кононов</w:t>
            </w:r>
          </w:p>
        </w:tc>
      </w:tr>
    </w:tbl>
    <w:p w14:paraId="1F5E0F58" w14:textId="77777777" w:rsidR="00AD4165" w:rsidRDefault="00AD4165" w:rsidP="00AD4165">
      <w:pPr>
        <w:rPr>
          <w:rFonts w:ascii="Times New Roman" w:hAnsi="Times New Roman" w:cs="Times New Roman"/>
          <w:sz w:val="28"/>
          <w:szCs w:val="28"/>
        </w:rPr>
      </w:pPr>
    </w:p>
    <w:p w14:paraId="767F5A7D" w14:textId="77777777" w:rsidR="00AD4165" w:rsidRDefault="00AD4165" w:rsidP="00AD4165">
      <w:pPr>
        <w:rPr>
          <w:rFonts w:ascii="Times New Roman" w:hAnsi="Times New Roman" w:cs="Times New Roman"/>
          <w:sz w:val="28"/>
          <w:szCs w:val="28"/>
        </w:rPr>
      </w:pPr>
    </w:p>
    <w:p w14:paraId="40191C84" w14:textId="1726C94A" w:rsidR="00191EB4" w:rsidRDefault="00191EB4" w:rsidP="004961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6"/>
      </w:tblGrid>
      <w:tr w:rsidR="002E3551" w14:paraId="19B7F9A0" w14:textId="77777777" w:rsidTr="00394AEF">
        <w:tc>
          <w:tcPr>
            <w:tcW w:w="4819" w:type="dxa"/>
          </w:tcPr>
          <w:p w14:paraId="43BE9522" w14:textId="77777777" w:rsidR="002E3551" w:rsidRDefault="002E3551" w:rsidP="00394AEF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016C1D03" w14:textId="77777777" w:rsidR="002E3551" w:rsidRDefault="002E3551" w:rsidP="00394AEF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УТВЕЖДЕНО</w:t>
            </w:r>
          </w:p>
          <w:p w14:paraId="2BA19F88" w14:textId="77777777" w:rsidR="002E3551" w:rsidRDefault="002E3551" w:rsidP="00394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 Няндомского муниципального округа Архангельской области</w:t>
            </w:r>
          </w:p>
          <w:p w14:paraId="7271FB06" w14:textId="77777777" w:rsidR="002E3551" w:rsidRDefault="002E3551" w:rsidP="00394AEF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 2023 года № ___</w:t>
            </w:r>
          </w:p>
        </w:tc>
      </w:tr>
    </w:tbl>
    <w:p w14:paraId="41F0224D" w14:textId="77777777" w:rsidR="002E3551" w:rsidRDefault="002E3551" w:rsidP="002E3551">
      <w:pPr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14:paraId="3460C023" w14:textId="77777777" w:rsidR="002E3551" w:rsidRPr="00D56D38" w:rsidRDefault="002E3551" w:rsidP="002E3551">
      <w:pPr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7EB7C239" w14:textId="77777777" w:rsidR="002E3551" w:rsidRDefault="002E3551" w:rsidP="002E3551">
      <w:pPr>
        <w:spacing w:line="322" w:lineRule="exact"/>
        <w:ind w:firstLine="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D56D38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Няндомском муниципальном округе </w:t>
      </w:r>
      <w:r w:rsidRPr="00D56D38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6AA2F7CB" w14:textId="77777777" w:rsidR="002E3551" w:rsidRPr="00D56D38" w:rsidRDefault="002E3551" w:rsidP="002E3551">
      <w:pPr>
        <w:spacing w:line="322" w:lineRule="exact"/>
        <w:ind w:firstLine="880"/>
        <w:jc w:val="center"/>
        <w:rPr>
          <w:rFonts w:ascii="Times New Roman" w:hAnsi="Times New Roman" w:cs="Times New Roman"/>
          <w:sz w:val="28"/>
          <w:szCs w:val="28"/>
        </w:rPr>
      </w:pPr>
    </w:p>
    <w:p w14:paraId="090926F4" w14:textId="77777777" w:rsidR="002E3551" w:rsidRPr="00D56D38" w:rsidRDefault="002E3551" w:rsidP="002E3551">
      <w:pPr>
        <w:tabs>
          <w:tab w:val="left" w:pos="1177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56D38">
        <w:rPr>
          <w:rFonts w:ascii="Times New Roman" w:hAnsi="Times New Roman" w:cs="Times New Roman"/>
          <w:sz w:val="28"/>
          <w:szCs w:val="28"/>
        </w:rPr>
        <w:t xml:space="preserve">Антинаркотическая комиссия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Pr="00D56D38">
        <w:rPr>
          <w:rFonts w:ascii="Times New Roman" w:hAnsi="Times New Roman" w:cs="Times New Roman"/>
          <w:sz w:val="28"/>
          <w:szCs w:val="28"/>
        </w:rPr>
        <w:t xml:space="preserve"> (дале</w:t>
      </w:r>
      <w:r>
        <w:rPr>
          <w:rFonts w:ascii="Times New Roman" w:hAnsi="Times New Roman" w:cs="Times New Roman"/>
          <w:sz w:val="28"/>
          <w:szCs w:val="28"/>
        </w:rPr>
        <w:t xml:space="preserve">е – Комиссия) является постоянно действующим коллегиальным органом, </w:t>
      </w:r>
      <w:r w:rsidRPr="00967155">
        <w:rPr>
          <w:rFonts w:ascii="Times New Roman" w:hAnsi="Times New Roman" w:cs="Times New Roman"/>
          <w:sz w:val="28"/>
          <w:szCs w:val="28"/>
        </w:rPr>
        <w:t>обеспечивающим координацию деятельности территориальных органов федеральных органов исполнительной власти, органов местного самоуправления, негосударственных организаций, общественных объединений и граждан при решении задач в области противодействия незаконному обороту наркотических средств, психотропных веществ и их прекурсоров, в сфере профи</w:t>
      </w:r>
      <w:r>
        <w:rPr>
          <w:rFonts w:ascii="Times New Roman" w:hAnsi="Times New Roman" w:cs="Times New Roman"/>
          <w:sz w:val="28"/>
          <w:szCs w:val="28"/>
        </w:rPr>
        <w:t xml:space="preserve">лактики незаконного потребления наркотических </w:t>
      </w:r>
      <w:r w:rsidRPr="00967155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155">
        <w:rPr>
          <w:rFonts w:ascii="Times New Roman" w:hAnsi="Times New Roman" w:cs="Times New Roman"/>
          <w:sz w:val="28"/>
          <w:szCs w:val="28"/>
        </w:rPr>
        <w:t>и психотропных веществ, наркомании, а также реабилитации и ресоциализации лиц, осуществляющих незаконное потребление наркотических средств и психотропных веществ.</w:t>
      </w:r>
    </w:p>
    <w:p w14:paraId="3F2809F3" w14:textId="77777777" w:rsidR="002E3551" w:rsidRPr="00D56D38" w:rsidRDefault="002E3551" w:rsidP="002E3551">
      <w:pPr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56D38">
        <w:rPr>
          <w:rFonts w:ascii="Times New Roman" w:hAnsi="Times New Roman" w:cs="Times New Roman"/>
          <w:sz w:val="28"/>
          <w:szCs w:val="28"/>
        </w:rPr>
        <w:t xml:space="preserve">Комиссия создается администрацией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Pr="00D56D38">
        <w:rPr>
          <w:rFonts w:ascii="Times New Roman" w:hAnsi="Times New Roman" w:cs="Times New Roman"/>
          <w:sz w:val="28"/>
          <w:szCs w:val="28"/>
        </w:rPr>
        <w:t xml:space="preserve"> и осуществляет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Pr="00D56D38">
        <w:rPr>
          <w:rFonts w:ascii="Times New Roman" w:hAnsi="Times New Roman" w:cs="Times New Roman"/>
          <w:sz w:val="28"/>
          <w:szCs w:val="28"/>
        </w:rPr>
        <w:t xml:space="preserve"> Архангельско</w:t>
      </w:r>
      <w:r>
        <w:rPr>
          <w:rFonts w:ascii="Times New Roman" w:hAnsi="Times New Roman" w:cs="Times New Roman"/>
          <w:sz w:val="28"/>
          <w:szCs w:val="28"/>
        </w:rPr>
        <w:t>й области (далее - муниципальный</w:t>
      </w:r>
      <w:r w:rsidRPr="00D56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D56D38">
        <w:rPr>
          <w:rFonts w:ascii="Times New Roman" w:hAnsi="Times New Roman" w:cs="Times New Roman"/>
          <w:sz w:val="28"/>
          <w:szCs w:val="28"/>
        </w:rPr>
        <w:t>).</w:t>
      </w:r>
    </w:p>
    <w:p w14:paraId="7E1288AA" w14:textId="77777777" w:rsidR="002E3551" w:rsidRPr="00D56D38" w:rsidRDefault="002E3551" w:rsidP="002E3551">
      <w:pPr>
        <w:tabs>
          <w:tab w:val="left" w:pos="1177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56D3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международными</w:t>
      </w:r>
      <w:r>
        <w:rPr>
          <w:rFonts w:ascii="Times New Roman" w:hAnsi="Times New Roman" w:cs="Times New Roman"/>
          <w:sz w:val="28"/>
          <w:szCs w:val="28"/>
        </w:rPr>
        <w:t xml:space="preserve"> договорами Российской Федерации</w:t>
      </w:r>
      <w:r w:rsidRPr="00D56D38">
        <w:rPr>
          <w:rFonts w:ascii="Times New Roman" w:hAnsi="Times New Roman" w:cs="Times New Roman"/>
          <w:sz w:val="28"/>
          <w:szCs w:val="28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настоящим Положением, законами и нормативными правовыми актами Архангельской области, муниципальным</w:t>
      </w:r>
      <w:r>
        <w:rPr>
          <w:rFonts w:ascii="Times New Roman" w:hAnsi="Times New Roman" w:cs="Times New Roman"/>
          <w:sz w:val="28"/>
          <w:szCs w:val="28"/>
        </w:rPr>
        <w:t>и правовыми актами, решениями Г</w:t>
      </w:r>
      <w:r w:rsidRPr="00D56D38">
        <w:rPr>
          <w:rFonts w:ascii="Times New Roman" w:hAnsi="Times New Roman" w:cs="Times New Roman"/>
          <w:sz w:val="28"/>
          <w:szCs w:val="28"/>
        </w:rPr>
        <w:t xml:space="preserve">осударственного антинаркотического комитета, а также </w:t>
      </w:r>
      <w:r>
        <w:rPr>
          <w:rFonts w:ascii="Times New Roman" w:hAnsi="Times New Roman" w:cs="Times New Roman"/>
          <w:sz w:val="28"/>
          <w:szCs w:val="28"/>
        </w:rPr>
        <w:t>решениями антинаркотической комиссии Архангельской области</w:t>
      </w:r>
      <w:r w:rsidRPr="00D56D38">
        <w:rPr>
          <w:rFonts w:ascii="Times New Roman" w:hAnsi="Times New Roman" w:cs="Times New Roman"/>
          <w:sz w:val="28"/>
          <w:szCs w:val="28"/>
        </w:rPr>
        <w:t>.</w:t>
      </w:r>
    </w:p>
    <w:p w14:paraId="2811D659" w14:textId="77777777" w:rsidR="002E3551" w:rsidRDefault="002E3551" w:rsidP="002E3551">
      <w:pPr>
        <w:tabs>
          <w:tab w:val="left" w:pos="1177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56D38">
        <w:rPr>
          <w:rFonts w:ascii="Times New Roman" w:hAnsi="Times New Roman" w:cs="Times New Roman"/>
          <w:sz w:val="28"/>
          <w:szCs w:val="28"/>
        </w:rPr>
        <w:t xml:space="preserve">Деятельность Комиссии основывается на принципах законности, демократизма, коллегиальности принимаемых решений, индивидуального подхода к лицам, осуществляющим незаконное потребление наркотических средств и психотропных веществ, конфиденциальности полученной информации, государственной поддержки деятельности органов местного самоуправления, общественных объединений и организаций, участвующих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в реализации государственной антинаркотической политики Российской Федерации.</w:t>
      </w:r>
    </w:p>
    <w:p w14:paraId="4F58E015" w14:textId="77777777" w:rsidR="002E3551" w:rsidRDefault="002E3551" w:rsidP="002E3551">
      <w:pPr>
        <w:tabs>
          <w:tab w:val="left" w:pos="1172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67155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во взаимодействии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67155">
        <w:rPr>
          <w:rFonts w:ascii="Times New Roman" w:hAnsi="Times New Roman" w:cs="Times New Roman"/>
          <w:sz w:val="28"/>
          <w:szCs w:val="28"/>
        </w:rPr>
        <w:t xml:space="preserve">с антинаркотической комиссией Архангельской области, органами государственной власти субъекта Российской Федерации, территориальными </w:t>
      </w:r>
      <w:r w:rsidRPr="00967155">
        <w:rPr>
          <w:rFonts w:ascii="Times New Roman" w:hAnsi="Times New Roman" w:cs="Times New Roman"/>
          <w:sz w:val="28"/>
          <w:szCs w:val="28"/>
        </w:rPr>
        <w:lastRenderedPageBreak/>
        <w:t>органами федеральных органов исполнительной власти, органами местного самоуправления муниципальных образований, общественными объединениями и организациями, а также гражданами, проживающими на терри</w:t>
      </w:r>
      <w:r>
        <w:rPr>
          <w:rFonts w:ascii="Times New Roman" w:hAnsi="Times New Roman" w:cs="Times New Roman"/>
          <w:sz w:val="28"/>
          <w:szCs w:val="28"/>
        </w:rPr>
        <w:t>тории муниципального округа</w:t>
      </w:r>
      <w:r w:rsidRPr="00967155">
        <w:rPr>
          <w:rFonts w:ascii="Times New Roman" w:hAnsi="Times New Roman" w:cs="Times New Roman"/>
          <w:sz w:val="28"/>
          <w:szCs w:val="28"/>
        </w:rPr>
        <w:t>.</w:t>
      </w:r>
    </w:p>
    <w:p w14:paraId="1F9977F9" w14:textId="77777777" w:rsidR="002E3551" w:rsidRDefault="002E3551" w:rsidP="002E3551">
      <w:pPr>
        <w:tabs>
          <w:tab w:val="left" w:pos="1172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56D38">
        <w:rPr>
          <w:rFonts w:ascii="Times New Roman" w:hAnsi="Times New Roman" w:cs="Times New Roman"/>
          <w:sz w:val="28"/>
          <w:szCs w:val="28"/>
        </w:rPr>
        <w:t>Основными целями деятельности Комиссии являются:</w:t>
      </w:r>
    </w:p>
    <w:p w14:paraId="5D9C45F9" w14:textId="77777777" w:rsidR="002E3551" w:rsidRDefault="002E3551" w:rsidP="002E3551">
      <w:pPr>
        <w:tabs>
          <w:tab w:val="left" w:pos="1172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6D38">
        <w:rPr>
          <w:rFonts w:ascii="Times New Roman" w:hAnsi="Times New Roman" w:cs="Times New Roman"/>
          <w:sz w:val="28"/>
          <w:szCs w:val="28"/>
        </w:rPr>
        <w:t>устранение причин и условий, способствующих потреблению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D38">
        <w:rPr>
          <w:rFonts w:ascii="Times New Roman" w:hAnsi="Times New Roman" w:cs="Times New Roman"/>
          <w:sz w:val="28"/>
          <w:szCs w:val="28"/>
        </w:rPr>
        <w:t>наркотических средств и психотропных веществ гражданами, проживающими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56D38">
        <w:rPr>
          <w:rFonts w:ascii="Times New Roman" w:hAnsi="Times New Roman" w:cs="Times New Roman"/>
          <w:sz w:val="28"/>
          <w:szCs w:val="28"/>
        </w:rPr>
        <w:t>;</w:t>
      </w:r>
    </w:p>
    <w:p w14:paraId="4F355C57" w14:textId="77777777" w:rsidR="002E3551" w:rsidRPr="00D56D38" w:rsidRDefault="002E3551" w:rsidP="002E3551">
      <w:pPr>
        <w:tabs>
          <w:tab w:val="left" w:pos="1172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6D38">
        <w:rPr>
          <w:rFonts w:ascii="Times New Roman" w:hAnsi="Times New Roman" w:cs="Times New Roman"/>
          <w:sz w:val="28"/>
          <w:szCs w:val="28"/>
        </w:rPr>
        <w:t>расширение участия о</w:t>
      </w:r>
      <w:r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самоуправления, </w:t>
      </w:r>
      <w:r w:rsidRPr="00D56D3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организаций, граждан в реализации государственной антинаркотической политики Российской Федерации.</w:t>
      </w:r>
    </w:p>
    <w:p w14:paraId="4D244B3F" w14:textId="77777777" w:rsidR="002E3551" w:rsidRPr="00D56D38" w:rsidRDefault="002E3551" w:rsidP="002E3551">
      <w:pPr>
        <w:tabs>
          <w:tab w:val="left" w:pos="1213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56D38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14:paraId="0467A155" w14:textId="77777777" w:rsidR="002E3551" w:rsidRPr="00D56D38" w:rsidRDefault="002E3551" w:rsidP="002E3551">
      <w:pPr>
        <w:tabs>
          <w:tab w:val="left" w:pos="119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56D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D56D38">
        <w:rPr>
          <w:rFonts w:ascii="Times New Roman" w:hAnsi="Times New Roman" w:cs="Times New Roman"/>
          <w:sz w:val="28"/>
          <w:szCs w:val="28"/>
        </w:rPr>
        <w:t>участие в формиров</w:t>
      </w:r>
      <w:r>
        <w:rPr>
          <w:rFonts w:ascii="Times New Roman" w:hAnsi="Times New Roman" w:cs="Times New Roman"/>
          <w:sz w:val="28"/>
          <w:szCs w:val="28"/>
        </w:rPr>
        <w:t xml:space="preserve">ании и реализации на территории </w:t>
      </w:r>
      <w:r w:rsidRPr="00D56D3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56D38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противодействия незаконному обороту наркотических средств, психотропных веществ и их прекурсоров;</w:t>
      </w:r>
    </w:p>
    <w:p w14:paraId="16A4ED82" w14:textId="77777777" w:rsidR="002E3551" w:rsidRPr="00D56D38" w:rsidRDefault="002E3551" w:rsidP="002E3551">
      <w:pPr>
        <w:tabs>
          <w:tab w:val="left" w:pos="1230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анализ и оценка ситуации, сложившейся в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D56D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 xml:space="preserve">в области противодействия незаконному обороту наркотических средств, психотропных веществ и их прекурсоров, в сфере профилактики незаконного потребления наркотических средств и психотропных веществ, наркомании,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а также реабилитации и ресоциализации лиц, осуществляющих незаконное потребление наркотических средств и психотропных веществ;</w:t>
      </w:r>
    </w:p>
    <w:p w14:paraId="50384D79" w14:textId="77777777" w:rsidR="002E3551" w:rsidRPr="00D56D38" w:rsidRDefault="002E3551" w:rsidP="002E3551">
      <w:pPr>
        <w:tabs>
          <w:tab w:val="left" w:pos="121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координация деятельности территориальных органов федеральных органов исполнительной власти, органов местного самоуправления, а также организация их взаимодействия с общественными объединениями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 xml:space="preserve">и организациями, а также гражданами, проживающими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56D38">
        <w:rPr>
          <w:rFonts w:ascii="Times New Roman" w:hAnsi="Times New Roman" w:cs="Times New Roman"/>
          <w:sz w:val="28"/>
          <w:szCs w:val="28"/>
        </w:rPr>
        <w:t>;</w:t>
      </w:r>
    </w:p>
    <w:p w14:paraId="1B00EC1B" w14:textId="77777777" w:rsidR="002E3551" w:rsidRPr="00D56D38" w:rsidRDefault="002E3551" w:rsidP="002E3551">
      <w:pPr>
        <w:tabs>
          <w:tab w:val="left" w:pos="122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56D38">
        <w:rPr>
          <w:rFonts w:ascii="Times New Roman" w:hAnsi="Times New Roman" w:cs="Times New Roman"/>
          <w:sz w:val="28"/>
          <w:szCs w:val="28"/>
        </w:rPr>
        <w:t xml:space="preserve">разработка и реализация в пределах своей компетенции комплекса мероприятий, программ (планов) в области противодействия незаконному обороту наркотических средств, психотропных веществ и их прекурсоров,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 xml:space="preserve">в сфере профилактики незаконного потребления наркотических 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 xml:space="preserve">и психотропных веществ, наркомании, а также реабилитации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и ресоциализации лиц, осуществляющих незаконное потребление наркотических средств и психотропных веществ;</w:t>
      </w:r>
    </w:p>
    <w:p w14:paraId="0D6E96C9" w14:textId="77777777" w:rsidR="002E3551" w:rsidRPr="00D56D38" w:rsidRDefault="002E3551" w:rsidP="002E3551">
      <w:pPr>
        <w:tabs>
          <w:tab w:val="left" w:pos="126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56D38">
        <w:rPr>
          <w:rFonts w:ascii="Times New Roman" w:hAnsi="Times New Roman" w:cs="Times New Roman"/>
          <w:sz w:val="28"/>
          <w:szCs w:val="28"/>
        </w:rPr>
        <w:t>разработка мер, направленных на повышение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антинаркотических программ, </w:t>
      </w:r>
      <w:r w:rsidRPr="00D56D38">
        <w:rPr>
          <w:rFonts w:ascii="Times New Roman" w:hAnsi="Times New Roman" w:cs="Times New Roman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Няндомского муниципального округа</w:t>
      </w:r>
      <w:r w:rsidRPr="00D56D38">
        <w:rPr>
          <w:rFonts w:ascii="Times New Roman" w:hAnsi="Times New Roman" w:cs="Times New Roman"/>
          <w:sz w:val="28"/>
          <w:szCs w:val="28"/>
        </w:rPr>
        <w:t xml:space="preserve"> Архангельской области;</w:t>
      </w:r>
    </w:p>
    <w:p w14:paraId="669B61BA" w14:textId="77777777" w:rsidR="002E3551" w:rsidRPr="00D56D38" w:rsidRDefault="002E3551" w:rsidP="002E3551">
      <w:pPr>
        <w:tabs>
          <w:tab w:val="left" w:pos="122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организация работы по обеспечению правового просвещения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и правового информирования граждан и организаций по вопросам контроля за оборотом наркотических средств, психотропных веществ и их прекурсоров, а также противодействия их незаконному обороту;</w:t>
      </w:r>
    </w:p>
    <w:p w14:paraId="72010C10" w14:textId="77777777" w:rsidR="002E3551" w:rsidRPr="00D56D38" w:rsidRDefault="002E3551" w:rsidP="002E3551">
      <w:pPr>
        <w:tabs>
          <w:tab w:val="left" w:pos="1263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мероприятий, обеспечивающих профилактическое воздействие на лиц, находящихся в трудной жизненной </w:t>
      </w:r>
      <w:r w:rsidRPr="00D56D38">
        <w:rPr>
          <w:rFonts w:ascii="Times New Roman" w:hAnsi="Times New Roman" w:cs="Times New Roman"/>
          <w:sz w:val="28"/>
          <w:szCs w:val="28"/>
        </w:rPr>
        <w:lastRenderedPageBreak/>
        <w:t>ситуации, признанных больными наркоманией либо потребляющими наркотические средства или психотропные вещества без назначения врача;</w:t>
      </w:r>
    </w:p>
    <w:p w14:paraId="2D38A671" w14:textId="77777777" w:rsidR="002E3551" w:rsidRPr="00D56D38" w:rsidRDefault="002E3551" w:rsidP="002E3551">
      <w:pPr>
        <w:tabs>
          <w:tab w:val="left" w:pos="1273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D56D38">
        <w:rPr>
          <w:rFonts w:ascii="Times New Roman" w:hAnsi="Times New Roman" w:cs="Times New Roman"/>
          <w:sz w:val="28"/>
          <w:szCs w:val="28"/>
        </w:rPr>
        <w:t xml:space="preserve">участие во взаимодействии с антинаркотической комиссией Архангельской области в работе по обеспечению прохождения лицом, признанным больным наркоманией либо потребляющим наркотические средства или психотропные вещества без назначения врача, возложенной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на него в установленном законодательством Российской Федерации порядке пройти диагностику, профилактические мероприятия, лечение от наркомании и (или) медицинскую и (или) социальную реабилитацию;</w:t>
      </w:r>
    </w:p>
    <w:p w14:paraId="715614CA" w14:textId="77777777" w:rsidR="002E3551" w:rsidRDefault="002E3551" w:rsidP="002E3551">
      <w:pPr>
        <w:tabs>
          <w:tab w:val="left" w:pos="122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обеспечение информированности граждан и организаций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о мероприятиях, проводимых федеральными органами исполнительной власти, органами государственной власти Архангельской области, органами местного самоуправления муниципальных образований в ходе реализации государственной антинаркотической политики Российской Федерации;</w:t>
      </w:r>
    </w:p>
    <w:p w14:paraId="0E687E20" w14:textId="77777777" w:rsidR="002E3551" w:rsidRPr="00967155" w:rsidRDefault="002E3551" w:rsidP="002E3551">
      <w:pPr>
        <w:tabs>
          <w:tab w:val="left" w:pos="122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967155">
        <w:rPr>
          <w:rFonts w:ascii="Times New Roman" w:hAnsi="Times New Roman" w:cs="Times New Roman"/>
          <w:sz w:val="28"/>
          <w:szCs w:val="28"/>
        </w:rPr>
        <w:t>сотрудничество с органами местного самоуправления других муниципальных образований субъектов Российской Федерации по вопросам реализации государственной антинаркотической политики Российской Федерации, в том числе подготовка проектов соответствующих решений;</w:t>
      </w:r>
    </w:p>
    <w:p w14:paraId="59BB4519" w14:textId="77777777" w:rsidR="002E3551" w:rsidRPr="00D56D38" w:rsidRDefault="002E3551" w:rsidP="002E3551">
      <w:pPr>
        <w:tabs>
          <w:tab w:val="left" w:pos="122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67155">
        <w:rPr>
          <w:rFonts w:ascii="Times New Roman" w:hAnsi="Times New Roman" w:cs="Times New Roman"/>
          <w:sz w:val="28"/>
          <w:szCs w:val="28"/>
        </w:rPr>
        <w:t>л)</w:t>
      </w:r>
      <w:r w:rsidRPr="00967155">
        <w:rPr>
          <w:rFonts w:ascii="Times New Roman" w:hAnsi="Times New Roman" w:cs="Times New Roman"/>
          <w:sz w:val="28"/>
          <w:szCs w:val="28"/>
        </w:rPr>
        <w:tab/>
        <w:t xml:space="preserve">подготовка планов работы Комиссии и представление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67155">
        <w:rPr>
          <w:rFonts w:ascii="Times New Roman" w:hAnsi="Times New Roman" w:cs="Times New Roman"/>
          <w:sz w:val="28"/>
          <w:szCs w:val="28"/>
        </w:rPr>
        <w:t xml:space="preserve">в антинаркотическую комиссию Архангельской области полугодовых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67155">
        <w:rPr>
          <w:rFonts w:ascii="Times New Roman" w:hAnsi="Times New Roman" w:cs="Times New Roman"/>
          <w:sz w:val="28"/>
          <w:szCs w:val="28"/>
        </w:rPr>
        <w:t>и годовых докладов о деятельности Комиссии;</w:t>
      </w:r>
    </w:p>
    <w:p w14:paraId="0056C81F" w14:textId="77777777" w:rsidR="002E3551" w:rsidRPr="00D56D38" w:rsidRDefault="002E3551" w:rsidP="002E3551">
      <w:pPr>
        <w:tabs>
          <w:tab w:val="left" w:pos="1254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Pr="00D56D38">
        <w:rPr>
          <w:rFonts w:ascii="Times New Roman" w:hAnsi="Times New Roman" w:cs="Times New Roman"/>
          <w:sz w:val="28"/>
          <w:szCs w:val="28"/>
        </w:rPr>
        <w:t>решение иных задач, предусмотренных законодательством Российской Федерации о наркотических средствах, психотропных веществах и их прекурсорах.</w:t>
      </w:r>
    </w:p>
    <w:p w14:paraId="1C48004A" w14:textId="77777777" w:rsidR="002E3551" w:rsidRPr="00D56D38" w:rsidRDefault="002E3551" w:rsidP="002E3551">
      <w:pPr>
        <w:tabs>
          <w:tab w:val="left" w:pos="1198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56D38">
        <w:rPr>
          <w:rFonts w:ascii="Times New Roman" w:hAnsi="Times New Roman" w:cs="Times New Roman"/>
          <w:sz w:val="28"/>
          <w:szCs w:val="28"/>
        </w:rPr>
        <w:t>Для осуществления своих задач Комиссия имеет право:</w:t>
      </w:r>
    </w:p>
    <w:p w14:paraId="113FE51D" w14:textId="77777777" w:rsidR="002E3551" w:rsidRPr="00D56D38" w:rsidRDefault="002E3551" w:rsidP="002E3551">
      <w:pPr>
        <w:tabs>
          <w:tab w:val="left" w:pos="1201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56D38">
        <w:rPr>
          <w:rFonts w:ascii="Times New Roman" w:hAnsi="Times New Roman" w:cs="Times New Roman"/>
          <w:sz w:val="28"/>
          <w:szCs w:val="28"/>
        </w:rPr>
        <w:t>принимать решения по воп</w:t>
      </w:r>
      <w:r>
        <w:rPr>
          <w:rFonts w:ascii="Times New Roman" w:hAnsi="Times New Roman" w:cs="Times New Roman"/>
          <w:sz w:val="28"/>
          <w:szCs w:val="28"/>
        </w:rPr>
        <w:t xml:space="preserve">росам, отнесенным к компетенции </w:t>
      </w:r>
      <w:r w:rsidRPr="00D56D38">
        <w:rPr>
          <w:rFonts w:ascii="Times New Roman" w:hAnsi="Times New Roman" w:cs="Times New Roman"/>
          <w:sz w:val="28"/>
          <w:szCs w:val="28"/>
        </w:rPr>
        <w:t>Комиссии, а также осуществлять контроль за исполнением этих решений;</w:t>
      </w:r>
    </w:p>
    <w:p w14:paraId="5B453D4F" w14:textId="77777777" w:rsidR="002E3551" w:rsidRDefault="002E3551" w:rsidP="002E3551">
      <w:pPr>
        <w:tabs>
          <w:tab w:val="left" w:pos="1220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законодательством Российской Федерации порядке необходимые материалы и информацию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от территориальных органов федеральных органов исполнительной власти, органов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муниципальных образований</w:t>
      </w:r>
      <w:r w:rsidRPr="00D56D38">
        <w:rPr>
          <w:rFonts w:ascii="Times New Roman" w:hAnsi="Times New Roman" w:cs="Times New Roman"/>
          <w:sz w:val="28"/>
          <w:szCs w:val="28"/>
        </w:rPr>
        <w:t>, организаций и должностных лиц;</w:t>
      </w:r>
    </w:p>
    <w:p w14:paraId="0A4DED3F" w14:textId="77777777" w:rsidR="002E3551" w:rsidRPr="0005735D" w:rsidRDefault="002E3551" w:rsidP="002E3551">
      <w:pPr>
        <w:tabs>
          <w:tab w:val="left" w:pos="1220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05735D">
        <w:rPr>
          <w:rFonts w:ascii="Times New Roman" w:hAnsi="Times New Roman" w:cs="Times New Roman"/>
          <w:sz w:val="28"/>
          <w:szCs w:val="28"/>
        </w:rPr>
        <w:t>осуществлять не</w:t>
      </w:r>
      <w:r>
        <w:rPr>
          <w:rFonts w:ascii="Times New Roman" w:hAnsi="Times New Roman" w:cs="Times New Roman"/>
          <w:sz w:val="28"/>
          <w:szCs w:val="28"/>
        </w:rPr>
        <w:t xml:space="preserve">посредственное взаимодействие с </w:t>
      </w:r>
      <w:r w:rsidRPr="0005735D">
        <w:rPr>
          <w:rFonts w:ascii="Times New Roman" w:hAnsi="Times New Roman" w:cs="Times New Roman"/>
          <w:sz w:val="28"/>
          <w:szCs w:val="28"/>
        </w:rPr>
        <w:t>антинаркотической комиссией Архангельской области;</w:t>
      </w:r>
    </w:p>
    <w:p w14:paraId="6A9352CA" w14:textId="77777777" w:rsidR="002E3551" w:rsidRPr="00D56D38" w:rsidRDefault="002E3551" w:rsidP="002E3551">
      <w:pPr>
        <w:tabs>
          <w:tab w:val="left" w:pos="1220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5735D">
        <w:rPr>
          <w:rFonts w:ascii="Times New Roman" w:hAnsi="Times New Roman" w:cs="Times New Roman"/>
          <w:sz w:val="28"/>
          <w:szCs w:val="28"/>
        </w:rPr>
        <w:t>организовывать проведение совещаний, семинаров и иных мероприятий по вопросам, отнесенным к компетенции Комиссии;</w:t>
      </w:r>
    </w:p>
    <w:p w14:paraId="30DC0579" w14:textId="77777777" w:rsidR="002E3551" w:rsidRDefault="002E3551" w:rsidP="002E3551">
      <w:pPr>
        <w:tabs>
          <w:tab w:val="left" w:pos="121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заслушивать на заседаниях Комиссии отчёты, информацию представителей территориальных органов федеральных органов исполнительной власти,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56D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Няндомский муниципальный окру</w:t>
      </w:r>
      <w:r w:rsidRPr="00D56D38">
        <w:rPr>
          <w:rFonts w:ascii="Times New Roman" w:hAnsi="Times New Roman" w:cs="Times New Roman"/>
          <w:sz w:val="28"/>
          <w:szCs w:val="28"/>
        </w:rPr>
        <w:t>» Архангельской области, организаций независимо от 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принадлежности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D56D38">
        <w:rPr>
          <w:rFonts w:ascii="Times New Roman" w:hAnsi="Times New Roman" w:cs="Times New Roman"/>
          <w:sz w:val="28"/>
          <w:szCs w:val="28"/>
        </w:rPr>
        <w:t>организационно-правовых форм,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D38">
        <w:rPr>
          <w:rFonts w:ascii="Times New Roman" w:hAnsi="Times New Roman" w:cs="Times New Roman"/>
          <w:sz w:val="28"/>
          <w:szCs w:val="28"/>
        </w:rPr>
        <w:t>объёдинений</w:t>
      </w:r>
      <w:proofErr w:type="spellEnd"/>
      <w:r w:rsidRPr="00D56D38">
        <w:rPr>
          <w:rFonts w:ascii="Times New Roman" w:hAnsi="Times New Roman" w:cs="Times New Roman"/>
          <w:sz w:val="28"/>
          <w:szCs w:val="28"/>
        </w:rPr>
        <w:t xml:space="preserve">,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по вопросам, отнесенным к компетенции Комиссии;</w:t>
      </w:r>
    </w:p>
    <w:p w14:paraId="03CAB0A1" w14:textId="77777777" w:rsidR="002E3551" w:rsidRPr="00D56D38" w:rsidRDefault="002E3551" w:rsidP="002E3551">
      <w:pPr>
        <w:tabs>
          <w:tab w:val="left" w:pos="121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05735D">
        <w:rPr>
          <w:rFonts w:ascii="Times New Roman" w:hAnsi="Times New Roman" w:cs="Times New Roman"/>
          <w:sz w:val="28"/>
          <w:szCs w:val="28"/>
        </w:rPr>
        <w:t>организовывать прохождение членами Комиссии курсов повышения уровня знаний по вопросам, отнесённым к компетенции Комиссии;</w:t>
      </w:r>
    </w:p>
    <w:p w14:paraId="11E6B069" w14:textId="77777777" w:rsidR="002E3551" w:rsidRPr="00D56D38" w:rsidRDefault="002E3551" w:rsidP="002E3551">
      <w:pPr>
        <w:tabs>
          <w:tab w:val="left" w:pos="129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Pr="00D56D38">
        <w:rPr>
          <w:rFonts w:ascii="Times New Roman" w:hAnsi="Times New Roman" w:cs="Times New Roman"/>
          <w:sz w:val="28"/>
          <w:szCs w:val="28"/>
        </w:rPr>
        <w:t xml:space="preserve">создавать рабочие группы, привлекая для работы представителей территориальных органов федеральных органов исполнительной власти, органов исполнительной власти Архангельской области,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56D3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Няндомский муниципальный округ</w:t>
      </w:r>
      <w:r w:rsidRPr="00D56D38">
        <w:rPr>
          <w:rFonts w:ascii="Times New Roman" w:hAnsi="Times New Roman" w:cs="Times New Roman"/>
          <w:sz w:val="28"/>
          <w:szCs w:val="28"/>
        </w:rPr>
        <w:t xml:space="preserve">» Архангельской области, а также организаций независимо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от ведомственной принадлежности и организационно-правовых форм, общественных объединений, граждан (с их согласия) для подготовки материалов, документов и решений Комиссии;</w:t>
      </w:r>
    </w:p>
    <w:p w14:paraId="5A0A6E28" w14:textId="77777777" w:rsidR="002E3551" w:rsidRPr="00D56D38" w:rsidRDefault="002E3551" w:rsidP="002E3551">
      <w:pPr>
        <w:tabs>
          <w:tab w:val="left" w:pos="128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вносить главе администрации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Pr="00D56D38">
        <w:rPr>
          <w:rFonts w:ascii="Times New Roman" w:hAnsi="Times New Roman" w:cs="Times New Roman"/>
          <w:sz w:val="28"/>
          <w:szCs w:val="28"/>
        </w:rPr>
        <w:t xml:space="preserve"> Архангельской области предложения об изменении персонального состава Комиссии;</w:t>
      </w:r>
    </w:p>
    <w:p w14:paraId="5D30CF58" w14:textId="77777777" w:rsidR="002E3551" w:rsidRPr="00D56D38" w:rsidRDefault="002E3551" w:rsidP="002E3551">
      <w:pPr>
        <w:tabs>
          <w:tab w:val="left" w:pos="1243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принимать иные необходимые организационные меры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в соответствии с установленными настоящим Положением задачами.</w:t>
      </w:r>
    </w:p>
    <w:p w14:paraId="348F4281" w14:textId="77777777" w:rsidR="002E3551" w:rsidRPr="00D56D38" w:rsidRDefault="002E3551" w:rsidP="002E3551">
      <w:pPr>
        <w:tabs>
          <w:tab w:val="left" w:pos="709"/>
          <w:tab w:val="left" w:pos="119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Комиссию возглавляет</w:t>
      </w:r>
      <w:r w:rsidRPr="00D56D38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6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Pr="00D56D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 xml:space="preserve">а в его отсутствие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главы Няндомского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социальным вопросам </w:t>
      </w:r>
      <w:r w:rsidRPr="00D56D38">
        <w:rPr>
          <w:rFonts w:ascii="Times New Roman" w:hAnsi="Times New Roman" w:cs="Times New Roman"/>
          <w:sz w:val="28"/>
          <w:szCs w:val="28"/>
        </w:rPr>
        <w:t>по его поручению.</w:t>
      </w:r>
    </w:p>
    <w:p w14:paraId="76F7190A" w14:textId="77777777" w:rsidR="002E3551" w:rsidRPr="00D56D38" w:rsidRDefault="002E3551" w:rsidP="002E3551">
      <w:pPr>
        <w:tabs>
          <w:tab w:val="left" w:pos="135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56D3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00888E19" w14:textId="77777777" w:rsidR="002E3551" w:rsidRPr="00D56D38" w:rsidRDefault="002E3551" w:rsidP="002E3551">
      <w:pPr>
        <w:tabs>
          <w:tab w:val="left" w:pos="126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56D38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Комиссии;</w:t>
      </w:r>
    </w:p>
    <w:p w14:paraId="11BFF322" w14:textId="77777777" w:rsidR="002E3551" w:rsidRPr="00D56D38" w:rsidRDefault="002E3551" w:rsidP="002E3551">
      <w:pPr>
        <w:tabs>
          <w:tab w:val="left" w:pos="1243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56D38">
        <w:rPr>
          <w:rFonts w:ascii="Times New Roman" w:hAnsi="Times New Roman" w:cs="Times New Roman"/>
          <w:sz w:val="28"/>
          <w:szCs w:val="28"/>
        </w:rPr>
        <w:t xml:space="preserve">распределяет обязанности между заместителями председателя, ответственным секретарем, членами комиссии, координирует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их деятельность;</w:t>
      </w:r>
    </w:p>
    <w:p w14:paraId="0BDF0C9D" w14:textId="77777777" w:rsidR="002E3551" w:rsidRDefault="002E3551" w:rsidP="002E3551">
      <w:pPr>
        <w:tabs>
          <w:tab w:val="left" w:pos="1238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определяет перечень, сроки и порядок рассмотрения вопросов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на заседаниях Комиссии, председательствует на них;</w:t>
      </w:r>
    </w:p>
    <w:p w14:paraId="06F396ED" w14:textId="77777777" w:rsidR="002E3551" w:rsidRPr="0005735D" w:rsidRDefault="002E3551" w:rsidP="002E3551">
      <w:pPr>
        <w:tabs>
          <w:tab w:val="left" w:pos="1238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5735D">
        <w:rPr>
          <w:rFonts w:ascii="Times New Roman" w:hAnsi="Times New Roman" w:cs="Times New Roman"/>
          <w:sz w:val="28"/>
          <w:szCs w:val="28"/>
        </w:rPr>
        <w:t>ежегодно утверждает состав и руководителей рабочих групп Комиссии, план её работы, график выездов, заседаний и встреч;</w:t>
      </w:r>
    </w:p>
    <w:p w14:paraId="49F1C08D" w14:textId="77777777" w:rsidR="002E3551" w:rsidRDefault="002E3551" w:rsidP="002E3551">
      <w:pPr>
        <w:tabs>
          <w:tab w:val="left" w:pos="1238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05735D">
        <w:rPr>
          <w:rFonts w:ascii="Times New Roman" w:hAnsi="Times New Roman" w:cs="Times New Roman"/>
          <w:sz w:val="28"/>
          <w:szCs w:val="28"/>
        </w:rPr>
        <w:t>представляет Комиссию в отношениях с государственными и муниципальными органами, общественными объединениями, зарубежными организациями.</w:t>
      </w:r>
    </w:p>
    <w:p w14:paraId="5A74B720" w14:textId="77777777" w:rsidR="002E3551" w:rsidRPr="00D56D38" w:rsidRDefault="002E3551" w:rsidP="002E3551">
      <w:pPr>
        <w:tabs>
          <w:tab w:val="left" w:pos="1238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56D38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14:paraId="4AA23D50" w14:textId="77777777" w:rsidR="002E3551" w:rsidRPr="00D56D38" w:rsidRDefault="002E3551" w:rsidP="002E3551">
      <w:pPr>
        <w:tabs>
          <w:tab w:val="left" w:pos="1214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56D38">
        <w:rPr>
          <w:rFonts w:ascii="Times New Roman" w:hAnsi="Times New Roman" w:cs="Times New Roman"/>
          <w:sz w:val="28"/>
          <w:szCs w:val="28"/>
        </w:rPr>
        <w:t>исполняет обязанности председателя Комиссии в случае его отсутствия;</w:t>
      </w:r>
    </w:p>
    <w:p w14:paraId="4D16F51D" w14:textId="77777777" w:rsidR="002E3551" w:rsidRPr="00D56D38" w:rsidRDefault="002E3551" w:rsidP="002E3551">
      <w:pPr>
        <w:tabs>
          <w:tab w:val="left" w:pos="1243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56D38">
        <w:rPr>
          <w:rFonts w:ascii="Times New Roman" w:hAnsi="Times New Roman" w:cs="Times New Roman"/>
          <w:sz w:val="28"/>
          <w:szCs w:val="28"/>
        </w:rPr>
        <w:t>оказывает содействие в подготовке заседаний, проектов решений Комиссии, формировании повестки, организации их исполнения;</w:t>
      </w:r>
    </w:p>
    <w:p w14:paraId="04C62537" w14:textId="77777777" w:rsidR="002E3551" w:rsidRPr="00D56D38" w:rsidRDefault="002E3551" w:rsidP="002E3551">
      <w:pPr>
        <w:tabs>
          <w:tab w:val="left" w:pos="1238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56D38">
        <w:rPr>
          <w:rFonts w:ascii="Times New Roman" w:hAnsi="Times New Roman" w:cs="Times New Roman"/>
          <w:sz w:val="28"/>
          <w:szCs w:val="28"/>
        </w:rPr>
        <w:t>готовит перечень вопросов для рассмотрения на заседаниях Комиссии в соответствии с планом работы.</w:t>
      </w:r>
    </w:p>
    <w:p w14:paraId="408E73FD" w14:textId="77777777" w:rsidR="002E3551" w:rsidRPr="00D56D38" w:rsidRDefault="002E3551" w:rsidP="002E3551">
      <w:pPr>
        <w:tabs>
          <w:tab w:val="left" w:pos="135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56D38">
        <w:rPr>
          <w:rFonts w:ascii="Times New Roman" w:hAnsi="Times New Roman" w:cs="Times New Roman"/>
          <w:sz w:val="28"/>
          <w:szCs w:val="28"/>
        </w:rPr>
        <w:t>Ответственный секретарь Комиссии:</w:t>
      </w:r>
    </w:p>
    <w:p w14:paraId="340495EA" w14:textId="77777777" w:rsidR="002E3551" w:rsidRPr="00D56D38" w:rsidRDefault="002E3551" w:rsidP="002E3551">
      <w:pPr>
        <w:tabs>
          <w:tab w:val="left" w:pos="1224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обеспечивает подготовку необходимых для рассмотрения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на заседаниях Комиссии документов и материалов, проектов планов работы Комиссии, осуществляет контроль за реализацией;</w:t>
      </w:r>
    </w:p>
    <w:p w14:paraId="2EF80627" w14:textId="77777777" w:rsidR="002E3551" w:rsidRPr="00D56D38" w:rsidRDefault="002E3551" w:rsidP="002E3551">
      <w:pPr>
        <w:tabs>
          <w:tab w:val="left" w:pos="122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56D38">
        <w:rPr>
          <w:rFonts w:ascii="Times New Roman" w:hAnsi="Times New Roman" w:cs="Times New Roman"/>
          <w:sz w:val="28"/>
          <w:szCs w:val="28"/>
        </w:rPr>
        <w:t>оформляет и рассылает решения Комиссии, осуществляет контроль за выполнением принятых Комиссией решений;</w:t>
      </w:r>
    </w:p>
    <w:p w14:paraId="7C10DF54" w14:textId="77777777" w:rsidR="002E3551" w:rsidRPr="00D56D38" w:rsidRDefault="002E3551" w:rsidP="002E3551">
      <w:pPr>
        <w:tabs>
          <w:tab w:val="left" w:pos="122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56D38">
        <w:rPr>
          <w:rFonts w:ascii="Times New Roman" w:hAnsi="Times New Roman" w:cs="Times New Roman"/>
          <w:sz w:val="28"/>
          <w:szCs w:val="28"/>
        </w:rPr>
        <w:t>обеспечивает подготовку запросов, проектов решений и других документов и материалов, касающихся выполнения функций и задач Комиссии;</w:t>
      </w:r>
    </w:p>
    <w:p w14:paraId="2E549F90" w14:textId="77777777" w:rsidR="002E3551" w:rsidRPr="00D56D38" w:rsidRDefault="002E3551" w:rsidP="002E3551">
      <w:pPr>
        <w:tabs>
          <w:tab w:val="left" w:pos="122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D56D38">
        <w:rPr>
          <w:rFonts w:ascii="Times New Roman" w:hAnsi="Times New Roman" w:cs="Times New Roman"/>
          <w:sz w:val="28"/>
          <w:szCs w:val="28"/>
        </w:rPr>
        <w:t>организует оповещение членов Комиссии о проведении очередного заседания Комиссии не позднее, чем за три дня до проведения заседания;</w:t>
      </w:r>
    </w:p>
    <w:p w14:paraId="7F7A2F80" w14:textId="77777777" w:rsidR="002E3551" w:rsidRPr="00D56D38" w:rsidRDefault="002E3551" w:rsidP="002E3551">
      <w:pPr>
        <w:tabs>
          <w:tab w:val="left" w:pos="122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в период между заседаниями Комиссии принимает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вопросам, отнесенным к её компетенции, за исключением вопросов, требующих согласования в установленном порядке с председателем Комиссии;</w:t>
      </w:r>
    </w:p>
    <w:p w14:paraId="0D7D39B0" w14:textId="77777777" w:rsidR="002E3551" w:rsidRPr="00D56D38" w:rsidRDefault="002E3551" w:rsidP="002E3551">
      <w:pPr>
        <w:tabs>
          <w:tab w:val="left" w:pos="126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D56D38">
        <w:rPr>
          <w:rFonts w:ascii="Times New Roman" w:hAnsi="Times New Roman" w:cs="Times New Roman"/>
          <w:sz w:val="28"/>
          <w:szCs w:val="28"/>
        </w:rPr>
        <w:t>организует и ведёт делопроизводство Комиссии.</w:t>
      </w:r>
    </w:p>
    <w:p w14:paraId="181AD5E7" w14:textId="77777777" w:rsidR="002E3551" w:rsidRPr="00D56D38" w:rsidRDefault="002E3551" w:rsidP="002E3551">
      <w:pPr>
        <w:tabs>
          <w:tab w:val="left" w:pos="1311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56D38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 соответствии с планом работы, который принимается на итоговом заседании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на следующий календарный год и утверждается её председателем.</w:t>
      </w:r>
    </w:p>
    <w:p w14:paraId="588CC4E6" w14:textId="77777777" w:rsidR="002E3551" w:rsidRPr="00D56D38" w:rsidRDefault="002E3551" w:rsidP="002E3551">
      <w:pPr>
        <w:tabs>
          <w:tab w:val="left" w:pos="1311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D56D38">
        <w:rPr>
          <w:rFonts w:ascii="Times New Roman" w:hAnsi="Times New Roman" w:cs="Times New Roman"/>
          <w:sz w:val="28"/>
          <w:szCs w:val="28"/>
        </w:rPr>
        <w:t>Заседания Комиссии или её рабочих групп проводятся не реже одного раза в квартал и считаются правомочными, если на них присутствует не менее половины её состава.</w:t>
      </w:r>
    </w:p>
    <w:p w14:paraId="2B6A9E6C" w14:textId="77777777" w:rsidR="002E3551" w:rsidRPr="00D56D38" w:rsidRDefault="002E3551" w:rsidP="002E3551">
      <w:pPr>
        <w:tabs>
          <w:tab w:val="left" w:pos="131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D56D38">
        <w:rPr>
          <w:rFonts w:ascii="Times New Roman" w:hAnsi="Times New Roman" w:cs="Times New Roman"/>
          <w:sz w:val="28"/>
          <w:szCs w:val="28"/>
        </w:rPr>
        <w:t xml:space="preserve">Присутствие на заседании Комиссии лиц, входящих в её состав, обязательно. Они не могут делегировать свои полномочия другим лицам.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В случае отсутствия члена Комиссии на заседании он вправе изложить свое мнение по рассматриваемым вопросам в письменной форме. При невозможности участия в заседании члены Комиссии информируют об этом председателя Комиссии. Комиссия может рассматривать отдельные вопросы на закрытом заседании.</w:t>
      </w:r>
    </w:p>
    <w:p w14:paraId="344C5A2B" w14:textId="77777777" w:rsidR="002E3551" w:rsidRPr="00D56D38" w:rsidRDefault="002E3551" w:rsidP="002E3551">
      <w:pPr>
        <w:tabs>
          <w:tab w:val="left" w:pos="131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D56D38">
        <w:rPr>
          <w:rFonts w:ascii="Times New Roman" w:hAnsi="Times New Roman" w:cs="Times New Roman"/>
          <w:sz w:val="28"/>
          <w:szCs w:val="28"/>
        </w:rPr>
        <w:t>Материалы, подготовленные для рассмотрения на заседаниях Комиссии, предоставляются председателю Комиссии за 10 дней до даты проведения Комиссии. Данные материалы рассматриваются председателем Комиссии, его заместителем, при необходимости проходят экспертизу, дорабатываются исполнителем и оформляются надлежащим образом.</w:t>
      </w:r>
    </w:p>
    <w:p w14:paraId="702C01A7" w14:textId="77777777" w:rsidR="002E3551" w:rsidRPr="00D56D38" w:rsidRDefault="002E3551" w:rsidP="002E3551">
      <w:pPr>
        <w:tabs>
          <w:tab w:val="left" w:pos="1311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D56D38">
        <w:rPr>
          <w:rFonts w:ascii="Times New Roman" w:hAnsi="Times New Roman" w:cs="Times New Roman"/>
          <w:sz w:val="28"/>
          <w:szCs w:val="28"/>
        </w:rPr>
        <w:t>Председатель Комиссии, а в его отсутствие заместитель председателя вправе перенести очередное заседание или назначить дополнительное.</w:t>
      </w:r>
    </w:p>
    <w:p w14:paraId="6348624C" w14:textId="77777777" w:rsidR="002E3551" w:rsidRPr="00D56D38" w:rsidRDefault="002E3551" w:rsidP="002E3551">
      <w:pPr>
        <w:tabs>
          <w:tab w:val="left" w:pos="131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D56D38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простым большинством голосов присутствующих на заседании членов Комиссии и выносятся в форме протокола, который подписывает председатель Комиссии и секретарь.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В случае равенства голосов голос председательствующего Комиссии (заместителя председателя, ведущего заседание по поручению председателя) является решающим.</w:t>
      </w:r>
    </w:p>
    <w:p w14:paraId="6AEFD68C" w14:textId="77777777" w:rsidR="002E3551" w:rsidRPr="00D56D38" w:rsidRDefault="002E3551" w:rsidP="002E3551">
      <w:pPr>
        <w:tabs>
          <w:tab w:val="left" w:pos="1311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D56D38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14:paraId="0E06AA01" w14:textId="77777777" w:rsidR="002E3551" w:rsidRPr="00D56D38" w:rsidRDefault="002E3551" w:rsidP="002E3551">
      <w:pPr>
        <w:tabs>
          <w:tab w:val="left" w:pos="1307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D56D38">
        <w:rPr>
          <w:rFonts w:ascii="Times New Roman" w:hAnsi="Times New Roman" w:cs="Times New Roman"/>
          <w:sz w:val="28"/>
          <w:szCs w:val="28"/>
        </w:rPr>
        <w:t xml:space="preserve">Члены комиссии обладают равными правами при рассмотрении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 xml:space="preserve">и обсуждении вопросов, отнесенных к компетенции Комиссии,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и осуществляют следующие функции:</w:t>
      </w:r>
    </w:p>
    <w:p w14:paraId="30B4A6A1" w14:textId="77777777" w:rsidR="002E3551" w:rsidRPr="00D56D38" w:rsidRDefault="002E3551" w:rsidP="002E3551">
      <w:pPr>
        <w:tabs>
          <w:tab w:val="left" w:pos="1222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56D38">
        <w:rPr>
          <w:rFonts w:ascii="Times New Roman" w:hAnsi="Times New Roman" w:cs="Times New Roman"/>
          <w:sz w:val="28"/>
          <w:szCs w:val="28"/>
        </w:rPr>
        <w:t>участвуют в заседании Комиссии и его подготовке;</w:t>
      </w:r>
    </w:p>
    <w:p w14:paraId="1D694628" w14:textId="77777777" w:rsidR="002E3551" w:rsidRPr="00D56D38" w:rsidRDefault="002E3551" w:rsidP="002E3551">
      <w:pPr>
        <w:tabs>
          <w:tab w:val="left" w:pos="121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56D38">
        <w:rPr>
          <w:rFonts w:ascii="Times New Roman" w:hAnsi="Times New Roman" w:cs="Times New Roman"/>
          <w:sz w:val="28"/>
          <w:szCs w:val="28"/>
        </w:rPr>
        <w:t>предварительно (до заседания Комиссии) знакомятся с материалами по вопросам, выносимым на её рассмотрение;</w:t>
      </w:r>
    </w:p>
    <w:p w14:paraId="6AB533F0" w14:textId="77777777" w:rsidR="002E3551" w:rsidRPr="00D56D38" w:rsidRDefault="002E3551" w:rsidP="002E3551">
      <w:pPr>
        <w:tabs>
          <w:tab w:val="left" w:pos="121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D56D38">
        <w:rPr>
          <w:rFonts w:ascii="Times New Roman" w:hAnsi="Times New Roman" w:cs="Times New Roman"/>
          <w:sz w:val="28"/>
          <w:szCs w:val="28"/>
        </w:rPr>
        <w:t>вносят предложения об отложении рассмотрения вопроса и о запросе дополнительных материалов по нему;</w:t>
      </w:r>
    </w:p>
    <w:p w14:paraId="44965BFF" w14:textId="77777777" w:rsidR="002E3551" w:rsidRPr="00D56D38" w:rsidRDefault="002E3551" w:rsidP="002E3551">
      <w:pPr>
        <w:tabs>
          <w:tab w:val="left" w:pos="1241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56D38">
        <w:rPr>
          <w:rFonts w:ascii="Times New Roman" w:hAnsi="Times New Roman" w:cs="Times New Roman"/>
          <w:sz w:val="28"/>
          <w:szCs w:val="28"/>
        </w:rPr>
        <w:t>вносят предложения по совершенствованию работы Комиссии;</w:t>
      </w:r>
    </w:p>
    <w:p w14:paraId="57542F5C" w14:textId="77777777" w:rsidR="002E3551" w:rsidRPr="00D56D38" w:rsidRDefault="002E3551" w:rsidP="002E3551">
      <w:pPr>
        <w:tabs>
          <w:tab w:val="left" w:pos="1215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56D38">
        <w:rPr>
          <w:rFonts w:ascii="Times New Roman" w:hAnsi="Times New Roman" w:cs="Times New Roman"/>
          <w:sz w:val="28"/>
          <w:szCs w:val="28"/>
        </w:rPr>
        <w:t xml:space="preserve">участвуют в обсуждении решений, принимаемых Комиссией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56D38">
        <w:rPr>
          <w:rFonts w:ascii="Times New Roman" w:hAnsi="Times New Roman" w:cs="Times New Roman"/>
          <w:sz w:val="28"/>
          <w:szCs w:val="28"/>
        </w:rPr>
        <w:t>по рассматриваемым вопросам (делам)</w:t>
      </w:r>
      <w:proofErr w:type="gramEnd"/>
      <w:r w:rsidRPr="00D56D38">
        <w:rPr>
          <w:rFonts w:ascii="Times New Roman" w:hAnsi="Times New Roman" w:cs="Times New Roman"/>
          <w:sz w:val="28"/>
          <w:szCs w:val="28"/>
        </w:rPr>
        <w:t xml:space="preserve"> и голосуют при их принятии;</w:t>
      </w:r>
    </w:p>
    <w:p w14:paraId="53A9C193" w14:textId="77777777" w:rsidR="002E3551" w:rsidRPr="00D56D38" w:rsidRDefault="002E3551" w:rsidP="002E3551">
      <w:pPr>
        <w:tabs>
          <w:tab w:val="left" w:pos="1220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D56D38">
        <w:rPr>
          <w:rFonts w:ascii="Times New Roman" w:hAnsi="Times New Roman" w:cs="Times New Roman"/>
          <w:sz w:val="28"/>
          <w:szCs w:val="28"/>
        </w:rPr>
        <w:t xml:space="preserve">посещают организации и учреждения, участвующие в реализации государственной антинаркотической политики, проводят встречи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с гражданами, в том числе находящимися в трудной жизненной ситуации, признанными больными наркоманией либо потребляющими наркотические средства или психотропные вещества без назначения врача;</w:t>
      </w:r>
    </w:p>
    <w:p w14:paraId="3274067C" w14:textId="77777777" w:rsidR="002E3551" w:rsidRPr="00D56D38" w:rsidRDefault="002E3551" w:rsidP="002E3551">
      <w:pPr>
        <w:tabs>
          <w:tab w:val="left" w:pos="1303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D56D38">
        <w:rPr>
          <w:rFonts w:ascii="Times New Roman" w:hAnsi="Times New Roman" w:cs="Times New Roman"/>
          <w:sz w:val="28"/>
          <w:szCs w:val="28"/>
        </w:rPr>
        <w:t>выполняют поручения председателя Комиссии.</w:t>
      </w:r>
    </w:p>
    <w:p w14:paraId="282993F9" w14:textId="77777777" w:rsidR="002E3551" w:rsidRPr="00D56D38" w:rsidRDefault="002E3551" w:rsidP="002E3551">
      <w:pPr>
        <w:tabs>
          <w:tab w:val="left" w:pos="131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D56D38">
        <w:rPr>
          <w:rFonts w:ascii="Times New Roman" w:hAnsi="Times New Roman" w:cs="Times New Roman"/>
          <w:sz w:val="28"/>
          <w:szCs w:val="28"/>
        </w:rPr>
        <w:t xml:space="preserve">Председатель Комиссии несёт персональную ответственность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38">
        <w:rPr>
          <w:rFonts w:ascii="Times New Roman" w:hAnsi="Times New Roman" w:cs="Times New Roman"/>
          <w:sz w:val="28"/>
          <w:szCs w:val="28"/>
        </w:rPr>
        <w:t>за организацию работы Комиссии и представление отчётности в области противодействия незаконному обороту наркотических средств, психотропных веществ и их прекурсоров, в сфере профилактики незаконного потребления наркотических средств, психотропных веществ, наркомании, а также реабилитации и ресоциализации лиц, осуществляющих незаконное потребление наркотических средств и психотропных веществ.</w:t>
      </w:r>
    </w:p>
    <w:p w14:paraId="5E1E7186" w14:textId="77777777" w:rsidR="002E3551" w:rsidRDefault="002E3551" w:rsidP="002E3551">
      <w:pPr>
        <w:tabs>
          <w:tab w:val="left" w:pos="131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D56D38">
        <w:rPr>
          <w:rFonts w:ascii="Times New Roman" w:hAnsi="Times New Roman" w:cs="Times New Roman"/>
          <w:sz w:val="28"/>
          <w:szCs w:val="28"/>
        </w:rPr>
        <w:t>К работе Комиссии при необходимости могут привлекаться должностные лица государственных органов и представители заинтересованных организаций, не входящих в её соста</w:t>
      </w:r>
      <w:r>
        <w:rPr>
          <w:rFonts w:ascii="Times New Roman" w:hAnsi="Times New Roman" w:cs="Times New Roman"/>
          <w:sz w:val="28"/>
          <w:szCs w:val="28"/>
        </w:rPr>
        <w:t>в.</w:t>
      </w:r>
    </w:p>
    <w:p w14:paraId="4604DDD2" w14:textId="77777777" w:rsidR="002E3551" w:rsidRDefault="002E3551" w:rsidP="004961DE">
      <w:pPr>
        <w:rPr>
          <w:rFonts w:ascii="Times New Roman" w:hAnsi="Times New Roman" w:cs="Times New Roman"/>
          <w:sz w:val="28"/>
          <w:szCs w:val="28"/>
        </w:rPr>
      </w:pPr>
    </w:p>
    <w:sectPr w:rsidR="002E3551" w:rsidSect="002E3551">
      <w:headerReference w:type="default" r:id="rId9"/>
      <w:headerReference w:type="first" r:id="rId10"/>
      <w:pgSz w:w="11906" w:h="16838"/>
      <w:pgMar w:top="568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9201" w14:textId="77777777" w:rsidR="00365415" w:rsidRDefault="00365415" w:rsidP="00D729AA">
      <w:pPr>
        <w:spacing w:line="240" w:lineRule="auto"/>
      </w:pPr>
      <w:r>
        <w:separator/>
      </w:r>
    </w:p>
  </w:endnote>
  <w:endnote w:type="continuationSeparator" w:id="0">
    <w:p w14:paraId="23A226B6" w14:textId="77777777" w:rsidR="00365415" w:rsidRDefault="0036541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7868" w14:textId="77777777" w:rsidR="00365415" w:rsidRDefault="00365415" w:rsidP="00D729AA">
      <w:pPr>
        <w:spacing w:line="240" w:lineRule="auto"/>
      </w:pPr>
      <w:r>
        <w:separator/>
      </w:r>
    </w:p>
  </w:footnote>
  <w:footnote w:type="continuationSeparator" w:id="0">
    <w:p w14:paraId="3C66AF17" w14:textId="77777777" w:rsidR="00365415" w:rsidRDefault="0036541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372D5304" w14:textId="77777777" w:rsidR="00D729AA" w:rsidRDefault="009A44DA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4961DE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0D69F50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3A94D0A7" w14:textId="77777777" w:rsidTr="002E3551">
      <w:tc>
        <w:tcPr>
          <w:tcW w:w="9354" w:type="dxa"/>
        </w:tcPr>
        <w:p w14:paraId="3F9FC76F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B2787B7" wp14:editId="468E5AC3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FB2D4A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3B5239AB" w14:textId="77777777" w:rsidTr="002E3551">
      <w:tc>
        <w:tcPr>
          <w:tcW w:w="9354" w:type="dxa"/>
        </w:tcPr>
        <w:p w14:paraId="7A156351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19013A9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763E3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F4F105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7329A33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7DDC387E" w14:textId="77777777" w:rsidTr="002E3551">
      <w:tc>
        <w:tcPr>
          <w:tcW w:w="9354" w:type="dxa"/>
        </w:tcPr>
        <w:p w14:paraId="5C7B363A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5DF1BA39" w14:textId="77777777" w:rsidTr="002E3551">
      <w:tc>
        <w:tcPr>
          <w:tcW w:w="9354" w:type="dxa"/>
        </w:tcPr>
        <w:p w14:paraId="0470296C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E634475" w14:textId="77777777" w:rsidTr="002E3551">
      <w:tc>
        <w:tcPr>
          <w:tcW w:w="9354" w:type="dxa"/>
        </w:tcPr>
        <w:p w14:paraId="1D81FA12" w14:textId="77777777" w:rsidR="00D729AA" w:rsidRPr="00C7038B" w:rsidRDefault="00DF392A" w:rsidP="0097457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974573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52BB25DD" w14:textId="77777777" w:rsidTr="002E3551">
      <w:tc>
        <w:tcPr>
          <w:tcW w:w="9354" w:type="dxa"/>
        </w:tcPr>
        <w:p w14:paraId="6145EDA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9AA4D38" w14:textId="77777777" w:rsidTr="002E3551">
      <w:tc>
        <w:tcPr>
          <w:tcW w:w="9354" w:type="dxa"/>
        </w:tcPr>
        <w:p w14:paraId="70A8755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06A1B196" w14:textId="77777777" w:rsidTr="002E3551">
      <w:tc>
        <w:tcPr>
          <w:tcW w:w="9354" w:type="dxa"/>
        </w:tcPr>
        <w:p w14:paraId="36CD8CDC" w14:textId="77777777"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4267CEC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A8D"/>
    <w:rsid w:val="00035B69"/>
    <w:rsid w:val="00041852"/>
    <w:rsid w:val="00045B13"/>
    <w:rsid w:val="000A5192"/>
    <w:rsid w:val="000F0D60"/>
    <w:rsid w:val="00112896"/>
    <w:rsid w:val="00113509"/>
    <w:rsid w:val="00145279"/>
    <w:rsid w:val="00191EB4"/>
    <w:rsid w:val="001D56FE"/>
    <w:rsid w:val="001E7CEC"/>
    <w:rsid w:val="002220DB"/>
    <w:rsid w:val="0022341B"/>
    <w:rsid w:val="00281C02"/>
    <w:rsid w:val="00297D07"/>
    <w:rsid w:val="002E3551"/>
    <w:rsid w:val="002F09D7"/>
    <w:rsid w:val="00334A54"/>
    <w:rsid w:val="00361593"/>
    <w:rsid w:val="00365415"/>
    <w:rsid w:val="00366970"/>
    <w:rsid w:val="0037724A"/>
    <w:rsid w:val="00411AFC"/>
    <w:rsid w:val="004961DE"/>
    <w:rsid w:val="00533983"/>
    <w:rsid w:val="00562209"/>
    <w:rsid w:val="005668CE"/>
    <w:rsid w:val="0056739B"/>
    <w:rsid w:val="005750EE"/>
    <w:rsid w:val="005915A0"/>
    <w:rsid w:val="005B0AFA"/>
    <w:rsid w:val="005B48EE"/>
    <w:rsid w:val="00613C1F"/>
    <w:rsid w:val="00650122"/>
    <w:rsid w:val="00680A52"/>
    <w:rsid w:val="006D64B1"/>
    <w:rsid w:val="0073582A"/>
    <w:rsid w:val="007820C9"/>
    <w:rsid w:val="007A3960"/>
    <w:rsid w:val="007B5D54"/>
    <w:rsid w:val="007B6458"/>
    <w:rsid w:val="007C1982"/>
    <w:rsid w:val="007D6DCE"/>
    <w:rsid w:val="008369BE"/>
    <w:rsid w:val="008C2127"/>
    <w:rsid w:val="0094192E"/>
    <w:rsid w:val="00965615"/>
    <w:rsid w:val="00974573"/>
    <w:rsid w:val="009A44DA"/>
    <w:rsid w:val="00A27287"/>
    <w:rsid w:val="00A41438"/>
    <w:rsid w:val="00AD4165"/>
    <w:rsid w:val="00AE38D2"/>
    <w:rsid w:val="00B00643"/>
    <w:rsid w:val="00B508BF"/>
    <w:rsid w:val="00B944C7"/>
    <w:rsid w:val="00BF38A8"/>
    <w:rsid w:val="00BF5C38"/>
    <w:rsid w:val="00C05666"/>
    <w:rsid w:val="00C05EB4"/>
    <w:rsid w:val="00C15C1E"/>
    <w:rsid w:val="00C35491"/>
    <w:rsid w:val="00C7038B"/>
    <w:rsid w:val="00CC46D8"/>
    <w:rsid w:val="00CE069D"/>
    <w:rsid w:val="00D26A13"/>
    <w:rsid w:val="00D729AA"/>
    <w:rsid w:val="00D73DF7"/>
    <w:rsid w:val="00D75E4B"/>
    <w:rsid w:val="00D763E3"/>
    <w:rsid w:val="00DA7D61"/>
    <w:rsid w:val="00DB7F3E"/>
    <w:rsid w:val="00DF392A"/>
    <w:rsid w:val="00EF2169"/>
    <w:rsid w:val="00F03AB9"/>
    <w:rsid w:val="00F10CE9"/>
    <w:rsid w:val="00F7395E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0E7B"/>
  <w15:docId w15:val="{4659109E-16EC-43DB-8C84-1DECCEB4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uiPriority w:val="99"/>
    <w:rsid w:val="00AD4165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8560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C90915-4C26-4D0B-9B6A-17257733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3</cp:revision>
  <cp:lastPrinted>2023-12-13T08:38:00Z</cp:lastPrinted>
  <dcterms:created xsi:type="dcterms:W3CDTF">2023-12-13T08:38:00Z</dcterms:created>
  <dcterms:modified xsi:type="dcterms:W3CDTF">2023-12-13T08:39:00Z</dcterms:modified>
</cp:coreProperties>
</file>