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AA62" w14:textId="719DC778" w:rsidR="006A6B72" w:rsidRPr="00C276E7" w:rsidRDefault="006A6B72" w:rsidP="00BF12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079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66718">
        <w:rPr>
          <w:rFonts w:ascii="Times New Roman" w:hAnsi="Times New Roman" w:cs="Times New Roman"/>
          <w:b/>
          <w:sz w:val="28"/>
          <w:szCs w:val="28"/>
        </w:rPr>
        <w:t>рогноз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66718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Няндомского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2667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</w:t>
      </w:r>
      <w:r w:rsidRPr="00266718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6671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6671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667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5DA5F3A" w14:textId="77777777" w:rsidR="006A6B72" w:rsidRPr="00C276E7" w:rsidRDefault="006A6B72" w:rsidP="00BF12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583DD95" w14:textId="5B87F5D9" w:rsidR="006A6B72" w:rsidRPr="00C276E7" w:rsidRDefault="006A6B72" w:rsidP="00BF124A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6718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169, пунктом 2 статьи 172, статьей 173 Бюджетного кодекса Российской Федерации, Порядком разработки прогноза социально-экономического развития </w:t>
      </w:r>
      <w:r w:rsidR="00D550F5">
        <w:rPr>
          <w:rFonts w:ascii="Times New Roman" w:hAnsi="Times New Roman" w:cs="Times New Roman"/>
          <w:sz w:val="28"/>
          <w:szCs w:val="28"/>
        </w:rPr>
        <w:t>Няндомского муниципального округа</w:t>
      </w:r>
      <w:r w:rsidRPr="002667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718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718">
        <w:rPr>
          <w:rFonts w:ascii="Times New Roman" w:hAnsi="Times New Roman" w:cs="Times New Roman"/>
          <w:sz w:val="28"/>
          <w:szCs w:val="28"/>
        </w:rPr>
        <w:t>образования «Няндомский муниципальный район» от 20 августа 2009 года № 1085, руководствуясь стать</w:t>
      </w:r>
      <w:r w:rsidR="00D550F5">
        <w:rPr>
          <w:rFonts w:ascii="Times New Roman" w:hAnsi="Times New Roman" w:cs="Times New Roman"/>
          <w:sz w:val="28"/>
          <w:szCs w:val="28"/>
        </w:rPr>
        <w:t xml:space="preserve">ями </w:t>
      </w:r>
      <w:r w:rsidR="0050529E">
        <w:rPr>
          <w:rFonts w:ascii="Times New Roman" w:hAnsi="Times New Roman" w:cs="Times New Roman"/>
          <w:sz w:val="28"/>
          <w:szCs w:val="28"/>
        </w:rPr>
        <w:t>6</w:t>
      </w:r>
      <w:r w:rsidRPr="00266718">
        <w:rPr>
          <w:rFonts w:ascii="Times New Roman" w:hAnsi="Times New Roman" w:cs="Times New Roman"/>
          <w:sz w:val="28"/>
          <w:szCs w:val="28"/>
        </w:rPr>
        <w:t xml:space="preserve">, </w:t>
      </w:r>
      <w:r w:rsidR="0050529E">
        <w:rPr>
          <w:rFonts w:ascii="Times New Roman" w:hAnsi="Times New Roman" w:cs="Times New Roman"/>
          <w:sz w:val="28"/>
          <w:szCs w:val="28"/>
        </w:rPr>
        <w:t>40</w:t>
      </w:r>
      <w:r w:rsidRPr="00266718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 xml:space="preserve">ава Няндомского </w:t>
      </w:r>
      <w:r w:rsidR="0050529E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76E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50529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C276E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14:paraId="4ED868BB" w14:textId="466156BF" w:rsidR="006A6B72" w:rsidRPr="00177EF7" w:rsidRDefault="006A6B72" w:rsidP="006A6B7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 xml:space="preserve">1. </w:t>
      </w:r>
      <w:r w:rsidRPr="00266718">
        <w:rPr>
          <w:rFonts w:ascii="Times New Roman" w:hAnsi="Times New Roman" w:cs="Times New Roman"/>
          <w:sz w:val="28"/>
          <w:szCs w:val="28"/>
        </w:rPr>
        <w:t xml:space="preserve">Одобрить прилагаемый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Няндомского муниципального округа</w:t>
      </w:r>
      <w:r w:rsidRPr="00266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2667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4 год и плановый период </w:t>
      </w:r>
      <w:r w:rsidRPr="0026671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266718">
        <w:rPr>
          <w:rFonts w:ascii="Times New Roman" w:hAnsi="Times New Roman" w:cs="Times New Roman"/>
          <w:sz w:val="28"/>
          <w:szCs w:val="28"/>
        </w:rPr>
        <w:t>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6718">
        <w:rPr>
          <w:rFonts w:ascii="Times New Roman" w:hAnsi="Times New Roman" w:cs="Times New Roman"/>
          <w:sz w:val="28"/>
          <w:szCs w:val="28"/>
        </w:rPr>
        <w:t xml:space="preserve"> годов.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4"/>
        <w:gridCol w:w="3840"/>
      </w:tblGrid>
      <w:tr w:rsidR="00D729AA" w14:paraId="1BBEC0D7" w14:textId="77777777" w:rsidTr="00B508BF">
        <w:tc>
          <w:tcPr>
            <w:tcW w:w="5637" w:type="dxa"/>
          </w:tcPr>
          <w:p w14:paraId="050586D5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0125E7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2B6DE47" w14:textId="77777777" w:rsidTr="00B508BF">
        <w:tc>
          <w:tcPr>
            <w:tcW w:w="5637" w:type="dxa"/>
          </w:tcPr>
          <w:p w14:paraId="7FF8C820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622738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2C5DDD52" w14:textId="77777777" w:rsidTr="00B508BF">
        <w:tc>
          <w:tcPr>
            <w:tcW w:w="5637" w:type="dxa"/>
          </w:tcPr>
          <w:p w14:paraId="6C7A3AA2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282847F9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9E62533" w14:textId="77777777" w:rsidTr="00B508BF">
        <w:tc>
          <w:tcPr>
            <w:tcW w:w="5637" w:type="dxa"/>
          </w:tcPr>
          <w:p w14:paraId="2EAAB339" w14:textId="77777777" w:rsidR="00D763E3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Глава Няндомского </w:t>
            </w:r>
          </w:p>
          <w:p w14:paraId="28005FAB" w14:textId="57CBB437" w:rsidR="00B508BF" w:rsidRPr="00113509" w:rsidRDefault="00D763E3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3162E489" w14:textId="5D3FA8B2" w:rsidR="00B508BF" w:rsidRDefault="006D64B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14:paraId="4D2DEFAA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76503A4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default" r:id="rId8"/>
          <w:headerReference w:type="first" r:id="rId9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14:paraId="7ED98B3D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51746" w14:textId="77777777" w:rsidR="00CC46D8" w:rsidRDefault="00CC46D8" w:rsidP="00D729AA">
      <w:pPr>
        <w:spacing w:line="240" w:lineRule="auto"/>
      </w:pPr>
      <w:r>
        <w:separator/>
      </w:r>
    </w:p>
  </w:endnote>
  <w:endnote w:type="continuationSeparator" w:id="0">
    <w:p w14:paraId="3AC111E8" w14:textId="77777777" w:rsidR="00CC46D8" w:rsidRDefault="00CC46D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9952" w14:textId="77777777" w:rsidR="00CC46D8" w:rsidRDefault="00CC46D8" w:rsidP="00D729AA">
      <w:pPr>
        <w:spacing w:line="240" w:lineRule="auto"/>
      </w:pPr>
      <w:r>
        <w:separator/>
      </w:r>
    </w:p>
  </w:footnote>
  <w:footnote w:type="continuationSeparator" w:id="0">
    <w:p w14:paraId="2C71EC7E" w14:textId="77777777" w:rsidR="00CC46D8" w:rsidRDefault="00CC46D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66401E14" w14:textId="77777777" w:rsidR="00D729AA" w:rsidRDefault="00613C1F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94192E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CEDC1A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7A07C48A" w14:textId="77777777" w:rsidTr="00811B52">
      <w:tc>
        <w:tcPr>
          <w:tcW w:w="9570" w:type="dxa"/>
        </w:tcPr>
        <w:p w14:paraId="4FD69BC2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EF49B9F" wp14:editId="09032BCF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7224D98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BC6C7C9" w14:textId="77777777" w:rsidTr="00811B52">
      <w:tc>
        <w:tcPr>
          <w:tcW w:w="9570" w:type="dxa"/>
        </w:tcPr>
        <w:p w14:paraId="170BD9F2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CB4DD79" w14:textId="77875AB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D763E3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1A14C8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4012A76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239B7070" w14:textId="77777777" w:rsidTr="00811B52">
      <w:tc>
        <w:tcPr>
          <w:tcW w:w="9570" w:type="dxa"/>
        </w:tcPr>
        <w:p w14:paraId="73EB43F8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138DBE4" w14:textId="77777777" w:rsidTr="00811B52">
      <w:tc>
        <w:tcPr>
          <w:tcW w:w="9570" w:type="dxa"/>
        </w:tcPr>
        <w:p w14:paraId="1D354F88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6609C820" w14:textId="77777777" w:rsidTr="00811B52">
      <w:tc>
        <w:tcPr>
          <w:tcW w:w="9570" w:type="dxa"/>
        </w:tcPr>
        <w:p w14:paraId="1D58783F" w14:textId="4C4F191C" w:rsidR="00D729AA" w:rsidRPr="00C7038B" w:rsidRDefault="00DF392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 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94192E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6A6B72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1F1C0BBB" w14:textId="77777777" w:rsidTr="00811B52">
      <w:tc>
        <w:tcPr>
          <w:tcW w:w="9570" w:type="dxa"/>
        </w:tcPr>
        <w:p w14:paraId="204F5928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5BD4968E" w14:textId="77777777" w:rsidTr="00811B52">
      <w:tc>
        <w:tcPr>
          <w:tcW w:w="9570" w:type="dxa"/>
        </w:tcPr>
        <w:p w14:paraId="11FAC1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7FDCD593" w14:textId="77777777" w:rsidTr="00811B52">
      <w:tc>
        <w:tcPr>
          <w:tcW w:w="9570" w:type="dxa"/>
        </w:tcPr>
        <w:p w14:paraId="05A0AB6B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166A140" w14:textId="77777777" w:rsidTr="00811B52">
      <w:tc>
        <w:tcPr>
          <w:tcW w:w="9570" w:type="dxa"/>
        </w:tcPr>
        <w:p w14:paraId="55FA60F6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944CC98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5B13"/>
    <w:rsid w:val="000F0D60"/>
    <w:rsid w:val="00112896"/>
    <w:rsid w:val="00113509"/>
    <w:rsid w:val="00191EB4"/>
    <w:rsid w:val="001D56FE"/>
    <w:rsid w:val="001E7CEC"/>
    <w:rsid w:val="002220DB"/>
    <w:rsid w:val="0022341B"/>
    <w:rsid w:val="00281C02"/>
    <w:rsid w:val="00297D07"/>
    <w:rsid w:val="002F09D7"/>
    <w:rsid w:val="00334A54"/>
    <w:rsid w:val="00366970"/>
    <w:rsid w:val="0037724A"/>
    <w:rsid w:val="0050529E"/>
    <w:rsid w:val="00533983"/>
    <w:rsid w:val="005668CE"/>
    <w:rsid w:val="0056739B"/>
    <w:rsid w:val="005750EE"/>
    <w:rsid w:val="00583412"/>
    <w:rsid w:val="005915A0"/>
    <w:rsid w:val="00613C1F"/>
    <w:rsid w:val="00650122"/>
    <w:rsid w:val="00680A52"/>
    <w:rsid w:val="006A6B72"/>
    <w:rsid w:val="006D64B1"/>
    <w:rsid w:val="0073582A"/>
    <w:rsid w:val="007820C9"/>
    <w:rsid w:val="007A3960"/>
    <w:rsid w:val="007D6DCE"/>
    <w:rsid w:val="008369BE"/>
    <w:rsid w:val="008C2127"/>
    <w:rsid w:val="0094192E"/>
    <w:rsid w:val="00965615"/>
    <w:rsid w:val="00A27287"/>
    <w:rsid w:val="00B508BF"/>
    <w:rsid w:val="00BF38A8"/>
    <w:rsid w:val="00BF5C38"/>
    <w:rsid w:val="00C15C1E"/>
    <w:rsid w:val="00C35491"/>
    <w:rsid w:val="00C7038B"/>
    <w:rsid w:val="00CC46D8"/>
    <w:rsid w:val="00D26A13"/>
    <w:rsid w:val="00D550F5"/>
    <w:rsid w:val="00D729AA"/>
    <w:rsid w:val="00D73DF7"/>
    <w:rsid w:val="00D75E4B"/>
    <w:rsid w:val="00D763E3"/>
    <w:rsid w:val="00DA7D61"/>
    <w:rsid w:val="00DF392A"/>
    <w:rsid w:val="00EF2169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0AC6"/>
  <w15:docId w15:val="{8EFEAFA5-18EC-4669-9261-AF2771C4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Subtitle"/>
    <w:basedOn w:val="a"/>
    <w:next w:val="a"/>
    <w:link w:val="ac"/>
    <w:uiPriority w:val="11"/>
    <w:qFormat/>
    <w:rsid w:val="006A6B7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6A6B7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EB57CD-C148-4791-94CC-55546934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EKO_17_1</cp:lastModifiedBy>
  <cp:revision>5</cp:revision>
  <cp:lastPrinted>2023-07-05T08:25:00Z</cp:lastPrinted>
  <dcterms:created xsi:type="dcterms:W3CDTF">2023-07-04T05:57:00Z</dcterms:created>
  <dcterms:modified xsi:type="dcterms:W3CDTF">2023-07-06T07:28:00Z</dcterms:modified>
</cp:coreProperties>
</file>