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213B" w14:textId="10D7AB82" w:rsidR="00B52065" w:rsidRPr="002F4640" w:rsidRDefault="00BC2B4F" w:rsidP="001B685E">
      <w:pPr>
        <w:pStyle w:val="western"/>
        <w:spacing w:before="0" w:beforeAutospacing="0" w:after="0" w:afterAutospacing="0"/>
        <w:jc w:val="center"/>
        <w:rPr>
          <w:b/>
          <w:sz w:val="28"/>
          <w:szCs w:val="28"/>
        </w:rPr>
      </w:pPr>
      <w:r w:rsidRPr="002F4640">
        <w:rPr>
          <w:b/>
          <w:sz w:val="28"/>
          <w:szCs w:val="28"/>
        </w:rPr>
        <w:t>О</w:t>
      </w:r>
      <w:r w:rsidR="000238B8">
        <w:rPr>
          <w:b/>
          <w:sz w:val="28"/>
          <w:szCs w:val="28"/>
        </w:rPr>
        <w:t xml:space="preserve">б утверждении Положения о постоянно действующей комиссии по поступлению, </w:t>
      </w:r>
      <w:r w:rsidR="00CE1C61">
        <w:rPr>
          <w:b/>
          <w:sz w:val="28"/>
          <w:szCs w:val="28"/>
        </w:rPr>
        <w:t xml:space="preserve">внутреннему </w:t>
      </w:r>
      <w:r w:rsidR="000238B8">
        <w:rPr>
          <w:b/>
          <w:sz w:val="28"/>
          <w:szCs w:val="28"/>
        </w:rPr>
        <w:t xml:space="preserve">перемещению и выбытию </w:t>
      </w:r>
      <w:r w:rsidR="00B21B34">
        <w:rPr>
          <w:b/>
          <w:sz w:val="28"/>
          <w:szCs w:val="28"/>
        </w:rPr>
        <w:t xml:space="preserve">объектов </w:t>
      </w:r>
      <w:r w:rsidR="000238B8">
        <w:rPr>
          <w:b/>
          <w:sz w:val="28"/>
          <w:szCs w:val="28"/>
        </w:rPr>
        <w:t xml:space="preserve">нефинансовых активов администрации </w:t>
      </w:r>
      <w:r w:rsidR="00B25180">
        <w:rPr>
          <w:b/>
          <w:sz w:val="28"/>
          <w:szCs w:val="28"/>
        </w:rPr>
        <w:t>Няндомского муниципального округа Архангельской области</w:t>
      </w:r>
      <w:r w:rsidR="00F10CE9" w:rsidRPr="002F4640">
        <w:rPr>
          <w:b/>
          <w:sz w:val="28"/>
          <w:szCs w:val="28"/>
        </w:rPr>
        <w:t xml:space="preserve"> </w:t>
      </w:r>
      <w:r w:rsidR="00F10CE9" w:rsidRPr="002F4640">
        <w:rPr>
          <w:b/>
          <w:sz w:val="28"/>
          <w:szCs w:val="28"/>
        </w:rPr>
        <w:br/>
      </w:r>
    </w:p>
    <w:p w14:paraId="3F2D9313" w14:textId="109D515C" w:rsidR="00BC2B4F" w:rsidRPr="002F4640" w:rsidRDefault="00B52065" w:rsidP="00B21B34">
      <w:pPr>
        <w:pStyle w:val="western"/>
        <w:widowControl w:val="0"/>
        <w:spacing w:before="0" w:beforeAutospacing="0" w:after="0" w:afterAutospacing="0"/>
        <w:ind w:firstLine="709"/>
        <w:jc w:val="both"/>
        <w:rPr>
          <w:sz w:val="28"/>
          <w:szCs w:val="28"/>
        </w:rPr>
      </w:pPr>
      <w:r w:rsidRPr="002F4640">
        <w:rPr>
          <w:sz w:val="28"/>
          <w:szCs w:val="28"/>
        </w:rPr>
        <w:t xml:space="preserve">В соответствии </w:t>
      </w:r>
      <w:r w:rsidR="00382133">
        <w:rPr>
          <w:sz w:val="28"/>
          <w:szCs w:val="28"/>
        </w:rPr>
        <w:t>Федеральным законом от 6 декабря 2011 года № 402-ФЗ «О бухгалтерском учете»</w:t>
      </w:r>
      <w:r w:rsidR="00A35898">
        <w:rPr>
          <w:sz w:val="28"/>
          <w:szCs w:val="28"/>
        </w:rPr>
        <w:t>,</w:t>
      </w:r>
      <w:r w:rsidR="00C07E38">
        <w:rPr>
          <w:sz w:val="28"/>
          <w:szCs w:val="28"/>
        </w:rPr>
        <w:t xml:space="preserve"> </w:t>
      </w:r>
      <w:r w:rsidR="00382133">
        <w:rPr>
          <w:sz w:val="28"/>
          <w:szCs w:val="28"/>
        </w:rPr>
        <w:t xml:space="preserve">приказом Министерства финансов Российской Федерации </w:t>
      </w:r>
      <w:r w:rsidR="00B21B34">
        <w:rPr>
          <w:sz w:val="28"/>
          <w:szCs w:val="28"/>
        </w:rPr>
        <w:t xml:space="preserve">от 31 декабря 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00A35898">
        <w:rPr>
          <w:sz w:val="28"/>
          <w:szCs w:val="28"/>
        </w:rPr>
        <w:t>ру</w:t>
      </w:r>
      <w:r w:rsidR="00B25180">
        <w:rPr>
          <w:sz w:val="28"/>
          <w:szCs w:val="28"/>
        </w:rPr>
        <w:t xml:space="preserve">ководствуясь </w:t>
      </w:r>
      <w:r w:rsidR="002918BE" w:rsidRPr="002F4640">
        <w:rPr>
          <w:sz w:val="28"/>
          <w:szCs w:val="28"/>
        </w:rPr>
        <w:t>стать</w:t>
      </w:r>
      <w:r w:rsidR="00306041" w:rsidRPr="002F4640">
        <w:rPr>
          <w:sz w:val="28"/>
          <w:szCs w:val="28"/>
        </w:rPr>
        <w:t>ями</w:t>
      </w:r>
      <w:r w:rsidR="002918BE" w:rsidRPr="002F4640">
        <w:rPr>
          <w:sz w:val="28"/>
          <w:szCs w:val="28"/>
        </w:rPr>
        <w:t xml:space="preserve"> </w:t>
      </w:r>
      <w:r w:rsidR="00006E9E">
        <w:rPr>
          <w:sz w:val="28"/>
          <w:szCs w:val="28"/>
        </w:rPr>
        <w:t>6</w:t>
      </w:r>
      <w:r w:rsidR="00306041" w:rsidRPr="002F4640">
        <w:rPr>
          <w:sz w:val="28"/>
          <w:szCs w:val="28"/>
        </w:rPr>
        <w:t>, 40</w:t>
      </w:r>
      <w:r w:rsidR="007E3C4F">
        <w:rPr>
          <w:sz w:val="28"/>
          <w:szCs w:val="28"/>
        </w:rPr>
        <w:t xml:space="preserve"> </w:t>
      </w:r>
      <w:r w:rsidR="002918BE" w:rsidRPr="002F4640">
        <w:rPr>
          <w:sz w:val="28"/>
          <w:szCs w:val="28"/>
        </w:rPr>
        <w:t xml:space="preserve">Устава </w:t>
      </w:r>
      <w:r w:rsidR="008B61F9" w:rsidRPr="002F4640">
        <w:rPr>
          <w:sz w:val="28"/>
          <w:szCs w:val="28"/>
        </w:rPr>
        <w:t xml:space="preserve">Няндомского </w:t>
      </w:r>
      <w:r w:rsidR="00306041" w:rsidRPr="002F4640">
        <w:rPr>
          <w:sz w:val="28"/>
          <w:szCs w:val="28"/>
        </w:rPr>
        <w:t>муниципального округа</w:t>
      </w:r>
      <w:r w:rsidR="00BC2B4F" w:rsidRPr="002F4640">
        <w:rPr>
          <w:sz w:val="28"/>
          <w:szCs w:val="28"/>
        </w:rPr>
        <w:t xml:space="preserve">, администрация Няндомского муниципального округа Архангельской области </w:t>
      </w:r>
      <w:r w:rsidR="00BC2B4F" w:rsidRPr="002F4640">
        <w:rPr>
          <w:b/>
          <w:bCs/>
          <w:sz w:val="28"/>
          <w:szCs w:val="28"/>
        </w:rPr>
        <w:t>п о с т а н о в л я е т:</w:t>
      </w:r>
    </w:p>
    <w:p w14:paraId="7734D4C5" w14:textId="159D2583" w:rsidR="00CD0813" w:rsidRDefault="008B61F9" w:rsidP="00B21B34">
      <w:pPr>
        <w:pStyle w:val="western"/>
        <w:widowControl w:val="0"/>
        <w:spacing w:before="0" w:beforeAutospacing="0" w:after="0" w:afterAutospacing="0"/>
        <w:ind w:firstLine="709"/>
        <w:jc w:val="both"/>
        <w:rPr>
          <w:sz w:val="28"/>
          <w:szCs w:val="28"/>
        </w:rPr>
      </w:pPr>
      <w:r w:rsidRPr="002F4640">
        <w:rPr>
          <w:sz w:val="28"/>
          <w:szCs w:val="28"/>
        </w:rPr>
        <w:t>1.</w:t>
      </w:r>
      <w:r w:rsidR="00685327">
        <w:rPr>
          <w:sz w:val="28"/>
          <w:szCs w:val="28"/>
        </w:rPr>
        <w:t> </w:t>
      </w:r>
      <w:r w:rsidR="00B21B34">
        <w:rPr>
          <w:sz w:val="28"/>
          <w:szCs w:val="28"/>
        </w:rPr>
        <w:t xml:space="preserve">Утвердить прилагаемое Положение о постоянно действующей комиссии по поступлению, </w:t>
      </w:r>
      <w:r w:rsidR="00CE1C61">
        <w:rPr>
          <w:sz w:val="28"/>
          <w:szCs w:val="28"/>
        </w:rPr>
        <w:t xml:space="preserve">внутреннему </w:t>
      </w:r>
      <w:r w:rsidR="00B21B34">
        <w:rPr>
          <w:sz w:val="28"/>
          <w:szCs w:val="28"/>
        </w:rPr>
        <w:t>перемещению и выбытию объектов нефинансовых активов администрации Няндомского муниципального округа Архангельской области.</w:t>
      </w:r>
    </w:p>
    <w:p w14:paraId="7F4A936B" w14:textId="77777777" w:rsidR="00B21B34" w:rsidRDefault="00B21B34" w:rsidP="0067074C">
      <w:pPr>
        <w:pStyle w:val="western"/>
        <w:widowControl w:val="0"/>
        <w:spacing w:before="0" w:beforeAutospacing="0" w:after="0" w:afterAutospacing="0"/>
        <w:ind w:firstLine="709"/>
        <w:jc w:val="both"/>
        <w:rPr>
          <w:sz w:val="28"/>
          <w:szCs w:val="28"/>
        </w:rPr>
      </w:pPr>
      <w:r w:rsidRPr="002F4640">
        <w:rPr>
          <w:sz w:val="28"/>
          <w:szCs w:val="28"/>
        </w:rPr>
        <w:t>2. </w:t>
      </w:r>
      <w:r>
        <w:rPr>
          <w:sz w:val="28"/>
          <w:szCs w:val="28"/>
        </w:rPr>
        <w:t>Настоящее постановление опубликовать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 в информационно-телекоммуникационной сети «Интернет».</w:t>
      </w:r>
    </w:p>
    <w:p w14:paraId="6B066BA7" w14:textId="598132F6" w:rsidR="00B21B34" w:rsidRDefault="00B21B34" w:rsidP="00B21B34">
      <w:pPr>
        <w:pStyle w:val="western"/>
        <w:widowControl w:val="0"/>
        <w:spacing w:before="0" w:beforeAutospacing="0" w:after="0" w:afterAutospacing="0"/>
        <w:ind w:firstLine="709"/>
        <w:jc w:val="both"/>
        <w:rPr>
          <w:sz w:val="28"/>
          <w:szCs w:val="28"/>
        </w:rPr>
      </w:pPr>
      <w:r>
        <w:rPr>
          <w:sz w:val="28"/>
          <w:szCs w:val="28"/>
        </w:rPr>
        <w:t>3</w:t>
      </w:r>
      <w:r w:rsidRPr="002F4640">
        <w:rPr>
          <w:sz w:val="28"/>
          <w:szCs w:val="28"/>
        </w:rPr>
        <w:t>.</w:t>
      </w:r>
      <w:r w:rsidR="00685327">
        <w:rPr>
          <w:sz w:val="28"/>
          <w:szCs w:val="28"/>
        </w:rPr>
        <w:t> </w:t>
      </w:r>
      <w:r w:rsidRPr="002F4640">
        <w:rPr>
          <w:sz w:val="28"/>
          <w:szCs w:val="28"/>
        </w:rPr>
        <w:t xml:space="preserve">Настоящее </w:t>
      </w:r>
      <w:r>
        <w:rPr>
          <w:sz w:val="28"/>
          <w:szCs w:val="28"/>
        </w:rPr>
        <w:t>постановление</w:t>
      </w:r>
      <w:r w:rsidRPr="002F4640">
        <w:rPr>
          <w:sz w:val="28"/>
          <w:szCs w:val="28"/>
        </w:rPr>
        <w:t xml:space="preserve"> вступает в силу со дня его </w:t>
      </w:r>
      <w:r>
        <w:rPr>
          <w:sz w:val="28"/>
          <w:szCs w:val="28"/>
        </w:rPr>
        <w:t>официального опубликования</w:t>
      </w:r>
      <w:r w:rsidRPr="002F4640">
        <w:rPr>
          <w:sz w:val="28"/>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D729AA" w:rsidRPr="002F4640" w14:paraId="7940511F" w14:textId="77777777" w:rsidTr="002F4640">
        <w:tc>
          <w:tcPr>
            <w:tcW w:w="5508" w:type="dxa"/>
          </w:tcPr>
          <w:p w14:paraId="58A683FD" w14:textId="77777777" w:rsidR="00D729AA" w:rsidRPr="002F4640" w:rsidRDefault="00D729AA" w:rsidP="002F4640">
            <w:pPr>
              <w:pStyle w:val="western"/>
              <w:widowControl w:val="0"/>
              <w:spacing w:before="0" w:beforeAutospacing="0" w:after="0" w:afterAutospacing="0"/>
              <w:ind w:firstLine="709"/>
              <w:jc w:val="both"/>
              <w:rPr>
                <w:sz w:val="28"/>
                <w:szCs w:val="28"/>
              </w:rPr>
            </w:pPr>
          </w:p>
          <w:p w14:paraId="0722585B" w14:textId="77777777" w:rsidR="00006E9E" w:rsidRPr="002F4640" w:rsidRDefault="00006E9E" w:rsidP="002F4640">
            <w:pPr>
              <w:pStyle w:val="western"/>
              <w:widowControl w:val="0"/>
              <w:spacing w:before="0" w:beforeAutospacing="0" w:after="0" w:afterAutospacing="0"/>
              <w:ind w:firstLine="709"/>
              <w:jc w:val="both"/>
              <w:rPr>
                <w:sz w:val="28"/>
                <w:szCs w:val="28"/>
              </w:rPr>
            </w:pPr>
          </w:p>
        </w:tc>
        <w:tc>
          <w:tcPr>
            <w:tcW w:w="3846" w:type="dxa"/>
          </w:tcPr>
          <w:p w14:paraId="4BA44D8F" w14:textId="77777777" w:rsidR="00D729AA" w:rsidRPr="002F4640" w:rsidRDefault="00D729AA" w:rsidP="002F4640">
            <w:pPr>
              <w:pStyle w:val="western"/>
              <w:widowControl w:val="0"/>
              <w:spacing w:before="0" w:beforeAutospacing="0" w:after="0" w:afterAutospacing="0"/>
              <w:ind w:firstLine="709"/>
              <w:jc w:val="both"/>
              <w:rPr>
                <w:sz w:val="28"/>
                <w:szCs w:val="28"/>
              </w:rPr>
            </w:pPr>
          </w:p>
        </w:tc>
      </w:tr>
      <w:tr w:rsidR="00B508BF" w:rsidRPr="002F4640" w14:paraId="47CD419E" w14:textId="77777777" w:rsidTr="002F4640">
        <w:tc>
          <w:tcPr>
            <w:tcW w:w="5508" w:type="dxa"/>
          </w:tcPr>
          <w:p w14:paraId="3374FADD" w14:textId="33F0487B" w:rsidR="00306041" w:rsidRPr="002F4640" w:rsidRDefault="002E3AD9" w:rsidP="002F4640">
            <w:pPr>
              <w:pStyle w:val="western"/>
              <w:widowControl w:val="0"/>
              <w:spacing w:before="0" w:beforeAutospacing="0" w:after="0" w:afterAutospacing="0"/>
              <w:jc w:val="both"/>
              <w:rPr>
                <w:b/>
                <w:bCs/>
                <w:color w:val="000000"/>
                <w:sz w:val="28"/>
                <w:szCs w:val="28"/>
              </w:rPr>
            </w:pPr>
            <w:r>
              <w:rPr>
                <w:b/>
                <w:bCs/>
                <w:color w:val="000000"/>
                <w:sz w:val="28"/>
                <w:szCs w:val="28"/>
              </w:rPr>
              <w:t>Г</w:t>
            </w:r>
            <w:r w:rsidR="00B508BF" w:rsidRPr="002F4640">
              <w:rPr>
                <w:b/>
                <w:bCs/>
                <w:color w:val="000000"/>
                <w:sz w:val="28"/>
                <w:szCs w:val="28"/>
              </w:rPr>
              <w:t>лав</w:t>
            </w:r>
            <w:r>
              <w:rPr>
                <w:b/>
                <w:bCs/>
                <w:color w:val="000000"/>
                <w:sz w:val="28"/>
                <w:szCs w:val="28"/>
              </w:rPr>
              <w:t>а</w:t>
            </w:r>
            <w:r w:rsidR="00B508BF" w:rsidRPr="002F4640">
              <w:rPr>
                <w:b/>
                <w:bCs/>
                <w:color w:val="000000"/>
                <w:sz w:val="28"/>
                <w:szCs w:val="28"/>
              </w:rPr>
              <w:t xml:space="preserve"> Няндомского </w:t>
            </w:r>
          </w:p>
          <w:p w14:paraId="29C8B9A4" w14:textId="77777777" w:rsidR="00B508BF" w:rsidRPr="002F4640" w:rsidRDefault="00306041" w:rsidP="002F4640">
            <w:pPr>
              <w:pStyle w:val="western"/>
              <w:widowControl w:val="0"/>
              <w:spacing w:before="0" w:beforeAutospacing="0" w:after="0" w:afterAutospacing="0"/>
              <w:jc w:val="both"/>
              <w:rPr>
                <w:sz w:val="28"/>
                <w:szCs w:val="28"/>
              </w:rPr>
            </w:pPr>
            <w:r w:rsidRPr="002F4640">
              <w:rPr>
                <w:b/>
                <w:bCs/>
                <w:color w:val="000000"/>
                <w:sz w:val="28"/>
                <w:szCs w:val="28"/>
              </w:rPr>
              <w:t>муниципального округа</w:t>
            </w:r>
            <w:r w:rsidR="00B508BF" w:rsidRPr="002F4640">
              <w:rPr>
                <w:b/>
                <w:bCs/>
                <w:color w:val="000000"/>
                <w:sz w:val="28"/>
                <w:szCs w:val="28"/>
              </w:rPr>
              <w:tab/>
            </w:r>
          </w:p>
        </w:tc>
        <w:tc>
          <w:tcPr>
            <w:tcW w:w="3846" w:type="dxa"/>
          </w:tcPr>
          <w:p w14:paraId="14869BC0" w14:textId="77777777" w:rsidR="00306041" w:rsidRPr="002F4640" w:rsidRDefault="00306041" w:rsidP="002F4640">
            <w:pPr>
              <w:pStyle w:val="western"/>
              <w:widowControl w:val="0"/>
              <w:spacing w:before="0" w:beforeAutospacing="0" w:after="0" w:afterAutospacing="0"/>
              <w:ind w:firstLine="709"/>
              <w:jc w:val="right"/>
              <w:rPr>
                <w:b/>
                <w:bCs/>
                <w:color w:val="000000"/>
                <w:sz w:val="28"/>
                <w:szCs w:val="28"/>
              </w:rPr>
            </w:pPr>
          </w:p>
          <w:p w14:paraId="0B11E00E" w14:textId="5FFE0B82" w:rsidR="00B508BF" w:rsidRPr="002E3AD9" w:rsidRDefault="002E3AD9" w:rsidP="002F4640">
            <w:pPr>
              <w:pStyle w:val="western"/>
              <w:widowControl w:val="0"/>
              <w:spacing w:before="0" w:beforeAutospacing="0" w:after="0" w:afterAutospacing="0"/>
              <w:ind w:firstLine="709"/>
              <w:jc w:val="right"/>
              <w:rPr>
                <w:b/>
                <w:bCs/>
                <w:sz w:val="28"/>
                <w:szCs w:val="28"/>
              </w:rPr>
            </w:pPr>
            <w:r w:rsidRPr="002E3AD9">
              <w:rPr>
                <w:b/>
                <w:bCs/>
                <w:sz w:val="28"/>
                <w:szCs w:val="28"/>
              </w:rPr>
              <w:t>А.В. Кононов</w:t>
            </w:r>
          </w:p>
        </w:tc>
      </w:tr>
    </w:tbl>
    <w:p w14:paraId="4A8D1536" w14:textId="77777777" w:rsidR="00D26A13" w:rsidRDefault="00D26A13" w:rsidP="00C7038B">
      <w:pPr>
        <w:rPr>
          <w:rFonts w:ascii="Times New Roman" w:hAnsi="Times New Roman" w:cs="Times New Roman"/>
          <w:sz w:val="28"/>
          <w:szCs w:val="28"/>
        </w:rPr>
        <w:sectPr w:rsidR="00D26A13" w:rsidSect="002F4640">
          <w:headerReference w:type="default" r:id="rId8"/>
          <w:headerReference w:type="first" r:id="rId9"/>
          <w:pgSz w:w="11906" w:h="16838"/>
          <w:pgMar w:top="567" w:right="851" w:bottom="1276" w:left="1701" w:header="425" w:footer="709" w:gutter="0"/>
          <w:cols w:space="708"/>
          <w:titlePg/>
          <w:docGrid w:linePitch="360"/>
        </w:sect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33"/>
      </w:tblGrid>
      <w:tr w:rsidR="00B21B34" w14:paraId="20ECCDAE" w14:textId="77777777" w:rsidTr="0067074C">
        <w:tc>
          <w:tcPr>
            <w:tcW w:w="4531" w:type="dxa"/>
          </w:tcPr>
          <w:p w14:paraId="753B2830" w14:textId="77777777" w:rsidR="00B21B34" w:rsidRDefault="00B21B34" w:rsidP="0067074C">
            <w:pPr>
              <w:rPr>
                <w:rFonts w:ascii="Times New Roman" w:hAnsi="Times New Roman" w:cs="Times New Roman"/>
                <w:sz w:val="28"/>
                <w:szCs w:val="28"/>
              </w:rPr>
            </w:pPr>
          </w:p>
        </w:tc>
        <w:tc>
          <w:tcPr>
            <w:tcW w:w="4933" w:type="dxa"/>
            <w:hideMark/>
          </w:tcPr>
          <w:p w14:paraId="7981A4F5" w14:textId="77777777" w:rsidR="00B21B34" w:rsidRDefault="00B21B34" w:rsidP="0067074C">
            <w:pPr>
              <w:jc w:val="center"/>
              <w:rPr>
                <w:rFonts w:ascii="Times New Roman" w:hAnsi="Times New Roman" w:cs="Times New Roman"/>
                <w:sz w:val="28"/>
                <w:szCs w:val="28"/>
              </w:rPr>
            </w:pPr>
            <w:r>
              <w:rPr>
                <w:rFonts w:ascii="Times New Roman" w:hAnsi="Times New Roman" w:cs="Times New Roman"/>
                <w:sz w:val="28"/>
                <w:szCs w:val="28"/>
              </w:rPr>
              <w:t>УТВЕРЖДЕН</w:t>
            </w:r>
          </w:p>
          <w:p w14:paraId="7DA23E04" w14:textId="77777777" w:rsidR="00B21B34" w:rsidRDefault="00B21B34" w:rsidP="0067074C">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Няндомского муниципального округа Архангельской области </w:t>
            </w:r>
          </w:p>
          <w:p w14:paraId="543218C3" w14:textId="1CAB77EE" w:rsidR="00B21B34" w:rsidRDefault="00B21B34" w:rsidP="0067074C">
            <w:pPr>
              <w:jc w:val="center"/>
              <w:rPr>
                <w:rFonts w:ascii="Times New Roman" w:hAnsi="Times New Roman" w:cs="Times New Roman"/>
                <w:sz w:val="28"/>
                <w:szCs w:val="28"/>
              </w:rPr>
            </w:pPr>
            <w:r>
              <w:rPr>
                <w:rFonts w:ascii="Times New Roman" w:hAnsi="Times New Roman" w:cs="Times New Roman"/>
                <w:sz w:val="28"/>
                <w:szCs w:val="28"/>
              </w:rPr>
              <w:t>от</w:t>
            </w:r>
            <w:r w:rsidR="00685327">
              <w:rPr>
                <w:rFonts w:ascii="Times New Roman" w:hAnsi="Times New Roman" w:cs="Times New Roman"/>
                <w:sz w:val="28"/>
                <w:szCs w:val="28"/>
              </w:rPr>
              <w:t xml:space="preserve"> «   »  </w:t>
            </w:r>
            <w:r>
              <w:rPr>
                <w:rFonts w:ascii="Times New Roman" w:hAnsi="Times New Roman" w:cs="Times New Roman"/>
                <w:sz w:val="28"/>
                <w:szCs w:val="28"/>
              </w:rPr>
              <w:t>_________202</w:t>
            </w:r>
            <w:r w:rsidR="00CE1C61">
              <w:rPr>
                <w:rFonts w:ascii="Times New Roman" w:hAnsi="Times New Roman" w:cs="Times New Roman"/>
                <w:sz w:val="28"/>
                <w:szCs w:val="28"/>
              </w:rPr>
              <w:t>4</w:t>
            </w:r>
            <w:r>
              <w:rPr>
                <w:rFonts w:ascii="Times New Roman" w:hAnsi="Times New Roman" w:cs="Times New Roman"/>
                <w:sz w:val="28"/>
                <w:szCs w:val="28"/>
              </w:rPr>
              <w:t xml:space="preserve"> г</w:t>
            </w:r>
            <w:r w:rsidR="00685327">
              <w:rPr>
                <w:rFonts w:ascii="Times New Roman" w:hAnsi="Times New Roman" w:cs="Times New Roman"/>
                <w:sz w:val="28"/>
                <w:szCs w:val="28"/>
              </w:rPr>
              <w:t>.</w:t>
            </w:r>
            <w:r>
              <w:rPr>
                <w:rFonts w:ascii="Times New Roman" w:hAnsi="Times New Roman" w:cs="Times New Roman"/>
                <w:sz w:val="28"/>
                <w:szCs w:val="28"/>
              </w:rPr>
              <w:t xml:space="preserve"> №____</w:t>
            </w:r>
            <w:r w:rsidR="00685327">
              <w:rPr>
                <w:rFonts w:ascii="Times New Roman" w:hAnsi="Times New Roman" w:cs="Times New Roman"/>
                <w:sz w:val="28"/>
                <w:szCs w:val="28"/>
              </w:rPr>
              <w:t>-па</w:t>
            </w:r>
          </w:p>
        </w:tc>
      </w:tr>
    </w:tbl>
    <w:p w14:paraId="379B41B6" w14:textId="77777777" w:rsidR="00B21B34" w:rsidRDefault="00B21B34" w:rsidP="00B21B34">
      <w:pPr>
        <w:rPr>
          <w:rFonts w:ascii="Times New Roman" w:hAnsi="Times New Roman" w:cs="Times New Roman"/>
          <w:sz w:val="28"/>
          <w:szCs w:val="28"/>
        </w:rPr>
      </w:pPr>
    </w:p>
    <w:p w14:paraId="5A34B11E" w14:textId="3350092D" w:rsidR="00B21B34" w:rsidRPr="00CE1C61" w:rsidRDefault="00B21B34" w:rsidP="00B21B34">
      <w:pPr>
        <w:jc w:val="center"/>
        <w:rPr>
          <w:rFonts w:ascii="Times New Roman" w:hAnsi="Times New Roman" w:cs="Times New Roman"/>
          <w:b/>
          <w:bCs/>
          <w:sz w:val="28"/>
          <w:szCs w:val="28"/>
        </w:rPr>
      </w:pPr>
      <w:r w:rsidRPr="00CE1C61">
        <w:rPr>
          <w:rFonts w:ascii="Times New Roman" w:hAnsi="Times New Roman" w:cs="Times New Roman"/>
          <w:b/>
          <w:bCs/>
          <w:sz w:val="28"/>
          <w:szCs w:val="28"/>
        </w:rPr>
        <w:t>По</w:t>
      </w:r>
      <w:r w:rsidR="00CE1C61" w:rsidRPr="00CE1C61">
        <w:rPr>
          <w:rFonts w:ascii="Times New Roman" w:hAnsi="Times New Roman" w:cs="Times New Roman"/>
          <w:b/>
          <w:bCs/>
          <w:sz w:val="28"/>
          <w:szCs w:val="28"/>
        </w:rPr>
        <w:t>ложение</w:t>
      </w:r>
    </w:p>
    <w:p w14:paraId="4D136F83" w14:textId="1E517F72" w:rsidR="00B21B34" w:rsidRPr="00CE1C61" w:rsidRDefault="00CE1C61" w:rsidP="00CE1C61">
      <w:pPr>
        <w:jc w:val="center"/>
        <w:rPr>
          <w:rFonts w:ascii="Times New Roman" w:hAnsi="Times New Roman" w:cs="Times New Roman"/>
          <w:sz w:val="28"/>
          <w:szCs w:val="28"/>
        </w:rPr>
      </w:pPr>
      <w:r w:rsidRPr="00CE1C61">
        <w:rPr>
          <w:rFonts w:ascii="Times New Roman" w:hAnsi="Times New Roman" w:cs="Times New Roman"/>
          <w:b/>
          <w:sz w:val="28"/>
          <w:szCs w:val="28"/>
        </w:rPr>
        <w:t xml:space="preserve">о постоянно действующей комиссии по поступлению, </w:t>
      </w:r>
      <w:r>
        <w:rPr>
          <w:rFonts w:ascii="Times New Roman" w:hAnsi="Times New Roman" w:cs="Times New Roman"/>
          <w:b/>
          <w:sz w:val="28"/>
          <w:szCs w:val="28"/>
        </w:rPr>
        <w:t xml:space="preserve">внутреннему </w:t>
      </w:r>
      <w:r w:rsidRPr="00CE1C61">
        <w:rPr>
          <w:rFonts w:ascii="Times New Roman" w:hAnsi="Times New Roman" w:cs="Times New Roman"/>
          <w:b/>
          <w:sz w:val="28"/>
          <w:szCs w:val="28"/>
        </w:rPr>
        <w:t>перемещению и выбытию объектов нефинансовых активов администрации Няндомского муниципального округа Архангельской области</w:t>
      </w:r>
    </w:p>
    <w:p w14:paraId="43D37A58" w14:textId="77777777" w:rsidR="00CE1C61" w:rsidRDefault="00CE1C61" w:rsidP="0027580D">
      <w:pPr>
        <w:spacing w:line="240" w:lineRule="auto"/>
        <w:jc w:val="center"/>
        <w:rPr>
          <w:rFonts w:ascii="Times New Roman" w:hAnsi="Times New Roman" w:cs="Times New Roman"/>
          <w:sz w:val="28"/>
          <w:szCs w:val="28"/>
        </w:rPr>
      </w:pPr>
    </w:p>
    <w:p w14:paraId="7DA9D458" w14:textId="26460C0A" w:rsidR="00B21B34" w:rsidRDefault="00B21B34" w:rsidP="0027580D">
      <w:pPr>
        <w:spacing w:line="240" w:lineRule="auto"/>
        <w:jc w:val="center"/>
        <w:rPr>
          <w:rFonts w:ascii="Times New Roman" w:hAnsi="Times New Roman" w:cs="Times New Roman"/>
          <w:sz w:val="28"/>
          <w:szCs w:val="28"/>
        </w:rPr>
      </w:pPr>
      <w:r w:rsidRPr="00CE1C61">
        <w:rPr>
          <w:rFonts w:ascii="Times New Roman" w:hAnsi="Times New Roman" w:cs="Times New Roman"/>
          <w:sz w:val="28"/>
          <w:szCs w:val="28"/>
        </w:rPr>
        <w:t xml:space="preserve">1. Общие положения </w:t>
      </w:r>
    </w:p>
    <w:p w14:paraId="68489C25" w14:textId="77777777" w:rsidR="00204EF8" w:rsidRDefault="00204EF8" w:rsidP="0027580D">
      <w:pPr>
        <w:spacing w:line="240" w:lineRule="auto"/>
        <w:jc w:val="center"/>
        <w:rPr>
          <w:rFonts w:ascii="Times New Roman" w:hAnsi="Times New Roman" w:cs="Times New Roman"/>
          <w:sz w:val="28"/>
          <w:szCs w:val="28"/>
        </w:rPr>
      </w:pPr>
    </w:p>
    <w:p w14:paraId="39F6FBA8" w14:textId="1313A68B" w:rsidR="00CE1C61" w:rsidRPr="00204EF8" w:rsidRDefault="00CE1C61" w:rsidP="00CE1C61">
      <w:pPr>
        <w:ind w:firstLine="851"/>
        <w:rPr>
          <w:rFonts w:ascii="Times New Roman" w:hAnsi="Times New Roman" w:cs="Times New Roman"/>
          <w:sz w:val="28"/>
          <w:szCs w:val="28"/>
        </w:rPr>
      </w:pPr>
      <w:r>
        <w:rPr>
          <w:rFonts w:ascii="Times New Roman" w:hAnsi="Times New Roman" w:cs="Times New Roman"/>
          <w:sz w:val="28"/>
          <w:szCs w:val="28"/>
        </w:rPr>
        <w:t xml:space="preserve">Постоянно действующая комиссия по поступлению, внутреннему перемещению и выбытию объектов нефинансовых активов (далее – Комиссия) создается </w:t>
      </w:r>
      <w:r w:rsidR="00204EF8">
        <w:rPr>
          <w:rFonts w:ascii="Times New Roman" w:hAnsi="Times New Roman" w:cs="Times New Roman"/>
          <w:sz w:val="28"/>
          <w:szCs w:val="28"/>
        </w:rPr>
        <w:t xml:space="preserve">в целях подготовки и принятия решений о поступлении, внутреннем перемещении и выбытии движимого и недвижимого имущества, нематериальных активов, непроизводственных активов, а также списанию материальных запасов, дебиторской и кредиторской задолженности администрации </w:t>
      </w:r>
      <w:r w:rsidR="00204EF8" w:rsidRPr="00204EF8">
        <w:rPr>
          <w:rFonts w:ascii="Times New Roman" w:hAnsi="Times New Roman" w:cs="Times New Roman"/>
          <w:sz w:val="28"/>
          <w:szCs w:val="28"/>
        </w:rPr>
        <w:t>Няндомского муниципального округа Архангельской области (далее – Администрация).</w:t>
      </w:r>
    </w:p>
    <w:p w14:paraId="50028AB3" w14:textId="77777777" w:rsidR="00DF38B0" w:rsidRDefault="00204EF8" w:rsidP="00CE1C61">
      <w:pPr>
        <w:ind w:firstLine="851"/>
        <w:rPr>
          <w:rFonts w:ascii="Times New Roman" w:hAnsi="Times New Roman" w:cs="Times New Roman"/>
          <w:sz w:val="28"/>
          <w:szCs w:val="28"/>
        </w:rPr>
      </w:pPr>
      <w:r w:rsidRPr="00204EF8">
        <w:rPr>
          <w:rFonts w:ascii="Times New Roman" w:hAnsi="Times New Roman" w:cs="Times New Roman"/>
          <w:sz w:val="28"/>
          <w:szCs w:val="28"/>
        </w:rPr>
        <w:t xml:space="preserve">Для целей настоящего Положения о постоянно действующей комиссии по поступлению, внутреннему перемещению и выбытию объектов нефинансовых активов </w:t>
      </w:r>
      <w:r>
        <w:rPr>
          <w:rFonts w:ascii="Times New Roman" w:hAnsi="Times New Roman" w:cs="Times New Roman"/>
          <w:sz w:val="28"/>
          <w:szCs w:val="28"/>
        </w:rPr>
        <w:t xml:space="preserve">Администрации (далее – Положение) под нефинансовыми активами понимаются следующие виды активов: </w:t>
      </w:r>
    </w:p>
    <w:p w14:paraId="172B0B24"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204EF8">
        <w:rPr>
          <w:rFonts w:ascii="Times New Roman" w:hAnsi="Times New Roman" w:cs="Times New Roman"/>
          <w:sz w:val="28"/>
          <w:szCs w:val="28"/>
        </w:rPr>
        <w:t>основные средства</w:t>
      </w:r>
      <w:r>
        <w:rPr>
          <w:rFonts w:ascii="Times New Roman" w:hAnsi="Times New Roman" w:cs="Times New Roman"/>
          <w:sz w:val="28"/>
          <w:szCs w:val="28"/>
        </w:rPr>
        <w:t>;</w:t>
      </w:r>
      <w:r w:rsidR="00204EF8">
        <w:rPr>
          <w:rFonts w:ascii="Times New Roman" w:hAnsi="Times New Roman" w:cs="Times New Roman"/>
          <w:sz w:val="28"/>
          <w:szCs w:val="28"/>
        </w:rPr>
        <w:t xml:space="preserve"> </w:t>
      </w:r>
    </w:p>
    <w:p w14:paraId="132A4B4B"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204EF8">
        <w:rPr>
          <w:rFonts w:ascii="Times New Roman" w:hAnsi="Times New Roman" w:cs="Times New Roman"/>
          <w:sz w:val="28"/>
          <w:szCs w:val="28"/>
        </w:rPr>
        <w:t>нематериальные активы</w:t>
      </w:r>
      <w:r>
        <w:rPr>
          <w:rFonts w:ascii="Times New Roman" w:hAnsi="Times New Roman" w:cs="Times New Roman"/>
          <w:sz w:val="28"/>
          <w:szCs w:val="28"/>
        </w:rPr>
        <w:t>;</w:t>
      </w:r>
    </w:p>
    <w:p w14:paraId="61562170"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204EF8">
        <w:rPr>
          <w:rFonts w:ascii="Times New Roman" w:hAnsi="Times New Roman" w:cs="Times New Roman"/>
          <w:sz w:val="28"/>
          <w:szCs w:val="28"/>
        </w:rPr>
        <w:t>непроизводственные активы</w:t>
      </w:r>
      <w:r>
        <w:rPr>
          <w:rFonts w:ascii="Times New Roman" w:hAnsi="Times New Roman" w:cs="Times New Roman"/>
          <w:sz w:val="28"/>
          <w:szCs w:val="28"/>
        </w:rPr>
        <w:t>;</w:t>
      </w:r>
    </w:p>
    <w:p w14:paraId="6B91B5D2"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w:t>
      </w:r>
      <w:r w:rsidR="00204EF8">
        <w:rPr>
          <w:rFonts w:ascii="Times New Roman" w:hAnsi="Times New Roman" w:cs="Times New Roman"/>
          <w:sz w:val="28"/>
          <w:szCs w:val="28"/>
        </w:rPr>
        <w:t xml:space="preserve"> материальные запасы</w:t>
      </w:r>
      <w:r>
        <w:rPr>
          <w:rFonts w:ascii="Times New Roman" w:hAnsi="Times New Roman" w:cs="Times New Roman"/>
          <w:sz w:val="28"/>
          <w:szCs w:val="28"/>
        </w:rPr>
        <w:t>;</w:t>
      </w:r>
    </w:p>
    <w:p w14:paraId="7F5ACC5A"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w:t>
      </w:r>
      <w:r w:rsidR="00204EF8">
        <w:rPr>
          <w:rFonts w:ascii="Times New Roman" w:hAnsi="Times New Roman" w:cs="Times New Roman"/>
          <w:sz w:val="28"/>
          <w:szCs w:val="28"/>
        </w:rPr>
        <w:t xml:space="preserve"> вложения в нефинансовые активы</w:t>
      </w:r>
      <w:r>
        <w:rPr>
          <w:rFonts w:ascii="Times New Roman" w:hAnsi="Times New Roman" w:cs="Times New Roman"/>
          <w:sz w:val="28"/>
          <w:szCs w:val="28"/>
        </w:rPr>
        <w:t>;</w:t>
      </w:r>
    </w:p>
    <w:p w14:paraId="4324EDB8"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w:t>
      </w:r>
      <w:r w:rsidR="00204EF8">
        <w:rPr>
          <w:rFonts w:ascii="Times New Roman" w:hAnsi="Times New Roman" w:cs="Times New Roman"/>
          <w:sz w:val="28"/>
          <w:szCs w:val="28"/>
        </w:rPr>
        <w:t xml:space="preserve"> имущество, полученное в пользование</w:t>
      </w:r>
      <w:r>
        <w:rPr>
          <w:rFonts w:ascii="Times New Roman" w:hAnsi="Times New Roman" w:cs="Times New Roman"/>
          <w:sz w:val="28"/>
          <w:szCs w:val="28"/>
        </w:rPr>
        <w:t>;</w:t>
      </w:r>
    </w:p>
    <w:p w14:paraId="73E8D3A5" w14:textId="6A89E5F0" w:rsidR="00204EF8"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материальные ценности, принятые (принимаемые на хранение);</w:t>
      </w:r>
    </w:p>
    <w:p w14:paraId="47470F4A" w14:textId="2D971C38"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бланки строгой отчетности;</w:t>
      </w:r>
    </w:p>
    <w:p w14:paraId="192259A1" w14:textId="483D8210"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награды: призы, кубки, и ценные подарки, сувениры;</w:t>
      </w:r>
    </w:p>
    <w:p w14:paraId="7AB3869C" w14:textId="3C129519"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запасные части к транспортным средствам;</w:t>
      </w:r>
    </w:p>
    <w:p w14:paraId="2FEEA564" w14:textId="67576C63"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основные средства в эксплуатации;</w:t>
      </w:r>
    </w:p>
    <w:p w14:paraId="1FE5EF67" w14:textId="08A8FC9C"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имущество, переданное в безвозмездное или возмездное пользование.</w:t>
      </w:r>
    </w:p>
    <w:p w14:paraId="55EF9009" w14:textId="74CD32F5" w:rsidR="00DF38B0" w:rsidRDefault="00395E63" w:rsidP="00CE1C61">
      <w:pPr>
        <w:ind w:firstLine="851"/>
        <w:rPr>
          <w:rFonts w:ascii="Times New Roman" w:hAnsi="Times New Roman" w:cs="Times New Roman"/>
          <w:sz w:val="28"/>
          <w:szCs w:val="28"/>
        </w:rPr>
      </w:pPr>
      <w:r>
        <w:rPr>
          <w:rFonts w:ascii="Times New Roman" w:hAnsi="Times New Roman" w:cs="Times New Roman"/>
          <w:sz w:val="28"/>
          <w:szCs w:val="28"/>
        </w:rPr>
        <w:t>Состав Комиссии утверждается отдельным распоряжением Администрации.</w:t>
      </w:r>
    </w:p>
    <w:p w14:paraId="66E0DD71" w14:textId="77777777" w:rsidR="00395E63" w:rsidRDefault="00395E63" w:rsidP="00CE1C61">
      <w:pPr>
        <w:ind w:firstLine="851"/>
        <w:rPr>
          <w:rFonts w:ascii="Times New Roman" w:hAnsi="Times New Roman" w:cs="Times New Roman"/>
          <w:sz w:val="28"/>
          <w:szCs w:val="28"/>
        </w:rPr>
      </w:pPr>
      <w:r>
        <w:rPr>
          <w:rFonts w:ascii="Times New Roman" w:hAnsi="Times New Roman" w:cs="Times New Roman"/>
          <w:sz w:val="28"/>
          <w:szCs w:val="28"/>
        </w:rPr>
        <w:lastRenderedPageBreak/>
        <w:t>В состав Комиссии входит председатель Комиссии, заместитель председателя Комиссии и члены Комиссии. Общее руководство Комиссией осуществляет председатель Комиссии, который организует работу, принимает решение о проведении заседания, обеспечивает коллегиальность в обсуждении вопросов, распределяет обязанности и дает поручения членам Комиссии.</w:t>
      </w:r>
    </w:p>
    <w:p w14:paraId="7F28E3D3" w14:textId="36CA62EE" w:rsidR="00395E63" w:rsidRDefault="00395E63" w:rsidP="00CE1C61">
      <w:pPr>
        <w:ind w:firstLine="851"/>
        <w:rPr>
          <w:rFonts w:ascii="Times New Roman" w:hAnsi="Times New Roman" w:cs="Times New Roman"/>
          <w:sz w:val="28"/>
          <w:szCs w:val="28"/>
        </w:rPr>
      </w:pPr>
      <w:r>
        <w:rPr>
          <w:rFonts w:ascii="Times New Roman" w:hAnsi="Times New Roman" w:cs="Times New Roman"/>
          <w:sz w:val="28"/>
          <w:szCs w:val="28"/>
        </w:rPr>
        <w:t xml:space="preserve">Решения комиссии принимаются большинством голосов, </w:t>
      </w:r>
      <w:r w:rsidR="00BC5A4E">
        <w:rPr>
          <w:rFonts w:ascii="Times New Roman" w:hAnsi="Times New Roman" w:cs="Times New Roman"/>
          <w:sz w:val="28"/>
          <w:szCs w:val="28"/>
        </w:rPr>
        <w:t>однако при равенстве голосов решающим голосом</w:t>
      </w:r>
      <w:r>
        <w:rPr>
          <w:rFonts w:ascii="Times New Roman" w:hAnsi="Times New Roman" w:cs="Times New Roman"/>
          <w:sz w:val="28"/>
          <w:szCs w:val="28"/>
        </w:rPr>
        <w:t xml:space="preserve"> </w:t>
      </w:r>
      <w:r w:rsidR="00BC5A4E">
        <w:rPr>
          <w:rFonts w:ascii="Times New Roman" w:hAnsi="Times New Roman" w:cs="Times New Roman"/>
          <w:sz w:val="28"/>
          <w:szCs w:val="28"/>
        </w:rPr>
        <w:t xml:space="preserve">является голос председателя. </w:t>
      </w:r>
    </w:p>
    <w:p w14:paraId="0D420401" w14:textId="670E2CA1" w:rsidR="00BC5A4E" w:rsidRDefault="00BC5A4E" w:rsidP="00CE1C61">
      <w:pPr>
        <w:ind w:firstLine="851"/>
        <w:rPr>
          <w:rFonts w:ascii="Times New Roman" w:hAnsi="Times New Roman" w:cs="Times New Roman"/>
          <w:sz w:val="28"/>
          <w:szCs w:val="28"/>
        </w:rPr>
      </w:pPr>
      <w:r>
        <w:rPr>
          <w:rFonts w:ascii="Times New Roman" w:hAnsi="Times New Roman" w:cs="Times New Roman"/>
          <w:sz w:val="28"/>
          <w:szCs w:val="28"/>
        </w:rPr>
        <w:t>В составе Комиссии назначается ответственный исполнитель, который готовит материалы на рассмотрение Комиссии, обеспечивает правильность оформления и комплектность документов, предоставляемых к заседанию Комиссии, осуществляет делопроизводство</w:t>
      </w:r>
      <w:r w:rsidR="009371D1">
        <w:rPr>
          <w:rFonts w:ascii="Times New Roman" w:hAnsi="Times New Roman" w:cs="Times New Roman"/>
          <w:sz w:val="28"/>
          <w:szCs w:val="28"/>
        </w:rPr>
        <w:t xml:space="preserve">, обеспечивает членов Комиссии необходимой информацией о работе </w:t>
      </w:r>
      <w:r>
        <w:rPr>
          <w:rFonts w:ascii="Times New Roman" w:hAnsi="Times New Roman" w:cs="Times New Roman"/>
          <w:sz w:val="28"/>
          <w:szCs w:val="28"/>
        </w:rPr>
        <w:t>Комиссии.</w:t>
      </w:r>
    </w:p>
    <w:p w14:paraId="06FA5173" w14:textId="71E9F46D" w:rsidR="00395E63" w:rsidRDefault="008529CD" w:rsidP="00CE1C61">
      <w:pPr>
        <w:ind w:firstLine="851"/>
        <w:rPr>
          <w:rFonts w:ascii="Times New Roman" w:hAnsi="Times New Roman" w:cs="Times New Roman"/>
          <w:sz w:val="28"/>
          <w:szCs w:val="28"/>
        </w:rPr>
      </w:pPr>
      <w:r>
        <w:rPr>
          <w:rFonts w:ascii="Times New Roman" w:hAnsi="Times New Roman" w:cs="Times New Roman"/>
          <w:sz w:val="28"/>
          <w:szCs w:val="28"/>
        </w:rPr>
        <w:t xml:space="preserve">Комиссия проводит заседание по мере необходимости, но не реже двух раз в течение года. </w:t>
      </w:r>
      <w:r w:rsidR="00585E66">
        <w:rPr>
          <w:rFonts w:ascii="Times New Roman" w:hAnsi="Times New Roman" w:cs="Times New Roman"/>
          <w:sz w:val="28"/>
          <w:szCs w:val="28"/>
        </w:rPr>
        <w:t xml:space="preserve">Заседание Комиссии проводит председатель Комиссии или в его отсутствие заместитель председателя Комиссии. </w:t>
      </w:r>
      <w:r>
        <w:rPr>
          <w:rFonts w:ascii="Times New Roman" w:hAnsi="Times New Roman" w:cs="Times New Roman"/>
          <w:sz w:val="28"/>
          <w:szCs w:val="28"/>
        </w:rPr>
        <w:t>Срок рассмотрения Комиссией представленных ей документов не должен превышать 14 дней.</w:t>
      </w:r>
    </w:p>
    <w:p w14:paraId="3752E3D9" w14:textId="5AA8E5E6"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Комиссия принимает решения по следующим вопросам:</w:t>
      </w:r>
    </w:p>
    <w:p w14:paraId="1C889CEC" w14:textId="1ED56C13"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постановка на учет финансовых и нефинансовых активов;</w:t>
      </w:r>
    </w:p>
    <w:p w14:paraId="7C9FE094" w14:textId="68331ED2"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прием-передача финансовых и нефинансовых активов;</w:t>
      </w:r>
    </w:p>
    <w:p w14:paraId="0C325893" w14:textId="257E210A"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списание (выбытие) финансовых и нефинансовых активов;</w:t>
      </w:r>
    </w:p>
    <w:p w14:paraId="72C655A5" w14:textId="5A4CDE6D"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списание вложений (затрат) в нефинансовые активы;</w:t>
      </w:r>
    </w:p>
    <w:p w14:paraId="51FDE000" w14:textId="6FF1F54C"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об оценке стоимости имущества, отчуждаемого не в пользу организаций бюджетной сферы;</w:t>
      </w:r>
    </w:p>
    <w:p w14:paraId="496D7D03" w14:textId="771D43A8"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 признании (восстановлении) сомнительной задолженности по доходам;</w:t>
      </w:r>
    </w:p>
    <w:p w14:paraId="38B98116" w14:textId="4808B077"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xml:space="preserve">- принятие решений </w:t>
      </w:r>
      <w:r w:rsidR="001A3E4A">
        <w:rPr>
          <w:rFonts w:ascii="Times New Roman" w:hAnsi="Times New Roman" w:cs="Times New Roman"/>
          <w:sz w:val="28"/>
          <w:szCs w:val="28"/>
        </w:rPr>
        <w:t>о восстановлении кредиторской задолженности;</w:t>
      </w:r>
    </w:p>
    <w:p w14:paraId="106697A8" w14:textId="5999443C"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 прекращении признания активами объектов нефинансовых активов;</w:t>
      </w:r>
    </w:p>
    <w:p w14:paraId="67DBA269" w14:textId="1785B097"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 признании объектов нефинансовых активов.</w:t>
      </w:r>
    </w:p>
    <w:p w14:paraId="7ED46166" w14:textId="079155CE"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Заседание Комиссии при рассмотрении вопросов о списании (выбытии) финансовых и нефинансовых активов правомочно при наличии кворума, который составляет не менее двух третей членов состава Комиссии. Заседание Комиссии при рассмотрении иных вопросов, отнесенных к ее компетенции, правомочно при наличии кворума, который составляет не менее половины членов состава Комиссии.</w:t>
      </w:r>
    </w:p>
    <w:p w14:paraId="6D956FF0" w14:textId="6277A3D9"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 xml:space="preserve">Решение Комиссии принимается путем открытого голосования простым большинством голосов членов Комиссии, присутствующих на заседании. Решение Комиссии оформляется решениями Комиссии, которые подписывает </w:t>
      </w:r>
      <w:r w:rsidR="00D15B23">
        <w:rPr>
          <w:rFonts w:ascii="Times New Roman" w:hAnsi="Times New Roman" w:cs="Times New Roman"/>
          <w:sz w:val="28"/>
          <w:szCs w:val="28"/>
        </w:rPr>
        <w:t xml:space="preserve">председатель Комиссии или в случае его отсутствия заместитель </w:t>
      </w:r>
      <w:r w:rsidR="00D15B23">
        <w:rPr>
          <w:rFonts w:ascii="Times New Roman" w:hAnsi="Times New Roman" w:cs="Times New Roman"/>
          <w:sz w:val="28"/>
          <w:szCs w:val="28"/>
        </w:rPr>
        <w:lastRenderedPageBreak/>
        <w:t>председателя Комиссии</w:t>
      </w:r>
      <w:r w:rsidR="00DC4974">
        <w:rPr>
          <w:rFonts w:ascii="Times New Roman" w:hAnsi="Times New Roman" w:cs="Times New Roman"/>
          <w:sz w:val="28"/>
          <w:szCs w:val="28"/>
        </w:rPr>
        <w:t>, ответственное лицо Комиссии и члены Комиссии, присутствовавшие на заседании.</w:t>
      </w:r>
    </w:p>
    <w:p w14:paraId="3CBE1E0B" w14:textId="77777777" w:rsidR="00A3594A" w:rsidRDefault="00DC4974" w:rsidP="00CE1C61">
      <w:pPr>
        <w:ind w:firstLine="851"/>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на заседание Комиссии приглашаются материально ответственные лица. На основании принятых Комиссией решений ответственным лицом Комиссии формируются первичные документы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w:t>
      </w:r>
      <w:r w:rsidR="00A3594A">
        <w:rPr>
          <w:rFonts w:ascii="Times New Roman" w:hAnsi="Times New Roman" w:cs="Times New Roman"/>
          <w:sz w:val="28"/>
          <w:szCs w:val="28"/>
        </w:rPr>
        <w:t>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05017C91" w14:textId="77777777" w:rsidR="00A3594A" w:rsidRDefault="00A3594A" w:rsidP="00CE1C61">
      <w:pPr>
        <w:ind w:firstLine="851"/>
        <w:rPr>
          <w:rFonts w:ascii="Times New Roman" w:hAnsi="Times New Roman" w:cs="Times New Roman"/>
          <w:sz w:val="28"/>
          <w:szCs w:val="28"/>
        </w:rPr>
      </w:pPr>
    </w:p>
    <w:p w14:paraId="22D5942D" w14:textId="17FFBA32" w:rsidR="00DC4974" w:rsidRDefault="00A3594A" w:rsidP="00A3594A">
      <w:pPr>
        <w:ind w:firstLine="851"/>
        <w:jc w:val="center"/>
        <w:rPr>
          <w:rFonts w:ascii="Times New Roman" w:hAnsi="Times New Roman" w:cs="Times New Roman"/>
          <w:sz w:val="28"/>
          <w:szCs w:val="28"/>
        </w:rPr>
      </w:pPr>
      <w:r>
        <w:rPr>
          <w:rFonts w:ascii="Times New Roman" w:hAnsi="Times New Roman" w:cs="Times New Roman"/>
          <w:sz w:val="28"/>
          <w:szCs w:val="28"/>
        </w:rPr>
        <w:t>2. Принятие решений при поступлении нефинансовых активов в ходе их эксплуатации</w:t>
      </w:r>
    </w:p>
    <w:p w14:paraId="4896C13E" w14:textId="5A804063" w:rsidR="00D206E0" w:rsidRDefault="00D206E0" w:rsidP="00A3594A">
      <w:pPr>
        <w:ind w:firstLine="851"/>
        <w:jc w:val="center"/>
        <w:rPr>
          <w:rFonts w:ascii="Times New Roman" w:hAnsi="Times New Roman" w:cs="Times New Roman"/>
          <w:sz w:val="28"/>
          <w:szCs w:val="28"/>
        </w:rPr>
      </w:pPr>
    </w:p>
    <w:p w14:paraId="05330024" w14:textId="0B7CFD37"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При поступлении нефинансовых активов Комиссия осуществляет:</w:t>
      </w:r>
    </w:p>
    <w:p w14:paraId="550AE8EB" w14:textId="6B44DEA6"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выявление при приемке нефинансовых активов ненадлежащего качества;</w:t>
      </w:r>
    </w:p>
    <w:p w14:paraId="4C1E6EAE" w14:textId="00FF4B98"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определение вида поступающих нефинансовых активов;</w:t>
      </w:r>
    </w:p>
    <w:p w14:paraId="5D03AE01" w14:textId="0C197ABF"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определение срока полезного использования поступающих объектов нефинансовых активов в целях принятия их к учету и начисления амортизации, а также определения кода ОКОФ по Общероссийскому классификатору основных фондов (ОКОФ)</w:t>
      </w:r>
    </w:p>
    <w:p w14:paraId="4886B439" w14:textId="739D0CFC"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определение первоначальной (фактической) стоимости поступающих нефинансовых активов;</w:t>
      </w:r>
    </w:p>
    <w:p w14:paraId="68A6F48A" w14:textId="3E92954F" w:rsidR="00E76C76"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изменение первоначальной (фактической) стоимости нефинансовых активов и сроков их полезного использования;</w:t>
      </w:r>
    </w:p>
    <w:p w14:paraId="1876C554" w14:textId="6109D55C"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xml:space="preserve">- контроль за нанесением материально ответственными лицами </w:t>
      </w:r>
      <w:r w:rsidR="00E20AB5">
        <w:rPr>
          <w:rFonts w:ascii="Times New Roman" w:hAnsi="Times New Roman" w:cs="Times New Roman"/>
          <w:sz w:val="28"/>
          <w:szCs w:val="28"/>
        </w:rPr>
        <w:t>уникальных инвентарных порядковых номеров (далее – Инвентарный номер) на объекты нефинансовых активов;</w:t>
      </w:r>
    </w:p>
    <w:p w14:paraId="514B1C89" w14:textId="1AB95013"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 проверку документов, представленных в Комиссию.</w:t>
      </w:r>
    </w:p>
    <w:p w14:paraId="52419FE6" w14:textId="52A3DFDC"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При поступлении нефинансовых активов на рассмотрение Комиссии предоставляются следующие документы:</w:t>
      </w:r>
    </w:p>
    <w:p w14:paraId="73CFCBA7" w14:textId="1545966C"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 документы, являющиеся основанием поступлений нефинансовых активов;</w:t>
      </w:r>
    </w:p>
    <w:p w14:paraId="29A86236" w14:textId="37E538FC"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 сведения об объекте нефинансовых активов;</w:t>
      </w:r>
    </w:p>
    <w:p w14:paraId="6FC7EA38" w14:textId="1FF1EE38" w:rsidR="00E20AB5" w:rsidRPr="001C284E"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с указанием материально ответственного лица, за которым </w:t>
      </w:r>
      <w:r w:rsidRPr="001C284E">
        <w:rPr>
          <w:rFonts w:ascii="Times New Roman" w:hAnsi="Times New Roman" w:cs="Times New Roman"/>
          <w:sz w:val="28"/>
          <w:szCs w:val="28"/>
        </w:rPr>
        <w:t>закрепляются нефинансовые активы, содержащая краткое описание поступивших нефинансовых активов;</w:t>
      </w:r>
    </w:p>
    <w:p w14:paraId="1F4CB0B8" w14:textId="155FC03E" w:rsidR="00E20AB5" w:rsidRPr="001C284E" w:rsidRDefault="00E20AB5" w:rsidP="00D206E0">
      <w:pPr>
        <w:ind w:firstLine="851"/>
        <w:rPr>
          <w:rFonts w:ascii="Times New Roman" w:hAnsi="Times New Roman" w:cs="Times New Roman"/>
          <w:sz w:val="28"/>
          <w:szCs w:val="28"/>
        </w:rPr>
      </w:pPr>
      <w:r w:rsidRPr="001C284E">
        <w:rPr>
          <w:rFonts w:ascii="Times New Roman" w:hAnsi="Times New Roman" w:cs="Times New Roman"/>
          <w:sz w:val="28"/>
          <w:szCs w:val="28"/>
        </w:rPr>
        <w:t>- техническая документация.</w:t>
      </w:r>
    </w:p>
    <w:p w14:paraId="3E217306" w14:textId="77A3D3EC" w:rsidR="00E76C76" w:rsidRDefault="001C284E" w:rsidP="001C284E">
      <w:pPr>
        <w:ind w:firstLine="851"/>
        <w:rPr>
          <w:rFonts w:ascii="Times New Roman" w:hAnsi="Times New Roman" w:cs="Times New Roman"/>
          <w:sz w:val="28"/>
          <w:szCs w:val="28"/>
        </w:rPr>
      </w:pPr>
      <w:r w:rsidRPr="001C284E">
        <w:rPr>
          <w:rFonts w:ascii="Times New Roman" w:hAnsi="Times New Roman" w:cs="Times New Roman"/>
          <w:sz w:val="28"/>
          <w:szCs w:val="28"/>
        </w:rPr>
        <w:lastRenderedPageBreak/>
        <w:t>Акты приемки поставленных товаров, выполненных работ (результатов</w:t>
      </w:r>
      <w:r>
        <w:rPr>
          <w:rFonts w:ascii="Times New Roman" w:hAnsi="Times New Roman" w:cs="Times New Roman"/>
          <w:sz w:val="28"/>
          <w:szCs w:val="28"/>
        </w:rPr>
        <w:t xml:space="preserve"> выполненных работ), оказанных услуг, подтверждающих факт исполнения поставщиком (подрядчиком, исполнителем) обязательств по муниципальному контракту (договору), заключенного в рамках осуществления закупок товаров, работ, услуг для государственных (муниципальных) нужд, рассматриваются Комиссией наряду с иными документами, представленными для принятия решения по вопросам поступления активов.</w:t>
      </w:r>
    </w:p>
    <w:p w14:paraId="6305F43A" w14:textId="0FE9853A" w:rsidR="001C284E" w:rsidRDefault="00853E13" w:rsidP="001C284E">
      <w:pPr>
        <w:ind w:firstLine="851"/>
        <w:rPr>
          <w:rFonts w:ascii="Times New Roman" w:hAnsi="Times New Roman" w:cs="Times New Roman"/>
          <w:sz w:val="28"/>
          <w:szCs w:val="28"/>
        </w:rPr>
      </w:pPr>
      <w:r>
        <w:rPr>
          <w:rFonts w:ascii="Times New Roman" w:hAnsi="Times New Roman" w:cs="Times New Roman"/>
          <w:sz w:val="28"/>
          <w:szCs w:val="28"/>
        </w:rPr>
        <w:t>В случае выявления нефинансовых активов ненадлежащего качества при их приемке Комиссией оформляются:</w:t>
      </w:r>
    </w:p>
    <w:p w14:paraId="0CA8B1F4" w14:textId="2951756D" w:rsidR="00853E13" w:rsidRDefault="00853E13" w:rsidP="001C284E">
      <w:pPr>
        <w:ind w:firstLine="851"/>
        <w:rPr>
          <w:rFonts w:ascii="Times New Roman" w:hAnsi="Times New Roman" w:cs="Times New Roman"/>
          <w:sz w:val="28"/>
          <w:szCs w:val="28"/>
        </w:rPr>
      </w:pPr>
      <w:r>
        <w:rPr>
          <w:rFonts w:ascii="Times New Roman" w:hAnsi="Times New Roman" w:cs="Times New Roman"/>
          <w:sz w:val="28"/>
          <w:szCs w:val="28"/>
        </w:rPr>
        <w:t>- акт о поставке товара ненадлежащего качества в произвольной форме (при поступлении некачественных объектов нефинансовых активов, подлежащих учету в составе основных средств);</w:t>
      </w:r>
    </w:p>
    <w:p w14:paraId="3512A4AD" w14:textId="7E1FB7BC" w:rsidR="00853E13" w:rsidRDefault="00853E13" w:rsidP="001C284E">
      <w:pPr>
        <w:ind w:firstLine="851"/>
        <w:rPr>
          <w:rFonts w:ascii="Times New Roman" w:hAnsi="Times New Roman" w:cs="Times New Roman"/>
          <w:sz w:val="28"/>
          <w:szCs w:val="28"/>
        </w:rPr>
      </w:pPr>
      <w:r>
        <w:rPr>
          <w:rFonts w:ascii="Times New Roman" w:hAnsi="Times New Roman" w:cs="Times New Roman"/>
          <w:sz w:val="28"/>
          <w:szCs w:val="28"/>
        </w:rPr>
        <w:t>- акт приемки материалов (при поступлении материальных запасов ненадлежащего качества).</w:t>
      </w:r>
    </w:p>
    <w:p w14:paraId="68EE892F" w14:textId="14D57C2D" w:rsidR="001132A4" w:rsidRDefault="00853E13" w:rsidP="001C1D1E">
      <w:pPr>
        <w:ind w:firstLine="708"/>
        <w:rPr>
          <w:rFonts w:ascii="Times New Roman" w:hAnsi="Times New Roman" w:cs="Times New Roman"/>
          <w:sz w:val="28"/>
          <w:szCs w:val="28"/>
        </w:rPr>
      </w:pPr>
      <w:r>
        <w:rPr>
          <w:rFonts w:ascii="Times New Roman" w:hAnsi="Times New Roman" w:cs="Times New Roman"/>
          <w:sz w:val="28"/>
          <w:szCs w:val="28"/>
        </w:rPr>
        <w:t xml:space="preserve">При принятии к учету объектов нефинансовых активов </w:t>
      </w:r>
      <w:r w:rsidR="009B6ED5">
        <w:rPr>
          <w:rFonts w:ascii="Times New Roman" w:hAnsi="Times New Roman" w:cs="Times New Roman"/>
          <w:sz w:val="28"/>
          <w:szCs w:val="28"/>
        </w:rPr>
        <w:t>Комиссия проверяет наличие сопроводительных документов и технической документации, назначение материально ответственного лица. Решение об отнесении объекта нефинансовых активов к соответствующему виду, о сроках полезного использования поступивших объектов нефинансовых активов в целях их принятия к учету и начисления амортизации принимается Комиссией в соответствии с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1132A4">
        <w:rPr>
          <w:rFonts w:ascii="Times New Roman" w:hAnsi="Times New Roman" w:cs="Times New Roman"/>
          <w:sz w:val="28"/>
          <w:szCs w:val="28"/>
        </w:rPr>
        <w:t xml:space="preserve"> и инструкции по его применению», </w:t>
      </w:r>
      <w:r w:rsidR="001C1D1E">
        <w:rPr>
          <w:rFonts w:ascii="Times New Roman" w:hAnsi="Times New Roman" w:cs="Times New Roman"/>
          <w:sz w:val="28"/>
          <w:szCs w:val="28"/>
        </w:rPr>
        <w:t>приказом Министерства финансов Российской Федерации от                    31 декабря 2016 года № 257н «Об утверждении федерального стандарта бухгалтерского учета для организаций государственного сектора «Основные средства».</w:t>
      </w:r>
    </w:p>
    <w:p w14:paraId="5D0979ED" w14:textId="3F29C918" w:rsidR="001C1D1E" w:rsidRDefault="001C1D1E" w:rsidP="001C1D1E">
      <w:pPr>
        <w:ind w:firstLine="708"/>
        <w:rPr>
          <w:rFonts w:ascii="Times New Roman" w:hAnsi="Times New Roman" w:cs="Times New Roman"/>
          <w:sz w:val="28"/>
          <w:szCs w:val="28"/>
        </w:rPr>
      </w:pPr>
      <w:r>
        <w:rPr>
          <w:rFonts w:ascii="Times New Roman" w:hAnsi="Times New Roman" w:cs="Times New Roman"/>
          <w:sz w:val="28"/>
          <w:szCs w:val="28"/>
        </w:rPr>
        <w:t xml:space="preserve">Первоначальная (фактическая) стоимость </w:t>
      </w:r>
      <w:r w:rsidR="00AD3B2B">
        <w:rPr>
          <w:rFonts w:ascii="Times New Roman" w:hAnsi="Times New Roman" w:cs="Times New Roman"/>
          <w:sz w:val="28"/>
          <w:szCs w:val="28"/>
        </w:rPr>
        <w:t>объектов нефинансовых активов при их приобретении, сооружении, изготовлении (создании) определяется на основании сопроводительной документации (муниципальных контрактов, договоров, актов выполненных работ (оказанных услуг), товарных накладных и других сопроводительных документов поставщиков (подрядчиков, исполнителей).</w:t>
      </w:r>
    </w:p>
    <w:p w14:paraId="411485F2" w14:textId="1572708B" w:rsidR="00AD3B2B" w:rsidRDefault="00AD3B2B" w:rsidP="001C1D1E">
      <w:pPr>
        <w:ind w:firstLine="708"/>
        <w:rPr>
          <w:rFonts w:ascii="Times New Roman" w:hAnsi="Times New Roman" w:cs="Times New Roman"/>
          <w:sz w:val="28"/>
          <w:szCs w:val="28"/>
        </w:rPr>
      </w:pPr>
      <w:r>
        <w:rPr>
          <w:rFonts w:ascii="Times New Roman" w:hAnsi="Times New Roman" w:cs="Times New Roman"/>
          <w:sz w:val="28"/>
          <w:szCs w:val="28"/>
        </w:rPr>
        <w:t xml:space="preserve">По решению Комиссии </w:t>
      </w:r>
      <w:r w:rsidR="009448AE">
        <w:rPr>
          <w:rFonts w:ascii="Times New Roman" w:hAnsi="Times New Roman" w:cs="Times New Roman"/>
          <w:sz w:val="28"/>
          <w:szCs w:val="28"/>
        </w:rPr>
        <w:t xml:space="preserve">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w:t>
      </w:r>
      <w:r w:rsidR="009448AE">
        <w:rPr>
          <w:rFonts w:ascii="Times New Roman" w:hAnsi="Times New Roman" w:cs="Times New Roman"/>
          <w:sz w:val="28"/>
          <w:szCs w:val="28"/>
        </w:rPr>
        <w:lastRenderedPageBreak/>
        <w:t xml:space="preserve">(фактическую) стоимость этих активов. </w:t>
      </w:r>
      <w:r w:rsidR="009671A7">
        <w:rPr>
          <w:rFonts w:ascii="Times New Roman" w:hAnsi="Times New Roman" w:cs="Times New Roman"/>
          <w:sz w:val="28"/>
          <w:szCs w:val="28"/>
        </w:rPr>
        <w:t xml:space="preserve">Положения данного пункта применяются в </w:t>
      </w:r>
      <w:r w:rsidR="00CC74F8">
        <w:rPr>
          <w:rFonts w:ascii="Times New Roman" w:hAnsi="Times New Roman" w:cs="Times New Roman"/>
          <w:sz w:val="28"/>
          <w:szCs w:val="28"/>
        </w:rPr>
        <w:t xml:space="preserve">отношении тех затрат, включение которых в первоначальную (фактическую) стоимость объектов нефинансовых активов прямо не предусмотрено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14:paraId="62543E90" w14:textId="55C83329" w:rsidR="00CC74F8" w:rsidRDefault="00CC74F8" w:rsidP="001C1D1E">
      <w:pPr>
        <w:ind w:firstLine="708"/>
        <w:rPr>
          <w:rFonts w:ascii="Times New Roman" w:hAnsi="Times New Roman" w:cs="Times New Roman"/>
          <w:sz w:val="28"/>
          <w:szCs w:val="28"/>
        </w:rPr>
      </w:pPr>
      <w:r>
        <w:rPr>
          <w:rFonts w:ascii="Times New Roman" w:hAnsi="Times New Roman" w:cs="Times New Roman"/>
          <w:sz w:val="28"/>
          <w:szCs w:val="28"/>
        </w:rPr>
        <w:t xml:space="preserve">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и проверках, поступлении объектов имущества от </w:t>
      </w:r>
      <w:r w:rsidR="00043405">
        <w:rPr>
          <w:rFonts w:ascii="Times New Roman" w:hAnsi="Times New Roman" w:cs="Times New Roman"/>
          <w:sz w:val="28"/>
          <w:szCs w:val="28"/>
        </w:rPr>
        <w:t>разукомплектации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оценочная стоимость нефинансовых активов определяется Комиссией.</w:t>
      </w:r>
    </w:p>
    <w:p w14:paraId="7C5F97A3" w14:textId="1DE14DD3" w:rsidR="00043405" w:rsidRDefault="005F7E32" w:rsidP="001C1D1E">
      <w:pPr>
        <w:ind w:firstLine="708"/>
        <w:rPr>
          <w:rFonts w:ascii="Times New Roman" w:hAnsi="Times New Roman" w:cs="Times New Roman"/>
          <w:sz w:val="28"/>
          <w:szCs w:val="28"/>
        </w:rPr>
      </w:pPr>
      <w:r>
        <w:rPr>
          <w:rFonts w:ascii="Times New Roman" w:hAnsi="Times New Roman" w:cs="Times New Roman"/>
          <w:sz w:val="28"/>
          <w:szCs w:val="28"/>
        </w:rPr>
        <w:t xml:space="preserve">При частичной ликвидации (разукомплектации) объекта нефинансовых </w:t>
      </w:r>
      <w:r w:rsidR="007157F5">
        <w:rPr>
          <w:rFonts w:ascii="Times New Roman" w:hAnsi="Times New Roman" w:cs="Times New Roman"/>
          <w:sz w:val="28"/>
          <w:szCs w:val="28"/>
        </w:rPr>
        <w:t>активов Комиссия принимает решение о расчете</w:t>
      </w:r>
      <w:r w:rsidR="00C84F18">
        <w:rPr>
          <w:rFonts w:ascii="Times New Roman" w:hAnsi="Times New Roman" w:cs="Times New Roman"/>
          <w:sz w:val="28"/>
          <w:szCs w:val="28"/>
        </w:rPr>
        <w:t xml:space="preserve"> стоимости ликвидируемой части объекта. Ликвидируемая часть объекта рассчитывается в процентном соотношении к стоимости всего объекта, процентное соотношение определяется Комиссией.</w:t>
      </w:r>
    </w:p>
    <w:p w14:paraId="67736C8B" w14:textId="68D047FC" w:rsidR="00C84F18" w:rsidRDefault="00C84F18" w:rsidP="001C1D1E">
      <w:pPr>
        <w:ind w:firstLine="708"/>
        <w:rPr>
          <w:rFonts w:ascii="Times New Roman" w:hAnsi="Times New Roman" w:cs="Times New Roman"/>
          <w:sz w:val="28"/>
          <w:szCs w:val="28"/>
        </w:rPr>
      </w:pPr>
      <w:r>
        <w:rPr>
          <w:rFonts w:ascii="Times New Roman" w:hAnsi="Times New Roman" w:cs="Times New Roman"/>
          <w:sz w:val="28"/>
          <w:szCs w:val="28"/>
        </w:rPr>
        <w:t>При начислении задолженности по недостаче нефинансовых активов восстановительная стоимость нефинансовых активов определяется Комиссией на день обнаружения ущерба в соответствии с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9668EE7" w14:textId="73D99B52" w:rsidR="00C84F18" w:rsidRDefault="00C84F18" w:rsidP="001C1D1E">
      <w:pPr>
        <w:ind w:firstLine="708"/>
        <w:rPr>
          <w:rFonts w:ascii="Times New Roman" w:hAnsi="Times New Roman" w:cs="Times New Roman"/>
          <w:sz w:val="28"/>
          <w:szCs w:val="28"/>
        </w:rPr>
      </w:pPr>
      <w:r>
        <w:rPr>
          <w:rFonts w:ascii="Times New Roman" w:hAnsi="Times New Roman" w:cs="Times New Roman"/>
          <w:sz w:val="28"/>
          <w:szCs w:val="28"/>
        </w:rPr>
        <w:t>В случае достройки, реконструкции, дооборудования, модернизации объекта нефинансовых активов Комиссией могут быть приняты следующие решения:</w:t>
      </w:r>
    </w:p>
    <w:p w14:paraId="7E28988A" w14:textId="015880CF" w:rsidR="00C84F18" w:rsidRDefault="00C84F18" w:rsidP="001C1D1E">
      <w:pPr>
        <w:ind w:firstLine="708"/>
        <w:rPr>
          <w:rFonts w:ascii="Times New Roman" w:hAnsi="Times New Roman" w:cs="Times New Roman"/>
          <w:sz w:val="28"/>
          <w:szCs w:val="28"/>
        </w:rPr>
      </w:pPr>
      <w:r>
        <w:rPr>
          <w:rFonts w:ascii="Times New Roman" w:hAnsi="Times New Roman" w:cs="Times New Roman"/>
          <w:sz w:val="28"/>
          <w:szCs w:val="28"/>
        </w:rPr>
        <w:t>- об увеличении срока полезного использования соответствующего объекта. Решение об увеличении срока полезного использования объекта нефинансовых активов принимается на основании документа, согласно которому в результате проведенных работ изменились первоначально принятые нормативные показатели функционирования объекта.</w:t>
      </w:r>
    </w:p>
    <w:p w14:paraId="3B522BB7" w14:textId="29A7EF86" w:rsidR="00693F24" w:rsidRDefault="00693F24" w:rsidP="001C1D1E">
      <w:pPr>
        <w:ind w:firstLine="708"/>
        <w:rPr>
          <w:rFonts w:ascii="Times New Roman" w:hAnsi="Times New Roman" w:cs="Times New Roman"/>
          <w:sz w:val="28"/>
          <w:szCs w:val="28"/>
        </w:rPr>
      </w:pPr>
      <w:r>
        <w:rPr>
          <w:rFonts w:ascii="Times New Roman" w:hAnsi="Times New Roman" w:cs="Times New Roman"/>
          <w:sz w:val="28"/>
          <w:szCs w:val="28"/>
        </w:rPr>
        <w:lastRenderedPageBreak/>
        <w:t>Ежегодно в срок до 31 января Комиссия определяет продолжительность периода, в течение которого предполагается использовать нематериальные активы, числящиеся на балансовом учете. В случаях его существенного изменения Комиссия уточняет срок полезного использования соответствующих нематериальных активов.</w:t>
      </w:r>
    </w:p>
    <w:p w14:paraId="2A9CA4F9" w14:textId="199C6C1F" w:rsidR="00693F24" w:rsidRDefault="00693F24" w:rsidP="001C1D1E">
      <w:pPr>
        <w:ind w:firstLine="708"/>
        <w:rPr>
          <w:rFonts w:ascii="Times New Roman" w:hAnsi="Times New Roman" w:cs="Times New Roman"/>
          <w:sz w:val="28"/>
          <w:szCs w:val="28"/>
        </w:rPr>
      </w:pPr>
      <w:r>
        <w:rPr>
          <w:rFonts w:ascii="Times New Roman" w:hAnsi="Times New Roman" w:cs="Times New Roman"/>
          <w:sz w:val="28"/>
          <w:szCs w:val="28"/>
        </w:rPr>
        <w:t>Члены комиссии контролируют нанесение материально ответственными лицами присвоенных объектам нефинансовых активов инвентарных номеров</w:t>
      </w:r>
      <w:r w:rsidR="00D36849">
        <w:rPr>
          <w:rFonts w:ascii="Times New Roman" w:hAnsi="Times New Roman" w:cs="Times New Roman"/>
          <w:sz w:val="28"/>
          <w:szCs w:val="28"/>
        </w:rPr>
        <w:t>.</w:t>
      </w:r>
    </w:p>
    <w:p w14:paraId="20EC99D6" w14:textId="2FD65F8A" w:rsidR="00D36849" w:rsidRDefault="00D36849" w:rsidP="001C1D1E">
      <w:pPr>
        <w:ind w:firstLine="708"/>
        <w:rPr>
          <w:rFonts w:ascii="Times New Roman" w:hAnsi="Times New Roman" w:cs="Times New Roman"/>
          <w:sz w:val="28"/>
          <w:szCs w:val="28"/>
        </w:rPr>
      </w:pPr>
    </w:p>
    <w:p w14:paraId="4E1BFED5" w14:textId="41F98DCA" w:rsidR="00D36849" w:rsidRDefault="00D36849" w:rsidP="00D36849">
      <w:pPr>
        <w:ind w:firstLine="708"/>
        <w:jc w:val="center"/>
        <w:rPr>
          <w:rFonts w:ascii="Times New Roman" w:hAnsi="Times New Roman" w:cs="Times New Roman"/>
          <w:sz w:val="28"/>
          <w:szCs w:val="28"/>
        </w:rPr>
      </w:pPr>
      <w:r>
        <w:rPr>
          <w:rFonts w:ascii="Times New Roman" w:hAnsi="Times New Roman" w:cs="Times New Roman"/>
          <w:sz w:val="28"/>
          <w:szCs w:val="28"/>
        </w:rPr>
        <w:t>3. Принятие решений о выбытии (списании) объектов нефинансовых активов</w:t>
      </w:r>
    </w:p>
    <w:p w14:paraId="20AF2F45" w14:textId="7BB528B4" w:rsidR="00D36849" w:rsidRDefault="00D36849" w:rsidP="00D36849">
      <w:pPr>
        <w:ind w:firstLine="708"/>
        <w:jc w:val="center"/>
        <w:rPr>
          <w:rFonts w:ascii="Times New Roman" w:hAnsi="Times New Roman" w:cs="Times New Roman"/>
          <w:sz w:val="28"/>
          <w:szCs w:val="28"/>
        </w:rPr>
      </w:pPr>
    </w:p>
    <w:p w14:paraId="6FE77BE5" w14:textId="551C5C41" w:rsidR="00D36849" w:rsidRDefault="00140ED2" w:rsidP="00D36849">
      <w:pPr>
        <w:ind w:firstLine="708"/>
        <w:rPr>
          <w:rFonts w:ascii="Times New Roman" w:hAnsi="Times New Roman" w:cs="Times New Roman"/>
          <w:sz w:val="28"/>
          <w:szCs w:val="28"/>
        </w:rPr>
      </w:pPr>
      <w:r>
        <w:rPr>
          <w:rFonts w:ascii="Times New Roman" w:hAnsi="Times New Roman" w:cs="Times New Roman"/>
          <w:sz w:val="28"/>
          <w:szCs w:val="28"/>
        </w:rPr>
        <w:t>При выбытии (списании) объектов нефинансовых активов Комиссия осуществляет:</w:t>
      </w:r>
    </w:p>
    <w:p w14:paraId="3C0C1031" w14:textId="77FC5FA0" w:rsidR="00140ED2" w:rsidRDefault="00140ED2" w:rsidP="00D36849">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82611A">
        <w:rPr>
          <w:rFonts w:ascii="Times New Roman" w:hAnsi="Times New Roman" w:cs="Times New Roman"/>
          <w:sz w:val="28"/>
          <w:szCs w:val="28"/>
        </w:rPr>
        <w:t xml:space="preserve">осмотр нефинансового </w:t>
      </w:r>
      <w:r w:rsidR="00171BE0">
        <w:rPr>
          <w:rFonts w:ascii="Times New Roman" w:hAnsi="Times New Roman" w:cs="Times New Roman"/>
          <w:sz w:val="28"/>
          <w:szCs w:val="28"/>
        </w:rPr>
        <w:t>актива (при наличии такой возможности);</w:t>
      </w:r>
    </w:p>
    <w:p w14:paraId="27ED6D5F" w14:textId="20A51AFD" w:rsidR="00171BE0"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 определение целесообразности (пригодности) дальнейшей эксплуатации нефинансового актива, возможности и эффективности его восстановления, возможности использования отдельных узлов, деталей, конструкций и материалов от нефинансового актива на основании:</w:t>
      </w:r>
    </w:p>
    <w:p w14:paraId="7909281C" w14:textId="07CF6042" w:rsidR="00171BE0"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а) сметы на проведение работ по восстановлению нефинансового актива с гарантией и в разумные сроки (смета составляется специализированной организацией, имеющей лицензию на оказание таких услуг);</w:t>
      </w:r>
    </w:p>
    <w:p w14:paraId="39AC847E" w14:textId="2B9CCFD1" w:rsidR="00171BE0"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б) документов, подтверждающих оценочную стоимость нового аналогичного нефинансового актива (с учетом гарантийных обязательств).</w:t>
      </w:r>
    </w:p>
    <w:p w14:paraId="39DD54F3" w14:textId="4D8A824F" w:rsidR="00171BE0"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 установление причин выбытия (списания) нефинансового актива, в числе которых физический и (или) моральный износ, нарушение условий содержания и (или) эксплуатации, аварии,</w:t>
      </w:r>
      <w:r w:rsidR="00696C40">
        <w:rPr>
          <w:rFonts w:ascii="Times New Roman" w:hAnsi="Times New Roman" w:cs="Times New Roman"/>
          <w:sz w:val="28"/>
          <w:szCs w:val="28"/>
        </w:rPr>
        <w:t xml:space="preserve"> стихийные бедствия и другие чрезвычайные ситуации, длительное неиспользование для управленческих нужд и иные причины, которые привели к необходимости списания;</w:t>
      </w:r>
    </w:p>
    <w:p w14:paraId="55B5DD6D" w14:textId="1FB6F138"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проверку документов, представленных в Комиссию;</w:t>
      </w:r>
    </w:p>
    <w:p w14:paraId="4850C710" w14:textId="599B2A91"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определение необходимости затребования дополнительных документов (информации) или привлечения специалистов (экспертов) и (или) специализированных организаций для принятия решения;</w:t>
      </w:r>
    </w:p>
    <w:p w14:paraId="30BCD817" w14:textId="73BFEEC4"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контроль за изъятием из списываемого нефинансового актива пригодных узлов, деталей, конструкций и материалов;</w:t>
      </w:r>
    </w:p>
    <w:p w14:paraId="2537D927" w14:textId="1EBD12E3"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контроль за изъятием из списываемого нефинансового актива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14:paraId="568A4C0E" w14:textId="267E46F7"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lastRenderedPageBreak/>
        <w:t>- контроль дальнейшего использования пригодных материальных ценностей, полученных в результате разборки (демонтажа) нефинансового актива</w:t>
      </w:r>
      <w:r w:rsidR="006E2087">
        <w:rPr>
          <w:rFonts w:ascii="Times New Roman" w:hAnsi="Times New Roman" w:cs="Times New Roman"/>
          <w:sz w:val="28"/>
          <w:szCs w:val="28"/>
        </w:rPr>
        <w:t>;</w:t>
      </w:r>
    </w:p>
    <w:p w14:paraId="6CF97468" w14:textId="32AE6F14" w:rsidR="00696C40" w:rsidRDefault="006E2087" w:rsidP="00D36849">
      <w:pPr>
        <w:ind w:firstLine="708"/>
        <w:rPr>
          <w:rFonts w:ascii="Times New Roman" w:hAnsi="Times New Roman" w:cs="Times New Roman"/>
          <w:sz w:val="28"/>
          <w:szCs w:val="28"/>
        </w:rPr>
      </w:pPr>
      <w:r>
        <w:rPr>
          <w:rFonts w:ascii="Times New Roman" w:hAnsi="Times New Roman" w:cs="Times New Roman"/>
          <w:sz w:val="28"/>
          <w:szCs w:val="28"/>
        </w:rPr>
        <w:t>- участие в процессе установления лиц, виновных в списании нефинансового актива в результате нарушения условий содержания и (или) эксплуатации, недостач, порчи, хищений.</w:t>
      </w:r>
    </w:p>
    <w:p w14:paraId="4E40F719" w14:textId="59B87EAE" w:rsidR="006E2087" w:rsidRDefault="006E2087" w:rsidP="006E2087">
      <w:pPr>
        <w:ind w:firstLine="708"/>
        <w:rPr>
          <w:rFonts w:ascii="Times New Roman" w:hAnsi="Times New Roman" w:cs="Times New Roman"/>
          <w:sz w:val="28"/>
          <w:szCs w:val="28"/>
        </w:rPr>
      </w:pPr>
      <w:r>
        <w:rPr>
          <w:rFonts w:ascii="Times New Roman" w:hAnsi="Times New Roman" w:cs="Times New Roman"/>
          <w:sz w:val="28"/>
          <w:szCs w:val="28"/>
        </w:rPr>
        <w:t>Комиссия принимает решение о выбытии (списании) нефинансовых активов и финансовых обязательств в соответствии с положениями приказа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31 декабря 2016 года № 257н «Об утверждении федерального стандарта бухгалтерского учета для организаций государственного сектора «Основные средства», приказа Министерства финансов Российской Федерации от 7 декабря 2018 года № 256н «Об утверждении федерального стандарта бухгалтерского учета для организаций государственного сектора «Запасы»</w:t>
      </w:r>
      <w:r w:rsidR="00042453">
        <w:rPr>
          <w:rFonts w:ascii="Times New Roman" w:hAnsi="Times New Roman" w:cs="Times New Roman"/>
          <w:sz w:val="28"/>
          <w:szCs w:val="28"/>
        </w:rPr>
        <w:t xml:space="preserve"> в следующих случаях:</w:t>
      </w:r>
    </w:p>
    <w:p w14:paraId="15E0BB72" w14:textId="365E3E0C" w:rsidR="00042453" w:rsidRDefault="00042453" w:rsidP="006E208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F2BFB">
        <w:rPr>
          <w:rFonts w:ascii="Times New Roman" w:hAnsi="Times New Roman" w:cs="Times New Roman"/>
          <w:sz w:val="28"/>
          <w:szCs w:val="28"/>
        </w:rPr>
        <w:t>нефинансовый актив непригоден для дальнейшей эксплуатации по целевому назначению вследствие полной или частичной утраты потребительских свойств, в том числе физического или морального износа;</w:t>
      </w:r>
    </w:p>
    <w:p w14:paraId="587F3351" w14:textId="1527A115" w:rsidR="00FF2BFB" w:rsidRDefault="00FF2BFB" w:rsidP="006E2087">
      <w:pPr>
        <w:ind w:firstLine="708"/>
        <w:rPr>
          <w:rFonts w:ascii="Times New Roman" w:hAnsi="Times New Roman" w:cs="Times New Roman"/>
          <w:sz w:val="28"/>
          <w:szCs w:val="28"/>
        </w:rPr>
      </w:pPr>
      <w:r>
        <w:rPr>
          <w:rFonts w:ascii="Times New Roman" w:hAnsi="Times New Roman" w:cs="Times New Roman"/>
          <w:sz w:val="28"/>
          <w:szCs w:val="28"/>
        </w:rPr>
        <w:t>- нефинансовый актив выбыл из владения, пользования, распоряжения вследствие гибели или уничтожения, в том числе помимо воли (хищения, недостачи и порчи), а также невозможности выяснения его местонахождения;</w:t>
      </w:r>
    </w:p>
    <w:p w14:paraId="3E55B14C" w14:textId="3203D4F5" w:rsidR="00FF2BFB" w:rsidRDefault="00FF2BFB" w:rsidP="006E2087">
      <w:pPr>
        <w:ind w:firstLine="708"/>
        <w:rPr>
          <w:rFonts w:ascii="Times New Roman" w:hAnsi="Times New Roman" w:cs="Times New Roman"/>
          <w:sz w:val="28"/>
          <w:szCs w:val="28"/>
        </w:rPr>
      </w:pPr>
      <w:r>
        <w:rPr>
          <w:rFonts w:ascii="Times New Roman" w:hAnsi="Times New Roman" w:cs="Times New Roman"/>
          <w:sz w:val="28"/>
          <w:szCs w:val="28"/>
        </w:rPr>
        <w:t>- нефинансовый актив в установленном порядке:</w:t>
      </w:r>
    </w:p>
    <w:p w14:paraId="580D9691" w14:textId="77419E47" w:rsidR="00FF2BFB" w:rsidRDefault="00FF2BFB" w:rsidP="006E2087">
      <w:pPr>
        <w:ind w:firstLine="708"/>
        <w:rPr>
          <w:rFonts w:ascii="Times New Roman" w:hAnsi="Times New Roman" w:cs="Times New Roman"/>
          <w:sz w:val="28"/>
          <w:szCs w:val="28"/>
        </w:rPr>
      </w:pPr>
      <w:r>
        <w:rPr>
          <w:rFonts w:ascii="Times New Roman" w:hAnsi="Times New Roman" w:cs="Times New Roman"/>
          <w:sz w:val="28"/>
          <w:szCs w:val="28"/>
        </w:rPr>
        <w:t xml:space="preserve">а) </w:t>
      </w:r>
      <w:r w:rsidR="00DF49C0">
        <w:rPr>
          <w:rFonts w:ascii="Times New Roman" w:hAnsi="Times New Roman" w:cs="Times New Roman"/>
          <w:sz w:val="28"/>
          <w:szCs w:val="28"/>
        </w:rPr>
        <w:t>передается в муниципальную казну, в том числе при изъятии имущества органом, осуществляющим полномочия собственника муниципального имущества, из оперативного управления, органами местного самоуправления, государственными (муниципальными) организациями, созданным на базе государственного (муниципального) имущества;</w:t>
      </w:r>
    </w:p>
    <w:p w14:paraId="2B621456" w14:textId="1160ED65" w:rsidR="00DF49C0" w:rsidRDefault="00DF49C0" w:rsidP="006E2087">
      <w:pPr>
        <w:ind w:firstLine="708"/>
        <w:rPr>
          <w:rFonts w:ascii="Times New Roman" w:hAnsi="Times New Roman" w:cs="Times New Roman"/>
          <w:sz w:val="28"/>
          <w:szCs w:val="28"/>
        </w:rPr>
      </w:pPr>
      <w:r>
        <w:rPr>
          <w:rFonts w:ascii="Times New Roman" w:hAnsi="Times New Roman" w:cs="Times New Roman"/>
          <w:sz w:val="28"/>
          <w:szCs w:val="28"/>
        </w:rPr>
        <w:t>б) передается в качестве взноса в уставный капитал (имущественного взноса);</w:t>
      </w:r>
    </w:p>
    <w:p w14:paraId="4E7FE5CD" w14:textId="1DC15F6B" w:rsidR="00DF49C0" w:rsidRDefault="00DF49C0" w:rsidP="006E2087">
      <w:pPr>
        <w:ind w:firstLine="708"/>
        <w:rPr>
          <w:rFonts w:ascii="Times New Roman" w:hAnsi="Times New Roman" w:cs="Times New Roman"/>
          <w:sz w:val="28"/>
          <w:szCs w:val="28"/>
        </w:rPr>
      </w:pPr>
      <w:r>
        <w:rPr>
          <w:rFonts w:ascii="Times New Roman" w:hAnsi="Times New Roman" w:cs="Times New Roman"/>
          <w:sz w:val="28"/>
          <w:szCs w:val="28"/>
        </w:rPr>
        <w:t>в) выбывает из владения вследствие его безвозмездной передачи.</w:t>
      </w:r>
    </w:p>
    <w:p w14:paraId="1E7647F7" w14:textId="2044B848" w:rsidR="00DF49C0" w:rsidRDefault="00654319" w:rsidP="006E2087">
      <w:pPr>
        <w:ind w:firstLine="708"/>
        <w:rPr>
          <w:rFonts w:ascii="Times New Roman" w:hAnsi="Times New Roman" w:cs="Times New Roman"/>
          <w:sz w:val="28"/>
          <w:szCs w:val="28"/>
        </w:rPr>
      </w:pPr>
      <w:r>
        <w:rPr>
          <w:rFonts w:ascii="Times New Roman" w:hAnsi="Times New Roman" w:cs="Times New Roman"/>
          <w:sz w:val="28"/>
          <w:szCs w:val="28"/>
        </w:rPr>
        <w:t>Комиссия принимает решения о списании (выбытии) нефинансовых активов с учетом:</w:t>
      </w:r>
    </w:p>
    <w:p w14:paraId="075E6C6A" w14:textId="47221878" w:rsidR="00654319" w:rsidRDefault="00654319" w:rsidP="006E2087">
      <w:pPr>
        <w:ind w:firstLine="708"/>
        <w:rPr>
          <w:rFonts w:ascii="Times New Roman" w:hAnsi="Times New Roman" w:cs="Times New Roman"/>
          <w:sz w:val="28"/>
          <w:szCs w:val="28"/>
        </w:rPr>
      </w:pPr>
      <w:r>
        <w:rPr>
          <w:rFonts w:ascii="Times New Roman" w:hAnsi="Times New Roman" w:cs="Times New Roman"/>
          <w:sz w:val="28"/>
          <w:szCs w:val="28"/>
        </w:rPr>
        <w:t>- наличия технического заключения экспертов, обладающих с</w:t>
      </w:r>
      <w:r w:rsidR="00BF60C0">
        <w:rPr>
          <w:rFonts w:ascii="Times New Roman" w:hAnsi="Times New Roman" w:cs="Times New Roman"/>
          <w:sz w:val="28"/>
          <w:szCs w:val="28"/>
        </w:rPr>
        <w:t xml:space="preserve">оответствующей лицензией, о состоянии объектов нематериальных активов, подлежащих списанию, на оборудование, находящееся в эксплуатации, или </w:t>
      </w:r>
      <w:r w:rsidR="00BF60C0">
        <w:rPr>
          <w:rFonts w:ascii="Times New Roman" w:hAnsi="Times New Roman" w:cs="Times New Roman"/>
          <w:sz w:val="28"/>
          <w:szCs w:val="28"/>
        </w:rPr>
        <w:lastRenderedPageBreak/>
        <w:t>дефектной ведомости на производственный и хозяйственный инвентарь – при списании основных средств, непригодных к использованию по назначению;</w:t>
      </w:r>
    </w:p>
    <w:p w14:paraId="02117BFB" w14:textId="011CEF0C" w:rsidR="00BF60C0" w:rsidRDefault="00BF60C0" w:rsidP="006E2087">
      <w:pPr>
        <w:ind w:firstLine="708"/>
        <w:rPr>
          <w:rFonts w:ascii="Times New Roman" w:hAnsi="Times New Roman" w:cs="Times New Roman"/>
          <w:sz w:val="28"/>
          <w:szCs w:val="28"/>
        </w:rPr>
      </w:pPr>
      <w:r>
        <w:rPr>
          <w:rFonts w:ascii="Times New Roman" w:hAnsi="Times New Roman" w:cs="Times New Roman"/>
          <w:sz w:val="28"/>
          <w:szCs w:val="28"/>
        </w:rPr>
        <w:t>-</w:t>
      </w:r>
      <w:r w:rsidR="00BB34AB">
        <w:rPr>
          <w:rFonts w:ascii="Times New Roman" w:hAnsi="Times New Roman" w:cs="Times New Roman"/>
          <w:sz w:val="28"/>
          <w:szCs w:val="28"/>
        </w:rPr>
        <w:t xml:space="preserve"> </w:t>
      </w:r>
      <w:r>
        <w:rPr>
          <w:rFonts w:ascii="Times New Roman" w:hAnsi="Times New Roman" w:cs="Times New Roman"/>
          <w:sz w:val="28"/>
          <w:szCs w:val="28"/>
        </w:rPr>
        <w:t xml:space="preserve">получения дохода от </w:t>
      </w:r>
      <w:r w:rsidR="00BB34AB">
        <w:rPr>
          <w:rFonts w:ascii="Times New Roman" w:hAnsi="Times New Roman" w:cs="Times New Roman"/>
          <w:sz w:val="28"/>
          <w:szCs w:val="28"/>
        </w:rPr>
        <w:t>передачи драгоценных металлов, драгоценных камней, цветных металлов исполнителю услуг по списанию нефинансовых активов;</w:t>
      </w:r>
    </w:p>
    <w:p w14:paraId="4E0B5DC6" w14:textId="06C91B99" w:rsidR="00BB34AB" w:rsidRDefault="00BB34AB" w:rsidP="006E2087">
      <w:pPr>
        <w:ind w:firstLine="708"/>
        <w:rPr>
          <w:rFonts w:ascii="Times New Roman" w:hAnsi="Times New Roman" w:cs="Times New Roman"/>
          <w:sz w:val="28"/>
          <w:szCs w:val="28"/>
        </w:rPr>
      </w:pPr>
      <w:r>
        <w:rPr>
          <w:rFonts w:ascii="Times New Roman" w:hAnsi="Times New Roman" w:cs="Times New Roman"/>
          <w:sz w:val="28"/>
          <w:szCs w:val="28"/>
        </w:rPr>
        <w:t>- наличия акта об аварии ли его заверенной копии, а также пояснения причастных лиц о причинах, вызвавших аварию – при списании объектов нефинансовых активов, выбывших в следствие аварий и иных чрезвычайных обстоятельств;</w:t>
      </w:r>
    </w:p>
    <w:p w14:paraId="6C34699D" w14:textId="100026F2" w:rsidR="00BB34AB" w:rsidRDefault="00BB34AB" w:rsidP="006E2087">
      <w:pPr>
        <w:ind w:firstLine="708"/>
        <w:rPr>
          <w:rFonts w:ascii="Times New Roman" w:hAnsi="Times New Roman" w:cs="Times New Roman"/>
          <w:sz w:val="28"/>
          <w:szCs w:val="28"/>
        </w:rPr>
      </w:pPr>
      <w:r>
        <w:rPr>
          <w:rFonts w:ascii="Times New Roman" w:hAnsi="Times New Roman" w:cs="Times New Roman"/>
          <w:sz w:val="28"/>
          <w:szCs w:val="28"/>
        </w:rPr>
        <w:t>- наличия иных документов, подтверждающих факт преждевременного выбытия нефинансовых активов из владения, пользования и распоряжения.</w:t>
      </w:r>
    </w:p>
    <w:p w14:paraId="70E2D832" w14:textId="6441BCCF" w:rsidR="00BB34AB" w:rsidRDefault="00BB34AB" w:rsidP="006E2087">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о списании оборудования, в том числе компьютерного и коммуникационного, бытовой техн</w:t>
      </w:r>
      <w:r w:rsidR="00BF7BB3">
        <w:rPr>
          <w:rFonts w:ascii="Times New Roman" w:hAnsi="Times New Roman" w:cs="Times New Roman"/>
          <w:sz w:val="28"/>
          <w:szCs w:val="28"/>
        </w:rPr>
        <w:t>и</w:t>
      </w:r>
      <w:r>
        <w:rPr>
          <w:rFonts w:ascii="Times New Roman" w:hAnsi="Times New Roman" w:cs="Times New Roman"/>
          <w:sz w:val="28"/>
          <w:szCs w:val="28"/>
        </w:rPr>
        <w:t>ки</w:t>
      </w:r>
      <w:r w:rsidR="00BF7BB3">
        <w:rPr>
          <w:rFonts w:ascii="Times New Roman" w:hAnsi="Times New Roman" w:cs="Times New Roman"/>
          <w:sz w:val="28"/>
          <w:szCs w:val="28"/>
        </w:rPr>
        <w:t>, инженерно-технических систем, прав пользованиями активами на рассмотрение Комиссии предоставляются следующие документы:</w:t>
      </w:r>
    </w:p>
    <w:p w14:paraId="48F55047" w14:textId="5B9ACAF4" w:rsidR="00BF7BB3" w:rsidRDefault="00BF7BB3" w:rsidP="006E2087">
      <w:pPr>
        <w:ind w:firstLine="708"/>
        <w:rPr>
          <w:rFonts w:ascii="Times New Roman" w:hAnsi="Times New Roman" w:cs="Times New Roman"/>
          <w:sz w:val="28"/>
          <w:szCs w:val="28"/>
        </w:rPr>
      </w:pPr>
      <w:r>
        <w:rPr>
          <w:rFonts w:ascii="Times New Roman" w:hAnsi="Times New Roman" w:cs="Times New Roman"/>
          <w:sz w:val="28"/>
          <w:szCs w:val="28"/>
        </w:rPr>
        <w:t>- перечень объектов нефинансовых активов</w:t>
      </w:r>
      <w:r w:rsidR="009067A5">
        <w:rPr>
          <w:rFonts w:ascii="Times New Roman" w:hAnsi="Times New Roman" w:cs="Times New Roman"/>
          <w:sz w:val="28"/>
          <w:szCs w:val="28"/>
        </w:rPr>
        <w:t>, предоставляемых Комиссии к списанию (выбытию);</w:t>
      </w:r>
    </w:p>
    <w:p w14:paraId="3B522285" w14:textId="77777777" w:rsidR="00AA0862" w:rsidRDefault="009067A5" w:rsidP="006E208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AA0862">
        <w:rPr>
          <w:rFonts w:ascii="Times New Roman" w:hAnsi="Times New Roman" w:cs="Times New Roman"/>
          <w:sz w:val="28"/>
          <w:szCs w:val="28"/>
        </w:rPr>
        <w:t>техническое заключение специализированной организации или независимого эксперта, обладающих соответствующей лицензией, о состоянии объекта или ведомость дефектов на оборудование, находящееся в эксплуатации (составленная комиссией, созданной по месту нахождения списываемых нефинансовых активов, имеющей в своем составе технических специалистов соответствующей квалификации), подтверждающие непригодность объекта к восстановлению и дальнейшей эксплуатации (кроме прав пользования активами);</w:t>
      </w:r>
    </w:p>
    <w:p w14:paraId="687FC056" w14:textId="77777777" w:rsidR="00AA0862" w:rsidRDefault="00AA0862" w:rsidP="006E2087">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 содержащая краткое обоснование причин списания и нецелесообразности дальнейшей эксплуатации оборудования, в том числе компьютерного и коммуникационного, бытовой техники, инженерно-технических систем, прав пользования активами;</w:t>
      </w:r>
    </w:p>
    <w:p w14:paraId="3207035C" w14:textId="77777777" w:rsidR="00AA6511" w:rsidRDefault="00AA0862" w:rsidP="006E2087">
      <w:pPr>
        <w:ind w:firstLine="708"/>
        <w:rPr>
          <w:rFonts w:ascii="Times New Roman" w:hAnsi="Times New Roman" w:cs="Times New Roman"/>
          <w:sz w:val="28"/>
          <w:szCs w:val="28"/>
        </w:rPr>
      </w:pPr>
      <w:r>
        <w:rPr>
          <w:rFonts w:ascii="Times New Roman" w:hAnsi="Times New Roman" w:cs="Times New Roman"/>
          <w:sz w:val="28"/>
          <w:szCs w:val="28"/>
        </w:rPr>
        <w:t>- инвентарная опись (сличительная ведомость) по объектам нефинансовых активов</w:t>
      </w:r>
      <w:r w:rsidR="00AA6511">
        <w:rPr>
          <w:rFonts w:ascii="Times New Roman" w:hAnsi="Times New Roman" w:cs="Times New Roman"/>
          <w:sz w:val="28"/>
          <w:szCs w:val="28"/>
        </w:rPr>
        <w:t>.</w:t>
      </w:r>
    </w:p>
    <w:p w14:paraId="6215622D" w14:textId="77777777" w:rsidR="00AA6511" w:rsidRDefault="00AA6511" w:rsidP="006E2087">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о списании зданий, сооружений, строений и отдельных помещений в них как жилого, так и нежилого назначения (независимо от их стоимости) на рассмотрение Комиссии предоставляются следующие документы:</w:t>
      </w:r>
    </w:p>
    <w:p w14:paraId="5C68DFCF" w14:textId="3BB18AAA" w:rsidR="009067A5" w:rsidRDefault="00AA6511" w:rsidP="006E2087">
      <w:pPr>
        <w:ind w:firstLine="708"/>
        <w:rPr>
          <w:rFonts w:ascii="Times New Roman" w:hAnsi="Times New Roman" w:cs="Times New Roman"/>
          <w:sz w:val="28"/>
          <w:szCs w:val="28"/>
        </w:rPr>
      </w:pPr>
      <w:r>
        <w:rPr>
          <w:rFonts w:ascii="Times New Roman" w:hAnsi="Times New Roman" w:cs="Times New Roman"/>
          <w:sz w:val="28"/>
          <w:szCs w:val="28"/>
        </w:rPr>
        <w:t>- инвентарная карточка, оформленная в установленном порядке;</w:t>
      </w:r>
      <w:r w:rsidR="00AA0862">
        <w:rPr>
          <w:rFonts w:ascii="Times New Roman" w:hAnsi="Times New Roman" w:cs="Times New Roman"/>
          <w:sz w:val="28"/>
          <w:szCs w:val="28"/>
        </w:rPr>
        <w:t xml:space="preserve"> </w:t>
      </w:r>
    </w:p>
    <w:p w14:paraId="25216FD4" w14:textId="3BE108BC" w:rsidR="00AA6511" w:rsidRDefault="006A4DD0" w:rsidP="006E2087">
      <w:pPr>
        <w:ind w:firstLine="708"/>
        <w:rPr>
          <w:rFonts w:ascii="Times New Roman" w:hAnsi="Times New Roman" w:cs="Times New Roman"/>
          <w:sz w:val="28"/>
          <w:szCs w:val="28"/>
        </w:rPr>
      </w:pPr>
      <w:r>
        <w:rPr>
          <w:rFonts w:ascii="Times New Roman" w:hAnsi="Times New Roman" w:cs="Times New Roman"/>
          <w:sz w:val="28"/>
          <w:szCs w:val="28"/>
        </w:rPr>
        <w:t>- технико-экономическое обоснование целесообразности списания объекта недвижимого имущества (готовится в произвольной форме);</w:t>
      </w:r>
    </w:p>
    <w:p w14:paraId="4318E1FF" w14:textId="5AD77D75" w:rsidR="006A4DD0" w:rsidRDefault="006A4DD0" w:rsidP="006E208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A620DD">
        <w:rPr>
          <w:rFonts w:ascii="Times New Roman" w:hAnsi="Times New Roman" w:cs="Times New Roman"/>
          <w:sz w:val="28"/>
          <w:szCs w:val="28"/>
        </w:rPr>
        <w:t>акт технической экспертизы на объект недвижимого имущества;</w:t>
      </w:r>
    </w:p>
    <w:p w14:paraId="17F4DBD4" w14:textId="604A5C78"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техническая документация;</w:t>
      </w:r>
    </w:p>
    <w:p w14:paraId="1FCA4329" w14:textId="4750E75A"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lastRenderedPageBreak/>
        <w:t>- документы, являющиеся основанием для перехода права оперативного управления на объект недвижимого имущества;</w:t>
      </w:r>
    </w:p>
    <w:p w14:paraId="05C83374" w14:textId="013D8053"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документы о государственной регистрации прав (прекращении прав) на объект недвижимого имущества (их заверенные копии);</w:t>
      </w:r>
    </w:p>
    <w:p w14:paraId="4FCD8CB8" w14:textId="77777777" w:rsidR="00B3596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 содержащая краткое обоснование причин списания и нецелесообразности дальнейшей эксплуатации объекта недвижимого имущества.</w:t>
      </w:r>
    </w:p>
    <w:p w14:paraId="2F70995D" w14:textId="35631B9E"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xml:space="preserve">Для </w:t>
      </w:r>
      <w:r w:rsidR="00FE4E27">
        <w:rPr>
          <w:rFonts w:ascii="Times New Roman" w:hAnsi="Times New Roman" w:cs="Times New Roman"/>
          <w:sz w:val="28"/>
          <w:szCs w:val="28"/>
        </w:rPr>
        <w:t>принятия решения о списании материальных запасов, наград, призов, кубков и ценных подарков, сувениров на рассмотрение Комиссии представляются следующие документы:</w:t>
      </w:r>
    </w:p>
    <w:p w14:paraId="36275603" w14:textId="69306BCA" w:rsidR="00FE4E27" w:rsidRDefault="00FE4E27" w:rsidP="006E2087">
      <w:pPr>
        <w:ind w:firstLine="708"/>
        <w:rPr>
          <w:rFonts w:ascii="Times New Roman" w:hAnsi="Times New Roman" w:cs="Times New Roman"/>
          <w:sz w:val="28"/>
          <w:szCs w:val="28"/>
        </w:rPr>
      </w:pPr>
      <w:r>
        <w:rPr>
          <w:rFonts w:ascii="Times New Roman" w:hAnsi="Times New Roman" w:cs="Times New Roman"/>
          <w:sz w:val="28"/>
          <w:szCs w:val="28"/>
        </w:rPr>
        <w:t>- перечень объектов нефинансовых активов, предоставляемых постоянно действующей Комиссии по поступлению и выбытию активов к списанию (выбытию);</w:t>
      </w:r>
    </w:p>
    <w:p w14:paraId="01A405AE" w14:textId="4F1D664D" w:rsidR="00FE4E27" w:rsidRDefault="00FE4E27" w:rsidP="006E2087">
      <w:pPr>
        <w:ind w:firstLine="708"/>
        <w:rPr>
          <w:rFonts w:ascii="Times New Roman" w:hAnsi="Times New Roman" w:cs="Times New Roman"/>
          <w:sz w:val="28"/>
          <w:szCs w:val="28"/>
        </w:rPr>
      </w:pPr>
      <w:r>
        <w:rPr>
          <w:rFonts w:ascii="Times New Roman" w:hAnsi="Times New Roman" w:cs="Times New Roman"/>
          <w:sz w:val="28"/>
          <w:szCs w:val="28"/>
        </w:rPr>
        <w:t>- первичные документы, подтверждающие отпуск (расходование) материальных запасов (для наград, призов. Кубков и ценных подарков, сувениров – акт вручения сувенирной продукции);</w:t>
      </w:r>
    </w:p>
    <w:p w14:paraId="35EA8A3D" w14:textId="5DEEAE30" w:rsidR="00FE4E27" w:rsidRDefault="00FE4E27" w:rsidP="006E2087">
      <w:pPr>
        <w:ind w:firstLine="708"/>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содержащая краткое обоснование причин списания или нецелесообразности дальнейшей </w:t>
      </w:r>
      <w:r w:rsidR="00DF50B5">
        <w:rPr>
          <w:rFonts w:ascii="Times New Roman" w:hAnsi="Times New Roman" w:cs="Times New Roman"/>
          <w:sz w:val="28"/>
          <w:szCs w:val="28"/>
        </w:rPr>
        <w:t>эксплуатации материальных запасов.</w:t>
      </w:r>
    </w:p>
    <w:p w14:paraId="289D54FC" w14:textId="04283CBF"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о списании бланков строгой отчетности в Комиссию предоставляются следующие документы:</w:t>
      </w:r>
    </w:p>
    <w:p w14:paraId="16AF1B6B" w14:textId="55E10A0C"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 содержащая краткое обоснование причин списания;</w:t>
      </w:r>
    </w:p>
    <w:p w14:paraId="354B5BAE" w14:textId="4C87B9CC"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перечень бланков строгой отчетности (с указанием серийных номеров при наличии), подлежащих списанию в связи с выбытием или порчей;</w:t>
      </w:r>
    </w:p>
    <w:p w14:paraId="0DEFA0A7" w14:textId="5A821936"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выбытие бланков строгой отчетности.</w:t>
      </w:r>
    </w:p>
    <w:p w14:paraId="4C0E09D4" w14:textId="1DFDE690"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xml:space="preserve">Документы предоставляются Комиссии </w:t>
      </w:r>
      <w:r w:rsidR="000736B1">
        <w:rPr>
          <w:rFonts w:ascii="Times New Roman" w:hAnsi="Times New Roman" w:cs="Times New Roman"/>
          <w:sz w:val="28"/>
          <w:szCs w:val="28"/>
        </w:rPr>
        <w:t>материально ответственным лицом, за которым закреплено имущество.</w:t>
      </w:r>
    </w:p>
    <w:p w14:paraId="3082D15E" w14:textId="25A6DFB0" w:rsidR="000736B1" w:rsidRDefault="000736B1" w:rsidP="006E2087">
      <w:pPr>
        <w:ind w:firstLine="708"/>
        <w:rPr>
          <w:rFonts w:ascii="Times New Roman" w:hAnsi="Times New Roman" w:cs="Times New Roman"/>
          <w:sz w:val="28"/>
          <w:szCs w:val="28"/>
        </w:rPr>
      </w:pPr>
    </w:p>
    <w:p w14:paraId="1CB89FD4" w14:textId="77777777" w:rsidR="000736B1" w:rsidRDefault="000736B1" w:rsidP="000736B1">
      <w:pPr>
        <w:ind w:firstLine="708"/>
        <w:jc w:val="center"/>
        <w:rPr>
          <w:rFonts w:ascii="Times New Roman" w:hAnsi="Times New Roman" w:cs="Times New Roman"/>
          <w:sz w:val="28"/>
          <w:szCs w:val="28"/>
        </w:rPr>
      </w:pPr>
    </w:p>
    <w:p w14:paraId="0DE022EE" w14:textId="71D84CA6" w:rsidR="000736B1" w:rsidRDefault="000736B1" w:rsidP="000736B1">
      <w:pPr>
        <w:ind w:firstLine="708"/>
        <w:jc w:val="center"/>
        <w:rPr>
          <w:rFonts w:ascii="Times New Roman" w:hAnsi="Times New Roman" w:cs="Times New Roman"/>
          <w:sz w:val="28"/>
          <w:szCs w:val="28"/>
        </w:rPr>
      </w:pPr>
      <w:r>
        <w:rPr>
          <w:rFonts w:ascii="Times New Roman" w:hAnsi="Times New Roman" w:cs="Times New Roman"/>
          <w:sz w:val="28"/>
          <w:szCs w:val="28"/>
        </w:rPr>
        <w:t>4. Решение о прекращении признания активами объектов нефинансовых активов</w:t>
      </w:r>
    </w:p>
    <w:p w14:paraId="120164D5" w14:textId="77777777" w:rsidR="000736B1" w:rsidRDefault="000736B1" w:rsidP="000736B1">
      <w:pPr>
        <w:ind w:firstLine="708"/>
        <w:jc w:val="center"/>
        <w:rPr>
          <w:rFonts w:ascii="Times New Roman" w:hAnsi="Times New Roman" w:cs="Times New Roman"/>
          <w:sz w:val="28"/>
          <w:szCs w:val="28"/>
        </w:rPr>
      </w:pPr>
    </w:p>
    <w:p w14:paraId="1860D0D5" w14:textId="5A8601D7" w:rsidR="000736B1" w:rsidRDefault="000736B1" w:rsidP="000736B1">
      <w:pPr>
        <w:ind w:firstLine="708"/>
        <w:rPr>
          <w:rFonts w:ascii="Times New Roman" w:hAnsi="Times New Roman" w:cs="Times New Roman"/>
          <w:sz w:val="28"/>
          <w:szCs w:val="28"/>
        </w:rPr>
      </w:pPr>
      <w:r>
        <w:rPr>
          <w:rFonts w:ascii="Times New Roman" w:hAnsi="Times New Roman" w:cs="Times New Roman"/>
          <w:sz w:val="28"/>
          <w:szCs w:val="28"/>
        </w:rPr>
        <w:t xml:space="preserve">Решение о прекращении признания активами объектов нефинансовых активов (код формы по ОКУД 0510440) применяется для оформления Комиссией решения о прекращении признания активами объектов нефинансовых активов (в том числе основных средств, нематериальных активов, непроизводственных активов, материальных запасов), принимаемого </w:t>
      </w:r>
      <w:r>
        <w:rPr>
          <w:rFonts w:ascii="Times New Roman" w:hAnsi="Times New Roman" w:cs="Times New Roman"/>
          <w:sz w:val="28"/>
          <w:szCs w:val="28"/>
        </w:rPr>
        <w:lastRenderedPageBreak/>
        <w:t>по результатам инвентаризации нефинансовых активов в отношении соответствующего ответственного лица и места хранения.</w:t>
      </w:r>
    </w:p>
    <w:p w14:paraId="6201735D" w14:textId="6D8D9CF1" w:rsidR="000736B1"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на рассмотрение Комиссии предоставляются следующие документы:</w:t>
      </w:r>
    </w:p>
    <w:p w14:paraId="5303AB03" w14:textId="77777777"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 решение Комиссии (код формы по ОКУД 0510440), которое формируется на основании данных инвентаризационных описей (сличительных ведомостей) по объектам нефинансовых активов (код формы по ОКУД 0504087) по объектам учета нефинансовых активов (основных средств, материальных запасов, нематериальных активов, непроизводственных активов), в отношении которых по результатам инвентаризации установлено несоответствие их фактического состояния критериям актива. Решение Комиссии формируется ответственным исполнителем из состава Комиссии, уполномоченным на его формирование;</w:t>
      </w:r>
    </w:p>
    <w:p w14:paraId="0E6D8B04" w14:textId="77777777"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w:t>
      </w:r>
    </w:p>
    <w:p w14:paraId="4A7B0465" w14:textId="1DE78F58"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В случаях принятия решения о прекращении признания активами объектов нефинансовых активов инвентаризационной комиссией формирование решения Комиссией осуществляется одновременно с формированием акта о результатах инвентаризации (код формы по ОКУД 0504835).</w:t>
      </w:r>
    </w:p>
    <w:p w14:paraId="6CCAB166" w14:textId="4AA2C0AC"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прекращении </w:t>
      </w:r>
      <w:r w:rsidR="00284C0E">
        <w:rPr>
          <w:rFonts w:ascii="Times New Roman" w:hAnsi="Times New Roman" w:cs="Times New Roman"/>
          <w:sz w:val="28"/>
          <w:szCs w:val="28"/>
        </w:rPr>
        <w:t>признания активами объектов нефинансовых активов Комиссией формирование решения Комиссии осуществляется не позднее рабочего дня, следующего за днем утверждения акта о результатах инвентаризации.</w:t>
      </w:r>
    </w:p>
    <w:p w14:paraId="60C6686A" w14:textId="1ED7A238" w:rsidR="00284C0E" w:rsidRDefault="00284C0E" w:rsidP="000736B1">
      <w:pPr>
        <w:ind w:firstLine="708"/>
        <w:rPr>
          <w:rFonts w:ascii="Times New Roman" w:hAnsi="Times New Roman" w:cs="Times New Roman"/>
          <w:sz w:val="28"/>
          <w:szCs w:val="28"/>
        </w:rPr>
      </w:pPr>
      <w:r>
        <w:rPr>
          <w:rFonts w:ascii="Times New Roman" w:hAnsi="Times New Roman" w:cs="Times New Roman"/>
          <w:sz w:val="28"/>
          <w:szCs w:val="28"/>
        </w:rPr>
        <w:t>При формировании инвентаризационных описей в форме электронных документов отражение их данных в решении Комиссии осуществляется автоматически (исключая дублирование ввода данных) средствами информационных систем, обеспечивающей ведение бухгалтерского учета.</w:t>
      </w:r>
    </w:p>
    <w:p w14:paraId="5177066D" w14:textId="337527A1" w:rsidR="00284C0E" w:rsidRDefault="00284C0E" w:rsidP="000736B1">
      <w:pPr>
        <w:ind w:firstLine="708"/>
        <w:rPr>
          <w:rFonts w:ascii="Times New Roman" w:hAnsi="Times New Roman" w:cs="Times New Roman"/>
          <w:sz w:val="28"/>
          <w:szCs w:val="28"/>
        </w:rPr>
      </w:pPr>
      <w:r>
        <w:rPr>
          <w:rFonts w:ascii="Times New Roman" w:hAnsi="Times New Roman" w:cs="Times New Roman"/>
          <w:sz w:val="28"/>
          <w:szCs w:val="28"/>
        </w:rPr>
        <w:t>Формирование решения Комиссии по инвентарным объектам осуществляется обособленно от решения комиссии по неинвентарным объектам нефинансовых активов. Формирование решения Комиссии осуществляется либо по группе (группам) объектов нефинансовых активов либо по отдельному объекту нефинансовых активов.</w:t>
      </w:r>
    </w:p>
    <w:p w14:paraId="307E2481" w14:textId="58CE2794" w:rsidR="00284C0E" w:rsidRDefault="00284C0E" w:rsidP="000736B1">
      <w:pPr>
        <w:ind w:firstLine="708"/>
        <w:rPr>
          <w:rFonts w:ascii="Times New Roman" w:hAnsi="Times New Roman" w:cs="Times New Roman"/>
          <w:sz w:val="28"/>
          <w:szCs w:val="28"/>
        </w:rPr>
      </w:pPr>
    </w:p>
    <w:p w14:paraId="77D14C27" w14:textId="07B92F76" w:rsidR="00284C0E" w:rsidRDefault="00284C0E" w:rsidP="00284C0E">
      <w:pPr>
        <w:ind w:firstLine="708"/>
        <w:jc w:val="center"/>
        <w:rPr>
          <w:rFonts w:ascii="Times New Roman" w:hAnsi="Times New Roman" w:cs="Times New Roman"/>
          <w:sz w:val="28"/>
          <w:szCs w:val="28"/>
        </w:rPr>
      </w:pPr>
      <w:r>
        <w:rPr>
          <w:rFonts w:ascii="Times New Roman" w:hAnsi="Times New Roman" w:cs="Times New Roman"/>
          <w:sz w:val="28"/>
          <w:szCs w:val="28"/>
        </w:rPr>
        <w:t>5. Решение о признании объектов нефинансовых активов</w:t>
      </w:r>
    </w:p>
    <w:p w14:paraId="665E7C9C" w14:textId="51DF5618" w:rsidR="00284C0E" w:rsidRDefault="00284C0E" w:rsidP="000736B1">
      <w:pPr>
        <w:ind w:firstLine="708"/>
        <w:rPr>
          <w:rFonts w:ascii="Times New Roman" w:hAnsi="Times New Roman" w:cs="Times New Roman"/>
          <w:sz w:val="28"/>
          <w:szCs w:val="28"/>
        </w:rPr>
      </w:pPr>
    </w:p>
    <w:p w14:paraId="7FF6C65C" w14:textId="0A2E79C9" w:rsidR="00284C0E" w:rsidRDefault="0016195E" w:rsidP="000736B1">
      <w:pPr>
        <w:ind w:firstLine="708"/>
        <w:rPr>
          <w:rFonts w:ascii="Times New Roman" w:hAnsi="Times New Roman" w:cs="Times New Roman"/>
          <w:sz w:val="28"/>
          <w:szCs w:val="28"/>
        </w:rPr>
      </w:pPr>
      <w:r>
        <w:rPr>
          <w:rFonts w:ascii="Times New Roman" w:hAnsi="Times New Roman" w:cs="Times New Roman"/>
          <w:sz w:val="28"/>
          <w:szCs w:val="28"/>
        </w:rPr>
        <w:t xml:space="preserve">Решение о признании объектов нефинансовых активов (код формы по ОКУД 051441) применяется для оформления Комиссией субъекта учета решения о признании объектов нефинансовых активов и служит для принятия к бухгалтерскому учету объектов основных средств, нематериальных активов, </w:t>
      </w:r>
      <w:r>
        <w:rPr>
          <w:rFonts w:ascii="Times New Roman" w:hAnsi="Times New Roman" w:cs="Times New Roman"/>
          <w:sz w:val="28"/>
          <w:szCs w:val="28"/>
        </w:rPr>
        <w:lastRenderedPageBreak/>
        <w:t>непроизводственных активов, материальных запасов, в отношении которых устанавливается срок эксплуатации.</w:t>
      </w:r>
    </w:p>
    <w:p w14:paraId="3402D3A2" w14:textId="48E39BBD" w:rsidR="0016195E" w:rsidRDefault="0016195E" w:rsidP="000736B1">
      <w:pPr>
        <w:ind w:firstLine="708"/>
        <w:rPr>
          <w:rFonts w:ascii="Times New Roman" w:hAnsi="Times New Roman" w:cs="Times New Roman"/>
          <w:sz w:val="28"/>
          <w:szCs w:val="28"/>
        </w:rPr>
      </w:pPr>
      <w:r>
        <w:rPr>
          <w:rFonts w:ascii="Times New Roman" w:hAnsi="Times New Roman" w:cs="Times New Roman"/>
          <w:sz w:val="28"/>
          <w:szCs w:val="28"/>
        </w:rPr>
        <w:t>Решение Комиссии формируется при признании объектов нефинансовых активов в связи с их приобретением, с созданием хозяйственным способом, при реконструкции (модернизации), дооборудовании, при безвозмездном поступлении, при поступлении объектов нефинансовых активов в случае возмещения ущерба в натуральной форме.</w:t>
      </w:r>
    </w:p>
    <w:p w14:paraId="7F962C92" w14:textId="77777777"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Решение Комиссии формируется на каждый объект недвижимого имущества, на объекты движимого имущества решение Комиссии может формироваться как на каждый объект нефинансовых активов, так и на группу объектов, за исключением объектов движимого имущества, по которым производились работы по реконструкции, модернизации, дооборудованию.</w:t>
      </w:r>
    </w:p>
    <w:p w14:paraId="645F5DCF" w14:textId="77777777"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По объектам недвижимого имущества, по которым сформированы капитальные вложения, решение Комиссии формируется после оформления права оперативного управления.</w:t>
      </w:r>
    </w:p>
    <w:p w14:paraId="73769DB8" w14:textId="77777777"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В зависимости от типа решения комиссии оно формируется не позднее рабочего дня, следующего за днем:</w:t>
      </w:r>
    </w:p>
    <w:p w14:paraId="5EDA817E" w14:textId="3378D0F8" w:rsidR="0016195E"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завершения капитальных вложений в объект нефинансового актива;</w:t>
      </w:r>
    </w:p>
    <w:p w14:paraId="3CF590C9" w14:textId="404CCB1A"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регистрации прав оперативного управления;</w:t>
      </w:r>
    </w:p>
    <w:p w14:paraId="5D187D89" w14:textId="62FECBE2"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подписания акта выполненных работ по реконструкции, модернизации, дооборудованию;</w:t>
      </w:r>
    </w:p>
    <w:p w14:paraId="63E09B47" w14:textId="30D85FDD"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xml:space="preserve">- безвозмездного получения объектов нефинансовых активов; </w:t>
      </w:r>
    </w:p>
    <w:p w14:paraId="77E26996" w14:textId="5067B1C5" w:rsidR="00E57D1A" w:rsidRDefault="00E57D1A" w:rsidP="000736B1">
      <w:pPr>
        <w:ind w:firstLine="708"/>
        <w:rPr>
          <w:rFonts w:ascii="Times New Roman" w:hAnsi="Times New Roman" w:cs="Times New Roman"/>
          <w:sz w:val="28"/>
          <w:szCs w:val="28"/>
        </w:rPr>
      </w:pPr>
      <w:r>
        <w:rPr>
          <w:rFonts w:ascii="Times New Roman" w:hAnsi="Times New Roman" w:cs="Times New Roman"/>
          <w:sz w:val="28"/>
          <w:szCs w:val="28"/>
        </w:rPr>
        <w:t>- принятия решения о возмещении ущерба в натуральной форме.</w:t>
      </w:r>
    </w:p>
    <w:p w14:paraId="351BA836" w14:textId="77777777" w:rsidR="00E57D1A" w:rsidRDefault="00E57D1A" w:rsidP="000736B1">
      <w:pPr>
        <w:ind w:firstLine="708"/>
        <w:rPr>
          <w:rFonts w:ascii="Times New Roman" w:hAnsi="Times New Roman" w:cs="Times New Roman"/>
          <w:sz w:val="28"/>
          <w:szCs w:val="28"/>
        </w:rPr>
      </w:pPr>
    </w:p>
    <w:p w14:paraId="2A472A36" w14:textId="77777777" w:rsidR="000736B1" w:rsidRDefault="000736B1" w:rsidP="000736B1">
      <w:pPr>
        <w:ind w:firstLine="708"/>
        <w:rPr>
          <w:rFonts w:ascii="Times New Roman" w:hAnsi="Times New Roman" w:cs="Times New Roman"/>
          <w:sz w:val="28"/>
          <w:szCs w:val="28"/>
        </w:rPr>
      </w:pPr>
    </w:p>
    <w:p w14:paraId="21B4D988" w14:textId="77777777" w:rsidR="00DF49C0" w:rsidRDefault="00DF49C0" w:rsidP="006E2087">
      <w:pPr>
        <w:ind w:firstLine="708"/>
        <w:rPr>
          <w:rFonts w:ascii="Times New Roman" w:hAnsi="Times New Roman" w:cs="Times New Roman"/>
          <w:sz w:val="28"/>
          <w:szCs w:val="28"/>
        </w:rPr>
      </w:pPr>
    </w:p>
    <w:p w14:paraId="1985E291" w14:textId="77777777" w:rsidR="006E2087" w:rsidRDefault="006E2087" w:rsidP="006E2087">
      <w:pPr>
        <w:ind w:firstLine="708"/>
        <w:rPr>
          <w:rFonts w:ascii="Times New Roman" w:hAnsi="Times New Roman" w:cs="Times New Roman"/>
          <w:sz w:val="28"/>
          <w:szCs w:val="28"/>
        </w:rPr>
      </w:pPr>
    </w:p>
    <w:p w14:paraId="68E82AC1" w14:textId="2D5447EF" w:rsidR="006E2087" w:rsidRDefault="006E2087" w:rsidP="00D36849">
      <w:pPr>
        <w:ind w:firstLine="708"/>
        <w:rPr>
          <w:rFonts w:ascii="Times New Roman" w:hAnsi="Times New Roman" w:cs="Times New Roman"/>
          <w:sz w:val="28"/>
          <w:szCs w:val="28"/>
        </w:rPr>
      </w:pPr>
    </w:p>
    <w:p w14:paraId="44164913" w14:textId="77777777" w:rsidR="00E76C76" w:rsidRPr="001C284E" w:rsidRDefault="00E76C76" w:rsidP="00E76C76">
      <w:pPr>
        <w:pStyle w:val="ConsPlusNormal"/>
        <w:widowControl/>
        <w:ind w:firstLine="0"/>
        <w:rPr>
          <w:rFonts w:ascii="Times New Roman" w:hAnsi="Times New Roman" w:cs="Times New Roman"/>
          <w:sz w:val="28"/>
          <w:szCs w:val="28"/>
        </w:rPr>
      </w:pPr>
    </w:p>
    <w:p w14:paraId="25FE42C2" w14:textId="77777777" w:rsidR="00E76C76" w:rsidRPr="001C284E" w:rsidRDefault="00E76C76" w:rsidP="00E76C76">
      <w:pPr>
        <w:pStyle w:val="ConsPlusNormal"/>
        <w:widowControl/>
        <w:ind w:firstLine="0"/>
        <w:rPr>
          <w:rFonts w:ascii="Times New Roman" w:hAnsi="Times New Roman" w:cs="Times New Roman"/>
          <w:sz w:val="28"/>
          <w:szCs w:val="28"/>
        </w:rPr>
      </w:pPr>
    </w:p>
    <w:p w14:paraId="2653D2B0" w14:textId="77777777" w:rsidR="00E76C76" w:rsidRDefault="00E76C76" w:rsidP="00E76C76">
      <w:pPr>
        <w:pStyle w:val="ConsPlusNormal"/>
        <w:widowControl/>
        <w:ind w:firstLine="0"/>
        <w:rPr>
          <w:rFonts w:ascii="Times New Roman" w:hAnsi="Times New Roman" w:cs="Times New Roman"/>
          <w:sz w:val="24"/>
          <w:szCs w:val="24"/>
        </w:rPr>
      </w:pPr>
    </w:p>
    <w:p w14:paraId="78C664FA" w14:textId="77777777" w:rsidR="00E76C76" w:rsidRDefault="00E76C76" w:rsidP="00E76C76">
      <w:pPr>
        <w:pStyle w:val="ConsPlusNormal"/>
        <w:widowControl/>
        <w:ind w:firstLine="0"/>
        <w:rPr>
          <w:rFonts w:ascii="Times New Roman" w:hAnsi="Times New Roman" w:cs="Times New Roman"/>
          <w:sz w:val="24"/>
          <w:szCs w:val="24"/>
        </w:rPr>
      </w:pPr>
    </w:p>
    <w:p w14:paraId="6E1CD01E" w14:textId="77777777" w:rsidR="00E76C76" w:rsidRDefault="00E76C76" w:rsidP="00E76C76">
      <w:pPr>
        <w:pStyle w:val="ConsPlusNormal"/>
        <w:widowControl/>
        <w:ind w:firstLine="0"/>
        <w:rPr>
          <w:rFonts w:ascii="Times New Roman" w:hAnsi="Times New Roman" w:cs="Times New Roman"/>
          <w:sz w:val="24"/>
          <w:szCs w:val="24"/>
        </w:rPr>
      </w:pPr>
    </w:p>
    <w:p w14:paraId="6268EE21" w14:textId="77777777" w:rsidR="00E76C76" w:rsidRDefault="00E76C76" w:rsidP="00E76C76">
      <w:pPr>
        <w:pStyle w:val="ConsPlusNormal"/>
        <w:widowControl/>
        <w:ind w:firstLine="0"/>
        <w:rPr>
          <w:rFonts w:ascii="Times New Roman" w:hAnsi="Times New Roman" w:cs="Times New Roman"/>
          <w:sz w:val="24"/>
          <w:szCs w:val="24"/>
        </w:rPr>
      </w:pPr>
    </w:p>
    <w:p w14:paraId="6E846318" w14:textId="77777777" w:rsidR="00E76C76" w:rsidRDefault="00E76C76" w:rsidP="00E76C76">
      <w:pPr>
        <w:pStyle w:val="ConsPlusNormal"/>
        <w:widowControl/>
        <w:ind w:firstLine="0"/>
        <w:rPr>
          <w:rFonts w:ascii="Times New Roman" w:hAnsi="Times New Roman" w:cs="Times New Roman"/>
          <w:sz w:val="24"/>
          <w:szCs w:val="24"/>
        </w:rPr>
      </w:pPr>
    </w:p>
    <w:p w14:paraId="67DA7A44" w14:textId="77777777" w:rsidR="0061555A" w:rsidRDefault="0061555A" w:rsidP="00E76C76">
      <w:pPr>
        <w:pStyle w:val="ConsPlusNormal"/>
        <w:widowControl/>
        <w:ind w:firstLine="0"/>
        <w:rPr>
          <w:rFonts w:ascii="Times New Roman" w:hAnsi="Times New Roman" w:cs="Times New Roman"/>
          <w:b/>
          <w:bCs/>
          <w:sz w:val="24"/>
          <w:szCs w:val="24"/>
        </w:rPr>
      </w:pPr>
    </w:p>
    <w:p w14:paraId="439167EE" w14:textId="77777777" w:rsidR="0061555A" w:rsidRDefault="0061555A" w:rsidP="00E76C76">
      <w:pPr>
        <w:pStyle w:val="ConsPlusNormal"/>
        <w:widowControl/>
        <w:ind w:firstLine="0"/>
        <w:rPr>
          <w:rFonts w:ascii="Times New Roman" w:hAnsi="Times New Roman" w:cs="Times New Roman"/>
          <w:b/>
          <w:bCs/>
          <w:sz w:val="24"/>
          <w:szCs w:val="24"/>
        </w:rPr>
      </w:pPr>
    </w:p>
    <w:p w14:paraId="3C4CFE83" w14:textId="77777777" w:rsidR="0061555A" w:rsidRDefault="0061555A" w:rsidP="00E76C76">
      <w:pPr>
        <w:pStyle w:val="ConsPlusNormal"/>
        <w:widowControl/>
        <w:ind w:firstLine="0"/>
        <w:rPr>
          <w:rFonts w:ascii="Times New Roman" w:hAnsi="Times New Roman" w:cs="Times New Roman"/>
          <w:b/>
          <w:bCs/>
          <w:sz w:val="24"/>
          <w:szCs w:val="24"/>
        </w:rPr>
      </w:pPr>
    </w:p>
    <w:p w14:paraId="70CCB464" w14:textId="77777777" w:rsidR="0061555A" w:rsidRDefault="0061555A" w:rsidP="00E76C76">
      <w:pPr>
        <w:pStyle w:val="ConsPlusNormal"/>
        <w:widowControl/>
        <w:ind w:firstLine="0"/>
        <w:rPr>
          <w:rFonts w:ascii="Times New Roman" w:hAnsi="Times New Roman" w:cs="Times New Roman"/>
          <w:b/>
          <w:bCs/>
          <w:sz w:val="24"/>
          <w:szCs w:val="24"/>
        </w:rPr>
      </w:pPr>
    </w:p>
    <w:p w14:paraId="78314122" w14:textId="77777777" w:rsidR="0061555A" w:rsidRDefault="0061555A" w:rsidP="00E76C76">
      <w:pPr>
        <w:pStyle w:val="ConsPlusNormal"/>
        <w:widowControl/>
        <w:ind w:firstLine="0"/>
        <w:rPr>
          <w:rFonts w:ascii="Times New Roman" w:hAnsi="Times New Roman" w:cs="Times New Roman"/>
          <w:b/>
          <w:bCs/>
          <w:sz w:val="24"/>
          <w:szCs w:val="24"/>
        </w:rPr>
      </w:pPr>
    </w:p>
    <w:p w14:paraId="149CA945" w14:textId="77777777" w:rsidR="0061555A" w:rsidRDefault="0061555A" w:rsidP="00E76C76">
      <w:pPr>
        <w:pStyle w:val="ConsPlusNormal"/>
        <w:widowControl/>
        <w:ind w:firstLine="0"/>
        <w:rPr>
          <w:rFonts w:ascii="Times New Roman" w:hAnsi="Times New Roman" w:cs="Times New Roman"/>
          <w:b/>
          <w:bCs/>
          <w:sz w:val="24"/>
          <w:szCs w:val="24"/>
        </w:rPr>
      </w:pPr>
    </w:p>
    <w:p w14:paraId="59166F8A" w14:textId="77777777" w:rsidR="0061555A" w:rsidRDefault="0061555A" w:rsidP="00E76C76">
      <w:pPr>
        <w:pStyle w:val="ConsPlusNormal"/>
        <w:widowControl/>
        <w:ind w:firstLine="0"/>
        <w:rPr>
          <w:rFonts w:ascii="Times New Roman" w:hAnsi="Times New Roman" w:cs="Times New Roman"/>
          <w:b/>
          <w:bCs/>
          <w:sz w:val="24"/>
          <w:szCs w:val="24"/>
        </w:rPr>
      </w:pPr>
    </w:p>
    <w:p w14:paraId="4CC1F92B" w14:textId="77777777" w:rsidR="0061555A" w:rsidRDefault="0061555A" w:rsidP="00E76C76">
      <w:pPr>
        <w:pStyle w:val="ConsPlusNormal"/>
        <w:widowControl/>
        <w:ind w:firstLine="0"/>
        <w:rPr>
          <w:rFonts w:ascii="Times New Roman" w:hAnsi="Times New Roman" w:cs="Times New Roman"/>
          <w:b/>
          <w:bCs/>
          <w:sz w:val="24"/>
          <w:szCs w:val="24"/>
        </w:rPr>
      </w:pPr>
    </w:p>
    <w:p w14:paraId="4880C003" w14:textId="77777777" w:rsidR="0061555A" w:rsidRDefault="0061555A" w:rsidP="00E76C76">
      <w:pPr>
        <w:pStyle w:val="ConsPlusNormal"/>
        <w:widowControl/>
        <w:ind w:firstLine="0"/>
        <w:rPr>
          <w:rFonts w:ascii="Times New Roman" w:hAnsi="Times New Roman" w:cs="Times New Roman"/>
          <w:b/>
          <w:bCs/>
          <w:sz w:val="24"/>
          <w:szCs w:val="24"/>
        </w:rPr>
      </w:pPr>
    </w:p>
    <w:p w14:paraId="0E530151" w14:textId="77777777" w:rsidR="0061555A" w:rsidRDefault="0061555A" w:rsidP="00E76C76">
      <w:pPr>
        <w:pStyle w:val="ConsPlusNormal"/>
        <w:widowControl/>
        <w:ind w:firstLine="0"/>
        <w:rPr>
          <w:rFonts w:ascii="Times New Roman" w:hAnsi="Times New Roman" w:cs="Times New Roman"/>
          <w:b/>
          <w:bCs/>
          <w:sz w:val="24"/>
          <w:szCs w:val="24"/>
        </w:rPr>
      </w:pPr>
    </w:p>
    <w:p w14:paraId="21664C2E" w14:textId="77777777" w:rsidR="0061555A" w:rsidRDefault="0061555A" w:rsidP="00E76C76">
      <w:pPr>
        <w:pStyle w:val="ConsPlusNormal"/>
        <w:widowControl/>
        <w:ind w:firstLine="0"/>
        <w:rPr>
          <w:rFonts w:ascii="Times New Roman" w:hAnsi="Times New Roman" w:cs="Times New Roman"/>
          <w:b/>
          <w:bCs/>
          <w:sz w:val="24"/>
          <w:szCs w:val="24"/>
        </w:rPr>
      </w:pPr>
    </w:p>
    <w:p w14:paraId="6C854CB0" w14:textId="77777777" w:rsidR="0061555A" w:rsidRDefault="0061555A" w:rsidP="00E76C76">
      <w:pPr>
        <w:pStyle w:val="ConsPlusNormal"/>
        <w:widowControl/>
        <w:ind w:firstLine="0"/>
        <w:rPr>
          <w:rFonts w:ascii="Times New Roman" w:hAnsi="Times New Roman" w:cs="Times New Roman"/>
          <w:b/>
          <w:bCs/>
          <w:sz w:val="24"/>
          <w:szCs w:val="24"/>
        </w:rPr>
      </w:pPr>
    </w:p>
    <w:p w14:paraId="50DBDCD2" w14:textId="77777777" w:rsidR="0061555A" w:rsidRDefault="0061555A" w:rsidP="00E76C76">
      <w:pPr>
        <w:pStyle w:val="ConsPlusNormal"/>
        <w:widowControl/>
        <w:ind w:firstLine="0"/>
        <w:rPr>
          <w:rFonts w:ascii="Times New Roman" w:hAnsi="Times New Roman" w:cs="Times New Roman"/>
          <w:b/>
          <w:bCs/>
          <w:sz w:val="24"/>
          <w:szCs w:val="24"/>
        </w:rPr>
      </w:pPr>
    </w:p>
    <w:p w14:paraId="1DB338E3" w14:textId="77777777" w:rsidR="0061555A" w:rsidRDefault="0061555A" w:rsidP="00E76C76">
      <w:pPr>
        <w:pStyle w:val="ConsPlusNormal"/>
        <w:widowControl/>
        <w:ind w:firstLine="0"/>
        <w:rPr>
          <w:rFonts w:ascii="Times New Roman" w:hAnsi="Times New Roman" w:cs="Times New Roman"/>
          <w:b/>
          <w:bCs/>
          <w:sz w:val="24"/>
          <w:szCs w:val="24"/>
        </w:rPr>
      </w:pPr>
    </w:p>
    <w:p w14:paraId="7F9A12B6" w14:textId="77777777" w:rsidR="0061555A" w:rsidRDefault="0061555A" w:rsidP="00E76C76">
      <w:pPr>
        <w:pStyle w:val="ConsPlusNormal"/>
        <w:widowControl/>
        <w:ind w:firstLine="0"/>
        <w:rPr>
          <w:rFonts w:ascii="Times New Roman" w:hAnsi="Times New Roman" w:cs="Times New Roman"/>
          <w:b/>
          <w:bCs/>
          <w:sz w:val="24"/>
          <w:szCs w:val="24"/>
        </w:rPr>
      </w:pPr>
    </w:p>
    <w:p w14:paraId="54CCBD70" w14:textId="77777777" w:rsidR="0061555A" w:rsidRDefault="0061555A" w:rsidP="00E76C76">
      <w:pPr>
        <w:pStyle w:val="ConsPlusNormal"/>
        <w:widowControl/>
        <w:ind w:firstLine="0"/>
        <w:rPr>
          <w:rFonts w:ascii="Times New Roman" w:hAnsi="Times New Roman" w:cs="Times New Roman"/>
          <w:b/>
          <w:bCs/>
          <w:sz w:val="24"/>
          <w:szCs w:val="24"/>
        </w:rPr>
      </w:pPr>
    </w:p>
    <w:p w14:paraId="4D8C4C20" w14:textId="77777777" w:rsidR="0061555A" w:rsidRDefault="0061555A" w:rsidP="00E76C76">
      <w:pPr>
        <w:pStyle w:val="ConsPlusNormal"/>
        <w:widowControl/>
        <w:ind w:firstLine="0"/>
        <w:rPr>
          <w:rFonts w:ascii="Times New Roman" w:hAnsi="Times New Roman" w:cs="Times New Roman"/>
          <w:b/>
          <w:bCs/>
          <w:sz w:val="24"/>
          <w:szCs w:val="24"/>
        </w:rPr>
      </w:pPr>
    </w:p>
    <w:p w14:paraId="1A514AAF" w14:textId="77777777" w:rsidR="0061555A" w:rsidRDefault="0061555A" w:rsidP="00E76C76">
      <w:pPr>
        <w:pStyle w:val="ConsPlusNormal"/>
        <w:widowControl/>
        <w:ind w:firstLine="0"/>
        <w:rPr>
          <w:rFonts w:ascii="Times New Roman" w:hAnsi="Times New Roman" w:cs="Times New Roman"/>
          <w:b/>
          <w:bCs/>
          <w:sz w:val="24"/>
          <w:szCs w:val="24"/>
        </w:rPr>
      </w:pPr>
    </w:p>
    <w:p w14:paraId="3BAAD3FF" w14:textId="77777777" w:rsidR="0061555A" w:rsidRDefault="0061555A" w:rsidP="00E76C76">
      <w:pPr>
        <w:pStyle w:val="ConsPlusNormal"/>
        <w:widowControl/>
        <w:ind w:firstLine="0"/>
        <w:rPr>
          <w:rFonts w:ascii="Times New Roman" w:hAnsi="Times New Roman" w:cs="Times New Roman"/>
          <w:b/>
          <w:bCs/>
          <w:sz w:val="24"/>
          <w:szCs w:val="24"/>
        </w:rPr>
      </w:pPr>
    </w:p>
    <w:p w14:paraId="2393AEDC" w14:textId="77777777" w:rsidR="00F141AE" w:rsidRDefault="00F141AE" w:rsidP="00E76C76">
      <w:pPr>
        <w:pStyle w:val="ConsPlusNormal"/>
        <w:widowControl/>
        <w:ind w:firstLine="0"/>
        <w:rPr>
          <w:rFonts w:ascii="Times New Roman" w:hAnsi="Times New Roman" w:cs="Times New Roman"/>
          <w:b/>
          <w:bCs/>
          <w:sz w:val="24"/>
          <w:szCs w:val="24"/>
        </w:rPr>
      </w:pPr>
    </w:p>
    <w:p w14:paraId="73A803DD" w14:textId="77777777" w:rsidR="00F141AE" w:rsidRDefault="00F141AE" w:rsidP="00E76C76">
      <w:pPr>
        <w:pStyle w:val="ConsPlusNormal"/>
        <w:widowControl/>
        <w:ind w:firstLine="0"/>
        <w:rPr>
          <w:rFonts w:ascii="Times New Roman" w:hAnsi="Times New Roman" w:cs="Times New Roman"/>
          <w:b/>
          <w:bCs/>
          <w:sz w:val="24"/>
          <w:szCs w:val="24"/>
        </w:rPr>
      </w:pPr>
    </w:p>
    <w:p w14:paraId="0FA91C3D" w14:textId="77777777" w:rsidR="00F141AE" w:rsidRDefault="00F141AE" w:rsidP="00E76C76">
      <w:pPr>
        <w:pStyle w:val="ConsPlusNormal"/>
        <w:widowControl/>
        <w:ind w:firstLine="0"/>
        <w:rPr>
          <w:rFonts w:ascii="Times New Roman" w:hAnsi="Times New Roman" w:cs="Times New Roman"/>
          <w:b/>
          <w:bCs/>
          <w:sz w:val="24"/>
          <w:szCs w:val="24"/>
        </w:rPr>
      </w:pPr>
    </w:p>
    <w:p w14:paraId="65AD19D0" w14:textId="77777777" w:rsidR="00F141AE" w:rsidRDefault="00F141AE" w:rsidP="00E76C76">
      <w:pPr>
        <w:pStyle w:val="ConsPlusNormal"/>
        <w:widowControl/>
        <w:ind w:firstLine="0"/>
        <w:rPr>
          <w:rFonts w:ascii="Times New Roman" w:hAnsi="Times New Roman" w:cs="Times New Roman"/>
          <w:b/>
          <w:bCs/>
          <w:sz w:val="24"/>
          <w:szCs w:val="24"/>
        </w:rPr>
      </w:pPr>
    </w:p>
    <w:p w14:paraId="3CC42F9B" w14:textId="77777777" w:rsidR="0061555A" w:rsidRDefault="0061555A" w:rsidP="00E76C76">
      <w:pPr>
        <w:pStyle w:val="ConsPlusNormal"/>
        <w:widowControl/>
        <w:ind w:firstLine="0"/>
        <w:rPr>
          <w:rFonts w:ascii="Times New Roman" w:hAnsi="Times New Roman" w:cs="Times New Roman"/>
          <w:b/>
          <w:bCs/>
          <w:sz w:val="24"/>
          <w:szCs w:val="24"/>
        </w:rPr>
      </w:pPr>
    </w:p>
    <w:p w14:paraId="4D632E7D" w14:textId="77777777" w:rsidR="0061555A" w:rsidRDefault="0061555A" w:rsidP="00E76C76">
      <w:pPr>
        <w:pStyle w:val="ConsPlusNormal"/>
        <w:widowControl/>
        <w:ind w:firstLine="0"/>
        <w:rPr>
          <w:rFonts w:ascii="Times New Roman" w:hAnsi="Times New Roman" w:cs="Times New Roman"/>
          <w:b/>
          <w:bCs/>
          <w:sz w:val="24"/>
          <w:szCs w:val="24"/>
        </w:rPr>
      </w:pPr>
    </w:p>
    <w:p w14:paraId="70FB61CD" w14:textId="77777777" w:rsidR="0061555A" w:rsidRDefault="0061555A" w:rsidP="00E76C76">
      <w:pPr>
        <w:pStyle w:val="ConsPlusNormal"/>
        <w:widowControl/>
        <w:ind w:firstLine="0"/>
        <w:rPr>
          <w:rFonts w:ascii="Times New Roman" w:hAnsi="Times New Roman" w:cs="Times New Roman"/>
          <w:b/>
          <w:bCs/>
          <w:sz w:val="24"/>
          <w:szCs w:val="24"/>
        </w:rPr>
      </w:pPr>
    </w:p>
    <w:p w14:paraId="76E3E0FE" w14:textId="77777777" w:rsidR="0061555A" w:rsidRDefault="0061555A" w:rsidP="00E76C76">
      <w:pPr>
        <w:pStyle w:val="ConsPlusNormal"/>
        <w:widowControl/>
        <w:ind w:firstLine="0"/>
        <w:rPr>
          <w:rFonts w:ascii="Times New Roman" w:hAnsi="Times New Roman" w:cs="Times New Roman"/>
          <w:b/>
          <w:bCs/>
          <w:sz w:val="24"/>
          <w:szCs w:val="24"/>
        </w:rPr>
      </w:pPr>
    </w:p>
    <w:p w14:paraId="1F3B634A" w14:textId="77777777" w:rsidR="0061555A" w:rsidRDefault="0061555A" w:rsidP="00E76C76">
      <w:pPr>
        <w:pStyle w:val="ConsPlusNormal"/>
        <w:widowControl/>
        <w:ind w:firstLine="0"/>
        <w:rPr>
          <w:rFonts w:ascii="Times New Roman" w:hAnsi="Times New Roman" w:cs="Times New Roman"/>
          <w:b/>
          <w:bCs/>
          <w:sz w:val="24"/>
          <w:szCs w:val="24"/>
        </w:rPr>
      </w:pPr>
    </w:p>
    <w:p w14:paraId="445CE0D4" w14:textId="77777777" w:rsidR="0061555A" w:rsidRDefault="0061555A" w:rsidP="00E76C76">
      <w:pPr>
        <w:pStyle w:val="ConsPlusNormal"/>
        <w:widowControl/>
        <w:ind w:firstLine="0"/>
        <w:rPr>
          <w:rFonts w:ascii="Times New Roman" w:hAnsi="Times New Roman" w:cs="Times New Roman"/>
          <w:b/>
          <w:bCs/>
          <w:sz w:val="24"/>
          <w:szCs w:val="24"/>
        </w:rPr>
      </w:pPr>
    </w:p>
    <w:p w14:paraId="3A2A01C7" w14:textId="77777777" w:rsidR="00E76C76" w:rsidRPr="00FD4990" w:rsidRDefault="00E76C76" w:rsidP="00E76C76">
      <w:pPr>
        <w:pStyle w:val="ConsPlusNormal"/>
        <w:widowControl/>
        <w:ind w:firstLine="0"/>
        <w:rPr>
          <w:rFonts w:ascii="Times New Roman" w:hAnsi="Times New Roman" w:cs="Times New Roman"/>
          <w:b/>
          <w:bCs/>
          <w:sz w:val="24"/>
          <w:szCs w:val="24"/>
        </w:rPr>
      </w:pPr>
      <w:r w:rsidRPr="00FD4990">
        <w:rPr>
          <w:rFonts w:ascii="Times New Roman" w:hAnsi="Times New Roman" w:cs="Times New Roman"/>
          <w:b/>
          <w:bCs/>
          <w:sz w:val="24"/>
          <w:szCs w:val="24"/>
        </w:rPr>
        <w:t>Исполнитель:</w:t>
      </w:r>
    </w:p>
    <w:p w14:paraId="7893042F" w14:textId="77777777" w:rsidR="00E76C76" w:rsidRDefault="00E76C76" w:rsidP="00E76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Заведующий отделом бухгалтерского</w:t>
      </w:r>
    </w:p>
    <w:p w14:paraId="3B14778F" w14:textId="77777777" w:rsidR="00E76C76" w:rsidRDefault="00E76C76" w:rsidP="00E76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учета и отчетности, главный бухгалтер                                                             Н. В. Мухачева</w:t>
      </w:r>
    </w:p>
    <w:p w14:paraId="1B3B85CA" w14:textId="77777777" w:rsidR="00E76C76" w:rsidRDefault="00E76C76" w:rsidP="00E76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FD4990">
        <w:rPr>
          <w:rFonts w:ascii="Times New Roman" w:hAnsi="Times New Roman" w:cs="Times New Roman"/>
          <w:sz w:val="24"/>
          <w:szCs w:val="24"/>
        </w:rPr>
        <w:t>«___» ___________</w:t>
      </w:r>
      <w:r>
        <w:rPr>
          <w:rFonts w:ascii="Times New Roman" w:hAnsi="Times New Roman" w:cs="Times New Roman"/>
          <w:sz w:val="24"/>
          <w:szCs w:val="24"/>
        </w:rPr>
        <w:t>202</w:t>
      </w:r>
      <w:r w:rsidR="0017204D">
        <w:rPr>
          <w:rFonts w:ascii="Times New Roman" w:hAnsi="Times New Roman" w:cs="Times New Roman"/>
          <w:sz w:val="24"/>
          <w:szCs w:val="24"/>
        </w:rPr>
        <w:t>4</w:t>
      </w:r>
      <w:r>
        <w:rPr>
          <w:rFonts w:ascii="Times New Roman" w:hAnsi="Times New Roman" w:cs="Times New Roman"/>
          <w:sz w:val="24"/>
          <w:szCs w:val="24"/>
        </w:rPr>
        <w:t xml:space="preserve"> года</w:t>
      </w:r>
    </w:p>
    <w:p w14:paraId="55884BE1" w14:textId="77777777" w:rsidR="00E76C76" w:rsidRDefault="00E76C76" w:rsidP="00E76C76">
      <w:pPr>
        <w:pStyle w:val="ConsPlusNormal"/>
        <w:widowControl/>
        <w:ind w:firstLine="0"/>
        <w:rPr>
          <w:rFonts w:ascii="Times New Roman" w:hAnsi="Times New Roman" w:cs="Times New Roman"/>
          <w:sz w:val="24"/>
          <w:szCs w:val="24"/>
        </w:rPr>
      </w:pPr>
    </w:p>
    <w:p w14:paraId="68D3EB1A" w14:textId="77777777" w:rsidR="00E76C76" w:rsidRPr="00FD4990" w:rsidRDefault="00E76C76" w:rsidP="00E76C76">
      <w:pPr>
        <w:pStyle w:val="ConsPlusNormal"/>
        <w:widowControl/>
        <w:ind w:firstLine="0"/>
        <w:rPr>
          <w:rFonts w:ascii="Times New Roman" w:hAnsi="Times New Roman" w:cs="Times New Roman"/>
          <w:b/>
          <w:bCs/>
          <w:sz w:val="24"/>
          <w:szCs w:val="24"/>
        </w:rPr>
      </w:pPr>
      <w:r w:rsidRPr="00FD4990">
        <w:rPr>
          <w:rFonts w:ascii="Times New Roman" w:hAnsi="Times New Roman" w:cs="Times New Roman"/>
          <w:b/>
          <w:bCs/>
          <w:sz w:val="24"/>
          <w:szCs w:val="24"/>
        </w:rPr>
        <w:t>Согласовано:</w:t>
      </w:r>
    </w:p>
    <w:p w14:paraId="24EF21A8" w14:textId="77777777" w:rsidR="00E76C76" w:rsidRDefault="00E76C76" w:rsidP="00E76C76">
      <w:pPr>
        <w:pStyle w:val="ConsPlusNormal"/>
        <w:widowControl/>
        <w:ind w:firstLine="0"/>
        <w:rPr>
          <w:rFonts w:ascii="Times New Roman" w:hAnsi="Times New Roman" w:cs="Times New Roman"/>
          <w:sz w:val="24"/>
          <w:szCs w:val="24"/>
        </w:rPr>
      </w:pPr>
    </w:p>
    <w:p w14:paraId="04EB0260" w14:textId="77777777" w:rsidR="00E76C76" w:rsidRDefault="00E76C76" w:rsidP="00E76C76">
      <w:pPr>
        <w:pStyle w:val="ConsPlusNormal"/>
        <w:widowControl/>
        <w:ind w:firstLine="0"/>
        <w:rPr>
          <w:rFonts w:ascii="Times New Roman" w:hAnsi="Times New Roman" w:cs="Times New Roman"/>
          <w:sz w:val="24"/>
          <w:szCs w:val="24"/>
        </w:rPr>
      </w:pPr>
    </w:p>
    <w:p w14:paraId="1DC36426" w14:textId="77777777" w:rsidR="0017204D" w:rsidRDefault="00FD4990" w:rsidP="00E76C76">
      <w:pPr>
        <w:pStyle w:val="ConsPlusNormal"/>
        <w:widowControl/>
        <w:tabs>
          <w:tab w:val="left" w:pos="7655"/>
        </w:tabs>
        <w:ind w:firstLine="0"/>
        <w:rPr>
          <w:rFonts w:ascii="Times New Roman" w:hAnsi="Times New Roman" w:cs="Times New Roman"/>
          <w:sz w:val="24"/>
          <w:szCs w:val="24"/>
        </w:rPr>
      </w:pPr>
      <w:r>
        <w:rPr>
          <w:rFonts w:ascii="Times New Roman" w:hAnsi="Times New Roman" w:cs="Times New Roman"/>
          <w:sz w:val="24"/>
          <w:szCs w:val="24"/>
        </w:rPr>
        <w:t xml:space="preserve">Начальник </w:t>
      </w:r>
      <w:r w:rsidR="0017204D">
        <w:rPr>
          <w:rFonts w:ascii="Times New Roman" w:hAnsi="Times New Roman" w:cs="Times New Roman"/>
          <w:sz w:val="24"/>
          <w:szCs w:val="24"/>
        </w:rPr>
        <w:t xml:space="preserve">правового отдела </w:t>
      </w:r>
    </w:p>
    <w:p w14:paraId="6BE5BD79" w14:textId="148CF8CF" w:rsidR="00E76C76" w:rsidRDefault="00FD4990" w:rsidP="00E76C76">
      <w:pPr>
        <w:pStyle w:val="ConsPlusNormal"/>
        <w:widowControl/>
        <w:tabs>
          <w:tab w:val="left" w:pos="7655"/>
        </w:tabs>
        <w:ind w:firstLine="0"/>
        <w:rPr>
          <w:rFonts w:ascii="Times New Roman" w:hAnsi="Times New Roman" w:cs="Times New Roman"/>
          <w:sz w:val="24"/>
          <w:szCs w:val="24"/>
        </w:rPr>
      </w:pPr>
      <w:r>
        <w:rPr>
          <w:rFonts w:ascii="Times New Roman" w:hAnsi="Times New Roman" w:cs="Times New Roman"/>
          <w:sz w:val="24"/>
          <w:szCs w:val="24"/>
        </w:rPr>
        <w:t>Правового управления</w:t>
      </w:r>
      <w:r w:rsidR="00E76C76">
        <w:rPr>
          <w:rFonts w:ascii="Times New Roman" w:hAnsi="Times New Roman" w:cs="Times New Roman"/>
          <w:sz w:val="24"/>
          <w:szCs w:val="24"/>
        </w:rPr>
        <w:t xml:space="preserve">                                                                       </w:t>
      </w:r>
      <w:r w:rsidR="0017204D">
        <w:rPr>
          <w:rFonts w:ascii="Times New Roman" w:hAnsi="Times New Roman" w:cs="Times New Roman"/>
          <w:sz w:val="24"/>
          <w:szCs w:val="24"/>
        </w:rPr>
        <w:t xml:space="preserve">                   </w:t>
      </w:r>
      <w:r w:rsidR="000A5AFA">
        <w:rPr>
          <w:rFonts w:ascii="Times New Roman" w:hAnsi="Times New Roman" w:cs="Times New Roman"/>
          <w:sz w:val="24"/>
          <w:szCs w:val="24"/>
        </w:rPr>
        <w:t>Т.В. Осипова</w:t>
      </w:r>
    </w:p>
    <w:p w14:paraId="67A2C995" w14:textId="77777777" w:rsidR="00FD4990" w:rsidRDefault="00FD4990" w:rsidP="00FD499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 ___________202</w:t>
      </w:r>
      <w:r w:rsidR="00A84EE4">
        <w:rPr>
          <w:rFonts w:ascii="Times New Roman" w:hAnsi="Times New Roman" w:cs="Times New Roman"/>
          <w:sz w:val="24"/>
          <w:szCs w:val="24"/>
        </w:rPr>
        <w:t>4</w:t>
      </w:r>
      <w:r>
        <w:rPr>
          <w:rFonts w:ascii="Times New Roman" w:hAnsi="Times New Roman" w:cs="Times New Roman"/>
          <w:sz w:val="24"/>
          <w:szCs w:val="24"/>
        </w:rPr>
        <w:t xml:space="preserve"> года</w:t>
      </w:r>
    </w:p>
    <w:p w14:paraId="6B1C586E" w14:textId="77777777" w:rsidR="00E76C76" w:rsidRDefault="00E76C76" w:rsidP="00E76C76">
      <w:pPr>
        <w:pStyle w:val="ConsPlusNormal"/>
        <w:widowControl/>
        <w:tabs>
          <w:tab w:val="left" w:pos="7655"/>
        </w:tabs>
        <w:ind w:firstLine="0"/>
        <w:rPr>
          <w:rFonts w:ascii="Times New Roman" w:hAnsi="Times New Roman" w:cs="Times New Roman"/>
          <w:sz w:val="24"/>
          <w:szCs w:val="24"/>
        </w:rPr>
      </w:pPr>
    </w:p>
    <w:p w14:paraId="3979651A" w14:textId="77777777" w:rsidR="00E76C76" w:rsidRDefault="00E76C76" w:rsidP="00E76C76">
      <w:pPr>
        <w:pStyle w:val="ConsPlusNormal"/>
        <w:widowControl/>
        <w:tabs>
          <w:tab w:val="left" w:pos="7655"/>
        </w:tabs>
        <w:ind w:firstLine="0"/>
        <w:rPr>
          <w:rFonts w:ascii="Times New Roman" w:hAnsi="Times New Roman" w:cs="Times New Roman"/>
          <w:sz w:val="24"/>
          <w:szCs w:val="24"/>
        </w:rPr>
      </w:pPr>
    </w:p>
    <w:p w14:paraId="01287B14" w14:textId="77777777" w:rsidR="00FD4990" w:rsidRDefault="00FD4990" w:rsidP="00C7038B">
      <w:pPr>
        <w:rPr>
          <w:rFonts w:ascii="Times New Roman" w:hAnsi="Times New Roman" w:cs="Times New Roman"/>
          <w:sz w:val="24"/>
          <w:szCs w:val="24"/>
        </w:rPr>
      </w:pPr>
      <w:r w:rsidRPr="00FD4990">
        <w:rPr>
          <w:rFonts w:ascii="Times New Roman" w:hAnsi="Times New Roman" w:cs="Times New Roman"/>
          <w:sz w:val="24"/>
          <w:szCs w:val="24"/>
        </w:rPr>
        <w:t xml:space="preserve">Главный специалист </w:t>
      </w:r>
      <w:r>
        <w:rPr>
          <w:rFonts w:ascii="Times New Roman" w:hAnsi="Times New Roman" w:cs="Times New Roman"/>
          <w:sz w:val="24"/>
          <w:szCs w:val="24"/>
        </w:rPr>
        <w:t>отдела организационной</w:t>
      </w:r>
    </w:p>
    <w:p w14:paraId="09065F92" w14:textId="77777777" w:rsidR="00FD4990" w:rsidRDefault="00306041" w:rsidP="00C7038B">
      <w:pPr>
        <w:rPr>
          <w:rFonts w:ascii="Times New Roman" w:hAnsi="Times New Roman" w:cs="Times New Roman"/>
          <w:sz w:val="24"/>
          <w:szCs w:val="24"/>
        </w:rPr>
      </w:pPr>
      <w:r>
        <w:rPr>
          <w:rFonts w:ascii="Times New Roman" w:hAnsi="Times New Roman" w:cs="Times New Roman"/>
          <w:sz w:val="24"/>
          <w:szCs w:val="24"/>
        </w:rPr>
        <w:t>к</w:t>
      </w:r>
      <w:r w:rsidR="00FD4990">
        <w:rPr>
          <w:rFonts w:ascii="Times New Roman" w:hAnsi="Times New Roman" w:cs="Times New Roman"/>
          <w:sz w:val="24"/>
          <w:szCs w:val="24"/>
        </w:rPr>
        <w:t>адровой и муниципальной службы                                                                  А.А. Рогозина</w:t>
      </w:r>
    </w:p>
    <w:p w14:paraId="548D2B72" w14:textId="77777777" w:rsidR="00FD4990" w:rsidRDefault="00FD4990" w:rsidP="00FD499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 ___________202</w:t>
      </w:r>
      <w:r w:rsidR="00A84EE4">
        <w:rPr>
          <w:rFonts w:ascii="Times New Roman" w:hAnsi="Times New Roman" w:cs="Times New Roman"/>
          <w:sz w:val="24"/>
          <w:szCs w:val="24"/>
        </w:rPr>
        <w:t>4</w:t>
      </w:r>
      <w:r>
        <w:rPr>
          <w:rFonts w:ascii="Times New Roman" w:hAnsi="Times New Roman" w:cs="Times New Roman"/>
          <w:sz w:val="24"/>
          <w:szCs w:val="24"/>
        </w:rPr>
        <w:t xml:space="preserve"> года</w:t>
      </w:r>
    </w:p>
    <w:p w14:paraId="46C89DBA" w14:textId="77777777" w:rsidR="00FD4990" w:rsidRPr="00FD4990" w:rsidRDefault="00FD4990" w:rsidP="00FD4990">
      <w:pPr>
        <w:rPr>
          <w:rFonts w:ascii="Times New Roman" w:hAnsi="Times New Roman" w:cs="Times New Roman"/>
          <w:sz w:val="24"/>
          <w:szCs w:val="24"/>
        </w:rPr>
      </w:pPr>
    </w:p>
    <w:sectPr w:rsidR="00FD4990" w:rsidRPr="00FD4990" w:rsidSect="00685327">
      <w:pgSz w:w="11906" w:h="16838"/>
      <w:pgMar w:top="568" w:right="851" w:bottom="851" w:left="1701" w:header="5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7645" w14:textId="77777777" w:rsidR="00AD36E8" w:rsidRDefault="00AD36E8" w:rsidP="00D729AA">
      <w:pPr>
        <w:spacing w:line="240" w:lineRule="auto"/>
      </w:pPr>
      <w:r>
        <w:separator/>
      </w:r>
    </w:p>
  </w:endnote>
  <w:endnote w:type="continuationSeparator" w:id="0">
    <w:p w14:paraId="6F8857EC" w14:textId="77777777" w:rsidR="00AD36E8" w:rsidRDefault="00AD36E8"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B668" w14:textId="77777777" w:rsidR="00AD36E8" w:rsidRDefault="00AD36E8" w:rsidP="00D729AA">
      <w:pPr>
        <w:spacing w:line="240" w:lineRule="auto"/>
      </w:pPr>
      <w:r>
        <w:separator/>
      </w:r>
    </w:p>
  </w:footnote>
  <w:footnote w:type="continuationSeparator" w:id="0">
    <w:p w14:paraId="68EE324B" w14:textId="77777777" w:rsidR="00AD36E8" w:rsidRDefault="00AD36E8"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09471"/>
      <w:docPartObj>
        <w:docPartGallery w:val="Page Numbers (Top of Page)"/>
        <w:docPartUnique/>
      </w:docPartObj>
    </w:sdtPr>
    <w:sdtEndPr/>
    <w:sdtContent>
      <w:p w14:paraId="39AB5FB0" w14:textId="77777777" w:rsidR="001847D6" w:rsidRDefault="00E925B4">
        <w:pPr>
          <w:pStyle w:val="a7"/>
          <w:jc w:val="center"/>
        </w:pPr>
        <w:r>
          <w:fldChar w:fldCharType="begin"/>
        </w:r>
        <w:r w:rsidR="001847D6">
          <w:instrText>PAGE   \* MERGEFORMAT</w:instrText>
        </w:r>
        <w:r>
          <w:fldChar w:fldCharType="separate"/>
        </w:r>
        <w:r w:rsidR="00BA7A4F">
          <w:rPr>
            <w:noProof/>
          </w:rPr>
          <w:t>2</w:t>
        </w:r>
        <w:r>
          <w:fldChar w:fldCharType="end"/>
        </w:r>
      </w:p>
    </w:sdtContent>
  </w:sdt>
  <w:p w14:paraId="7E82BC06" w14:textId="77777777" w:rsidR="00D729AA" w:rsidRDefault="00D729A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729AA" w14:paraId="651EF457" w14:textId="77777777" w:rsidTr="003439A5">
      <w:tc>
        <w:tcPr>
          <w:tcW w:w="9354" w:type="dxa"/>
        </w:tcPr>
        <w:p w14:paraId="1C928D37" w14:textId="77777777" w:rsidR="00D729AA" w:rsidRDefault="00C3376A" w:rsidP="00811B52">
          <w:pPr>
            <w:jc w:val="center"/>
            <w:rPr>
              <w:rFonts w:ascii="Times New Roman" w:hAnsi="Times New Roman" w:cs="Times New Roman"/>
              <w:b/>
              <w:sz w:val="36"/>
              <w:szCs w:val="36"/>
            </w:rPr>
          </w:pPr>
          <w:r w:rsidRPr="00C3376A">
            <w:rPr>
              <w:rFonts w:ascii="Times New Roman" w:hAnsi="Times New Roman" w:cs="Times New Roman"/>
              <w:b/>
              <w:noProof/>
              <w:sz w:val="36"/>
              <w:szCs w:val="36"/>
              <w:lang w:eastAsia="ru-RU"/>
            </w:rPr>
            <w:drawing>
              <wp:inline distT="0" distB="0" distL="0" distR="0" wp14:anchorId="225B79ED" wp14:editId="2A614B25">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3D404189" w14:textId="77777777" w:rsidR="00D729AA" w:rsidRPr="0037724A" w:rsidRDefault="00B84DB4" w:rsidP="00B84DB4">
          <w:pPr>
            <w:tabs>
              <w:tab w:val="left" w:pos="1603"/>
            </w:tabs>
            <w:rPr>
              <w:rFonts w:ascii="Times New Roman" w:hAnsi="Times New Roman" w:cs="Times New Roman"/>
              <w:b/>
              <w:sz w:val="28"/>
              <w:szCs w:val="28"/>
            </w:rPr>
          </w:pPr>
          <w:r>
            <w:rPr>
              <w:rFonts w:ascii="Times New Roman" w:hAnsi="Times New Roman" w:cs="Times New Roman"/>
              <w:b/>
              <w:sz w:val="28"/>
              <w:szCs w:val="28"/>
            </w:rPr>
            <w:tab/>
          </w:r>
        </w:p>
      </w:tc>
    </w:tr>
    <w:tr w:rsidR="00D729AA" w14:paraId="29566D65" w14:textId="77777777" w:rsidTr="003439A5">
      <w:tc>
        <w:tcPr>
          <w:tcW w:w="9354" w:type="dxa"/>
        </w:tcPr>
        <w:p w14:paraId="6F90AA0F" w14:textId="77777777" w:rsidR="00D729AA" w:rsidRPr="00680A52" w:rsidRDefault="00D729AA" w:rsidP="00811B52">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BD8F657" w14:textId="77777777" w:rsidR="00D729AA" w:rsidRPr="00680A52"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306041">
            <w:rPr>
              <w:rFonts w:ascii="Times New Roman" w:hAnsi="Times New Roman" w:cs="Times New Roman"/>
              <w:b/>
              <w:sz w:val="28"/>
              <w:szCs w:val="28"/>
            </w:rPr>
            <w:t>ОКРУГА</w:t>
          </w:r>
        </w:p>
        <w:p w14:paraId="6D6F28DE" w14:textId="77777777" w:rsidR="00D729AA"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5C7FAE81" w14:textId="77777777" w:rsidR="00D729AA" w:rsidRPr="0037724A" w:rsidRDefault="00D729AA" w:rsidP="00811B52">
          <w:pPr>
            <w:jc w:val="center"/>
            <w:rPr>
              <w:rFonts w:ascii="Times New Roman" w:hAnsi="Times New Roman" w:cs="Times New Roman"/>
              <w:b/>
              <w:sz w:val="36"/>
              <w:szCs w:val="36"/>
            </w:rPr>
          </w:pPr>
        </w:p>
      </w:tc>
    </w:tr>
    <w:tr w:rsidR="00D729AA" w14:paraId="31367D85" w14:textId="77777777" w:rsidTr="003439A5">
      <w:tc>
        <w:tcPr>
          <w:tcW w:w="9354" w:type="dxa"/>
        </w:tcPr>
        <w:p w14:paraId="73AF900F" w14:textId="77777777" w:rsidR="00D729AA" w:rsidRPr="0037724A" w:rsidRDefault="00BC2B4F" w:rsidP="00811B52">
          <w:pPr>
            <w:jc w:val="center"/>
            <w:rPr>
              <w:rFonts w:ascii="Georgia" w:hAnsi="Georgia" w:cs="Times New Roman"/>
              <w:b/>
              <w:sz w:val="36"/>
              <w:szCs w:val="36"/>
            </w:rPr>
          </w:pPr>
          <w:r>
            <w:rPr>
              <w:rFonts w:ascii="Georgia" w:hAnsi="Georgia" w:cs="Times New Roman"/>
              <w:b/>
              <w:sz w:val="36"/>
              <w:szCs w:val="36"/>
            </w:rPr>
            <w:t xml:space="preserve">П </w:t>
          </w:r>
          <w:r w:rsidR="00D729AA">
            <w:rPr>
              <w:rFonts w:ascii="Georgia" w:hAnsi="Georgia" w:cs="Times New Roman"/>
              <w:b/>
              <w:sz w:val="36"/>
              <w:szCs w:val="36"/>
            </w:rPr>
            <w:t xml:space="preserve">О </w:t>
          </w:r>
          <w:r>
            <w:rPr>
              <w:rFonts w:ascii="Georgia" w:hAnsi="Georgia" w:cs="Times New Roman"/>
              <w:b/>
              <w:sz w:val="36"/>
              <w:szCs w:val="36"/>
            </w:rPr>
            <w:t xml:space="preserve">С Т А Н О В Л </w:t>
          </w:r>
          <w:r w:rsidR="00D729AA">
            <w:rPr>
              <w:rFonts w:ascii="Georgia" w:hAnsi="Georgia" w:cs="Times New Roman"/>
              <w:b/>
              <w:sz w:val="36"/>
              <w:szCs w:val="36"/>
            </w:rPr>
            <w:t>Е Н И Е</w:t>
          </w:r>
        </w:p>
      </w:tc>
    </w:tr>
    <w:tr w:rsidR="00D729AA" w14:paraId="73C56853" w14:textId="77777777" w:rsidTr="003439A5">
      <w:tc>
        <w:tcPr>
          <w:tcW w:w="9354" w:type="dxa"/>
        </w:tcPr>
        <w:p w14:paraId="127A2AB7" w14:textId="77777777" w:rsidR="00D729AA" w:rsidRDefault="00D729AA" w:rsidP="00811B52">
          <w:pPr>
            <w:jc w:val="center"/>
            <w:rPr>
              <w:rFonts w:ascii="Times New Roman" w:hAnsi="Times New Roman" w:cs="Times New Roman"/>
              <w:b/>
              <w:sz w:val="28"/>
              <w:szCs w:val="28"/>
            </w:rPr>
          </w:pPr>
        </w:p>
      </w:tc>
    </w:tr>
    <w:tr w:rsidR="00D729AA" w14:paraId="714C8004" w14:textId="77777777" w:rsidTr="003439A5">
      <w:tc>
        <w:tcPr>
          <w:tcW w:w="9354" w:type="dxa"/>
        </w:tcPr>
        <w:p w14:paraId="77401AAE" w14:textId="77777777" w:rsidR="00D729AA" w:rsidRPr="00C7038B" w:rsidRDefault="00DF392A" w:rsidP="003830D2">
          <w:pPr>
            <w:jc w:val="center"/>
            <w:rPr>
              <w:rFonts w:ascii="Times New Roman" w:hAnsi="Times New Roman" w:cs="Times New Roman"/>
              <w:sz w:val="28"/>
              <w:szCs w:val="28"/>
            </w:rPr>
          </w:pPr>
          <w:r>
            <w:rPr>
              <w:rFonts w:ascii="Times New Roman" w:hAnsi="Times New Roman" w:cs="Times New Roman"/>
              <w:sz w:val="28"/>
              <w:szCs w:val="28"/>
            </w:rPr>
            <w:t xml:space="preserve">от «   </w:t>
          </w:r>
          <w:r w:rsidR="00244C1D">
            <w:rPr>
              <w:rFonts w:ascii="Times New Roman" w:hAnsi="Times New Roman" w:cs="Times New Roman"/>
              <w:sz w:val="28"/>
              <w:szCs w:val="28"/>
            </w:rPr>
            <w:t xml:space="preserve">  » ___________</w:t>
          </w:r>
          <w:r w:rsidR="00C71C8A">
            <w:rPr>
              <w:rFonts w:ascii="Times New Roman" w:hAnsi="Times New Roman" w:cs="Times New Roman"/>
              <w:sz w:val="28"/>
              <w:szCs w:val="28"/>
            </w:rPr>
            <w:t xml:space="preserve"> 202</w:t>
          </w:r>
          <w:r w:rsidR="00244C1D">
            <w:rPr>
              <w:rFonts w:ascii="Times New Roman" w:hAnsi="Times New Roman" w:cs="Times New Roman"/>
              <w:sz w:val="28"/>
              <w:szCs w:val="28"/>
            </w:rPr>
            <w:t>4 г. № ____</w:t>
          </w:r>
          <w:r w:rsidR="00941D2F">
            <w:rPr>
              <w:rFonts w:ascii="Times New Roman" w:hAnsi="Times New Roman" w:cs="Times New Roman"/>
              <w:sz w:val="28"/>
              <w:szCs w:val="28"/>
            </w:rPr>
            <w:t xml:space="preserve"> </w:t>
          </w:r>
          <w:r w:rsidR="00D729AA" w:rsidRPr="00C7038B">
            <w:rPr>
              <w:rFonts w:ascii="Times New Roman" w:hAnsi="Times New Roman" w:cs="Times New Roman"/>
              <w:sz w:val="28"/>
              <w:szCs w:val="28"/>
            </w:rPr>
            <w:t>-</w:t>
          </w:r>
          <w:r w:rsidR="00BC2B4F">
            <w:rPr>
              <w:rFonts w:ascii="Times New Roman" w:hAnsi="Times New Roman" w:cs="Times New Roman"/>
              <w:sz w:val="28"/>
              <w:szCs w:val="28"/>
            </w:rPr>
            <w:t>п</w:t>
          </w:r>
          <w:r w:rsidR="00D729AA" w:rsidRPr="00C7038B">
            <w:rPr>
              <w:rFonts w:ascii="Times New Roman" w:hAnsi="Times New Roman" w:cs="Times New Roman"/>
              <w:sz w:val="28"/>
              <w:szCs w:val="28"/>
            </w:rPr>
            <w:t>а</w:t>
          </w:r>
        </w:p>
      </w:tc>
    </w:tr>
    <w:tr w:rsidR="00D729AA" w14:paraId="61B3A6EB" w14:textId="77777777" w:rsidTr="003439A5">
      <w:tc>
        <w:tcPr>
          <w:tcW w:w="9354" w:type="dxa"/>
        </w:tcPr>
        <w:p w14:paraId="1ED80E92" w14:textId="77777777" w:rsidR="00D729AA" w:rsidRPr="0037724A" w:rsidRDefault="00D729AA" w:rsidP="00811B52">
          <w:pPr>
            <w:jc w:val="center"/>
            <w:rPr>
              <w:rFonts w:ascii="Times New Roman" w:hAnsi="Times New Roman" w:cs="Times New Roman"/>
              <w:sz w:val="28"/>
              <w:szCs w:val="28"/>
            </w:rPr>
          </w:pPr>
        </w:p>
      </w:tc>
    </w:tr>
    <w:tr w:rsidR="00D729AA" w14:paraId="501107C3" w14:textId="77777777" w:rsidTr="003439A5">
      <w:tc>
        <w:tcPr>
          <w:tcW w:w="9354" w:type="dxa"/>
        </w:tcPr>
        <w:p w14:paraId="441761D5" w14:textId="77777777" w:rsidR="00D729AA" w:rsidRPr="0037724A" w:rsidRDefault="00D729AA" w:rsidP="00811B52">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1B685E" w14:paraId="1DA736BB" w14:textId="77777777" w:rsidTr="003439A5">
      <w:tc>
        <w:tcPr>
          <w:tcW w:w="9354" w:type="dxa"/>
        </w:tcPr>
        <w:p w14:paraId="76470567" w14:textId="32EB7695" w:rsidR="001B685E" w:rsidRPr="00191EB4" w:rsidRDefault="001B685E" w:rsidP="00685327">
          <w:pPr>
            <w:rPr>
              <w:rFonts w:ascii="Times New Roman" w:hAnsi="Times New Roman" w:cs="Times New Roman"/>
            </w:rPr>
          </w:pPr>
        </w:p>
      </w:tc>
    </w:tr>
  </w:tbl>
  <w:p w14:paraId="61F53EC0" w14:textId="77777777" w:rsidR="00006E9E" w:rsidRPr="00D729AA" w:rsidRDefault="00006E9E" w:rsidP="002F4640">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6E9E"/>
    <w:rsid w:val="00011304"/>
    <w:rsid w:val="00014508"/>
    <w:rsid w:val="00020004"/>
    <w:rsid w:val="000238B8"/>
    <w:rsid w:val="00042453"/>
    <w:rsid w:val="00043405"/>
    <w:rsid w:val="00045B13"/>
    <w:rsid w:val="000736B1"/>
    <w:rsid w:val="00082E3B"/>
    <w:rsid w:val="000A5AFA"/>
    <w:rsid w:val="000C273E"/>
    <w:rsid w:val="000E08F1"/>
    <w:rsid w:val="000E783B"/>
    <w:rsid w:val="000F0D60"/>
    <w:rsid w:val="001002E3"/>
    <w:rsid w:val="00112896"/>
    <w:rsid w:val="001132A4"/>
    <w:rsid w:val="00113509"/>
    <w:rsid w:val="001173E5"/>
    <w:rsid w:val="00140ED2"/>
    <w:rsid w:val="00145368"/>
    <w:rsid w:val="0016195E"/>
    <w:rsid w:val="00171BE0"/>
    <w:rsid w:val="0017204D"/>
    <w:rsid w:val="001847D6"/>
    <w:rsid w:val="00191EB4"/>
    <w:rsid w:val="001A3E4A"/>
    <w:rsid w:val="001B13D7"/>
    <w:rsid w:val="001B685E"/>
    <w:rsid w:val="001C1D1E"/>
    <w:rsid w:val="001C284E"/>
    <w:rsid w:val="001E7CEC"/>
    <w:rsid w:val="00204EF8"/>
    <w:rsid w:val="002176C4"/>
    <w:rsid w:val="002220DB"/>
    <w:rsid w:val="00244C1D"/>
    <w:rsid w:val="0027580D"/>
    <w:rsid w:val="00281C02"/>
    <w:rsid w:val="00283359"/>
    <w:rsid w:val="00284C0E"/>
    <w:rsid w:val="002918BE"/>
    <w:rsid w:val="00297D07"/>
    <w:rsid w:val="002B66CF"/>
    <w:rsid w:val="002E090B"/>
    <w:rsid w:val="002E3AD9"/>
    <w:rsid w:val="002E4B6B"/>
    <w:rsid w:val="002F09D7"/>
    <w:rsid w:val="002F184A"/>
    <w:rsid w:val="002F3CD8"/>
    <w:rsid w:val="002F4640"/>
    <w:rsid w:val="00306041"/>
    <w:rsid w:val="00313761"/>
    <w:rsid w:val="00334A54"/>
    <w:rsid w:val="003439A5"/>
    <w:rsid w:val="00344B53"/>
    <w:rsid w:val="0037724A"/>
    <w:rsid w:val="00381F01"/>
    <w:rsid w:val="00382133"/>
    <w:rsid w:val="003830D2"/>
    <w:rsid w:val="003956DF"/>
    <w:rsid w:val="00395E63"/>
    <w:rsid w:val="003A153C"/>
    <w:rsid w:val="003A6712"/>
    <w:rsid w:val="003F4E56"/>
    <w:rsid w:val="00402B33"/>
    <w:rsid w:val="00405C60"/>
    <w:rsid w:val="00467D16"/>
    <w:rsid w:val="004A1CB0"/>
    <w:rsid w:val="004C4186"/>
    <w:rsid w:val="004F6388"/>
    <w:rsid w:val="00516107"/>
    <w:rsid w:val="00533983"/>
    <w:rsid w:val="00563B10"/>
    <w:rsid w:val="0056739B"/>
    <w:rsid w:val="005750EE"/>
    <w:rsid w:val="00585E66"/>
    <w:rsid w:val="005915A0"/>
    <w:rsid w:val="005A2C60"/>
    <w:rsid w:val="005A50DD"/>
    <w:rsid w:val="005B280F"/>
    <w:rsid w:val="005C3C03"/>
    <w:rsid w:val="005D4FAF"/>
    <w:rsid w:val="005F4D4C"/>
    <w:rsid w:val="005F7E32"/>
    <w:rsid w:val="00606D17"/>
    <w:rsid w:val="0061555A"/>
    <w:rsid w:val="0064436A"/>
    <w:rsid w:val="00650122"/>
    <w:rsid w:val="00654319"/>
    <w:rsid w:val="00654AC7"/>
    <w:rsid w:val="00663517"/>
    <w:rsid w:val="00680A52"/>
    <w:rsid w:val="00685327"/>
    <w:rsid w:val="0068554F"/>
    <w:rsid w:val="00693F24"/>
    <w:rsid w:val="00696C40"/>
    <w:rsid w:val="006A1388"/>
    <w:rsid w:val="006A4DD0"/>
    <w:rsid w:val="006A4EDA"/>
    <w:rsid w:val="006C408C"/>
    <w:rsid w:val="006D2F9C"/>
    <w:rsid w:val="006E2087"/>
    <w:rsid w:val="00702ABA"/>
    <w:rsid w:val="007074BF"/>
    <w:rsid w:val="007157F5"/>
    <w:rsid w:val="00721EFB"/>
    <w:rsid w:val="0073582A"/>
    <w:rsid w:val="00756F4C"/>
    <w:rsid w:val="00773578"/>
    <w:rsid w:val="00785210"/>
    <w:rsid w:val="00792C1A"/>
    <w:rsid w:val="007D6DCE"/>
    <w:rsid w:val="007E3C4F"/>
    <w:rsid w:val="007F0CDB"/>
    <w:rsid w:val="008068D0"/>
    <w:rsid w:val="0081453E"/>
    <w:rsid w:val="0082611A"/>
    <w:rsid w:val="008369BE"/>
    <w:rsid w:val="008529CD"/>
    <w:rsid w:val="00853E13"/>
    <w:rsid w:val="00864D6A"/>
    <w:rsid w:val="008A2927"/>
    <w:rsid w:val="008A6A3E"/>
    <w:rsid w:val="008B61F9"/>
    <w:rsid w:val="008C325B"/>
    <w:rsid w:val="008F2A9A"/>
    <w:rsid w:val="009067A5"/>
    <w:rsid w:val="00931CDD"/>
    <w:rsid w:val="009371D1"/>
    <w:rsid w:val="00941D2F"/>
    <w:rsid w:val="009448AE"/>
    <w:rsid w:val="0096179C"/>
    <w:rsid w:val="00965615"/>
    <w:rsid w:val="009671A7"/>
    <w:rsid w:val="00986B37"/>
    <w:rsid w:val="009977D8"/>
    <w:rsid w:val="009B6ED5"/>
    <w:rsid w:val="009C3EAE"/>
    <w:rsid w:val="009F2720"/>
    <w:rsid w:val="00A10D09"/>
    <w:rsid w:val="00A14E9A"/>
    <w:rsid w:val="00A178DF"/>
    <w:rsid w:val="00A27287"/>
    <w:rsid w:val="00A35898"/>
    <w:rsid w:val="00A3594A"/>
    <w:rsid w:val="00A532F3"/>
    <w:rsid w:val="00A620DD"/>
    <w:rsid w:val="00A724E0"/>
    <w:rsid w:val="00A84EE4"/>
    <w:rsid w:val="00A92690"/>
    <w:rsid w:val="00AA0862"/>
    <w:rsid w:val="00AA6511"/>
    <w:rsid w:val="00AD36E8"/>
    <w:rsid w:val="00AD3B2B"/>
    <w:rsid w:val="00B200E8"/>
    <w:rsid w:val="00B21B34"/>
    <w:rsid w:val="00B25180"/>
    <w:rsid w:val="00B3536D"/>
    <w:rsid w:val="00B3596D"/>
    <w:rsid w:val="00B508BF"/>
    <w:rsid w:val="00B52065"/>
    <w:rsid w:val="00B6458A"/>
    <w:rsid w:val="00B66BDE"/>
    <w:rsid w:val="00B84DB4"/>
    <w:rsid w:val="00BA7A4F"/>
    <w:rsid w:val="00BB34AB"/>
    <w:rsid w:val="00BC2B4F"/>
    <w:rsid w:val="00BC5A4E"/>
    <w:rsid w:val="00BD2C05"/>
    <w:rsid w:val="00BD62F9"/>
    <w:rsid w:val="00BD6697"/>
    <w:rsid w:val="00BF38A8"/>
    <w:rsid w:val="00BF5C38"/>
    <w:rsid w:val="00BF60C0"/>
    <w:rsid w:val="00BF7BB3"/>
    <w:rsid w:val="00BF7D61"/>
    <w:rsid w:val="00C07E38"/>
    <w:rsid w:val="00C15BD2"/>
    <w:rsid w:val="00C22702"/>
    <w:rsid w:val="00C300E8"/>
    <w:rsid w:val="00C3376A"/>
    <w:rsid w:val="00C35491"/>
    <w:rsid w:val="00C369B4"/>
    <w:rsid w:val="00C45347"/>
    <w:rsid w:val="00C64BDF"/>
    <w:rsid w:val="00C67B52"/>
    <w:rsid w:val="00C7038B"/>
    <w:rsid w:val="00C71C8A"/>
    <w:rsid w:val="00C820CC"/>
    <w:rsid w:val="00C84F18"/>
    <w:rsid w:val="00CA3097"/>
    <w:rsid w:val="00CB362A"/>
    <w:rsid w:val="00CC74F8"/>
    <w:rsid w:val="00CD0813"/>
    <w:rsid w:val="00CE05B3"/>
    <w:rsid w:val="00CE1C61"/>
    <w:rsid w:val="00CE24C4"/>
    <w:rsid w:val="00D15B23"/>
    <w:rsid w:val="00D206E0"/>
    <w:rsid w:val="00D22075"/>
    <w:rsid w:val="00D223DD"/>
    <w:rsid w:val="00D26A13"/>
    <w:rsid w:val="00D27F2D"/>
    <w:rsid w:val="00D32C65"/>
    <w:rsid w:val="00D36849"/>
    <w:rsid w:val="00D64092"/>
    <w:rsid w:val="00D729AA"/>
    <w:rsid w:val="00D75E4B"/>
    <w:rsid w:val="00D97C3C"/>
    <w:rsid w:val="00DA1972"/>
    <w:rsid w:val="00DA7D61"/>
    <w:rsid w:val="00DC4974"/>
    <w:rsid w:val="00DD1FB0"/>
    <w:rsid w:val="00DE5917"/>
    <w:rsid w:val="00DF38B0"/>
    <w:rsid w:val="00DF392A"/>
    <w:rsid w:val="00DF49C0"/>
    <w:rsid w:val="00DF50B5"/>
    <w:rsid w:val="00E20AB5"/>
    <w:rsid w:val="00E312CD"/>
    <w:rsid w:val="00E32BC3"/>
    <w:rsid w:val="00E44DF5"/>
    <w:rsid w:val="00E52902"/>
    <w:rsid w:val="00E57D1A"/>
    <w:rsid w:val="00E670F9"/>
    <w:rsid w:val="00E76C76"/>
    <w:rsid w:val="00E925B4"/>
    <w:rsid w:val="00E9363B"/>
    <w:rsid w:val="00EB5694"/>
    <w:rsid w:val="00EC16CB"/>
    <w:rsid w:val="00EC2566"/>
    <w:rsid w:val="00EC6126"/>
    <w:rsid w:val="00EE38A6"/>
    <w:rsid w:val="00EE4893"/>
    <w:rsid w:val="00EF2169"/>
    <w:rsid w:val="00F10CE9"/>
    <w:rsid w:val="00F141AE"/>
    <w:rsid w:val="00F43188"/>
    <w:rsid w:val="00F82F88"/>
    <w:rsid w:val="00F92382"/>
    <w:rsid w:val="00FA001D"/>
    <w:rsid w:val="00FA4DAD"/>
    <w:rsid w:val="00FB2AE2"/>
    <w:rsid w:val="00FC0541"/>
    <w:rsid w:val="00FD4990"/>
    <w:rsid w:val="00FE4E27"/>
    <w:rsid w:val="00FE583F"/>
    <w:rsid w:val="00FF1055"/>
    <w:rsid w:val="00FF2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D6AF"/>
  <w15:docId w15:val="{B196ABB1-704C-4ED0-A8C0-D219BCE9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uiPriority w:val="99"/>
    <w:rsid w:val="00E76C7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Indent"/>
    <w:basedOn w:val="a"/>
    <w:link w:val="ac"/>
    <w:rsid w:val="00D223DD"/>
    <w:pPr>
      <w:spacing w:line="240" w:lineRule="auto"/>
      <w:ind w:firstLine="708"/>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D223D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3191">
      <w:bodyDiv w:val="1"/>
      <w:marLeft w:val="0"/>
      <w:marRight w:val="0"/>
      <w:marTop w:val="0"/>
      <w:marBottom w:val="0"/>
      <w:divBdr>
        <w:top w:val="none" w:sz="0" w:space="0" w:color="auto"/>
        <w:left w:val="none" w:sz="0" w:space="0" w:color="auto"/>
        <w:bottom w:val="none" w:sz="0" w:space="0" w:color="auto"/>
        <w:right w:val="none" w:sz="0" w:space="0" w:color="auto"/>
      </w:divBdr>
    </w:div>
    <w:div w:id="16270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9EA2B6-D78D-41D8-8E8E-DA6C2984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3771</Words>
  <Characters>21499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5</cp:revision>
  <cp:lastPrinted>2024-06-25T13:57:00Z</cp:lastPrinted>
  <dcterms:created xsi:type="dcterms:W3CDTF">2024-11-12T08:56:00Z</dcterms:created>
  <dcterms:modified xsi:type="dcterms:W3CDTF">2024-11-13T11:24:00Z</dcterms:modified>
</cp:coreProperties>
</file>