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9A9" w:rsidRPr="001A43A2" w:rsidRDefault="00E149A9" w:rsidP="002443D8">
      <w:pPr>
        <w:ind w:left="5387"/>
        <w:rPr>
          <w:sz w:val="24"/>
          <w:szCs w:val="24"/>
        </w:rPr>
      </w:pPr>
      <w:bookmarkStart w:id="0" w:name="_Toc328665479"/>
      <w:bookmarkStart w:id="1" w:name="_Toc340577097"/>
      <w:bookmarkStart w:id="2" w:name="_Toc340585653"/>
      <w:r w:rsidRPr="001A43A2">
        <w:rPr>
          <w:sz w:val="24"/>
          <w:szCs w:val="24"/>
        </w:rPr>
        <w:t>УТВЕРЖДАЮ</w:t>
      </w:r>
    </w:p>
    <w:p w:rsidR="00E149A9" w:rsidRPr="001A43A2" w:rsidRDefault="00E149A9" w:rsidP="002443D8">
      <w:pPr>
        <w:ind w:left="5387"/>
        <w:rPr>
          <w:sz w:val="24"/>
          <w:szCs w:val="24"/>
        </w:rPr>
      </w:pPr>
      <w:r w:rsidRPr="001A43A2">
        <w:rPr>
          <w:sz w:val="24"/>
          <w:szCs w:val="24"/>
        </w:rPr>
        <w:t>Глава муници</w:t>
      </w:r>
      <w:r w:rsidR="001956BF">
        <w:rPr>
          <w:sz w:val="24"/>
          <w:szCs w:val="24"/>
        </w:rPr>
        <w:t>пального образования «Няндомский муниципальный район</w:t>
      </w:r>
      <w:r w:rsidRPr="001A43A2">
        <w:rPr>
          <w:sz w:val="24"/>
          <w:szCs w:val="24"/>
        </w:rPr>
        <w:t>»</w:t>
      </w:r>
    </w:p>
    <w:p w:rsidR="00E149A9" w:rsidRPr="00A50E17" w:rsidRDefault="00E149A9" w:rsidP="002443D8">
      <w:pPr>
        <w:ind w:left="5387"/>
        <w:rPr>
          <w:sz w:val="24"/>
          <w:szCs w:val="24"/>
        </w:rPr>
      </w:pPr>
      <w:r w:rsidRPr="003F6D99">
        <w:rPr>
          <w:sz w:val="24"/>
          <w:szCs w:val="24"/>
        </w:rPr>
        <w:t xml:space="preserve">___________________ </w:t>
      </w:r>
    </w:p>
    <w:p w:rsidR="00E149A9" w:rsidRPr="00A50E17" w:rsidRDefault="000966FC" w:rsidP="008F3250">
      <w:pPr>
        <w:jc w:val="center"/>
        <w:rPr>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left:0;text-align:left;margin-left:148.95pt;margin-top:23.55pt;width:174.05pt;height:216.75pt;z-index:-251658752;visibility:visible">
            <v:imagedata r:id="rId8" o:title=""/>
            <w10:wrap type="square"/>
          </v:shape>
        </w:pict>
      </w:r>
    </w:p>
    <w:p w:rsidR="00E149A9" w:rsidRPr="00A50E17" w:rsidRDefault="00E149A9" w:rsidP="008F3250">
      <w:pPr>
        <w:rPr>
          <w:lang w:eastAsia="ru-RU"/>
        </w:rPr>
      </w:pPr>
    </w:p>
    <w:p w:rsidR="00E149A9" w:rsidRPr="00A50E17" w:rsidRDefault="00E149A9" w:rsidP="008F3250">
      <w:pPr>
        <w:rPr>
          <w:lang w:eastAsia="ru-RU"/>
        </w:rPr>
      </w:pPr>
    </w:p>
    <w:p w:rsidR="00E149A9" w:rsidRPr="00A50E17" w:rsidRDefault="00E149A9" w:rsidP="008F3250">
      <w:pPr>
        <w:rPr>
          <w:lang w:eastAsia="ru-RU"/>
        </w:rPr>
      </w:pPr>
    </w:p>
    <w:p w:rsidR="00E149A9" w:rsidRDefault="00E149A9" w:rsidP="008F3250">
      <w:pPr>
        <w:widowControl w:val="0"/>
        <w:suppressAutoHyphens/>
        <w:spacing w:after="0"/>
        <w:jc w:val="center"/>
        <w:rPr>
          <w:b/>
          <w:sz w:val="60"/>
          <w:szCs w:val="60"/>
        </w:rPr>
      </w:pPr>
    </w:p>
    <w:p w:rsidR="00E149A9" w:rsidRDefault="00E149A9" w:rsidP="008F3250">
      <w:pPr>
        <w:widowControl w:val="0"/>
        <w:suppressAutoHyphens/>
        <w:spacing w:after="0"/>
        <w:jc w:val="center"/>
        <w:rPr>
          <w:b/>
          <w:sz w:val="60"/>
          <w:szCs w:val="60"/>
        </w:rPr>
      </w:pPr>
    </w:p>
    <w:p w:rsidR="00E149A9" w:rsidRDefault="00E149A9" w:rsidP="008F3250">
      <w:pPr>
        <w:widowControl w:val="0"/>
        <w:suppressAutoHyphens/>
        <w:spacing w:after="0"/>
        <w:jc w:val="center"/>
        <w:rPr>
          <w:b/>
          <w:sz w:val="60"/>
          <w:szCs w:val="60"/>
        </w:rPr>
      </w:pPr>
    </w:p>
    <w:p w:rsidR="00E149A9" w:rsidRDefault="00E149A9" w:rsidP="008F3250">
      <w:pPr>
        <w:widowControl w:val="0"/>
        <w:suppressAutoHyphens/>
        <w:spacing w:after="0"/>
        <w:jc w:val="center"/>
        <w:rPr>
          <w:b/>
          <w:sz w:val="60"/>
          <w:szCs w:val="60"/>
        </w:rPr>
      </w:pPr>
    </w:p>
    <w:p w:rsidR="00E149A9" w:rsidRPr="00A50E17" w:rsidRDefault="00E149A9" w:rsidP="008F3250">
      <w:pPr>
        <w:widowControl w:val="0"/>
        <w:suppressAutoHyphens/>
        <w:spacing w:after="0"/>
        <w:jc w:val="center"/>
        <w:rPr>
          <w:b/>
          <w:sz w:val="60"/>
          <w:szCs w:val="60"/>
        </w:rPr>
      </w:pPr>
      <w:r w:rsidRPr="00A50E17">
        <w:rPr>
          <w:b/>
          <w:sz w:val="60"/>
          <w:szCs w:val="60"/>
        </w:rPr>
        <w:t xml:space="preserve">Схема </w:t>
      </w:r>
      <w:r>
        <w:rPr>
          <w:b/>
          <w:sz w:val="60"/>
          <w:szCs w:val="60"/>
        </w:rPr>
        <w:t xml:space="preserve">водоснабжения и </w:t>
      </w:r>
      <w:r w:rsidRPr="00A50E17">
        <w:rPr>
          <w:b/>
          <w:sz w:val="60"/>
          <w:szCs w:val="60"/>
        </w:rPr>
        <w:t>водоотведения</w:t>
      </w:r>
    </w:p>
    <w:p w:rsidR="00E149A9" w:rsidRPr="00A13F75" w:rsidRDefault="00E149A9" w:rsidP="001A43A2">
      <w:pPr>
        <w:widowControl w:val="0"/>
        <w:suppressAutoHyphens/>
        <w:spacing w:after="0"/>
        <w:jc w:val="center"/>
        <w:rPr>
          <w:b/>
          <w:sz w:val="44"/>
          <w:szCs w:val="44"/>
        </w:rPr>
      </w:pPr>
      <w:r w:rsidRPr="00A50E17">
        <w:rPr>
          <w:b/>
          <w:sz w:val="44"/>
          <w:szCs w:val="44"/>
        </w:rPr>
        <w:t xml:space="preserve">муниципального образования </w:t>
      </w:r>
      <w:r w:rsidRPr="00A50E17">
        <w:rPr>
          <w:b/>
          <w:sz w:val="44"/>
          <w:szCs w:val="44"/>
        </w:rPr>
        <w:br/>
      </w:r>
      <w:r>
        <w:rPr>
          <w:b/>
          <w:sz w:val="44"/>
          <w:szCs w:val="44"/>
        </w:rPr>
        <w:t>«Няндомское»</w:t>
      </w:r>
    </w:p>
    <w:p w:rsidR="00E149A9" w:rsidRPr="00A50E17" w:rsidRDefault="00E149A9" w:rsidP="008F3250">
      <w:pPr>
        <w:widowControl w:val="0"/>
        <w:suppressAutoHyphens/>
        <w:spacing w:after="0"/>
        <w:jc w:val="center"/>
        <w:rPr>
          <w:b/>
          <w:sz w:val="44"/>
          <w:szCs w:val="44"/>
        </w:rPr>
      </w:pPr>
      <w:r w:rsidRPr="00A50E17">
        <w:rPr>
          <w:b/>
          <w:sz w:val="44"/>
          <w:szCs w:val="44"/>
        </w:rPr>
        <w:t xml:space="preserve">на период </w:t>
      </w:r>
      <w:r w:rsidRPr="00A169F3">
        <w:rPr>
          <w:b/>
          <w:sz w:val="44"/>
          <w:szCs w:val="44"/>
        </w:rPr>
        <w:t>до 2031 года</w:t>
      </w:r>
    </w:p>
    <w:p w:rsidR="00E149A9" w:rsidRPr="00A50E17" w:rsidRDefault="00E149A9" w:rsidP="008F3250">
      <w:pPr>
        <w:widowControl w:val="0"/>
        <w:suppressAutoHyphens/>
        <w:jc w:val="center"/>
        <w:rPr>
          <w:b/>
          <w:sz w:val="24"/>
          <w:szCs w:val="24"/>
        </w:rPr>
      </w:pPr>
    </w:p>
    <w:p w:rsidR="00E149A9" w:rsidRPr="00D3749A" w:rsidRDefault="00E149A9" w:rsidP="008F3250">
      <w:pPr>
        <w:widowControl w:val="0"/>
        <w:suppressAutoHyphens/>
        <w:jc w:val="center"/>
        <w:rPr>
          <w:b/>
          <w:sz w:val="36"/>
          <w:szCs w:val="36"/>
        </w:rPr>
      </w:pPr>
      <w:r w:rsidRPr="00D3749A">
        <w:rPr>
          <w:b/>
          <w:sz w:val="36"/>
          <w:szCs w:val="36"/>
        </w:rPr>
        <w:t xml:space="preserve">Глава 2 </w:t>
      </w:r>
    </w:p>
    <w:p w:rsidR="00E149A9" w:rsidRPr="00D3749A" w:rsidRDefault="00E149A9" w:rsidP="008F3250">
      <w:pPr>
        <w:widowControl w:val="0"/>
        <w:suppressAutoHyphens/>
        <w:jc w:val="center"/>
        <w:rPr>
          <w:b/>
          <w:sz w:val="36"/>
          <w:szCs w:val="36"/>
        </w:rPr>
      </w:pPr>
      <w:r w:rsidRPr="00D3749A">
        <w:rPr>
          <w:b/>
          <w:sz w:val="36"/>
          <w:szCs w:val="36"/>
        </w:rPr>
        <w:t>Схема водоотведения</w:t>
      </w:r>
    </w:p>
    <w:p w:rsidR="00E149A9" w:rsidRPr="00A50E17" w:rsidRDefault="00E149A9" w:rsidP="008F3250">
      <w:pPr>
        <w:widowControl w:val="0"/>
        <w:suppressAutoHyphens/>
      </w:pPr>
    </w:p>
    <w:p w:rsidR="00E149A9" w:rsidRPr="00A50E17" w:rsidRDefault="00E149A9" w:rsidP="008F3250">
      <w:pPr>
        <w:widowControl w:val="0"/>
        <w:suppressAutoHyphens/>
      </w:pPr>
    </w:p>
    <w:p w:rsidR="00E149A9" w:rsidRPr="00A50E17" w:rsidRDefault="00E149A9" w:rsidP="008F3250">
      <w:pPr>
        <w:widowControl w:val="0"/>
        <w:suppressAutoHyphens/>
      </w:pPr>
    </w:p>
    <w:p w:rsidR="00E149A9" w:rsidRPr="00A50E17" w:rsidRDefault="00E149A9" w:rsidP="008F3250">
      <w:pPr>
        <w:widowControl w:val="0"/>
        <w:suppressAutoHyphens/>
      </w:pPr>
    </w:p>
    <w:p w:rsidR="00E149A9" w:rsidRPr="00A50E17" w:rsidRDefault="00E149A9" w:rsidP="008F3250">
      <w:pPr>
        <w:widowControl w:val="0"/>
        <w:suppressAutoHyphens/>
        <w:spacing w:line="240" w:lineRule="auto"/>
        <w:jc w:val="center"/>
        <w:rPr>
          <w:b/>
          <w:sz w:val="24"/>
          <w:szCs w:val="24"/>
        </w:rPr>
      </w:pPr>
      <w:r w:rsidRPr="00A50E17">
        <w:rPr>
          <w:b/>
          <w:sz w:val="24"/>
          <w:szCs w:val="24"/>
        </w:rPr>
        <w:t>г. Санкт-Петербург</w:t>
      </w:r>
    </w:p>
    <w:p w:rsidR="00E149A9" w:rsidRPr="00A50E17" w:rsidRDefault="00C1467B" w:rsidP="008F3250">
      <w:pPr>
        <w:jc w:val="center"/>
        <w:rPr>
          <w:b/>
        </w:rPr>
      </w:pPr>
      <w:r>
        <w:rPr>
          <w:b/>
          <w:sz w:val="24"/>
          <w:szCs w:val="24"/>
        </w:rPr>
        <w:t>2016</w:t>
      </w:r>
      <w:r w:rsidR="00E149A9" w:rsidRPr="00A50E17">
        <w:rPr>
          <w:b/>
          <w:sz w:val="24"/>
          <w:szCs w:val="24"/>
        </w:rPr>
        <w:t xml:space="preserve"> год</w:t>
      </w:r>
    </w:p>
    <w:p w:rsidR="00E149A9" w:rsidRPr="00A50E17" w:rsidRDefault="00E149A9" w:rsidP="008F3250">
      <w:pPr>
        <w:ind w:firstLine="567"/>
        <w:jc w:val="both"/>
        <w:rPr>
          <w:b/>
        </w:rPr>
        <w:sectPr w:rsidR="00E149A9" w:rsidRPr="00A50E17" w:rsidSect="00DE6029">
          <w:footerReference w:type="default" r:id="rId9"/>
          <w:pgSz w:w="11906" w:h="16838"/>
          <w:pgMar w:top="1134" w:right="567" w:bottom="567" w:left="1701" w:header="709" w:footer="709" w:gutter="0"/>
          <w:cols w:space="708"/>
          <w:titlePg/>
          <w:docGrid w:linePitch="360"/>
        </w:sectPr>
      </w:pPr>
    </w:p>
    <w:p w:rsidR="00E149A9" w:rsidRPr="00A50E17" w:rsidRDefault="00E149A9" w:rsidP="008F3250">
      <w:pPr>
        <w:pStyle w:val="afffff3"/>
        <w:spacing w:after="0"/>
      </w:pPr>
      <w:r w:rsidRPr="00A50E17">
        <w:lastRenderedPageBreak/>
        <w:t>Министерство образования и науки Российской Федерации</w:t>
      </w:r>
    </w:p>
    <w:p w:rsidR="00E149A9" w:rsidRPr="00A50E17" w:rsidRDefault="00E149A9" w:rsidP="008F3250">
      <w:pPr>
        <w:pStyle w:val="afffff3"/>
        <w:spacing w:after="0"/>
      </w:pPr>
      <w:r w:rsidRPr="00A50E17">
        <w:t>Санкт-Петербургский политехнический университет Петра Великого</w:t>
      </w:r>
    </w:p>
    <w:p w:rsidR="00E149A9" w:rsidRPr="00A50E17" w:rsidRDefault="00E149A9" w:rsidP="008F3250">
      <w:pPr>
        <w:pStyle w:val="afffff3"/>
        <w:spacing w:after="0"/>
      </w:pPr>
      <w:r w:rsidRPr="00A50E17">
        <w:t xml:space="preserve">Институт энергетики и транспортных систем </w:t>
      </w:r>
    </w:p>
    <w:p w:rsidR="00E149A9" w:rsidRPr="00A50E17" w:rsidRDefault="00E149A9" w:rsidP="008F3250">
      <w:pPr>
        <w:pStyle w:val="afffff3"/>
        <w:spacing w:after="0"/>
        <w:ind w:left="2268" w:right="2268"/>
      </w:pPr>
      <w:r w:rsidRPr="00A50E17">
        <w:t>Научно-исследовательская лаборатория «Промышленная теплоэнергетика»</w:t>
      </w:r>
    </w:p>
    <w:p w:rsidR="00E149A9" w:rsidRPr="00A50E17" w:rsidRDefault="00E149A9" w:rsidP="008F3250">
      <w:pPr>
        <w:jc w:val="center"/>
        <w:rPr>
          <w:noProof/>
          <w:sz w:val="16"/>
          <w:szCs w:val="16"/>
          <w:lang w:eastAsia="ru-RU"/>
        </w:rPr>
      </w:pPr>
    </w:p>
    <w:p w:rsidR="00E149A9" w:rsidRPr="00A50E17" w:rsidRDefault="00E149A9" w:rsidP="008F3250">
      <w:pPr>
        <w:widowControl w:val="0"/>
        <w:suppressAutoHyphens/>
      </w:pPr>
    </w:p>
    <w:p w:rsidR="00E149A9" w:rsidRPr="00A50E17" w:rsidRDefault="00E149A9" w:rsidP="008F3250">
      <w:pPr>
        <w:widowControl w:val="0"/>
        <w:suppressAutoHyphens/>
      </w:pPr>
    </w:p>
    <w:p w:rsidR="00E149A9" w:rsidRPr="00A50E17" w:rsidRDefault="00E149A9" w:rsidP="008F3250">
      <w:pPr>
        <w:widowControl w:val="0"/>
        <w:suppressAutoHyphens/>
        <w:spacing w:after="0"/>
        <w:jc w:val="center"/>
        <w:rPr>
          <w:b/>
          <w:sz w:val="60"/>
          <w:szCs w:val="60"/>
        </w:rPr>
      </w:pPr>
    </w:p>
    <w:p w:rsidR="00E149A9" w:rsidRPr="00A50E17" w:rsidRDefault="00E149A9" w:rsidP="008F3250">
      <w:pPr>
        <w:widowControl w:val="0"/>
        <w:suppressAutoHyphens/>
        <w:spacing w:after="0"/>
        <w:jc w:val="center"/>
        <w:rPr>
          <w:b/>
          <w:sz w:val="60"/>
          <w:szCs w:val="60"/>
        </w:rPr>
      </w:pPr>
    </w:p>
    <w:p w:rsidR="00E149A9" w:rsidRPr="00A50E17" w:rsidRDefault="00E149A9" w:rsidP="00D3749A">
      <w:pPr>
        <w:widowControl w:val="0"/>
        <w:suppressAutoHyphens/>
        <w:spacing w:after="0"/>
        <w:jc w:val="center"/>
        <w:rPr>
          <w:b/>
          <w:sz w:val="60"/>
          <w:szCs w:val="60"/>
        </w:rPr>
      </w:pPr>
      <w:r w:rsidRPr="00A50E17">
        <w:rPr>
          <w:b/>
          <w:sz w:val="60"/>
          <w:szCs w:val="60"/>
        </w:rPr>
        <w:t xml:space="preserve">Схема </w:t>
      </w:r>
      <w:r>
        <w:rPr>
          <w:b/>
          <w:sz w:val="60"/>
          <w:szCs w:val="60"/>
        </w:rPr>
        <w:t xml:space="preserve">водоснабжения и </w:t>
      </w:r>
      <w:r w:rsidRPr="00A50E17">
        <w:rPr>
          <w:b/>
          <w:sz w:val="60"/>
          <w:szCs w:val="60"/>
        </w:rPr>
        <w:t>водоотведения</w:t>
      </w:r>
    </w:p>
    <w:p w:rsidR="00E149A9" w:rsidRPr="00A50E17" w:rsidRDefault="00E149A9" w:rsidP="008F3250">
      <w:pPr>
        <w:widowControl w:val="0"/>
        <w:suppressAutoHyphens/>
        <w:spacing w:after="0"/>
        <w:jc w:val="center"/>
        <w:rPr>
          <w:b/>
          <w:sz w:val="44"/>
          <w:szCs w:val="44"/>
        </w:rPr>
      </w:pPr>
      <w:r w:rsidRPr="00A50E17">
        <w:rPr>
          <w:b/>
          <w:sz w:val="44"/>
          <w:szCs w:val="44"/>
        </w:rPr>
        <w:t>муниципального образования</w:t>
      </w:r>
      <w:r w:rsidRPr="00A50E17">
        <w:rPr>
          <w:b/>
          <w:sz w:val="44"/>
          <w:szCs w:val="44"/>
        </w:rPr>
        <w:br/>
      </w:r>
      <w:r>
        <w:rPr>
          <w:b/>
          <w:sz w:val="44"/>
          <w:szCs w:val="44"/>
        </w:rPr>
        <w:t>«Няндомское»</w:t>
      </w:r>
    </w:p>
    <w:p w:rsidR="00E149A9" w:rsidRPr="00A50E17" w:rsidRDefault="00E149A9" w:rsidP="008F3250">
      <w:pPr>
        <w:widowControl w:val="0"/>
        <w:suppressAutoHyphens/>
        <w:spacing w:after="0"/>
        <w:jc w:val="center"/>
        <w:rPr>
          <w:b/>
          <w:sz w:val="44"/>
          <w:szCs w:val="44"/>
        </w:rPr>
      </w:pPr>
      <w:r w:rsidRPr="00A50E17">
        <w:rPr>
          <w:b/>
          <w:sz w:val="44"/>
          <w:szCs w:val="44"/>
        </w:rPr>
        <w:t>на период до 203</w:t>
      </w:r>
      <w:r>
        <w:rPr>
          <w:b/>
          <w:sz w:val="44"/>
          <w:szCs w:val="44"/>
        </w:rPr>
        <w:t>1</w:t>
      </w:r>
      <w:r w:rsidRPr="00A50E17">
        <w:rPr>
          <w:b/>
          <w:sz w:val="44"/>
          <w:szCs w:val="44"/>
        </w:rPr>
        <w:t xml:space="preserve"> года</w:t>
      </w:r>
    </w:p>
    <w:p w:rsidR="00E149A9" w:rsidRPr="00A50E17" w:rsidRDefault="00E149A9" w:rsidP="008F3250">
      <w:pPr>
        <w:widowControl w:val="0"/>
        <w:suppressAutoHyphens/>
        <w:jc w:val="center"/>
        <w:rPr>
          <w:b/>
          <w:sz w:val="24"/>
          <w:szCs w:val="24"/>
        </w:rPr>
      </w:pPr>
    </w:p>
    <w:p w:rsidR="00E149A9" w:rsidRPr="00D3749A" w:rsidRDefault="00E149A9" w:rsidP="00D3749A">
      <w:pPr>
        <w:widowControl w:val="0"/>
        <w:suppressAutoHyphens/>
        <w:jc w:val="center"/>
        <w:rPr>
          <w:b/>
          <w:sz w:val="36"/>
          <w:szCs w:val="36"/>
        </w:rPr>
      </w:pPr>
      <w:r w:rsidRPr="00D3749A">
        <w:rPr>
          <w:b/>
          <w:sz w:val="36"/>
          <w:szCs w:val="36"/>
        </w:rPr>
        <w:t xml:space="preserve">Глава 2 </w:t>
      </w:r>
    </w:p>
    <w:p w:rsidR="00E149A9" w:rsidRPr="00D3749A" w:rsidRDefault="00E149A9" w:rsidP="00D3749A">
      <w:pPr>
        <w:widowControl w:val="0"/>
        <w:suppressAutoHyphens/>
        <w:jc w:val="center"/>
        <w:rPr>
          <w:b/>
          <w:sz w:val="36"/>
          <w:szCs w:val="36"/>
        </w:rPr>
      </w:pPr>
      <w:r w:rsidRPr="00D3749A">
        <w:rPr>
          <w:b/>
          <w:sz w:val="36"/>
          <w:szCs w:val="36"/>
        </w:rPr>
        <w:t>Схема водоотведения</w:t>
      </w:r>
    </w:p>
    <w:p w:rsidR="00E149A9" w:rsidRPr="00A50E17" w:rsidRDefault="00E149A9" w:rsidP="008F3250">
      <w:pPr>
        <w:widowControl w:val="0"/>
        <w:suppressAutoHyphens/>
        <w:jc w:val="center"/>
        <w:rPr>
          <w:b/>
          <w:sz w:val="36"/>
          <w:szCs w:val="36"/>
        </w:rPr>
      </w:pPr>
    </w:p>
    <w:tbl>
      <w:tblPr>
        <w:tblW w:w="9676" w:type="dxa"/>
        <w:tblLook w:val="00A0"/>
      </w:tblPr>
      <w:tblGrid>
        <w:gridCol w:w="4193"/>
        <w:gridCol w:w="1825"/>
        <w:gridCol w:w="1438"/>
        <w:gridCol w:w="2220"/>
      </w:tblGrid>
      <w:tr w:rsidR="00E149A9" w:rsidRPr="00A50E17" w:rsidTr="003978AB">
        <w:tc>
          <w:tcPr>
            <w:tcW w:w="4193" w:type="dxa"/>
            <w:vAlign w:val="bottom"/>
          </w:tcPr>
          <w:p w:rsidR="00E149A9" w:rsidRPr="00A50E17" w:rsidRDefault="00E149A9" w:rsidP="003978AB">
            <w:pPr>
              <w:spacing w:after="0"/>
            </w:pPr>
          </w:p>
          <w:p w:rsidR="00E149A9" w:rsidRPr="00A50E17" w:rsidRDefault="00E149A9" w:rsidP="003978AB">
            <w:pPr>
              <w:spacing w:after="0"/>
            </w:pPr>
            <w:r w:rsidRPr="00A50E17">
              <w:t>Директор департамента научно-</w:t>
            </w:r>
            <w:r w:rsidRPr="00A50E17">
              <w:br/>
              <w:t xml:space="preserve">организационной деятельности </w:t>
            </w:r>
            <w:r w:rsidRPr="00A50E17">
              <w:br/>
              <w:t>ФГАОУ ВО «СПбПУ»</w:t>
            </w:r>
          </w:p>
        </w:tc>
        <w:tc>
          <w:tcPr>
            <w:tcW w:w="1825" w:type="dxa"/>
            <w:vAlign w:val="bottom"/>
          </w:tcPr>
          <w:p w:rsidR="00E149A9" w:rsidRPr="00A50E17" w:rsidRDefault="00E149A9" w:rsidP="003978AB">
            <w:pPr>
              <w:spacing w:after="0"/>
              <w:ind w:right="283"/>
              <w:jc w:val="center"/>
            </w:pPr>
          </w:p>
        </w:tc>
        <w:tc>
          <w:tcPr>
            <w:tcW w:w="1438" w:type="dxa"/>
            <w:tcBorders>
              <w:bottom w:val="single" w:sz="4" w:space="0" w:color="auto"/>
            </w:tcBorders>
            <w:vAlign w:val="bottom"/>
          </w:tcPr>
          <w:p w:rsidR="00E149A9" w:rsidRPr="00A50E17" w:rsidRDefault="00E149A9" w:rsidP="003978AB">
            <w:pPr>
              <w:spacing w:after="0" w:line="240" w:lineRule="auto"/>
              <w:ind w:right="283"/>
              <w:jc w:val="center"/>
            </w:pPr>
          </w:p>
        </w:tc>
        <w:tc>
          <w:tcPr>
            <w:tcW w:w="2220" w:type="dxa"/>
            <w:vAlign w:val="bottom"/>
          </w:tcPr>
          <w:p w:rsidR="00E149A9" w:rsidRPr="00A50E17" w:rsidRDefault="00E149A9" w:rsidP="003978AB">
            <w:pPr>
              <w:spacing w:after="0"/>
              <w:ind w:right="283"/>
            </w:pPr>
          </w:p>
          <w:p w:rsidR="00E149A9" w:rsidRPr="00A50E17" w:rsidRDefault="00E149A9" w:rsidP="003978AB">
            <w:pPr>
              <w:spacing w:after="0"/>
              <w:ind w:right="283"/>
            </w:pPr>
            <w:r w:rsidRPr="00A50E17">
              <w:t>А.М. Митрофанов</w:t>
            </w:r>
          </w:p>
        </w:tc>
      </w:tr>
      <w:tr w:rsidR="00E149A9" w:rsidRPr="00A50E17" w:rsidTr="003978AB">
        <w:tc>
          <w:tcPr>
            <w:tcW w:w="4193" w:type="dxa"/>
            <w:vAlign w:val="bottom"/>
          </w:tcPr>
          <w:p w:rsidR="00E149A9" w:rsidRPr="00A50E17" w:rsidRDefault="00E149A9" w:rsidP="003978AB">
            <w:pPr>
              <w:spacing w:after="0"/>
            </w:pPr>
            <w:r w:rsidRPr="00A50E17">
              <w:t>Заведующий НИЛ «ПТЭ»</w:t>
            </w:r>
          </w:p>
        </w:tc>
        <w:tc>
          <w:tcPr>
            <w:tcW w:w="1825" w:type="dxa"/>
            <w:vAlign w:val="bottom"/>
          </w:tcPr>
          <w:p w:rsidR="00E149A9" w:rsidRPr="00A50E17" w:rsidRDefault="00E149A9" w:rsidP="003978AB">
            <w:pPr>
              <w:spacing w:after="0"/>
              <w:ind w:right="283"/>
              <w:jc w:val="center"/>
            </w:pPr>
          </w:p>
        </w:tc>
        <w:tc>
          <w:tcPr>
            <w:tcW w:w="1438" w:type="dxa"/>
            <w:tcBorders>
              <w:top w:val="single" w:sz="4" w:space="0" w:color="auto"/>
              <w:bottom w:val="single" w:sz="4" w:space="0" w:color="auto"/>
            </w:tcBorders>
            <w:vAlign w:val="bottom"/>
          </w:tcPr>
          <w:p w:rsidR="00E149A9" w:rsidRPr="00A50E17" w:rsidRDefault="00E149A9" w:rsidP="003978AB">
            <w:pPr>
              <w:spacing w:after="0" w:line="240" w:lineRule="auto"/>
              <w:ind w:right="283"/>
              <w:jc w:val="center"/>
            </w:pPr>
          </w:p>
        </w:tc>
        <w:tc>
          <w:tcPr>
            <w:tcW w:w="2220" w:type="dxa"/>
            <w:vAlign w:val="bottom"/>
          </w:tcPr>
          <w:p w:rsidR="00E149A9" w:rsidRPr="00A50E17" w:rsidRDefault="00E149A9" w:rsidP="003978AB">
            <w:pPr>
              <w:spacing w:after="0"/>
              <w:ind w:right="283"/>
            </w:pPr>
          </w:p>
          <w:p w:rsidR="00E149A9" w:rsidRPr="00A50E17" w:rsidRDefault="00E149A9" w:rsidP="003978AB">
            <w:pPr>
              <w:spacing w:after="0" w:line="240" w:lineRule="auto"/>
              <w:ind w:right="283"/>
            </w:pPr>
            <w:r w:rsidRPr="00A50E17">
              <w:t>О.В. Деревянко</w:t>
            </w:r>
          </w:p>
        </w:tc>
      </w:tr>
      <w:tr w:rsidR="00E149A9" w:rsidRPr="00A50E17" w:rsidTr="003978AB">
        <w:tc>
          <w:tcPr>
            <w:tcW w:w="4193" w:type="dxa"/>
            <w:vAlign w:val="bottom"/>
          </w:tcPr>
          <w:p w:rsidR="00E149A9" w:rsidRPr="00A50E17" w:rsidRDefault="00E149A9" w:rsidP="003978AB">
            <w:pPr>
              <w:spacing w:after="0"/>
            </w:pPr>
            <w:r w:rsidRPr="00A50E17">
              <w:t>Заместитель заведующего НИЛ «ПТЭ»</w:t>
            </w:r>
          </w:p>
        </w:tc>
        <w:tc>
          <w:tcPr>
            <w:tcW w:w="1825" w:type="dxa"/>
            <w:vAlign w:val="bottom"/>
          </w:tcPr>
          <w:p w:rsidR="00E149A9" w:rsidRPr="00A50E17" w:rsidRDefault="00E149A9" w:rsidP="003978AB">
            <w:pPr>
              <w:spacing w:after="0"/>
              <w:ind w:right="283"/>
              <w:jc w:val="center"/>
            </w:pPr>
          </w:p>
        </w:tc>
        <w:tc>
          <w:tcPr>
            <w:tcW w:w="1438" w:type="dxa"/>
            <w:tcBorders>
              <w:top w:val="single" w:sz="4" w:space="0" w:color="auto"/>
              <w:bottom w:val="single" w:sz="4" w:space="0" w:color="auto"/>
            </w:tcBorders>
            <w:vAlign w:val="bottom"/>
          </w:tcPr>
          <w:p w:rsidR="00E149A9" w:rsidRPr="00A50E17" w:rsidRDefault="00E149A9" w:rsidP="003978AB">
            <w:pPr>
              <w:spacing w:after="0" w:line="240" w:lineRule="auto"/>
              <w:ind w:right="283"/>
              <w:jc w:val="center"/>
            </w:pPr>
          </w:p>
        </w:tc>
        <w:tc>
          <w:tcPr>
            <w:tcW w:w="2220" w:type="dxa"/>
            <w:vAlign w:val="bottom"/>
          </w:tcPr>
          <w:p w:rsidR="00E149A9" w:rsidRPr="00A50E17" w:rsidRDefault="00E149A9" w:rsidP="003978AB">
            <w:pPr>
              <w:spacing w:after="0"/>
              <w:ind w:right="283"/>
            </w:pPr>
          </w:p>
          <w:p w:rsidR="00E149A9" w:rsidRPr="00A50E17" w:rsidRDefault="00E149A9" w:rsidP="003978AB">
            <w:pPr>
              <w:spacing w:after="0"/>
              <w:ind w:right="283"/>
            </w:pPr>
            <w:r w:rsidRPr="00A50E17">
              <w:t>Я.А. Владимиров</w:t>
            </w:r>
          </w:p>
        </w:tc>
      </w:tr>
    </w:tbl>
    <w:p w:rsidR="00E149A9" w:rsidRPr="00A50E17" w:rsidRDefault="00E149A9" w:rsidP="008F3250">
      <w:pPr>
        <w:widowControl w:val="0"/>
        <w:suppressAutoHyphens/>
      </w:pPr>
    </w:p>
    <w:p w:rsidR="00E149A9" w:rsidRPr="00A50E17" w:rsidRDefault="00E149A9" w:rsidP="008F3250">
      <w:pPr>
        <w:widowControl w:val="0"/>
        <w:suppressAutoHyphens/>
      </w:pPr>
    </w:p>
    <w:p w:rsidR="00E149A9" w:rsidRPr="00A50E17" w:rsidRDefault="00E149A9" w:rsidP="008F3250">
      <w:pPr>
        <w:widowControl w:val="0"/>
        <w:suppressAutoHyphens/>
      </w:pPr>
    </w:p>
    <w:p w:rsidR="00E149A9" w:rsidRPr="00A50E17" w:rsidRDefault="00E149A9" w:rsidP="008F3250">
      <w:pPr>
        <w:widowControl w:val="0"/>
        <w:suppressAutoHyphens/>
        <w:spacing w:line="240" w:lineRule="auto"/>
        <w:jc w:val="center"/>
        <w:rPr>
          <w:b/>
          <w:sz w:val="24"/>
          <w:szCs w:val="24"/>
        </w:rPr>
      </w:pPr>
      <w:r w:rsidRPr="00A50E17">
        <w:rPr>
          <w:b/>
          <w:sz w:val="24"/>
          <w:szCs w:val="24"/>
        </w:rPr>
        <w:t>г. Санкт-Петербург</w:t>
      </w:r>
    </w:p>
    <w:p w:rsidR="00E149A9" w:rsidRPr="00A50E17" w:rsidRDefault="00C1467B" w:rsidP="008F3250">
      <w:pPr>
        <w:widowControl w:val="0"/>
        <w:jc w:val="center"/>
        <w:rPr>
          <w:b/>
        </w:rPr>
      </w:pPr>
      <w:r>
        <w:rPr>
          <w:b/>
          <w:sz w:val="24"/>
          <w:szCs w:val="24"/>
        </w:rPr>
        <w:t>2016</w:t>
      </w:r>
      <w:r w:rsidR="00E149A9" w:rsidRPr="00A50E17">
        <w:rPr>
          <w:b/>
          <w:sz w:val="24"/>
          <w:szCs w:val="24"/>
        </w:rPr>
        <w:t xml:space="preserve"> год</w:t>
      </w:r>
    </w:p>
    <w:p w:rsidR="00E149A9" w:rsidRPr="00A50E17" w:rsidRDefault="00E149A9" w:rsidP="008F3250">
      <w:pPr>
        <w:ind w:firstLine="567"/>
        <w:jc w:val="both"/>
        <w:rPr>
          <w:b/>
        </w:rPr>
        <w:sectPr w:rsidR="00E149A9" w:rsidRPr="00A50E17" w:rsidSect="00DE6029">
          <w:type w:val="nextColumn"/>
          <w:pgSz w:w="11906" w:h="16838"/>
          <w:pgMar w:top="1134" w:right="567" w:bottom="567" w:left="1701" w:header="709" w:footer="709" w:gutter="0"/>
          <w:cols w:space="708"/>
          <w:titlePg/>
          <w:docGrid w:linePitch="360"/>
        </w:sectPr>
      </w:pPr>
    </w:p>
    <w:p w:rsidR="00E149A9" w:rsidRPr="00A50E17" w:rsidRDefault="00E149A9" w:rsidP="008F3250">
      <w:pPr>
        <w:pStyle w:val="aff8"/>
        <w:keepNext w:val="0"/>
        <w:pageBreakBefore/>
      </w:pPr>
      <w:bookmarkStart w:id="3" w:name="_Toc415560091"/>
      <w:bookmarkStart w:id="4" w:name="_Toc415562724"/>
      <w:bookmarkStart w:id="5" w:name="_Toc415584251"/>
      <w:bookmarkStart w:id="6" w:name="_Toc415661385"/>
      <w:bookmarkStart w:id="7" w:name="_Toc415661838"/>
      <w:bookmarkStart w:id="8" w:name="_Toc415666301"/>
      <w:bookmarkStart w:id="9" w:name="_Toc419292590"/>
      <w:bookmarkStart w:id="10" w:name="_Toc468804542"/>
      <w:bookmarkEnd w:id="0"/>
      <w:bookmarkEnd w:id="1"/>
      <w:bookmarkEnd w:id="2"/>
      <w:r w:rsidRPr="00A50E17">
        <w:lastRenderedPageBreak/>
        <w:t>ОГЛАВЛЕНИЕ</w:t>
      </w:r>
      <w:bookmarkEnd w:id="3"/>
      <w:bookmarkEnd w:id="4"/>
      <w:bookmarkEnd w:id="5"/>
      <w:bookmarkEnd w:id="6"/>
      <w:bookmarkEnd w:id="7"/>
      <w:bookmarkEnd w:id="8"/>
      <w:bookmarkEnd w:id="9"/>
      <w:bookmarkEnd w:id="10"/>
    </w:p>
    <w:p w:rsidR="007C35E9" w:rsidRDefault="000966FC" w:rsidP="007C35E9">
      <w:pPr>
        <w:pStyle w:val="13"/>
        <w:rPr>
          <w:rFonts w:asciiTheme="minorHAnsi" w:eastAsiaTheme="minorEastAsia" w:hAnsiTheme="minorHAnsi" w:cstheme="minorBidi"/>
        </w:rPr>
      </w:pPr>
      <w:r w:rsidRPr="000966FC">
        <w:rPr>
          <w:sz w:val="24"/>
          <w:szCs w:val="24"/>
        </w:rPr>
        <w:fldChar w:fldCharType="begin"/>
      </w:r>
      <w:r w:rsidR="00E149A9" w:rsidRPr="00A50E17">
        <w:rPr>
          <w:sz w:val="24"/>
          <w:szCs w:val="24"/>
        </w:rPr>
        <w:instrText xml:space="preserve"> TOC \o "1-3" \h \z \u </w:instrText>
      </w:r>
      <w:r w:rsidRPr="000966FC">
        <w:rPr>
          <w:sz w:val="24"/>
          <w:szCs w:val="24"/>
        </w:rPr>
        <w:fldChar w:fldCharType="separate"/>
      </w:r>
      <w:hyperlink w:anchor="_Toc468804542" w:history="1">
        <w:r w:rsidR="007C35E9" w:rsidRPr="00A80AB7">
          <w:rPr>
            <w:rStyle w:val="af1"/>
          </w:rPr>
          <w:t>ОГЛАВЛЕНИЕ</w:t>
        </w:r>
        <w:r w:rsidR="007C35E9">
          <w:rPr>
            <w:webHidden/>
          </w:rPr>
          <w:tab/>
        </w:r>
        <w:r>
          <w:rPr>
            <w:webHidden/>
          </w:rPr>
          <w:fldChar w:fldCharType="begin"/>
        </w:r>
        <w:r w:rsidR="007C35E9">
          <w:rPr>
            <w:webHidden/>
          </w:rPr>
          <w:instrText xml:space="preserve"> PAGEREF _Toc468804542 \h </w:instrText>
        </w:r>
        <w:r>
          <w:rPr>
            <w:webHidden/>
          </w:rPr>
        </w:r>
        <w:r>
          <w:rPr>
            <w:webHidden/>
          </w:rPr>
          <w:fldChar w:fldCharType="separate"/>
        </w:r>
        <w:r w:rsidR="000E488C">
          <w:rPr>
            <w:webHidden/>
          </w:rPr>
          <w:t>3</w:t>
        </w:r>
        <w:r>
          <w:rPr>
            <w:webHidden/>
          </w:rPr>
          <w:fldChar w:fldCharType="end"/>
        </w:r>
      </w:hyperlink>
    </w:p>
    <w:p w:rsidR="007C35E9" w:rsidRDefault="000966FC" w:rsidP="007C35E9">
      <w:pPr>
        <w:pStyle w:val="13"/>
        <w:rPr>
          <w:rFonts w:asciiTheme="minorHAnsi" w:eastAsiaTheme="minorEastAsia" w:hAnsiTheme="minorHAnsi" w:cstheme="minorBidi"/>
        </w:rPr>
      </w:pPr>
      <w:hyperlink w:anchor="_Toc468804543" w:history="1">
        <w:r w:rsidR="007C35E9" w:rsidRPr="00A80AB7">
          <w:rPr>
            <w:rStyle w:val="af1"/>
          </w:rPr>
          <w:t>ВВЕДЕНИЕ</w:t>
        </w:r>
        <w:r w:rsidR="007C35E9">
          <w:rPr>
            <w:webHidden/>
          </w:rPr>
          <w:tab/>
        </w:r>
        <w:r>
          <w:rPr>
            <w:webHidden/>
          </w:rPr>
          <w:fldChar w:fldCharType="begin"/>
        </w:r>
        <w:r w:rsidR="007C35E9">
          <w:rPr>
            <w:webHidden/>
          </w:rPr>
          <w:instrText xml:space="preserve"> PAGEREF _Toc468804543 \h </w:instrText>
        </w:r>
        <w:r>
          <w:rPr>
            <w:webHidden/>
          </w:rPr>
        </w:r>
        <w:r>
          <w:rPr>
            <w:webHidden/>
          </w:rPr>
          <w:fldChar w:fldCharType="separate"/>
        </w:r>
        <w:r w:rsidR="000E488C">
          <w:rPr>
            <w:webHidden/>
          </w:rPr>
          <w:t>6</w:t>
        </w:r>
        <w:r>
          <w:rPr>
            <w:webHidden/>
          </w:rPr>
          <w:fldChar w:fldCharType="end"/>
        </w:r>
      </w:hyperlink>
    </w:p>
    <w:p w:rsidR="007C35E9" w:rsidRDefault="000966FC" w:rsidP="007C35E9">
      <w:pPr>
        <w:pStyle w:val="13"/>
        <w:rPr>
          <w:rFonts w:asciiTheme="minorHAnsi" w:eastAsiaTheme="minorEastAsia" w:hAnsiTheme="minorHAnsi" w:cstheme="minorBidi"/>
        </w:rPr>
      </w:pPr>
      <w:hyperlink w:anchor="_Toc468804544" w:history="1">
        <w:r w:rsidR="007C35E9" w:rsidRPr="00A80AB7">
          <w:rPr>
            <w:rStyle w:val="af1"/>
          </w:rPr>
          <w:t>1.</w:t>
        </w:r>
        <w:r w:rsidR="007C35E9">
          <w:rPr>
            <w:rFonts w:asciiTheme="minorHAnsi" w:eastAsiaTheme="minorEastAsia" w:hAnsiTheme="minorHAnsi" w:cstheme="minorBidi"/>
          </w:rPr>
          <w:tab/>
        </w:r>
        <w:r w:rsidR="007C35E9" w:rsidRPr="00A80AB7">
          <w:rPr>
            <w:rStyle w:val="af1"/>
          </w:rPr>
          <w:t>Существующее положение в сфере водоотведения городского округа</w:t>
        </w:r>
        <w:r w:rsidR="007C35E9">
          <w:rPr>
            <w:webHidden/>
          </w:rPr>
          <w:tab/>
        </w:r>
        <w:r>
          <w:rPr>
            <w:webHidden/>
          </w:rPr>
          <w:fldChar w:fldCharType="begin"/>
        </w:r>
        <w:r w:rsidR="007C35E9">
          <w:rPr>
            <w:webHidden/>
          </w:rPr>
          <w:instrText xml:space="preserve"> PAGEREF _Toc468804544 \h </w:instrText>
        </w:r>
        <w:r>
          <w:rPr>
            <w:webHidden/>
          </w:rPr>
        </w:r>
        <w:r>
          <w:rPr>
            <w:webHidden/>
          </w:rPr>
          <w:fldChar w:fldCharType="separate"/>
        </w:r>
        <w:r w:rsidR="000E488C">
          <w:rPr>
            <w:webHidden/>
          </w:rPr>
          <w:t>7</w:t>
        </w:r>
        <w:r>
          <w:rPr>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45" w:history="1">
        <w:r w:rsidR="007C35E9" w:rsidRPr="00A80AB7">
          <w:rPr>
            <w:rStyle w:val="af1"/>
            <w:noProof/>
          </w:rPr>
          <w:t>1.1.</w:t>
        </w:r>
        <w:r w:rsidR="007C35E9">
          <w:rPr>
            <w:rFonts w:asciiTheme="minorHAnsi" w:eastAsiaTheme="minorEastAsia" w:hAnsiTheme="minorHAnsi" w:cstheme="minorBidi"/>
            <w:noProof/>
            <w:lang w:eastAsia="ru-RU"/>
          </w:rPr>
          <w:tab/>
        </w:r>
        <w:r w:rsidR="007C35E9" w:rsidRPr="00A80AB7">
          <w:rPr>
            <w:rStyle w:val="af1"/>
            <w:noProof/>
          </w:rPr>
          <w:t>Описание структуры системы сбора, очистки и отведения сточных вод на территории поселения, городского округа и деление территории поселения, городского округа на эксплуатационные зоны</w:t>
        </w:r>
        <w:r w:rsidR="007C35E9">
          <w:rPr>
            <w:noProof/>
            <w:webHidden/>
          </w:rPr>
          <w:tab/>
        </w:r>
        <w:r>
          <w:rPr>
            <w:noProof/>
            <w:webHidden/>
          </w:rPr>
          <w:fldChar w:fldCharType="begin"/>
        </w:r>
        <w:r w:rsidR="007C35E9">
          <w:rPr>
            <w:noProof/>
            <w:webHidden/>
          </w:rPr>
          <w:instrText xml:space="preserve"> PAGEREF _Toc468804545 \h </w:instrText>
        </w:r>
        <w:r>
          <w:rPr>
            <w:noProof/>
            <w:webHidden/>
          </w:rPr>
        </w:r>
        <w:r>
          <w:rPr>
            <w:noProof/>
            <w:webHidden/>
          </w:rPr>
          <w:fldChar w:fldCharType="separate"/>
        </w:r>
        <w:r w:rsidR="000E488C">
          <w:rPr>
            <w:noProof/>
            <w:webHidden/>
          </w:rPr>
          <w:t>9</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46" w:history="1">
        <w:r w:rsidR="007C35E9" w:rsidRPr="00A80AB7">
          <w:rPr>
            <w:rStyle w:val="af1"/>
            <w:noProof/>
          </w:rPr>
          <w:t>1.2.</w:t>
        </w:r>
        <w:r w:rsidR="007C35E9">
          <w:rPr>
            <w:rFonts w:asciiTheme="minorHAnsi" w:eastAsiaTheme="minorEastAsia" w:hAnsiTheme="minorHAnsi" w:cstheme="minorBidi"/>
            <w:noProof/>
            <w:lang w:eastAsia="ru-RU"/>
          </w:rPr>
          <w:tab/>
        </w:r>
        <w:r w:rsidR="007C35E9" w:rsidRPr="00A80AB7">
          <w:rPr>
            <w:rStyle w:val="af1"/>
            <w:noProof/>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7C35E9">
          <w:rPr>
            <w:noProof/>
            <w:webHidden/>
          </w:rPr>
          <w:tab/>
        </w:r>
        <w:r>
          <w:rPr>
            <w:noProof/>
            <w:webHidden/>
          </w:rPr>
          <w:fldChar w:fldCharType="begin"/>
        </w:r>
        <w:r w:rsidR="007C35E9">
          <w:rPr>
            <w:noProof/>
            <w:webHidden/>
          </w:rPr>
          <w:instrText xml:space="preserve"> PAGEREF _Toc468804546 \h </w:instrText>
        </w:r>
        <w:r>
          <w:rPr>
            <w:noProof/>
            <w:webHidden/>
          </w:rPr>
        </w:r>
        <w:r>
          <w:rPr>
            <w:noProof/>
            <w:webHidden/>
          </w:rPr>
          <w:fldChar w:fldCharType="separate"/>
        </w:r>
        <w:r w:rsidR="000E488C">
          <w:rPr>
            <w:noProof/>
            <w:webHidden/>
          </w:rPr>
          <w:t>12</w:t>
        </w:r>
        <w:r>
          <w:rPr>
            <w:noProof/>
            <w:webHidden/>
          </w:rPr>
          <w:fldChar w:fldCharType="end"/>
        </w:r>
      </w:hyperlink>
    </w:p>
    <w:p w:rsidR="007C35E9" w:rsidRDefault="000966FC">
      <w:pPr>
        <w:pStyle w:val="32"/>
        <w:tabs>
          <w:tab w:val="left" w:pos="1320"/>
          <w:tab w:val="right" w:leader="dot" w:pos="9628"/>
        </w:tabs>
        <w:rPr>
          <w:rFonts w:asciiTheme="minorHAnsi" w:eastAsiaTheme="minorEastAsia" w:hAnsiTheme="minorHAnsi" w:cstheme="minorBidi"/>
          <w:noProof/>
          <w:lang w:eastAsia="ru-RU"/>
        </w:rPr>
      </w:pPr>
      <w:hyperlink w:anchor="_Toc468804547" w:history="1">
        <w:r w:rsidR="007C35E9" w:rsidRPr="00A80AB7">
          <w:rPr>
            <w:rStyle w:val="af1"/>
            <w:rFonts w:eastAsia="Times New Roman"/>
            <w:noProof/>
          </w:rPr>
          <w:t>1.2.1.</w:t>
        </w:r>
        <w:r w:rsidR="007C35E9">
          <w:rPr>
            <w:rFonts w:asciiTheme="minorHAnsi" w:eastAsiaTheme="minorEastAsia" w:hAnsiTheme="minorHAnsi" w:cstheme="minorBidi"/>
            <w:noProof/>
            <w:lang w:eastAsia="ru-RU"/>
          </w:rPr>
          <w:tab/>
        </w:r>
        <w:r w:rsidR="007C35E9" w:rsidRPr="00A80AB7">
          <w:rPr>
            <w:rStyle w:val="af1"/>
            <w:noProof/>
          </w:rPr>
          <w:t>Очистные сооружения канализации ООО «Биоресурс»</w:t>
        </w:r>
        <w:r w:rsidR="007C35E9">
          <w:rPr>
            <w:noProof/>
            <w:webHidden/>
          </w:rPr>
          <w:tab/>
        </w:r>
        <w:r>
          <w:rPr>
            <w:noProof/>
            <w:webHidden/>
          </w:rPr>
          <w:fldChar w:fldCharType="begin"/>
        </w:r>
        <w:r w:rsidR="007C35E9">
          <w:rPr>
            <w:noProof/>
            <w:webHidden/>
          </w:rPr>
          <w:instrText xml:space="preserve"> PAGEREF _Toc468804547 \h </w:instrText>
        </w:r>
        <w:r>
          <w:rPr>
            <w:noProof/>
            <w:webHidden/>
          </w:rPr>
        </w:r>
        <w:r>
          <w:rPr>
            <w:noProof/>
            <w:webHidden/>
          </w:rPr>
          <w:fldChar w:fldCharType="separate"/>
        </w:r>
        <w:r w:rsidR="000E488C">
          <w:rPr>
            <w:noProof/>
            <w:webHidden/>
          </w:rPr>
          <w:t>14</w:t>
        </w:r>
        <w:r>
          <w:rPr>
            <w:noProof/>
            <w:webHidden/>
          </w:rPr>
          <w:fldChar w:fldCharType="end"/>
        </w:r>
      </w:hyperlink>
    </w:p>
    <w:p w:rsidR="007C35E9" w:rsidRDefault="000966FC">
      <w:pPr>
        <w:pStyle w:val="32"/>
        <w:tabs>
          <w:tab w:val="left" w:pos="1320"/>
          <w:tab w:val="right" w:leader="dot" w:pos="9628"/>
        </w:tabs>
        <w:rPr>
          <w:rFonts w:asciiTheme="minorHAnsi" w:eastAsiaTheme="minorEastAsia" w:hAnsiTheme="minorHAnsi" w:cstheme="minorBidi"/>
          <w:noProof/>
          <w:lang w:eastAsia="ru-RU"/>
        </w:rPr>
      </w:pPr>
      <w:hyperlink w:anchor="_Toc468804548" w:history="1">
        <w:r w:rsidR="007C35E9" w:rsidRPr="00A80AB7">
          <w:rPr>
            <w:rStyle w:val="af1"/>
            <w:rFonts w:eastAsia="Times New Roman"/>
            <w:noProof/>
          </w:rPr>
          <w:t>1.2.2.</w:t>
        </w:r>
        <w:r w:rsidR="007C35E9">
          <w:rPr>
            <w:rFonts w:asciiTheme="minorHAnsi" w:eastAsiaTheme="minorEastAsia" w:hAnsiTheme="minorHAnsi" w:cstheme="minorBidi"/>
            <w:noProof/>
            <w:lang w:eastAsia="ru-RU"/>
          </w:rPr>
          <w:tab/>
        </w:r>
        <w:r w:rsidR="007C35E9" w:rsidRPr="00A80AB7">
          <w:rPr>
            <w:rStyle w:val="af1"/>
            <w:noProof/>
          </w:rPr>
          <w:t>Локальные очистные сооружения канализации Исакогорского территориального участка Северной дирекции по тепловодоснабжению</w:t>
        </w:r>
        <w:r w:rsidR="007C35E9">
          <w:rPr>
            <w:noProof/>
            <w:webHidden/>
          </w:rPr>
          <w:tab/>
        </w:r>
        <w:r>
          <w:rPr>
            <w:noProof/>
            <w:webHidden/>
          </w:rPr>
          <w:fldChar w:fldCharType="begin"/>
        </w:r>
        <w:r w:rsidR="007C35E9">
          <w:rPr>
            <w:noProof/>
            <w:webHidden/>
          </w:rPr>
          <w:instrText xml:space="preserve"> PAGEREF _Toc468804548 \h </w:instrText>
        </w:r>
        <w:r>
          <w:rPr>
            <w:noProof/>
            <w:webHidden/>
          </w:rPr>
        </w:r>
        <w:r>
          <w:rPr>
            <w:noProof/>
            <w:webHidden/>
          </w:rPr>
          <w:fldChar w:fldCharType="separate"/>
        </w:r>
        <w:r w:rsidR="000E488C">
          <w:rPr>
            <w:noProof/>
            <w:webHidden/>
          </w:rPr>
          <w:t>26</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49" w:history="1">
        <w:r w:rsidR="007C35E9" w:rsidRPr="00A80AB7">
          <w:rPr>
            <w:rStyle w:val="af1"/>
            <w:noProof/>
          </w:rPr>
          <w:t>1.3.</w:t>
        </w:r>
        <w:r w:rsidR="007C35E9">
          <w:rPr>
            <w:rFonts w:asciiTheme="minorHAnsi" w:eastAsiaTheme="minorEastAsia" w:hAnsiTheme="minorHAnsi" w:cstheme="minorBidi"/>
            <w:noProof/>
            <w:lang w:eastAsia="ru-RU"/>
          </w:rPr>
          <w:tab/>
        </w:r>
        <w:r w:rsidR="007C35E9" w:rsidRPr="00A80AB7">
          <w:rPr>
            <w:rStyle w:val="af1"/>
            <w:noProof/>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7C35E9">
          <w:rPr>
            <w:noProof/>
            <w:webHidden/>
          </w:rPr>
          <w:tab/>
        </w:r>
        <w:r>
          <w:rPr>
            <w:noProof/>
            <w:webHidden/>
          </w:rPr>
          <w:fldChar w:fldCharType="begin"/>
        </w:r>
        <w:r w:rsidR="007C35E9">
          <w:rPr>
            <w:noProof/>
            <w:webHidden/>
          </w:rPr>
          <w:instrText xml:space="preserve"> PAGEREF _Toc468804549 \h </w:instrText>
        </w:r>
        <w:r>
          <w:rPr>
            <w:noProof/>
            <w:webHidden/>
          </w:rPr>
        </w:r>
        <w:r>
          <w:rPr>
            <w:noProof/>
            <w:webHidden/>
          </w:rPr>
          <w:fldChar w:fldCharType="separate"/>
        </w:r>
        <w:r w:rsidR="000E488C">
          <w:rPr>
            <w:noProof/>
            <w:webHidden/>
          </w:rPr>
          <w:t>27</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50" w:history="1">
        <w:r w:rsidR="007C35E9" w:rsidRPr="00A80AB7">
          <w:rPr>
            <w:rStyle w:val="af1"/>
            <w:noProof/>
          </w:rPr>
          <w:t>1.4.</w:t>
        </w:r>
        <w:r w:rsidR="007C35E9">
          <w:rPr>
            <w:rFonts w:asciiTheme="minorHAnsi" w:eastAsiaTheme="minorEastAsia" w:hAnsiTheme="minorHAnsi" w:cstheme="minorBidi"/>
            <w:noProof/>
            <w:lang w:eastAsia="ru-RU"/>
          </w:rPr>
          <w:tab/>
        </w:r>
        <w:r w:rsidR="007C35E9" w:rsidRPr="00A80AB7">
          <w:rPr>
            <w:rStyle w:val="af1"/>
            <w:noProof/>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7C35E9">
          <w:rPr>
            <w:noProof/>
            <w:webHidden/>
          </w:rPr>
          <w:tab/>
        </w:r>
        <w:r>
          <w:rPr>
            <w:noProof/>
            <w:webHidden/>
          </w:rPr>
          <w:fldChar w:fldCharType="begin"/>
        </w:r>
        <w:r w:rsidR="007C35E9">
          <w:rPr>
            <w:noProof/>
            <w:webHidden/>
          </w:rPr>
          <w:instrText xml:space="preserve"> PAGEREF _Toc468804550 \h </w:instrText>
        </w:r>
        <w:r>
          <w:rPr>
            <w:noProof/>
            <w:webHidden/>
          </w:rPr>
        </w:r>
        <w:r>
          <w:rPr>
            <w:noProof/>
            <w:webHidden/>
          </w:rPr>
          <w:fldChar w:fldCharType="separate"/>
        </w:r>
        <w:r w:rsidR="000E488C">
          <w:rPr>
            <w:noProof/>
            <w:webHidden/>
          </w:rPr>
          <w:t>28</w:t>
        </w:r>
        <w:r>
          <w:rPr>
            <w:noProof/>
            <w:webHidden/>
          </w:rPr>
          <w:fldChar w:fldCharType="end"/>
        </w:r>
      </w:hyperlink>
    </w:p>
    <w:p w:rsidR="007C35E9" w:rsidRDefault="000966FC">
      <w:pPr>
        <w:pStyle w:val="32"/>
        <w:tabs>
          <w:tab w:val="left" w:pos="1320"/>
          <w:tab w:val="right" w:leader="dot" w:pos="9628"/>
        </w:tabs>
        <w:rPr>
          <w:rFonts w:asciiTheme="minorHAnsi" w:eastAsiaTheme="minorEastAsia" w:hAnsiTheme="minorHAnsi" w:cstheme="minorBidi"/>
          <w:noProof/>
          <w:lang w:eastAsia="ru-RU"/>
        </w:rPr>
      </w:pPr>
      <w:hyperlink w:anchor="_Toc468804551" w:history="1">
        <w:r w:rsidR="007C35E9" w:rsidRPr="00A80AB7">
          <w:rPr>
            <w:rStyle w:val="af1"/>
            <w:rFonts w:eastAsia="Times New Roman"/>
            <w:noProof/>
          </w:rPr>
          <w:t>1.4.1.</w:t>
        </w:r>
        <w:r w:rsidR="007C35E9">
          <w:rPr>
            <w:rFonts w:asciiTheme="minorHAnsi" w:eastAsiaTheme="minorEastAsia" w:hAnsiTheme="minorHAnsi" w:cstheme="minorBidi"/>
            <w:noProof/>
            <w:lang w:eastAsia="ru-RU"/>
          </w:rPr>
          <w:tab/>
        </w:r>
        <w:r w:rsidR="007C35E9" w:rsidRPr="00A80AB7">
          <w:rPr>
            <w:rStyle w:val="af1"/>
            <w:noProof/>
          </w:rPr>
          <w:t>Система транспортировки сточных вод ООО «Биоресурс»</w:t>
        </w:r>
        <w:r w:rsidR="007C35E9">
          <w:rPr>
            <w:noProof/>
            <w:webHidden/>
          </w:rPr>
          <w:tab/>
        </w:r>
        <w:r>
          <w:rPr>
            <w:noProof/>
            <w:webHidden/>
          </w:rPr>
          <w:fldChar w:fldCharType="begin"/>
        </w:r>
        <w:r w:rsidR="007C35E9">
          <w:rPr>
            <w:noProof/>
            <w:webHidden/>
          </w:rPr>
          <w:instrText xml:space="preserve"> PAGEREF _Toc468804551 \h </w:instrText>
        </w:r>
        <w:r>
          <w:rPr>
            <w:noProof/>
            <w:webHidden/>
          </w:rPr>
        </w:r>
        <w:r>
          <w:rPr>
            <w:noProof/>
            <w:webHidden/>
          </w:rPr>
          <w:fldChar w:fldCharType="separate"/>
        </w:r>
        <w:r w:rsidR="000E488C">
          <w:rPr>
            <w:noProof/>
            <w:webHidden/>
          </w:rPr>
          <w:t>29</w:t>
        </w:r>
        <w:r>
          <w:rPr>
            <w:noProof/>
            <w:webHidden/>
          </w:rPr>
          <w:fldChar w:fldCharType="end"/>
        </w:r>
      </w:hyperlink>
    </w:p>
    <w:p w:rsidR="007C35E9" w:rsidRDefault="000966FC">
      <w:pPr>
        <w:pStyle w:val="32"/>
        <w:tabs>
          <w:tab w:val="left" w:pos="1320"/>
          <w:tab w:val="right" w:leader="dot" w:pos="9628"/>
        </w:tabs>
        <w:rPr>
          <w:rFonts w:asciiTheme="minorHAnsi" w:eastAsiaTheme="minorEastAsia" w:hAnsiTheme="minorHAnsi" w:cstheme="minorBidi"/>
          <w:noProof/>
          <w:lang w:eastAsia="ru-RU"/>
        </w:rPr>
      </w:pPr>
      <w:hyperlink w:anchor="_Toc468804552" w:history="1">
        <w:r w:rsidR="007C35E9" w:rsidRPr="00A80AB7">
          <w:rPr>
            <w:rStyle w:val="af1"/>
            <w:rFonts w:eastAsia="Times New Roman"/>
            <w:noProof/>
          </w:rPr>
          <w:t>1.4.2.</w:t>
        </w:r>
        <w:r w:rsidR="007C35E9">
          <w:rPr>
            <w:rFonts w:asciiTheme="minorHAnsi" w:eastAsiaTheme="minorEastAsia" w:hAnsiTheme="minorHAnsi" w:cstheme="minorBidi"/>
            <w:noProof/>
            <w:lang w:eastAsia="ru-RU"/>
          </w:rPr>
          <w:tab/>
        </w:r>
        <w:r w:rsidR="007C35E9" w:rsidRPr="00A80AB7">
          <w:rPr>
            <w:rStyle w:val="af1"/>
            <w:noProof/>
          </w:rPr>
          <w:t>Система транспортировки сточных вод ОАО «РЖД»</w:t>
        </w:r>
        <w:r w:rsidR="007C35E9">
          <w:rPr>
            <w:noProof/>
            <w:webHidden/>
          </w:rPr>
          <w:tab/>
        </w:r>
        <w:r>
          <w:rPr>
            <w:noProof/>
            <w:webHidden/>
          </w:rPr>
          <w:fldChar w:fldCharType="begin"/>
        </w:r>
        <w:r w:rsidR="007C35E9">
          <w:rPr>
            <w:noProof/>
            <w:webHidden/>
          </w:rPr>
          <w:instrText xml:space="preserve"> PAGEREF _Toc468804552 \h </w:instrText>
        </w:r>
        <w:r>
          <w:rPr>
            <w:noProof/>
            <w:webHidden/>
          </w:rPr>
        </w:r>
        <w:r>
          <w:rPr>
            <w:noProof/>
            <w:webHidden/>
          </w:rPr>
          <w:fldChar w:fldCharType="separate"/>
        </w:r>
        <w:r w:rsidR="000E488C">
          <w:rPr>
            <w:noProof/>
            <w:webHidden/>
          </w:rPr>
          <w:t>32</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53" w:history="1">
        <w:r w:rsidR="007C35E9" w:rsidRPr="00A80AB7">
          <w:rPr>
            <w:rStyle w:val="af1"/>
            <w:noProof/>
          </w:rPr>
          <w:t>1.5.</w:t>
        </w:r>
        <w:r w:rsidR="007C35E9">
          <w:rPr>
            <w:rFonts w:asciiTheme="minorHAnsi" w:eastAsiaTheme="minorEastAsia" w:hAnsiTheme="minorHAnsi" w:cstheme="minorBidi"/>
            <w:noProof/>
            <w:lang w:eastAsia="ru-RU"/>
          </w:rPr>
          <w:tab/>
        </w:r>
        <w:r w:rsidR="007C35E9" w:rsidRPr="00A80AB7">
          <w:rPr>
            <w:rStyle w:val="af1"/>
            <w:noProof/>
          </w:rPr>
          <w:t>Оценка безопасности и надежности объектов централизованной системы водоотведения и их управляемости</w:t>
        </w:r>
        <w:r w:rsidR="007C35E9">
          <w:rPr>
            <w:noProof/>
            <w:webHidden/>
          </w:rPr>
          <w:tab/>
        </w:r>
        <w:r>
          <w:rPr>
            <w:noProof/>
            <w:webHidden/>
          </w:rPr>
          <w:fldChar w:fldCharType="begin"/>
        </w:r>
        <w:r w:rsidR="007C35E9">
          <w:rPr>
            <w:noProof/>
            <w:webHidden/>
          </w:rPr>
          <w:instrText xml:space="preserve"> PAGEREF _Toc468804553 \h </w:instrText>
        </w:r>
        <w:r>
          <w:rPr>
            <w:noProof/>
            <w:webHidden/>
          </w:rPr>
        </w:r>
        <w:r>
          <w:rPr>
            <w:noProof/>
            <w:webHidden/>
          </w:rPr>
          <w:fldChar w:fldCharType="separate"/>
        </w:r>
        <w:r w:rsidR="000E488C">
          <w:rPr>
            <w:noProof/>
            <w:webHidden/>
          </w:rPr>
          <w:t>32</w:t>
        </w:r>
        <w:r>
          <w:rPr>
            <w:noProof/>
            <w:webHidden/>
          </w:rPr>
          <w:fldChar w:fldCharType="end"/>
        </w:r>
      </w:hyperlink>
    </w:p>
    <w:p w:rsidR="007C35E9" w:rsidRDefault="000966FC">
      <w:pPr>
        <w:pStyle w:val="32"/>
        <w:tabs>
          <w:tab w:val="left" w:pos="1320"/>
          <w:tab w:val="right" w:leader="dot" w:pos="9628"/>
        </w:tabs>
        <w:rPr>
          <w:rFonts w:asciiTheme="minorHAnsi" w:eastAsiaTheme="minorEastAsia" w:hAnsiTheme="minorHAnsi" w:cstheme="minorBidi"/>
          <w:noProof/>
          <w:lang w:eastAsia="ru-RU"/>
        </w:rPr>
      </w:pPr>
      <w:hyperlink w:anchor="_Toc468804554" w:history="1">
        <w:r w:rsidR="007C35E9" w:rsidRPr="00A80AB7">
          <w:rPr>
            <w:rStyle w:val="af1"/>
            <w:rFonts w:eastAsia="Times New Roman"/>
            <w:noProof/>
          </w:rPr>
          <w:t>1.5.1.</w:t>
        </w:r>
        <w:r w:rsidR="007C35E9">
          <w:rPr>
            <w:rFonts w:asciiTheme="minorHAnsi" w:eastAsiaTheme="minorEastAsia" w:hAnsiTheme="minorHAnsi" w:cstheme="minorBidi"/>
            <w:noProof/>
            <w:lang w:eastAsia="ru-RU"/>
          </w:rPr>
          <w:tab/>
        </w:r>
        <w:r w:rsidR="007C35E9" w:rsidRPr="00A80AB7">
          <w:rPr>
            <w:rStyle w:val="af1"/>
            <w:noProof/>
          </w:rPr>
          <w:t>Надежность объектов централизованной системы водоотведения</w:t>
        </w:r>
        <w:r w:rsidR="007C35E9">
          <w:rPr>
            <w:noProof/>
            <w:webHidden/>
          </w:rPr>
          <w:tab/>
        </w:r>
        <w:r>
          <w:rPr>
            <w:noProof/>
            <w:webHidden/>
          </w:rPr>
          <w:fldChar w:fldCharType="begin"/>
        </w:r>
        <w:r w:rsidR="007C35E9">
          <w:rPr>
            <w:noProof/>
            <w:webHidden/>
          </w:rPr>
          <w:instrText xml:space="preserve"> PAGEREF _Toc468804554 \h </w:instrText>
        </w:r>
        <w:r>
          <w:rPr>
            <w:noProof/>
            <w:webHidden/>
          </w:rPr>
        </w:r>
        <w:r>
          <w:rPr>
            <w:noProof/>
            <w:webHidden/>
          </w:rPr>
          <w:fldChar w:fldCharType="separate"/>
        </w:r>
        <w:r w:rsidR="000E488C">
          <w:rPr>
            <w:noProof/>
            <w:webHidden/>
          </w:rPr>
          <w:t>32</w:t>
        </w:r>
        <w:r>
          <w:rPr>
            <w:noProof/>
            <w:webHidden/>
          </w:rPr>
          <w:fldChar w:fldCharType="end"/>
        </w:r>
      </w:hyperlink>
    </w:p>
    <w:p w:rsidR="007C35E9" w:rsidRDefault="000966FC">
      <w:pPr>
        <w:pStyle w:val="32"/>
        <w:tabs>
          <w:tab w:val="left" w:pos="1320"/>
          <w:tab w:val="right" w:leader="dot" w:pos="9628"/>
        </w:tabs>
        <w:rPr>
          <w:rFonts w:asciiTheme="minorHAnsi" w:eastAsiaTheme="minorEastAsia" w:hAnsiTheme="minorHAnsi" w:cstheme="minorBidi"/>
          <w:noProof/>
          <w:lang w:eastAsia="ru-RU"/>
        </w:rPr>
      </w:pPr>
      <w:hyperlink w:anchor="_Toc468804555" w:history="1">
        <w:r w:rsidR="007C35E9" w:rsidRPr="00A80AB7">
          <w:rPr>
            <w:rStyle w:val="af1"/>
            <w:rFonts w:eastAsia="Times New Roman"/>
            <w:noProof/>
          </w:rPr>
          <w:t>1.5.2.</w:t>
        </w:r>
        <w:r w:rsidR="007C35E9">
          <w:rPr>
            <w:rFonts w:asciiTheme="minorHAnsi" w:eastAsiaTheme="minorEastAsia" w:hAnsiTheme="minorHAnsi" w:cstheme="minorBidi"/>
            <w:noProof/>
            <w:lang w:eastAsia="ru-RU"/>
          </w:rPr>
          <w:tab/>
        </w:r>
        <w:r w:rsidR="007C35E9" w:rsidRPr="00A80AB7">
          <w:rPr>
            <w:rStyle w:val="af1"/>
            <w:noProof/>
          </w:rPr>
          <w:t>Безопасность объектов централизованной системы водоотведения</w:t>
        </w:r>
        <w:r w:rsidR="007C35E9">
          <w:rPr>
            <w:noProof/>
            <w:webHidden/>
          </w:rPr>
          <w:tab/>
        </w:r>
        <w:r>
          <w:rPr>
            <w:noProof/>
            <w:webHidden/>
          </w:rPr>
          <w:fldChar w:fldCharType="begin"/>
        </w:r>
        <w:r w:rsidR="007C35E9">
          <w:rPr>
            <w:noProof/>
            <w:webHidden/>
          </w:rPr>
          <w:instrText xml:space="preserve"> PAGEREF _Toc468804555 \h </w:instrText>
        </w:r>
        <w:r>
          <w:rPr>
            <w:noProof/>
            <w:webHidden/>
          </w:rPr>
        </w:r>
        <w:r>
          <w:rPr>
            <w:noProof/>
            <w:webHidden/>
          </w:rPr>
          <w:fldChar w:fldCharType="separate"/>
        </w:r>
        <w:r w:rsidR="000E488C">
          <w:rPr>
            <w:noProof/>
            <w:webHidden/>
          </w:rPr>
          <w:t>33</w:t>
        </w:r>
        <w:r>
          <w:rPr>
            <w:noProof/>
            <w:webHidden/>
          </w:rPr>
          <w:fldChar w:fldCharType="end"/>
        </w:r>
      </w:hyperlink>
    </w:p>
    <w:p w:rsidR="007C35E9" w:rsidRDefault="000966FC">
      <w:pPr>
        <w:pStyle w:val="32"/>
        <w:tabs>
          <w:tab w:val="left" w:pos="1320"/>
          <w:tab w:val="right" w:leader="dot" w:pos="9628"/>
        </w:tabs>
        <w:rPr>
          <w:rFonts w:asciiTheme="minorHAnsi" w:eastAsiaTheme="minorEastAsia" w:hAnsiTheme="minorHAnsi" w:cstheme="minorBidi"/>
          <w:noProof/>
          <w:lang w:eastAsia="ru-RU"/>
        </w:rPr>
      </w:pPr>
      <w:hyperlink w:anchor="_Toc468804556" w:history="1">
        <w:r w:rsidR="007C35E9" w:rsidRPr="00A80AB7">
          <w:rPr>
            <w:rStyle w:val="af1"/>
            <w:rFonts w:eastAsia="Times New Roman"/>
            <w:noProof/>
          </w:rPr>
          <w:t>1.5.3.</w:t>
        </w:r>
        <w:r w:rsidR="007C35E9">
          <w:rPr>
            <w:rFonts w:asciiTheme="minorHAnsi" w:eastAsiaTheme="minorEastAsia" w:hAnsiTheme="minorHAnsi" w:cstheme="minorBidi"/>
            <w:noProof/>
            <w:lang w:eastAsia="ru-RU"/>
          </w:rPr>
          <w:tab/>
        </w:r>
        <w:r w:rsidR="007C35E9" w:rsidRPr="00A80AB7">
          <w:rPr>
            <w:rStyle w:val="af1"/>
            <w:noProof/>
          </w:rPr>
          <w:t>Управляемость объектов централизованной системы водоотведения</w:t>
        </w:r>
        <w:r w:rsidR="007C35E9">
          <w:rPr>
            <w:noProof/>
            <w:webHidden/>
          </w:rPr>
          <w:tab/>
        </w:r>
        <w:r>
          <w:rPr>
            <w:noProof/>
            <w:webHidden/>
          </w:rPr>
          <w:fldChar w:fldCharType="begin"/>
        </w:r>
        <w:r w:rsidR="007C35E9">
          <w:rPr>
            <w:noProof/>
            <w:webHidden/>
          </w:rPr>
          <w:instrText xml:space="preserve"> PAGEREF _Toc468804556 \h </w:instrText>
        </w:r>
        <w:r>
          <w:rPr>
            <w:noProof/>
            <w:webHidden/>
          </w:rPr>
        </w:r>
        <w:r>
          <w:rPr>
            <w:noProof/>
            <w:webHidden/>
          </w:rPr>
          <w:fldChar w:fldCharType="separate"/>
        </w:r>
        <w:r w:rsidR="000E488C">
          <w:rPr>
            <w:noProof/>
            <w:webHidden/>
          </w:rPr>
          <w:t>34</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57" w:history="1">
        <w:r w:rsidR="007C35E9" w:rsidRPr="00A80AB7">
          <w:rPr>
            <w:rStyle w:val="af1"/>
            <w:noProof/>
          </w:rPr>
          <w:t>1.6.</w:t>
        </w:r>
        <w:r w:rsidR="007C35E9">
          <w:rPr>
            <w:rFonts w:asciiTheme="minorHAnsi" w:eastAsiaTheme="minorEastAsia" w:hAnsiTheme="minorHAnsi" w:cstheme="minorBidi"/>
            <w:noProof/>
            <w:lang w:eastAsia="ru-RU"/>
          </w:rPr>
          <w:tab/>
        </w:r>
        <w:r w:rsidR="007C35E9" w:rsidRPr="00A80AB7">
          <w:rPr>
            <w:rStyle w:val="af1"/>
            <w:noProof/>
          </w:rPr>
          <w:t>Оценка воздействия сбросов сточных вод через централизованную систему водоотведения на окружающую среду</w:t>
        </w:r>
        <w:r w:rsidR="007C35E9">
          <w:rPr>
            <w:noProof/>
            <w:webHidden/>
          </w:rPr>
          <w:tab/>
        </w:r>
        <w:r>
          <w:rPr>
            <w:noProof/>
            <w:webHidden/>
          </w:rPr>
          <w:fldChar w:fldCharType="begin"/>
        </w:r>
        <w:r w:rsidR="007C35E9">
          <w:rPr>
            <w:noProof/>
            <w:webHidden/>
          </w:rPr>
          <w:instrText xml:space="preserve"> PAGEREF _Toc468804557 \h </w:instrText>
        </w:r>
        <w:r>
          <w:rPr>
            <w:noProof/>
            <w:webHidden/>
          </w:rPr>
        </w:r>
        <w:r>
          <w:rPr>
            <w:noProof/>
            <w:webHidden/>
          </w:rPr>
          <w:fldChar w:fldCharType="separate"/>
        </w:r>
        <w:r w:rsidR="000E488C">
          <w:rPr>
            <w:noProof/>
            <w:webHidden/>
          </w:rPr>
          <w:t>35</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58" w:history="1">
        <w:r w:rsidR="007C35E9" w:rsidRPr="00A80AB7">
          <w:rPr>
            <w:rStyle w:val="af1"/>
            <w:noProof/>
          </w:rPr>
          <w:t>1.7.</w:t>
        </w:r>
        <w:r w:rsidR="007C35E9">
          <w:rPr>
            <w:rFonts w:asciiTheme="minorHAnsi" w:eastAsiaTheme="minorEastAsia" w:hAnsiTheme="minorHAnsi" w:cstheme="minorBidi"/>
            <w:noProof/>
            <w:lang w:eastAsia="ru-RU"/>
          </w:rPr>
          <w:tab/>
        </w:r>
        <w:r w:rsidR="007C35E9" w:rsidRPr="00A80AB7">
          <w:rPr>
            <w:rStyle w:val="af1"/>
            <w:noProof/>
          </w:rPr>
          <w:t>Описание территорий муниципального образования, не охваченных централизованной системой водоотведения</w:t>
        </w:r>
        <w:r w:rsidR="007C35E9">
          <w:rPr>
            <w:noProof/>
            <w:webHidden/>
          </w:rPr>
          <w:tab/>
        </w:r>
        <w:r>
          <w:rPr>
            <w:noProof/>
            <w:webHidden/>
          </w:rPr>
          <w:fldChar w:fldCharType="begin"/>
        </w:r>
        <w:r w:rsidR="007C35E9">
          <w:rPr>
            <w:noProof/>
            <w:webHidden/>
          </w:rPr>
          <w:instrText xml:space="preserve"> PAGEREF _Toc468804558 \h </w:instrText>
        </w:r>
        <w:r>
          <w:rPr>
            <w:noProof/>
            <w:webHidden/>
          </w:rPr>
        </w:r>
        <w:r>
          <w:rPr>
            <w:noProof/>
            <w:webHidden/>
          </w:rPr>
          <w:fldChar w:fldCharType="separate"/>
        </w:r>
        <w:r w:rsidR="000E488C">
          <w:rPr>
            <w:noProof/>
            <w:webHidden/>
          </w:rPr>
          <w:t>39</w:t>
        </w:r>
        <w:r>
          <w:rPr>
            <w:noProof/>
            <w:webHidden/>
          </w:rPr>
          <w:fldChar w:fldCharType="end"/>
        </w:r>
      </w:hyperlink>
    </w:p>
    <w:p w:rsidR="007C35E9" w:rsidRDefault="000966FC">
      <w:pPr>
        <w:pStyle w:val="32"/>
        <w:tabs>
          <w:tab w:val="left" w:pos="1320"/>
          <w:tab w:val="right" w:leader="dot" w:pos="9628"/>
        </w:tabs>
        <w:rPr>
          <w:rFonts w:asciiTheme="minorHAnsi" w:eastAsiaTheme="minorEastAsia" w:hAnsiTheme="minorHAnsi" w:cstheme="minorBidi"/>
          <w:noProof/>
          <w:lang w:eastAsia="ru-RU"/>
        </w:rPr>
      </w:pPr>
      <w:hyperlink w:anchor="_Toc468804559" w:history="1">
        <w:r w:rsidR="007C35E9" w:rsidRPr="00A80AB7">
          <w:rPr>
            <w:rStyle w:val="af1"/>
            <w:rFonts w:eastAsia="Times New Roman"/>
            <w:noProof/>
          </w:rPr>
          <w:t>1.7.1.</w:t>
        </w:r>
        <w:r w:rsidR="007C35E9">
          <w:rPr>
            <w:rFonts w:asciiTheme="minorHAnsi" w:eastAsiaTheme="minorEastAsia" w:hAnsiTheme="minorHAnsi" w:cstheme="minorBidi"/>
            <w:noProof/>
            <w:lang w:eastAsia="ru-RU"/>
          </w:rPr>
          <w:tab/>
        </w:r>
        <w:r w:rsidR="007C35E9" w:rsidRPr="00A80AB7">
          <w:rPr>
            <w:rStyle w:val="af1"/>
            <w:noProof/>
          </w:rPr>
          <w:t>Хозяйственно-бытовая канализация</w:t>
        </w:r>
        <w:r w:rsidR="007C35E9">
          <w:rPr>
            <w:noProof/>
            <w:webHidden/>
          </w:rPr>
          <w:tab/>
        </w:r>
        <w:r>
          <w:rPr>
            <w:noProof/>
            <w:webHidden/>
          </w:rPr>
          <w:fldChar w:fldCharType="begin"/>
        </w:r>
        <w:r w:rsidR="007C35E9">
          <w:rPr>
            <w:noProof/>
            <w:webHidden/>
          </w:rPr>
          <w:instrText xml:space="preserve"> PAGEREF _Toc468804559 \h </w:instrText>
        </w:r>
        <w:r>
          <w:rPr>
            <w:noProof/>
            <w:webHidden/>
          </w:rPr>
        </w:r>
        <w:r>
          <w:rPr>
            <w:noProof/>
            <w:webHidden/>
          </w:rPr>
          <w:fldChar w:fldCharType="separate"/>
        </w:r>
        <w:r w:rsidR="000E488C">
          <w:rPr>
            <w:noProof/>
            <w:webHidden/>
          </w:rPr>
          <w:t>39</w:t>
        </w:r>
        <w:r>
          <w:rPr>
            <w:noProof/>
            <w:webHidden/>
          </w:rPr>
          <w:fldChar w:fldCharType="end"/>
        </w:r>
      </w:hyperlink>
    </w:p>
    <w:p w:rsidR="007C35E9" w:rsidRDefault="000966FC">
      <w:pPr>
        <w:pStyle w:val="32"/>
        <w:tabs>
          <w:tab w:val="left" w:pos="1320"/>
          <w:tab w:val="right" w:leader="dot" w:pos="9628"/>
        </w:tabs>
        <w:rPr>
          <w:rFonts w:asciiTheme="minorHAnsi" w:eastAsiaTheme="minorEastAsia" w:hAnsiTheme="minorHAnsi" w:cstheme="minorBidi"/>
          <w:noProof/>
          <w:lang w:eastAsia="ru-RU"/>
        </w:rPr>
      </w:pPr>
      <w:hyperlink w:anchor="_Toc468804560" w:history="1">
        <w:r w:rsidR="007C35E9" w:rsidRPr="00A80AB7">
          <w:rPr>
            <w:rStyle w:val="af1"/>
            <w:rFonts w:eastAsia="Times New Roman"/>
            <w:noProof/>
          </w:rPr>
          <w:t>1.7.2.</w:t>
        </w:r>
        <w:r w:rsidR="007C35E9">
          <w:rPr>
            <w:rFonts w:asciiTheme="minorHAnsi" w:eastAsiaTheme="minorEastAsia" w:hAnsiTheme="minorHAnsi" w:cstheme="minorBidi"/>
            <w:noProof/>
            <w:lang w:eastAsia="ru-RU"/>
          </w:rPr>
          <w:tab/>
        </w:r>
        <w:r w:rsidR="007C35E9" w:rsidRPr="00A80AB7">
          <w:rPr>
            <w:rStyle w:val="af1"/>
            <w:noProof/>
          </w:rPr>
          <w:t>Ливневая канализация</w:t>
        </w:r>
        <w:r w:rsidR="007C35E9">
          <w:rPr>
            <w:noProof/>
            <w:webHidden/>
          </w:rPr>
          <w:tab/>
        </w:r>
        <w:r>
          <w:rPr>
            <w:noProof/>
            <w:webHidden/>
          </w:rPr>
          <w:fldChar w:fldCharType="begin"/>
        </w:r>
        <w:r w:rsidR="007C35E9">
          <w:rPr>
            <w:noProof/>
            <w:webHidden/>
          </w:rPr>
          <w:instrText xml:space="preserve"> PAGEREF _Toc468804560 \h </w:instrText>
        </w:r>
        <w:r>
          <w:rPr>
            <w:noProof/>
            <w:webHidden/>
          </w:rPr>
        </w:r>
        <w:r>
          <w:rPr>
            <w:noProof/>
            <w:webHidden/>
          </w:rPr>
          <w:fldChar w:fldCharType="separate"/>
        </w:r>
        <w:r w:rsidR="000E488C">
          <w:rPr>
            <w:noProof/>
            <w:webHidden/>
          </w:rPr>
          <w:t>39</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61" w:history="1">
        <w:r w:rsidR="007C35E9" w:rsidRPr="00A80AB7">
          <w:rPr>
            <w:rStyle w:val="af1"/>
            <w:noProof/>
          </w:rPr>
          <w:t>1.8.</w:t>
        </w:r>
        <w:r w:rsidR="007C35E9">
          <w:rPr>
            <w:rFonts w:asciiTheme="minorHAnsi" w:eastAsiaTheme="minorEastAsia" w:hAnsiTheme="minorHAnsi" w:cstheme="minorBidi"/>
            <w:noProof/>
            <w:lang w:eastAsia="ru-RU"/>
          </w:rPr>
          <w:tab/>
        </w:r>
        <w:r w:rsidR="007C35E9" w:rsidRPr="00A80AB7">
          <w:rPr>
            <w:rStyle w:val="af1"/>
            <w:noProof/>
          </w:rPr>
          <w:t>Описание существующих технических и технологических проблем системы водоотведения поселения, городского округа</w:t>
        </w:r>
        <w:r w:rsidR="007C35E9">
          <w:rPr>
            <w:noProof/>
            <w:webHidden/>
          </w:rPr>
          <w:tab/>
        </w:r>
        <w:r>
          <w:rPr>
            <w:noProof/>
            <w:webHidden/>
          </w:rPr>
          <w:fldChar w:fldCharType="begin"/>
        </w:r>
        <w:r w:rsidR="007C35E9">
          <w:rPr>
            <w:noProof/>
            <w:webHidden/>
          </w:rPr>
          <w:instrText xml:space="preserve"> PAGEREF _Toc468804561 \h </w:instrText>
        </w:r>
        <w:r>
          <w:rPr>
            <w:noProof/>
            <w:webHidden/>
          </w:rPr>
        </w:r>
        <w:r>
          <w:rPr>
            <w:noProof/>
            <w:webHidden/>
          </w:rPr>
          <w:fldChar w:fldCharType="separate"/>
        </w:r>
        <w:r w:rsidR="000E488C">
          <w:rPr>
            <w:noProof/>
            <w:webHidden/>
          </w:rPr>
          <w:t>39</w:t>
        </w:r>
        <w:r>
          <w:rPr>
            <w:noProof/>
            <w:webHidden/>
          </w:rPr>
          <w:fldChar w:fldCharType="end"/>
        </w:r>
      </w:hyperlink>
    </w:p>
    <w:p w:rsidR="007C35E9" w:rsidRDefault="000966FC">
      <w:pPr>
        <w:pStyle w:val="32"/>
        <w:tabs>
          <w:tab w:val="left" w:pos="1320"/>
          <w:tab w:val="right" w:leader="dot" w:pos="9628"/>
        </w:tabs>
        <w:rPr>
          <w:rFonts w:asciiTheme="minorHAnsi" w:eastAsiaTheme="minorEastAsia" w:hAnsiTheme="minorHAnsi" w:cstheme="minorBidi"/>
          <w:noProof/>
          <w:lang w:eastAsia="ru-RU"/>
        </w:rPr>
      </w:pPr>
      <w:hyperlink w:anchor="_Toc468804562" w:history="1">
        <w:r w:rsidR="007C35E9" w:rsidRPr="00A80AB7">
          <w:rPr>
            <w:rStyle w:val="af1"/>
            <w:rFonts w:eastAsia="Times New Roman"/>
            <w:noProof/>
          </w:rPr>
          <w:t>1.8.1.</w:t>
        </w:r>
        <w:r w:rsidR="007C35E9">
          <w:rPr>
            <w:rFonts w:asciiTheme="minorHAnsi" w:eastAsiaTheme="minorEastAsia" w:hAnsiTheme="minorHAnsi" w:cstheme="minorBidi"/>
            <w:noProof/>
            <w:lang w:eastAsia="ru-RU"/>
          </w:rPr>
          <w:tab/>
        </w:r>
        <w:r w:rsidR="007C35E9" w:rsidRPr="00A80AB7">
          <w:rPr>
            <w:rStyle w:val="af1"/>
            <w:noProof/>
          </w:rPr>
          <w:t>ООО «Биоресурс»</w:t>
        </w:r>
        <w:r w:rsidR="007C35E9">
          <w:rPr>
            <w:noProof/>
            <w:webHidden/>
          </w:rPr>
          <w:tab/>
        </w:r>
        <w:r>
          <w:rPr>
            <w:noProof/>
            <w:webHidden/>
          </w:rPr>
          <w:fldChar w:fldCharType="begin"/>
        </w:r>
        <w:r w:rsidR="007C35E9">
          <w:rPr>
            <w:noProof/>
            <w:webHidden/>
          </w:rPr>
          <w:instrText xml:space="preserve"> PAGEREF _Toc468804562 \h </w:instrText>
        </w:r>
        <w:r>
          <w:rPr>
            <w:noProof/>
            <w:webHidden/>
          </w:rPr>
        </w:r>
        <w:r>
          <w:rPr>
            <w:noProof/>
            <w:webHidden/>
          </w:rPr>
          <w:fldChar w:fldCharType="separate"/>
        </w:r>
        <w:r w:rsidR="000E488C">
          <w:rPr>
            <w:noProof/>
            <w:webHidden/>
          </w:rPr>
          <w:t>39</w:t>
        </w:r>
        <w:r>
          <w:rPr>
            <w:noProof/>
            <w:webHidden/>
          </w:rPr>
          <w:fldChar w:fldCharType="end"/>
        </w:r>
      </w:hyperlink>
    </w:p>
    <w:p w:rsidR="007C35E9" w:rsidRDefault="000966FC">
      <w:pPr>
        <w:pStyle w:val="32"/>
        <w:tabs>
          <w:tab w:val="left" w:pos="1320"/>
          <w:tab w:val="right" w:leader="dot" w:pos="9628"/>
        </w:tabs>
        <w:rPr>
          <w:rFonts w:asciiTheme="minorHAnsi" w:eastAsiaTheme="minorEastAsia" w:hAnsiTheme="minorHAnsi" w:cstheme="minorBidi"/>
          <w:noProof/>
          <w:lang w:eastAsia="ru-RU"/>
        </w:rPr>
      </w:pPr>
      <w:hyperlink w:anchor="_Toc468804563" w:history="1">
        <w:r w:rsidR="007C35E9" w:rsidRPr="00A80AB7">
          <w:rPr>
            <w:rStyle w:val="af1"/>
            <w:rFonts w:eastAsia="Times New Roman"/>
            <w:noProof/>
          </w:rPr>
          <w:t>1.8.2.</w:t>
        </w:r>
        <w:r w:rsidR="007C35E9">
          <w:rPr>
            <w:rFonts w:asciiTheme="minorHAnsi" w:eastAsiaTheme="minorEastAsia" w:hAnsiTheme="minorHAnsi" w:cstheme="minorBidi"/>
            <w:noProof/>
            <w:lang w:eastAsia="ru-RU"/>
          </w:rPr>
          <w:tab/>
        </w:r>
        <w:r w:rsidR="007C35E9" w:rsidRPr="00A80AB7">
          <w:rPr>
            <w:rStyle w:val="af1"/>
            <w:noProof/>
          </w:rPr>
          <w:t>ОАО «РЖД»</w:t>
        </w:r>
        <w:r w:rsidR="007C35E9">
          <w:rPr>
            <w:noProof/>
            <w:webHidden/>
          </w:rPr>
          <w:tab/>
        </w:r>
        <w:r>
          <w:rPr>
            <w:noProof/>
            <w:webHidden/>
          </w:rPr>
          <w:fldChar w:fldCharType="begin"/>
        </w:r>
        <w:r w:rsidR="007C35E9">
          <w:rPr>
            <w:noProof/>
            <w:webHidden/>
          </w:rPr>
          <w:instrText xml:space="preserve"> PAGEREF _Toc468804563 \h </w:instrText>
        </w:r>
        <w:r>
          <w:rPr>
            <w:noProof/>
            <w:webHidden/>
          </w:rPr>
        </w:r>
        <w:r>
          <w:rPr>
            <w:noProof/>
            <w:webHidden/>
          </w:rPr>
          <w:fldChar w:fldCharType="separate"/>
        </w:r>
        <w:r w:rsidR="000E488C">
          <w:rPr>
            <w:noProof/>
            <w:webHidden/>
          </w:rPr>
          <w:t>40</w:t>
        </w:r>
        <w:r>
          <w:rPr>
            <w:noProof/>
            <w:webHidden/>
          </w:rPr>
          <w:fldChar w:fldCharType="end"/>
        </w:r>
      </w:hyperlink>
    </w:p>
    <w:p w:rsidR="007C35E9" w:rsidRDefault="000966FC" w:rsidP="007C35E9">
      <w:pPr>
        <w:pStyle w:val="13"/>
        <w:rPr>
          <w:rFonts w:asciiTheme="minorHAnsi" w:eastAsiaTheme="minorEastAsia" w:hAnsiTheme="minorHAnsi" w:cstheme="minorBidi"/>
        </w:rPr>
      </w:pPr>
      <w:hyperlink w:anchor="_Toc468804564" w:history="1">
        <w:r w:rsidR="007C35E9" w:rsidRPr="00A80AB7">
          <w:rPr>
            <w:rStyle w:val="af1"/>
          </w:rPr>
          <w:t>2.</w:t>
        </w:r>
        <w:r w:rsidR="007C35E9">
          <w:rPr>
            <w:rFonts w:asciiTheme="minorHAnsi" w:eastAsiaTheme="minorEastAsia" w:hAnsiTheme="minorHAnsi" w:cstheme="minorBidi"/>
          </w:rPr>
          <w:tab/>
        </w:r>
        <w:r w:rsidR="007C35E9" w:rsidRPr="00A80AB7">
          <w:rPr>
            <w:rStyle w:val="af1"/>
          </w:rPr>
          <w:t>Балансы сточных вод в системе водоотведения</w:t>
        </w:r>
        <w:r w:rsidR="007C35E9">
          <w:rPr>
            <w:webHidden/>
          </w:rPr>
          <w:tab/>
        </w:r>
        <w:r>
          <w:rPr>
            <w:webHidden/>
          </w:rPr>
          <w:fldChar w:fldCharType="begin"/>
        </w:r>
        <w:r w:rsidR="007C35E9">
          <w:rPr>
            <w:webHidden/>
          </w:rPr>
          <w:instrText xml:space="preserve"> PAGEREF _Toc468804564 \h </w:instrText>
        </w:r>
        <w:r>
          <w:rPr>
            <w:webHidden/>
          </w:rPr>
        </w:r>
        <w:r>
          <w:rPr>
            <w:webHidden/>
          </w:rPr>
          <w:fldChar w:fldCharType="separate"/>
        </w:r>
        <w:r w:rsidR="000E488C">
          <w:rPr>
            <w:webHidden/>
          </w:rPr>
          <w:t>41</w:t>
        </w:r>
        <w:r>
          <w:rPr>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65" w:history="1">
        <w:r w:rsidR="007C35E9" w:rsidRPr="00A80AB7">
          <w:rPr>
            <w:rStyle w:val="af1"/>
            <w:noProof/>
          </w:rPr>
          <w:t>2.1.</w:t>
        </w:r>
        <w:r w:rsidR="007C35E9">
          <w:rPr>
            <w:rFonts w:asciiTheme="minorHAnsi" w:eastAsiaTheme="minorEastAsia" w:hAnsiTheme="minorHAnsi" w:cstheme="minorBidi"/>
            <w:noProof/>
            <w:lang w:eastAsia="ru-RU"/>
          </w:rPr>
          <w:tab/>
        </w:r>
        <w:r w:rsidR="007C35E9" w:rsidRPr="00A80AB7">
          <w:rPr>
            <w:rStyle w:val="af1"/>
            <w:noProof/>
          </w:rPr>
          <w:t>Баланс поступления сточных вод в централизованную систему водоотведения и отведения стоков по технологическим зонам водоотведения</w:t>
        </w:r>
        <w:r w:rsidR="007C35E9">
          <w:rPr>
            <w:noProof/>
            <w:webHidden/>
          </w:rPr>
          <w:tab/>
        </w:r>
        <w:r>
          <w:rPr>
            <w:noProof/>
            <w:webHidden/>
          </w:rPr>
          <w:fldChar w:fldCharType="begin"/>
        </w:r>
        <w:r w:rsidR="007C35E9">
          <w:rPr>
            <w:noProof/>
            <w:webHidden/>
          </w:rPr>
          <w:instrText xml:space="preserve"> PAGEREF _Toc468804565 \h </w:instrText>
        </w:r>
        <w:r>
          <w:rPr>
            <w:noProof/>
            <w:webHidden/>
          </w:rPr>
        </w:r>
        <w:r>
          <w:rPr>
            <w:noProof/>
            <w:webHidden/>
          </w:rPr>
          <w:fldChar w:fldCharType="separate"/>
        </w:r>
        <w:r w:rsidR="000E488C">
          <w:rPr>
            <w:noProof/>
            <w:webHidden/>
          </w:rPr>
          <w:t>41</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66" w:history="1">
        <w:r w:rsidR="007C35E9" w:rsidRPr="00A80AB7">
          <w:rPr>
            <w:rStyle w:val="af1"/>
            <w:noProof/>
          </w:rPr>
          <w:t>2.2.</w:t>
        </w:r>
        <w:r w:rsidR="007C35E9">
          <w:rPr>
            <w:rFonts w:asciiTheme="minorHAnsi" w:eastAsiaTheme="minorEastAsia" w:hAnsiTheme="minorHAnsi" w:cstheme="minorBidi"/>
            <w:noProof/>
            <w:lang w:eastAsia="ru-RU"/>
          </w:rPr>
          <w:tab/>
        </w:r>
        <w:r w:rsidR="007C35E9" w:rsidRPr="00A80AB7">
          <w:rPr>
            <w:rStyle w:val="af1"/>
            <w:noProof/>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7C35E9">
          <w:rPr>
            <w:noProof/>
            <w:webHidden/>
          </w:rPr>
          <w:tab/>
        </w:r>
        <w:r>
          <w:rPr>
            <w:noProof/>
            <w:webHidden/>
          </w:rPr>
          <w:fldChar w:fldCharType="begin"/>
        </w:r>
        <w:r w:rsidR="007C35E9">
          <w:rPr>
            <w:noProof/>
            <w:webHidden/>
          </w:rPr>
          <w:instrText xml:space="preserve"> PAGEREF _Toc468804566 \h </w:instrText>
        </w:r>
        <w:r>
          <w:rPr>
            <w:noProof/>
            <w:webHidden/>
          </w:rPr>
        </w:r>
        <w:r>
          <w:rPr>
            <w:noProof/>
            <w:webHidden/>
          </w:rPr>
          <w:fldChar w:fldCharType="separate"/>
        </w:r>
        <w:r w:rsidR="000E488C">
          <w:rPr>
            <w:noProof/>
            <w:webHidden/>
          </w:rPr>
          <w:t>41</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67" w:history="1">
        <w:r w:rsidR="007C35E9" w:rsidRPr="00A80AB7">
          <w:rPr>
            <w:rStyle w:val="af1"/>
            <w:noProof/>
          </w:rPr>
          <w:t>2.3.</w:t>
        </w:r>
        <w:r w:rsidR="007C35E9">
          <w:rPr>
            <w:rFonts w:asciiTheme="minorHAnsi" w:eastAsiaTheme="minorEastAsia" w:hAnsiTheme="minorHAnsi" w:cstheme="minorBidi"/>
            <w:noProof/>
            <w:lang w:eastAsia="ru-RU"/>
          </w:rPr>
          <w:tab/>
        </w:r>
        <w:r w:rsidR="007C35E9" w:rsidRPr="00A80AB7">
          <w:rPr>
            <w:rStyle w:val="af1"/>
            <w:noProof/>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7C35E9">
          <w:rPr>
            <w:noProof/>
            <w:webHidden/>
          </w:rPr>
          <w:tab/>
        </w:r>
        <w:r>
          <w:rPr>
            <w:noProof/>
            <w:webHidden/>
          </w:rPr>
          <w:fldChar w:fldCharType="begin"/>
        </w:r>
        <w:r w:rsidR="007C35E9">
          <w:rPr>
            <w:noProof/>
            <w:webHidden/>
          </w:rPr>
          <w:instrText xml:space="preserve"> PAGEREF _Toc468804567 \h </w:instrText>
        </w:r>
        <w:r>
          <w:rPr>
            <w:noProof/>
            <w:webHidden/>
          </w:rPr>
        </w:r>
        <w:r>
          <w:rPr>
            <w:noProof/>
            <w:webHidden/>
          </w:rPr>
          <w:fldChar w:fldCharType="separate"/>
        </w:r>
        <w:r w:rsidR="000E488C">
          <w:rPr>
            <w:noProof/>
            <w:webHidden/>
          </w:rPr>
          <w:t>44</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68" w:history="1">
        <w:r w:rsidR="007C35E9" w:rsidRPr="00A80AB7">
          <w:rPr>
            <w:rStyle w:val="af1"/>
            <w:noProof/>
          </w:rPr>
          <w:t>2.4.</w:t>
        </w:r>
        <w:r w:rsidR="007C35E9">
          <w:rPr>
            <w:rFonts w:asciiTheme="minorHAnsi" w:eastAsiaTheme="minorEastAsia" w:hAnsiTheme="minorHAnsi" w:cstheme="minorBidi"/>
            <w:noProof/>
            <w:lang w:eastAsia="ru-RU"/>
          </w:rPr>
          <w:tab/>
        </w:r>
        <w:r w:rsidR="007C35E9" w:rsidRPr="00A80AB7">
          <w:rPr>
            <w:rStyle w:val="af1"/>
            <w:noProof/>
          </w:rPr>
          <w:t>Результаты ретроспективного анализа балансов поступления сточных вод в централизованную систему водоотведения по технологическим зонам водоотведения и по поселениям, городским округам с выделением зон дефицитов и резервов производственных мощностей</w:t>
        </w:r>
        <w:r w:rsidR="007C35E9">
          <w:rPr>
            <w:noProof/>
            <w:webHidden/>
          </w:rPr>
          <w:tab/>
        </w:r>
        <w:r>
          <w:rPr>
            <w:noProof/>
            <w:webHidden/>
          </w:rPr>
          <w:fldChar w:fldCharType="begin"/>
        </w:r>
        <w:r w:rsidR="007C35E9">
          <w:rPr>
            <w:noProof/>
            <w:webHidden/>
          </w:rPr>
          <w:instrText xml:space="preserve"> PAGEREF _Toc468804568 \h </w:instrText>
        </w:r>
        <w:r>
          <w:rPr>
            <w:noProof/>
            <w:webHidden/>
          </w:rPr>
        </w:r>
        <w:r>
          <w:rPr>
            <w:noProof/>
            <w:webHidden/>
          </w:rPr>
          <w:fldChar w:fldCharType="separate"/>
        </w:r>
        <w:r w:rsidR="000E488C">
          <w:rPr>
            <w:noProof/>
            <w:webHidden/>
          </w:rPr>
          <w:t>45</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69" w:history="1">
        <w:r w:rsidR="007C35E9" w:rsidRPr="00A80AB7">
          <w:rPr>
            <w:rStyle w:val="af1"/>
            <w:noProof/>
          </w:rPr>
          <w:t>2.5.</w:t>
        </w:r>
        <w:r w:rsidR="007C35E9">
          <w:rPr>
            <w:rFonts w:asciiTheme="minorHAnsi" w:eastAsiaTheme="minorEastAsia" w:hAnsiTheme="minorHAnsi" w:cstheme="minorBidi"/>
            <w:noProof/>
            <w:lang w:eastAsia="ru-RU"/>
          </w:rPr>
          <w:tab/>
        </w:r>
        <w:r w:rsidR="007C35E9" w:rsidRPr="00A80AB7">
          <w:rPr>
            <w:rStyle w:val="af1"/>
            <w:noProof/>
          </w:rPr>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с учетом различных сценариев развития поселения, городского округа</w:t>
        </w:r>
        <w:r w:rsidR="007C35E9">
          <w:rPr>
            <w:noProof/>
            <w:webHidden/>
          </w:rPr>
          <w:tab/>
        </w:r>
        <w:r>
          <w:rPr>
            <w:noProof/>
            <w:webHidden/>
          </w:rPr>
          <w:fldChar w:fldCharType="begin"/>
        </w:r>
        <w:r w:rsidR="007C35E9">
          <w:rPr>
            <w:noProof/>
            <w:webHidden/>
          </w:rPr>
          <w:instrText xml:space="preserve"> PAGEREF _Toc468804569 \h </w:instrText>
        </w:r>
        <w:r>
          <w:rPr>
            <w:noProof/>
            <w:webHidden/>
          </w:rPr>
        </w:r>
        <w:r>
          <w:rPr>
            <w:noProof/>
            <w:webHidden/>
          </w:rPr>
          <w:fldChar w:fldCharType="separate"/>
        </w:r>
        <w:r w:rsidR="000E488C">
          <w:rPr>
            <w:noProof/>
            <w:webHidden/>
          </w:rPr>
          <w:t>46</w:t>
        </w:r>
        <w:r>
          <w:rPr>
            <w:noProof/>
            <w:webHidden/>
          </w:rPr>
          <w:fldChar w:fldCharType="end"/>
        </w:r>
      </w:hyperlink>
    </w:p>
    <w:p w:rsidR="007C35E9" w:rsidRDefault="000966FC" w:rsidP="007C35E9">
      <w:pPr>
        <w:pStyle w:val="13"/>
        <w:rPr>
          <w:rFonts w:asciiTheme="minorHAnsi" w:eastAsiaTheme="minorEastAsia" w:hAnsiTheme="minorHAnsi" w:cstheme="minorBidi"/>
        </w:rPr>
      </w:pPr>
      <w:hyperlink w:anchor="_Toc468804570" w:history="1">
        <w:r w:rsidR="007C35E9" w:rsidRPr="00A80AB7">
          <w:rPr>
            <w:rStyle w:val="af1"/>
          </w:rPr>
          <w:t>3.</w:t>
        </w:r>
        <w:r w:rsidR="007C35E9">
          <w:rPr>
            <w:rFonts w:asciiTheme="minorHAnsi" w:eastAsiaTheme="minorEastAsia" w:hAnsiTheme="minorHAnsi" w:cstheme="minorBidi"/>
          </w:rPr>
          <w:tab/>
        </w:r>
        <w:r w:rsidR="007C35E9" w:rsidRPr="00A80AB7">
          <w:rPr>
            <w:rStyle w:val="af1"/>
          </w:rPr>
          <w:t>Прогноз объема сточных вод</w:t>
        </w:r>
        <w:r w:rsidR="007C35E9">
          <w:rPr>
            <w:webHidden/>
          </w:rPr>
          <w:tab/>
        </w:r>
        <w:r>
          <w:rPr>
            <w:webHidden/>
          </w:rPr>
          <w:fldChar w:fldCharType="begin"/>
        </w:r>
        <w:r w:rsidR="007C35E9">
          <w:rPr>
            <w:webHidden/>
          </w:rPr>
          <w:instrText xml:space="preserve"> PAGEREF _Toc468804570 \h </w:instrText>
        </w:r>
        <w:r>
          <w:rPr>
            <w:webHidden/>
          </w:rPr>
        </w:r>
        <w:r>
          <w:rPr>
            <w:webHidden/>
          </w:rPr>
          <w:fldChar w:fldCharType="separate"/>
        </w:r>
        <w:r w:rsidR="000E488C">
          <w:rPr>
            <w:webHidden/>
          </w:rPr>
          <w:t>50</w:t>
        </w:r>
        <w:r>
          <w:rPr>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71" w:history="1">
        <w:r w:rsidR="007C35E9" w:rsidRPr="00A80AB7">
          <w:rPr>
            <w:rStyle w:val="af1"/>
            <w:noProof/>
          </w:rPr>
          <w:t>3.1.</w:t>
        </w:r>
        <w:r w:rsidR="007C35E9">
          <w:rPr>
            <w:rFonts w:asciiTheme="minorHAnsi" w:eastAsiaTheme="minorEastAsia" w:hAnsiTheme="minorHAnsi" w:cstheme="minorBidi"/>
            <w:noProof/>
            <w:lang w:eastAsia="ru-RU"/>
          </w:rPr>
          <w:tab/>
        </w:r>
        <w:r w:rsidR="007C35E9" w:rsidRPr="00A80AB7">
          <w:rPr>
            <w:rStyle w:val="af1"/>
            <w:noProof/>
          </w:rPr>
          <w:t>Сведения о фактическом и ожидаемом поступлении сточных вод в централизованную систему водоотведения</w:t>
        </w:r>
        <w:r w:rsidR="007C35E9">
          <w:rPr>
            <w:noProof/>
            <w:webHidden/>
          </w:rPr>
          <w:tab/>
        </w:r>
        <w:r>
          <w:rPr>
            <w:noProof/>
            <w:webHidden/>
          </w:rPr>
          <w:fldChar w:fldCharType="begin"/>
        </w:r>
        <w:r w:rsidR="007C35E9">
          <w:rPr>
            <w:noProof/>
            <w:webHidden/>
          </w:rPr>
          <w:instrText xml:space="preserve"> PAGEREF _Toc468804571 \h </w:instrText>
        </w:r>
        <w:r>
          <w:rPr>
            <w:noProof/>
            <w:webHidden/>
          </w:rPr>
        </w:r>
        <w:r>
          <w:rPr>
            <w:noProof/>
            <w:webHidden/>
          </w:rPr>
          <w:fldChar w:fldCharType="separate"/>
        </w:r>
        <w:r w:rsidR="000E488C">
          <w:rPr>
            <w:noProof/>
            <w:webHidden/>
          </w:rPr>
          <w:t>50</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72" w:history="1">
        <w:r w:rsidR="007C35E9" w:rsidRPr="00A80AB7">
          <w:rPr>
            <w:rStyle w:val="af1"/>
            <w:noProof/>
          </w:rPr>
          <w:t>3.2.</w:t>
        </w:r>
        <w:r w:rsidR="007C35E9">
          <w:rPr>
            <w:rFonts w:asciiTheme="minorHAnsi" w:eastAsiaTheme="minorEastAsia" w:hAnsiTheme="minorHAnsi" w:cstheme="minorBidi"/>
            <w:noProof/>
            <w:lang w:eastAsia="ru-RU"/>
          </w:rPr>
          <w:tab/>
        </w:r>
        <w:r w:rsidR="007C35E9" w:rsidRPr="00A80AB7">
          <w:rPr>
            <w:rStyle w:val="af1"/>
            <w:noProof/>
          </w:rPr>
          <w:t>Описание структуры централизованной системы водоотведения (эксплуатационные и технологические зоны)</w:t>
        </w:r>
        <w:r w:rsidR="007C35E9">
          <w:rPr>
            <w:noProof/>
            <w:webHidden/>
          </w:rPr>
          <w:tab/>
        </w:r>
        <w:r>
          <w:rPr>
            <w:noProof/>
            <w:webHidden/>
          </w:rPr>
          <w:fldChar w:fldCharType="begin"/>
        </w:r>
        <w:r w:rsidR="007C35E9">
          <w:rPr>
            <w:noProof/>
            <w:webHidden/>
          </w:rPr>
          <w:instrText xml:space="preserve"> PAGEREF _Toc468804572 \h </w:instrText>
        </w:r>
        <w:r>
          <w:rPr>
            <w:noProof/>
            <w:webHidden/>
          </w:rPr>
        </w:r>
        <w:r>
          <w:rPr>
            <w:noProof/>
            <w:webHidden/>
          </w:rPr>
          <w:fldChar w:fldCharType="separate"/>
        </w:r>
        <w:r w:rsidR="000E488C">
          <w:rPr>
            <w:noProof/>
            <w:webHidden/>
          </w:rPr>
          <w:t>51</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73" w:history="1">
        <w:r w:rsidR="007C35E9" w:rsidRPr="00A80AB7">
          <w:rPr>
            <w:rStyle w:val="af1"/>
            <w:noProof/>
          </w:rPr>
          <w:t>3.3.</w:t>
        </w:r>
        <w:r w:rsidR="007C35E9">
          <w:rPr>
            <w:rFonts w:asciiTheme="minorHAnsi" w:eastAsiaTheme="minorEastAsia" w:hAnsiTheme="minorHAnsi" w:cstheme="minorBidi"/>
            <w:noProof/>
            <w:lang w:eastAsia="ru-RU"/>
          </w:rPr>
          <w:tab/>
        </w:r>
        <w:r w:rsidR="007C35E9" w:rsidRPr="00A80AB7">
          <w:rPr>
            <w:rStyle w:val="af1"/>
            <w:noProof/>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7C35E9">
          <w:rPr>
            <w:noProof/>
            <w:webHidden/>
          </w:rPr>
          <w:tab/>
        </w:r>
        <w:r>
          <w:rPr>
            <w:noProof/>
            <w:webHidden/>
          </w:rPr>
          <w:fldChar w:fldCharType="begin"/>
        </w:r>
        <w:r w:rsidR="007C35E9">
          <w:rPr>
            <w:noProof/>
            <w:webHidden/>
          </w:rPr>
          <w:instrText xml:space="preserve"> PAGEREF _Toc468804573 \h </w:instrText>
        </w:r>
        <w:r>
          <w:rPr>
            <w:noProof/>
            <w:webHidden/>
          </w:rPr>
        </w:r>
        <w:r>
          <w:rPr>
            <w:noProof/>
            <w:webHidden/>
          </w:rPr>
          <w:fldChar w:fldCharType="separate"/>
        </w:r>
        <w:r w:rsidR="000E488C">
          <w:rPr>
            <w:noProof/>
            <w:webHidden/>
          </w:rPr>
          <w:t>52</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74" w:history="1">
        <w:r w:rsidR="007C35E9" w:rsidRPr="00A80AB7">
          <w:rPr>
            <w:rStyle w:val="af1"/>
            <w:noProof/>
          </w:rPr>
          <w:t>3.4.</w:t>
        </w:r>
        <w:r w:rsidR="007C35E9">
          <w:rPr>
            <w:rFonts w:asciiTheme="minorHAnsi" w:eastAsiaTheme="minorEastAsia" w:hAnsiTheme="minorHAnsi" w:cstheme="minorBidi"/>
            <w:noProof/>
            <w:lang w:eastAsia="ru-RU"/>
          </w:rPr>
          <w:tab/>
        </w:r>
        <w:r w:rsidR="007C35E9" w:rsidRPr="00A80AB7">
          <w:rPr>
            <w:rStyle w:val="af1"/>
            <w:noProof/>
          </w:rPr>
          <w:t>Результаты анализа гидравлических режимов и режимов работы элементов централизованной системы водоотведения</w:t>
        </w:r>
        <w:r w:rsidR="007C35E9">
          <w:rPr>
            <w:noProof/>
            <w:webHidden/>
          </w:rPr>
          <w:tab/>
        </w:r>
        <w:r>
          <w:rPr>
            <w:noProof/>
            <w:webHidden/>
          </w:rPr>
          <w:fldChar w:fldCharType="begin"/>
        </w:r>
        <w:r w:rsidR="007C35E9">
          <w:rPr>
            <w:noProof/>
            <w:webHidden/>
          </w:rPr>
          <w:instrText xml:space="preserve"> PAGEREF _Toc468804574 \h </w:instrText>
        </w:r>
        <w:r>
          <w:rPr>
            <w:noProof/>
            <w:webHidden/>
          </w:rPr>
        </w:r>
        <w:r>
          <w:rPr>
            <w:noProof/>
            <w:webHidden/>
          </w:rPr>
          <w:fldChar w:fldCharType="separate"/>
        </w:r>
        <w:r w:rsidR="000E488C">
          <w:rPr>
            <w:noProof/>
            <w:webHidden/>
          </w:rPr>
          <w:t>53</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75" w:history="1">
        <w:r w:rsidR="007C35E9" w:rsidRPr="00A80AB7">
          <w:rPr>
            <w:rStyle w:val="af1"/>
            <w:noProof/>
          </w:rPr>
          <w:t>3.5.</w:t>
        </w:r>
        <w:r w:rsidR="007C35E9">
          <w:rPr>
            <w:rFonts w:asciiTheme="minorHAnsi" w:eastAsiaTheme="minorEastAsia" w:hAnsiTheme="minorHAnsi" w:cstheme="minorBidi"/>
            <w:noProof/>
            <w:lang w:eastAsia="ru-RU"/>
          </w:rPr>
          <w:tab/>
        </w:r>
        <w:r w:rsidR="007C35E9" w:rsidRPr="00A80AB7">
          <w:rPr>
            <w:rStyle w:val="af1"/>
            <w:noProof/>
          </w:rPr>
          <w:t>Анализ резервов производственных мощностей очистных сооружений системы водоотведения и возможности расширения зоны их действия</w:t>
        </w:r>
        <w:r w:rsidR="007C35E9">
          <w:rPr>
            <w:noProof/>
            <w:webHidden/>
          </w:rPr>
          <w:tab/>
        </w:r>
        <w:r>
          <w:rPr>
            <w:noProof/>
            <w:webHidden/>
          </w:rPr>
          <w:fldChar w:fldCharType="begin"/>
        </w:r>
        <w:r w:rsidR="007C35E9">
          <w:rPr>
            <w:noProof/>
            <w:webHidden/>
          </w:rPr>
          <w:instrText xml:space="preserve"> PAGEREF _Toc468804575 \h </w:instrText>
        </w:r>
        <w:r>
          <w:rPr>
            <w:noProof/>
            <w:webHidden/>
          </w:rPr>
        </w:r>
        <w:r>
          <w:rPr>
            <w:noProof/>
            <w:webHidden/>
          </w:rPr>
          <w:fldChar w:fldCharType="separate"/>
        </w:r>
        <w:r w:rsidR="000E488C">
          <w:rPr>
            <w:noProof/>
            <w:webHidden/>
          </w:rPr>
          <w:t>53</w:t>
        </w:r>
        <w:r>
          <w:rPr>
            <w:noProof/>
            <w:webHidden/>
          </w:rPr>
          <w:fldChar w:fldCharType="end"/>
        </w:r>
      </w:hyperlink>
    </w:p>
    <w:p w:rsidR="007C35E9" w:rsidRDefault="000966FC" w:rsidP="007C35E9">
      <w:pPr>
        <w:pStyle w:val="13"/>
        <w:rPr>
          <w:rFonts w:asciiTheme="minorHAnsi" w:eastAsiaTheme="minorEastAsia" w:hAnsiTheme="minorHAnsi" w:cstheme="minorBidi"/>
        </w:rPr>
      </w:pPr>
      <w:hyperlink w:anchor="_Toc468804576" w:history="1">
        <w:r w:rsidR="007C35E9" w:rsidRPr="00A80AB7">
          <w:rPr>
            <w:rStyle w:val="af1"/>
          </w:rPr>
          <w:t>4.</w:t>
        </w:r>
        <w:r w:rsidR="007C35E9">
          <w:rPr>
            <w:rFonts w:asciiTheme="minorHAnsi" w:eastAsiaTheme="minorEastAsia" w:hAnsiTheme="minorHAnsi" w:cstheme="minorBidi"/>
          </w:rPr>
          <w:tab/>
        </w:r>
        <w:r w:rsidR="007C35E9" w:rsidRPr="00A80AB7">
          <w:rPr>
            <w:rStyle w:val="af1"/>
          </w:rPr>
          <w:t>Предложения по строительству, реконструкции и модернизации (техническому перевооружению) объектов централизованной системы водоотведения</w:t>
        </w:r>
        <w:r w:rsidR="007C35E9">
          <w:rPr>
            <w:webHidden/>
          </w:rPr>
          <w:tab/>
        </w:r>
        <w:r>
          <w:rPr>
            <w:webHidden/>
          </w:rPr>
          <w:fldChar w:fldCharType="begin"/>
        </w:r>
        <w:r w:rsidR="007C35E9">
          <w:rPr>
            <w:webHidden/>
          </w:rPr>
          <w:instrText xml:space="preserve"> PAGEREF _Toc468804576 \h </w:instrText>
        </w:r>
        <w:r>
          <w:rPr>
            <w:webHidden/>
          </w:rPr>
        </w:r>
        <w:r>
          <w:rPr>
            <w:webHidden/>
          </w:rPr>
          <w:fldChar w:fldCharType="separate"/>
        </w:r>
        <w:r w:rsidR="000E488C">
          <w:rPr>
            <w:webHidden/>
          </w:rPr>
          <w:t>56</w:t>
        </w:r>
        <w:r>
          <w:rPr>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77" w:history="1">
        <w:r w:rsidR="007C35E9" w:rsidRPr="00A80AB7">
          <w:rPr>
            <w:rStyle w:val="af1"/>
            <w:noProof/>
          </w:rPr>
          <w:t>4.1.</w:t>
        </w:r>
        <w:r w:rsidR="007C35E9">
          <w:rPr>
            <w:rFonts w:asciiTheme="minorHAnsi" w:eastAsiaTheme="minorEastAsia" w:hAnsiTheme="minorHAnsi" w:cstheme="minorBidi"/>
            <w:noProof/>
            <w:lang w:eastAsia="ru-RU"/>
          </w:rPr>
          <w:tab/>
        </w:r>
        <w:r w:rsidR="007C35E9" w:rsidRPr="00A80AB7">
          <w:rPr>
            <w:rStyle w:val="af1"/>
            <w:noProof/>
          </w:rPr>
          <w:t>Основные направления, принципы, задачи и целевые показатели развития централизованной системы водоотведения</w:t>
        </w:r>
        <w:r w:rsidR="007C35E9">
          <w:rPr>
            <w:noProof/>
            <w:webHidden/>
          </w:rPr>
          <w:tab/>
        </w:r>
        <w:r>
          <w:rPr>
            <w:noProof/>
            <w:webHidden/>
          </w:rPr>
          <w:fldChar w:fldCharType="begin"/>
        </w:r>
        <w:r w:rsidR="007C35E9">
          <w:rPr>
            <w:noProof/>
            <w:webHidden/>
          </w:rPr>
          <w:instrText xml:space="preserve"> PAGEREF _Toc468804577 \h </w:instrText>
        </w:r>
        <w:r>
          <w:rPr>
            <w:noProof/>
            <w:webHidden/>
          </w:rPr>
        </w:r>
        <w:r>
          <w:rPr>
            <w:noProof/>
            <w:webHidden/>
          </w:rPr>
          <w:fldChar w:fldCharType="separate"/>
        </w:r>
        <w:r w:rsidR="000E488C">
          <w:rPr>
            <w:noProof/>
            <w:webHidden/>
          </w:rPr>
          <w:t>56</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78" w:history="1">
        <w:r w:rsidR="007C35E9" w:rsidRPr="00A80AB7">
          <w:rPr>
            <w:rStyle w:val="af1"/>
            <w:noProof/>
          </w:rPr>
          <w:t>4.2.</w:t>
        </w:r>
        <w:r w:rsidR="007C35E9">
          <w:rPr>
            <w:rFonts w:asciiTheme="minorHAnsi" w:eastAsiaTheme="minorEastAsia" w:hAnsiTheme="minorHAnsi" w:cstheme="minorBidi"/>
            <w:noProof/>
            <w:lang w:eastAsia="ru-RU"/>
          </w:rPr>
          <w:tab/>
        </w:r>
        <w:r w:rsidR="007C35E9" w:rsidRPr="00A80AB7">
          <w:rPr>
            <w:rStyle w:val="af1"/>
            <w:noProof/>
          </w:rPr>
          <w:t>Перечень основных мероприятий по реализации схем водоотведения с разбивкой по годам, включая технические обоснования этих мероприятий</w:t>
        </w:r>
        <w:r w:rsidR="007C35E9">
          <w:rPr>
            <w:noProof/>
            <w:webHidden/>
          </w:rPr>
          <w:tab/>
        </w:r>
        <w:r>
          <w:rPr>
            <w:noProof/>
            <w:webHidden/>
          </w:rPr>
          <w:fldChar w:fldCharType="begin"/>
        </w:r>
        <w:r w:rsidR="007C35E9">
          <w:rPr>
            <w:noProof/>
            <w:webHidden/>
          </w:rPr>
          <w:instrText xml:space="preserve"> PAGEREF _Toc468804578 \h </w:instrText>
        </w:r>
        <w:r>
          <w:rPr>
            <w:noProof/>
            <w:webHidden/>
          </w:rPr>
        </w:r>
        <w:r>
          <w:rPr>
            <w:noProof/>
            <w:webHidden/>
          </w:rPr>
          <w:fldChar w:fldCharType="separate"/>
        </w:r>
        <w:r w:rsidR="000E488C">
          <w:rPr>
            <w:noProof/>
            <w:webHidden/>
          </w:rPr>
          <w:t>58</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79" w:history="1">
        <w:r w:rsidR="007C35E9" w:rsidRPr="00A80AB7">
          <w:rPr>
            <w:rStyle w:val="af1"/>
            <w:noProof/>
          </w:rPr>
          <w:t>4.3.</w:t>
        </w:r>
        <w:r w:rsidR="007C35E9">
          <w:rPr>
            <w:rFonts w:asciiTheme="minorHAnsi" w:eastAsiaTheme="minorEastAsia" w:hAnsiTheme="minorHAnsi" w:cstheme="minorBidi"/>
            <w:noProof/>
            <w:lang w:eastAsia="ru-RU"/>
          </w:rPr>
          <w:tab/>
        </w:r>
        <w:r w:rsidR="007C35E9" w:rsidRPr="00A80AB7">
          <w:rPr>
            <w:rStyle w:val="af1"/>
            <w:noProof/>
          </w:rPr>
          <w:t>Технические обоснования основных мероприятий по реализации схем водоотведения</w:t>
        </w:r>
        <w:r w:rsidR="007C35E9">
          <w:rPr>
            <w:noProof/>
            <w:webHidden/>
          </w:rPr>
          <w:tab/>
        </w:r>
        <w:r>
          <w:rPr>
            <w:noProof/>
            <w:webHidden/>
          </w:rPr>
          <w:fldChar w:fldCharType="begin"/>
        </w:r>
        <w:r w:rsidR="007C35E9">
          <w:rPr>
            <w:noProof/>
            <w:webHidden/>
          </w:rPr>
          <w:instrText xml:space="preserve"> PAGEREF _Toc468804579 \h </w:instrText>
        </w:r>
        <w:r>
          <w:rPr>
            <w:noProof/>
            <w:webHidden/>
          </w:rPr>
        </w:r>
        <w:r>
          <w:rPr>
            <w:noProof/>
            <w:webHidden/>
          </w:rPr>
          <w:fldChar w:fldCharType="separate"/>
        </w:r>
        <w:r w:rsidR="000E488C">
          <w:rPr>
            <w:noProof/>
            <w:webHidden/>
          </w:rPr>
          <w:t>59</w:t>
        </w:r>
        <w:r>
          <w:rPr>
            <w:noProof/>
            <w:webHidden/>
          </w:rPr>
          <w:fldChar w:fldCharType="end"/>
        </w:r>
      </w:hyperlink>
    </w:p>
    <w:p w:rsidR="007C35E9" w:rsidRDefault="000966FC">
      <w:pPr>
        <w:pStyle w:val="32"/>
        <w:tabs>
          <w:tab w:val="left" w:pos="1320"/>
          <w:tab w:val="right" w:leader="dot" w:pos="9628"/>
        </w:tabs>
        <w:rPr>
          <w:rFonts w:asciiTheme="minorHAnsi" w:eastAsiaTheme="minorEastAsia" w:hAnsiTheme="minorHAnsi" w:cstheme="minorBidi"/>
          <w:noProof/>
          <w:lang w:eastAsia="ru-RU"/>
        </w:rPr>
      </w:pPr>
      <w:hyperlink w:anchor="_Toc468804580" w:history="1">
        <w:r w:rsidR="007C35E9" w:rsidRPr="00A80AB7">
          <w:rPr>
            <w:rStyle w:val="af1"/>
            <w:rFonts w:eastAsia="Times New Roman"/>
            <w:noProof/>
          </w:rPr>
          <w:t>4.3.1.</w:t>
        </w:r>
        <w:r w:rsidR="007C35E9">
          <w:rPr>
            <w:rFonts w:asciiTheme="minorHAnsi" w:eastAsiaTheme="minorEastAsia" w:hAnsiTheme="minorHAnsi" w:cstheme="minorBidi"/>
            <w:noProof/>
            <w:lang w:eastAsia="ru-RU"/>
          </w:rPr>
          <w:tab/>
        </w:r>
        <w:r w:rsidR="007C35E9" w:rsidRPr="00A80AB7">
          <w:rPr>
            <w:rStyle w:val="af1"/>
            <w:noProof/>
          </w:rPr>
          <w:t>ООО «Биоресурс»</w:t>
        </w:r>
        <w:r w:rsidR="007C35E9">
          <w:rPr>
            <w:noProof/>
            <w:webHidden/>
          </w:rPr>
          <w:tab/>
        </w:r>
        <w:r>
          <w:rPr>
            <w:noProof/>
            <w:webHidden/>
          </w:rPr>
          <w:fldChar w:fldCharType="begin"/>
        </w:r>
        <w:r w:rsidR="007C35E9">
          <w:rPr>
            <w:noProof/>
            <w:webHidden/>
          </w:rPr>
          <w:instrText xml:space="preserve"> PAGEREF _Toc468804580 \h </w:instrText>
        </w:r>
        <w:r>
          <w:rPr>
            <w:noProof/>
            <w:webHidden/>
          </w:rPr>
        </w:r>
        <w:r>
          <w:rPr>
            <w:noProof/>
            <w:webHidden/>
          </w:rPr>
          <w:fldChar w:fldCharType="separate"/>
        </w:r>
        <w:r w:rsidR="000E488C">
          <w:rPr>
            <w:noProof/>
            <w:webHidden/>
          </w:rPr>
          <w:t>59</w:t>
        </w:r>
        <w:r>
          <w:rPr>
            <w:noProof/>
            <w:webHidden/>
          </w:rPr>
          <w:fldChar w:fldCharType="end"/>
        </w:r>
      </w:hyperlink>
    </w:p>
    <w:p w:rsidR="007C35E9" w:rsidRDefault="000966FC">
      <w:pPr>
        <w:pStyle w:val="32"/>
        <w:tabs>
          <w:tab w:val="left" w:pos="1320"/>
          <w:tab w:val="right" w:leader="dot" w:pos="9628"/>
        </w:tabs>
        <w:rPr>
          <w:rFonts w:asciiTheme="minorHAnsi" w:eastAsiaTheme="minorEastAsia" w:hAnsiTheme="minorHAnsi" w:cstheme="minorBidi"/>
          <w:noProof/>
          <w:lang w:eastAsia="ru-RU"/>
        </w:rPr>
      </w:pPr>
      <w:hyperlink w:anchor="_Toc468804581" w:history="1">
        <w:r w:rsidR="007C35E9" w:rsidRPr="00A80AB7">
          <w:rPr>
            <w:rStyle w:val="af1"/>
            <w:rFonts w:eastAsia="Times New Roman"/>
            <w:noProof/>
          </w:rPr>
          <w:t>4.3.2.</w:t>
        </w:r>
        <w:r w:rsidR="007C35E9">
          <w:rPr>
            <w:rFonts w:asciiTheme="minorHAnsi" w:eastAsiaTheme="minorEastAsia" w:hAnsiTheme="minorHAnsi" w:cstheme="minorBidi"/>
            <w:noProof/>
            <w:lang w:eastAsia="ru-RU"/>
          </w:rPr>
          <w:tab/>
        </w:r>
        <w:r w:rsidR="007C35E9" w:rsidRPr="00A80AB7">
          <w:rPr>
            <w:rStyle w:val="af1"/>
            <w:noProof/>
          </w:rPr>
          <w:t>ОАО «РЖД»</w:t>
        </w:r>
        <w:r w:rsidR="007C35E9">
          <w:rPr>
            <w:noProof/>
            <w:webHidden/>
          </w:rPr>
          <w:tab/>
        </w:r>
        <w:r>
          <w:rPr>
            <w:noProof/>
            <w:webHidden/>
          </w:rPr>
          <w:fldChar w:fldCharType="begin"/>
        </w:r>
        <w:r w:rsidR="007C35E9">
          <w:rPr>
            <w:noProof/>
            <w:webHidden/>
          </w:rPr>
          <w:instrText xml:space="preserve"> PAGEREF _Toc468804581 \h </w:instrText>
        </w:r>
        <w:r>
          <w:rPr>
            <w:noProof/>
            <w:webHidden/>
          </w:rPr>
        </w:r>
        <w:r>
          <w:rPr>
            <w:noProof/>
            <w:webHidden/>
          </w:rPr>
          <w:fldChar w:fldCharType="separate"/>
        </w:r>
        <w:r w:rsidR="000E488C">
          <w:rPr>
            <w:noProof/>
            <w:webHidden/>
          </w:rPr>
          <w:t>64</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82" w:history="1">
        <w:r w:rsidR="007C35E9" w:rsidRPr="00A80AB7">
          <w:rPr>
            <w:rStyle w:val="af1"/>
            <w:noProof/>
          </w:rPr>
          <w:t>4.4.</w:t>
        </w:r>
        <w:r w:rsidR="007C35E9">
          <w:rPr>
            <w:rFonts w:asciiTheme="minorHAnsi" w:eastAsiaTheme="minorEastAsia" w:hAnsiTheme="minorHAnsi" w:cstheme="minorBidi"/>
            <w:noProof/>
            <w:lang w:eastAsia="ru-RU"/>
          </w:rPr>
          <w:tab/>
        </w:r>
        <w:r w:rsidR="007C35E9" w:rsidRPr="00A80AB7">
          <w:rPr>
            <w:rStyle w:val="af1"/>
            <w:noProof/>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7C35E9">
          <w:rPr>
            <w:noProof/>
            <w:webHidden/>
          </w:rPr>
          <w:tab/>
        </w:r>
        <w:r>
          <w:rPr>
            <w:noProof/>
            <w:webHidden/>
          </w:rPr>
          <w:fldChar w:fldCharType="begin"/>
        </w:r>
        <w:r w:rsidR="007C35E9">
          <w:rPr>
            <w:noProof/>
            <w:webHidden/>
          </w:rPr>
          <w:instrText xml:space="preserve"> PAGEREF _Toc468804582 \h </w:instrText>
        </w:r>
        <w:r>
          <w:rPr>
            <w:noProof/>
            <w:webHidden/>
          </w:rPr>
        </w:r>
        <w:r>
          <w:rPr>
            <w:noProof/>
            <w:webHidden/>
          </w:rPr>
          <w:fldChar w:fldCharType="separate"/>
        </w:r>
        <w:r w:rsidR="000E488C">
          <w:rPr>
            <w:noProof/>
            <w:webHidden/>
          </w:rPr>
          <w:t>65</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83" w:history="1">
        <w:r w:rsidR="007C35E9" w:rsidRPr="00A80AB7">
          <w:rPr>
            <w:rStyle w:val="af1"/>
            <w:noProof/>
          </w:rPr>
          <w:t>4.5.</w:t>
        </w:r>
        <w:r w:rsidR="007C35E9">
          <w:rPr>
            <w:rFonts w:asciiTheme="minorHAnsi" w:eastAsiaTheme="minorEastAsia" w:hAnsiTheme="minorHAnsi" w:cstheme="minorBidi"/>
            <w:noProof/>
            <w:lang w:eastAsia="ru-RU"/>
          </w:rPr>
          <w:tab/>
        </w:r>
        <w:r w:rsidR="007C35E9" w:rsidRPr="00A80AB7">
          <w:rPr>
            <w:rStyle w:val="af1"/>
            <w:noProof/>
          </w:rPr>
          <w:t>Описание вариантов маршрутов прохождения трубопроводов (трасс) по территории поселения, городского округа, расположения намечаемых площадок под строительство сооружений водоотведения и их обоснование</w:t>
        </w:r>
        <w:r w:rsidR="007C35E9">
          <w:rPr>
            <w:noProof/>
            <w:webHidden/>
          </w:rPr>
          <w:tab/>
        </w:r>
        <w:r>
          <w:rPr>
            <w:noProof/>
            <w:webHidden/>
          </w:rPr>
          <w:fldChar w:fldCharType="begin"/>
        </w:r>
        <w:r w:rsidR="007C35E9">
          <w:rPr>
            <w:noProof/>
            <w:webHidden/>
          </w:rPr>
          <w:instrText xml:space="preserve"> PAGEREF _Toc468804583 \h </w:instrText>
        </w:r>
        <w:r>
          <w:rPr>
            <w:noProof/>
            <w:webHidden/>
          </w:rPr>
        </w:r>
        <w:r>
          <w:rPr>
            <w:noProof/>
            <w:webHidden/>
          </w:rPr>
          <w:fldChar w:fldCharType="separate"/>
        </w:r>
        <w:r w:rsidR="000E488C">
          <w:rPr>
            <w:noProof/>
            <w:webHidden/>
          </w:rPr>
          <w:t>66</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84" w:history="1">
        <w:r w:rsidR="007C35E9" w:rsidRPr="00A80AB7">
          <w:rPr>
            <w:rStyle w:val="af1"/>
            <w:noProof/>
          </w:rPr>
          <w:t>4.6.</w:t>
        </w:r>
        <w:r w:rsidR="007C35E9">
          <w:rPr>
            <w:rFonts w:asciiTheme="minorHAnsi" w:eastAsiaTheme="minorEastAsia" w:hAnsiTheme="minorHAnsi" w:cstheme="minorBidi"/>
            <w:noProof/>
            <w:lang w:eastAsia="ru-RU"/>
          </w:rPr>
          <w:tab/>
        </w:r>
        <w:r w:rsidR="007C35E9" w:rsidRPr="00A80AB7">
          <w:rPr>
            <w:rStyle w:val="af1"/>
            <w:noProof/>
          </w:rPr>
          <w:t>Границы и характеристики охранных зон сетей и сооружений централизованной системы водоотведения</w:t>
        </w:r>
        <w:r w:rsidR="007C35E9">
          <w:rPr>
            <w:noProof/>
            <w:webHidden/>
          </w:rPr>
          <w:tab/>
        </w:r>
        <w:r>
          <w:rPr>
            <w:noProof/>
            <w:webHidden/>
          </w:rPr>
          <w:fldChar w:fldCharType="begin"/>
        </w:r>
        <w:r w:rsidR="007C35E9">
          <w:rPr>
            <w:noProof/>
            <w:webHidden/>
          </w:rPr>
          <w:instrText xml:space="preserve"> PAGEREF _Toc468804584 \h </w:instrText>
        </w:r>
        <w:r>
          <w:rPr>
            <w:noProof/>
            <w:webHidden/>
          </w:rPr>
        </w:r>
        <w:r>
          <w:rPr>
            <w:noProof/>
            <w:webHidden/>
          </w:rPr>
          <w:fldChar w:fldCharType="separate"/>
        </w:r>
        <w:r w:rsidR="000E488C">
          <w:rPr>
            <w:noProof/>
            <w:webHidden/>
          </w:rPr>
          <w:t>68</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85" w:history="1">
        <w:r w:rsidR="007C35E9" w:rsidRPr="00A80AB7">
          <w:rPr>
            <w:rStyle w:val="af1"/>
            <w:noProof/>
          </w:rPr>
          <w:t>4.7.</w:t>
        </w:r>
        <w:r w:rsidR="007C35E9">
          <w:rPr>
            <w:rFonts w:asciiTheme="minorHAnsi" w:eastAsiaTheme="minorEastAsia" w:hAnsiTheme="minorHAnsi" w:cstheme="minorBidi"/>
            <w:noProof/>
            <w:lang w:eastAsia="ru-RU"/>
          </w:rPr>
          <w:tab/>
        </w:r>
        <w:r w:rsidR="007C35E9" w:rsidRPr="00A80AB7">
          <w:rPr>
            <w:rStyle w:val="af1"/>
            <w:noProof/>
          </w:rPr>
          <w:t>Границы планируемых зон размещения объектов централизованной системы водоотведения</w:t>
        </w:r>
        <w:r w:rsidR="007C35E9">
          <w:rPr>
            <w:noProof/>
            <w:webHidden/>
          </w:rPr>
          <w:tab/>
        </w:r>
        <w:r>
          <w:rPr>
            <w:noProof/>
            <w:webHidden/>
          </w:rPr>
          <w:fldChar w:fldCharType="begin"/>
        </w:r>
        <w:r w:rsidR="007C35E9">
          <w:rPr>
            <w:noProof/>
            <w:webHidden/>
          </w:rPr>
          <w:instrText xml:space="preserve"> PAGEREF _Toc468804585 \h </w:instrText>
        </w:r>
        <w:r>
          <w:rPr>
            <w:noProof/>
            <w:webHidden/>
          </w:rPr>
        </w:r>
        <w:r>
          <w:rPr>
            <w:noProof/>
            <w:webHidden/>
          </w:rPr>
          <w:fldChar w:fldCharType="separate"/>
        </w:r>
        <w:r w:rsidR="000E488C">
          <w:rPr>
            <w:noProof/>
            <w:webHidden/>
          </w:rPr>
          <w:t>69</w:t>
        </w:r>
        <w:r>
          <w:rPr>
            <w:noProof/>
            <w:webHidden/>
          </w:rPr>
          <w:fldChar w:fldCharType="end"/>
        </w:r>
      </w:hyperlink>
    </w:p>
    <w:p w:rsidR="007C35E9" w:rsidRDefault="000966FC" w:rsidP="007C35E9">
      <w:pPr>
        <w:pStyle w:val="13"/>
        <w:rPr>
          <w:rFonts w:asciiTheme="minorHAnsi" w:eastAsiaTheme="minorEastAsia" w:hAnsiTheme="minorHAnsi" w:cstheme="minorBidi"/>
        </w:rPr>
      </w:pPr>
      <w:hyperlink w:anchor="_Toc468804586" w:history="1">
        <w:r w:rsidR="007C35E9" w:rsidRPr="00A80AB7">
          <w:rPr>
            <w:rStyle w:val="af1"/>
          </w:rPr>
          <w:t>5.</w:t>
        </w:r>
        <w:r w:rsidR="007C35E9">
          <w:rPr>
            <w:rFonts w:asciiTheme="minorHAnsi" w:eastAsiaTheme="minorEastAsia" w:hAnsiTheme="minorHAnsi" w:cstheme="minorBidi"/>
          </w:rPr>
          <w:tab/>
        </w:r>
        <w:r w:rsidR="007C35E9" w:rsidRPr="00A80AB7">
          <w:rPr>
            <w:rStyle w:val="af1"/>
          </w:rPr>
          <w:t>Экологические аспекты мероприятий по строительству и реконструкции объектов централизованной системы водоотведения</w:t>
        </w:r>
        <w:r w:rsidR="007C35E9">
          <w:rPr>
            <w:webHidden/>
          </w:rPr>
          <w:tab/>
        </w:r>
        <w:r>
          <w:rPr>
            <w:webHidden/>
          </w:rPr>
          <w:fldChar w:fldCharType="begin"/>
        </w:r>
        <w:r w:rsidR="007C35E9">
          <w:rPr>
            <w:webHidden/>
          </w:rPr>
          <w:instrText xml:space="preserve"> PAGEREF _Toc468804586 \h </w:instrText>
        </w:r>
        <w:r>
          <w:rPr>
            <w:webHidden/>
          </w:rPr>
        </w:r>
        <w:r>
          <w:rPr>
            <w:webHidden/>
          </w:rPr>
          <w:fldChar w:fldCharType="separate"/>
        </w:r>
        <w:r w:rsidR="000E488C">
          <w:rPr>
            <w:webHidden/>
          </w:rPr>
          <w:t>70</w:t>
        </w:r>
        <w:r>
          <w:rPr>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87" w:history="1">
        <w:r w:rsidR="007C35E9" w:rsidRPr="00A80AB7">
          <w:rPr>
            <w:rStyle w:val="af1"/>
            <w:noProof/>
          </w:rPr>
          <w:t>5.1.</w:t>
        </w:r>
        <w:r w:rsidR="007C35E9">
          <w:rPr>
            <w:rFonts w:asciiTheme="minorHAnsi" w:eastAsiaTheme="minorEastAsia" w:hAnsiTheme="minorHAnsi" w:cstheme="minorBidi"/>
            <w:noProof/>
            <w:lang w:eastAsia="ru-RU"/>
          </w:rPr>
          <w:tab/>
        </w:r>
        <w:r w:rsidR="007C35E9" w:rsidRPr="00A80AB7">
          <w:rPr>
            <w:rStyle w:val="af1"/>
            <w:noProof/>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7C35E9">
          <w:rPr>
            <w:noProof/>
            <w:webHidden/>
          </w:rPr>
          <w:tab/>
        </w:r>
        <w:r>
          <w:rPr>
            <w:noProof/>
            <w:webHidden/>
          </w:rPr>
          <w:fldChar w:fldCharType="begin"/>
        </w:r>
        <w:r w:rsidR="007C35E9">
          <w:rPr>
            <w:noProof/>
            <w:webHidden/>
          </w:rPr>
          <w:instrText xml:space="preserve"> PAGEREF _Toc468804587 \h </w:instrText>
        </w:r>
        <w:r>
          <w:rPr>
            <w:noProof/>
            <w:webHidden/>
          </w:rPr>
        </w:r>
        <w:r>
          <w:rPr>
            <w:noProof/>
            <w:webHidden/>
          </w:rPr>
          <w:fldChar w:fldCharType="separate"/>
        </w:r>
        <w:r w:rsidR="000E488C">
          <w:rPr>
            <w:noProof/>
            <w:webHidden/>
          </w:rPr>
          <w:t>70</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88" w:history="1">
        <w:r w:rsidR="007C35E9" w:rsidRPr="00A80AB7">
          <w:rPr>
            <w:rStyle w:val="af1"/>
            <w:noProof/>
          </w:rPr>
          <w:t>5.2.</w:t>
        </w:r>
        <w:r w:rsidR="007C35E9">
          <w:rPr>
            <w:rFonts w:asciiTheme="minorHAnsi" w:eastAsiaTheme="minorEastAsia" w:hAnsiTheme="minorHAnsi" w:cstheme="minorBidi"/>
            <w:noProof/>
            <w:lang w:eastAsia="ru-RU"/>
          </w:rPr>
          <w:tab/>
        </w:r>
        <w:r w:rsidR="007C35E9" w:rsidRPr="00A80AB7">
          <w:rPr>
            <w:rStyle w:val="af1"/>
            <w:noProof/>
          </w:rPr>
          <w:t>Сведения о применении методов, безопасных для окружающей среды, при утилизации осадков сточных вод</w:t>
        </w:r>
        <w:r w:rsidR="007C35E9">
          <w:rPr>
            <w:noProof/>
            <w:webHidden/>
          </w:rPr>
          <w:tab/>
        </w:r>
        <w:r>
          <w:rPr>
            <w:noProof/>
            <w:webHidden/>
          </w:rPr>
          <w:fldChar w:fldCharType="begin"/>
        </w:r>
        <w:r w:rsidR="007C35E9">
          <w:rPr>
            <w:noProof/>
            <w:webHidden/>
          </w:rPr>
          <w:instrText xml:space="preserve"> PAGEREF _Toc468804588 \h </w:instrText>
        </w:r>
        <w:r>
          <w:rPr>
            <w:noProof/>
            <w:webHidden/>
          </w:rPr>
        </w:r>
        <w:r>
          <w:rPr>
            <w:noProof/>
            <w:webHidden/>
          </w:rPr>
          <w:fldChar w:fldCharType="separate"/>
        </w:r>
        <w:r w:rsidR="000E488C">
          <w:rPr>
            <w:noProof/>
            <w:webHidden/>
          </w:rPr>
          <w:t>74</w:t>
        </w:r>
        <w:r>
          <w:rPr>
            <w:noProof/>
            <w:webHidden/>
          </w:rPr>
          <w:fldChar w:fldCharType="end"/>
        </w:r>
      </w:hyperlink>
    </w:p>
    <w:p w:rsidR="007C35E9" w:rsidRDefault="000966FC" w:rsidP="007C35E9">
      <w:pPr>
        <w:pStyle w:val="13"/>
        <w:rPr>
          <w:rFonts w:asciiTheme="minorHAnsi" w:eastAsiaTheme="minorEastAsia" w:hAnsiTheme="minorHAnsi" w:cstheme="minorBidi"/>
        </w:rPr>
      </w:pPr>
      <w:hyperlink w:anchor="_Toc468804589" w:history="1">
        <w:r w:rsidR="007C35E9" w:rsidRPr="00A80AB7">
          <w:rPr>
            <w:rStyle w:val="af1"/>
          </w:rPr>
          <w:t>6.</w:t>
        </w:r>
        <w:r w:rsidR="007C35E9">
          <w:rPr>
            <w:rFonts w:asciiTheme="minorHAnsi" w:eastAsiaTheme="minorEastAsia" w:hAnsiTheme="minorHAnsi" w:cstheme="minorBidi"/>
          </w:rPr>
          <w:tab/>
        </w:r>
        <w:r w:rsidR="007C35E9" w:rsidRPr="00A80AB7">
          <w:rPr>
            <w:rStyle w:val="af1"/>
          </w:rPr>
          <w:t>Оценка потребности в капитальных вложениях в строительство, реконструкцию и модернизацию объектов централизованной системы водоотведения</w:t>
        </w:r>
        <w:r w:rsidR="007C35E9">
          <w:rPr>
            <w:webHidden/>
          </w:rPr>
          <w:tab/>
        </w:r>
        <w:r>
          <w:rPr>
            <w:webHidden/>
          </w:rPr>
          <w:fldChar w:fldCharType="begin"/>
        </w:r>
        <w:r w:rsidR="007C35E9">
          <w:rPr>
            <w:webHidden/>
          </w:rPr>
          <w:instrText xml:space="preserve"> PAGEREF _Toc468804589 \h </w:instrText>
        </w:r>
        <w:r>
          <w:rPr>
            <w:webHidden/>
          </w:rPr>
        </w:r>
        <w:r>
          <w:rPr>
            <w:webHidden/>
          </w:rPr>
          <w:fldChar w:fldCharType="separate"/>
        </w:r>
        <w:r w:rsidR="000E488C">
          <w:rPr>
            <w:webHidden/>
          </w:rPr>
          <w:t>77</w:t>
        </w:r>
        <w:r>
          <w:rPr>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90" w:history="1">
        <w:r w:rsidR="007C35E9" w:rsidRPr="00A80AB7">
          <w:rPr>
            <w:rStyle w:val="af1"/>
            <w:noProof/>
          </w:rPr>
          <w:t>6.1.</w:t>
        </w:r>
        <w:r w:rsidR="007C35E9">
          <w:rPr>
            <w:rFonts w:asciiTheme="minorHAnsi" w:eastAsiaTheme="minorEastAsia" w:hAnsiTheme="minorHAnsi" w:cstheme="minorBidi"/>
            <w:noProof/>
            <w:lang w:eastAsia="ru-RU"/>
          </w:rPr>
          <w:tab/>
        </w:r>
        <w:r w:rsidR="007C35E9" w:rsidRPr="00A80AB7">
          <w:rPr>
            <w:rStyle w:val="af1"/>
            <w:noProof/>
          </w:rPr>
          <w:t>Оценка стоимости основных мероприятий по реализации схем водоснабжения и водоотведения</w:t>
        </w:r>
        <w:r w:rsidR="007C35E9">
          <w:rPr>
            <w:noProof/>
            <w:webHidden/>
          </w:rPr>
          <w:tab/>
        </w:r>
        <w:r>
          <w:rPr>
            <w:noProof/>
            <w:webHidden/>
          </w:rPr>
          <w:fldChar w:fldCharType="begin"/>
        </w:r>
        <w:r w:rsidR="007C35E9">
          <w:rPr>
            <w:noProof/>
            <w:webHidden/>
          </w:rPr>
          <w:instrText xml:space="preserve"> PAGEREF _Toc468804590 \h </w:instrText>
        </w:r>
        <w:r>
          <w:rPr>
            <w:noProof/>
            <w:webHidden/>
          </w:rPr>
        </w:r>
        <w:r>
          <w:rPr>
            <w:noProof/>
            <w:webHidden/>
          </w:rPr>
          <w:fldChar w:fldCharType="separate"/>
        </w:r>
        <w:r w:rsidR="000E488C">
          <w:rPr>
            <w:noProof/>
            <w:webHidden/>
          </w:rPr>
          <w:t>77</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91" w:history="1">
        <w:r w:rsidR="007C35E9" w:rsidRPr="00A80AB7">
          <w:rPr>
            <w:rStyle w:val="af1"/>
            <w:noProof/>
          </w:rPr>
          <w:t>6.2.</w:t>
        </w:r>
        <w:r w:rsidR="007C35E9">
          <w:rPr>
            <w:rFonts w:asciiTheme="minorHAnsi" w:eastAsiaTheme="minorEastAsia" w:hAnsiTheme="minorHAnsi" w:cstheme="minorBidi"/>
            <w:noProof/>
            <w:lang w:eastAsia="ru-RU"/>
          </w:rPr>
          <w:tab/>
        </w:r>
        <w:r w:rsidR="007C35E9" w:rsidRPr="00A80AB7">
          <w:rPr>
            <w:rStyle w:val="af1"/>
            <w:noProof/>
          </w:rPr>
          <w:t>Оценка величины необходимых капитальных вложений в строительство и реконструкцию объектов централизованных систем канализации</w:t>
        </w:r>
        <w:r w:rsidR="007C35E9">
          <w:rPr>
            <w:noProof/>
            <w:webHidden/>
          </w:rPr>
          <w:tab/>
        </w:r>
        <w:r>
          <w:rPr>
            <w:noProof/>
            <w:webHidden/>
          </w:rPr>
          <w:fldChar w:fldCharType="begin"/>
        </w:r>
        <w:r w:rsidR="007C35E9">
          <w:rPr>
            <w:noProof/>
            <w:webHidden/>
          </w:rPr>
          <w:instrText xml:space="preserve"> PAGEREF _Toc468804591 \h </w:instrText>
        </w:r>
        <w:r>
          <w:rPr>
            <w:noProof/>
            <w:webHidden/>
          </w:rPr>
        </w:r>
        <w:r>
          <w:rPr>
            <w:noProof/>
            <w:webHidden/>
          </w:rPr>
          <w:fldChar w:fldCharType="separate"/>
        </w:r>
        <w:r w:rsidR="000E488C">
          <w:rPr>
            <w:noProof/>
            <w:webHidden/>
          </w:rPr>
          <w:t>78</w:t>
        </w:r>
        <w:r>
          <w:rPr>
            <w:noProof/>
            <w:webHidden/>
          </w:rPr>
          <w:fldChar w:fldCharType="end"/>
        </w:r>
      </w:hyperlink>
    </w:p>
    <w:p w:rsidR="007C35E9" w:rsidRDefault="000966FC" w:rsidP="007C35E9">
      <w:pPr>
        <w:pStyle w:val="13"/>
        <w:rPr>
          <w:rFonts w:asciiTheme="minorHAnsi" w:eastAsiaTheme="minorEastAsia" w:hAnsiTheme="minorHAnsi" w:cstheme="minorBidi"/>
        </w:rPr>
      </w:pPr>
      <w:hyperlink w:anchor="_Toc468804592" w:history="1">
        <w:r w:rsidR="007C35E9" w:rsidRPr="00A80AB7">
          <w:rPr>
            <w:rStyle w:val="af1"/>
          </w:rPr>
          <w:t>7.</w:t>
        </w:r>
        <w:r w:rsidR="007C35E9">
          <w:rPr>
            <w:rFonts w:asciiTheme="minorHAnsi" w:eastAsiaTheme="minorEastAsia" w:hAnsiTheme="minorHAnsi" w:cstheme="minorBidi"/>
          </w:rPr>
          <w:tab/>
        </w:r>
        <w:r w:rsidR="007C35E9" w:rsidRPr="00A80AB7">
          <w:rPr>
            <w:rStyle w:val="af1"/>
          </w:rPr>
          <w:t>Целевые показатели развития централизованной системы водоотведения</w:t>
        </w:r>
        <w:r w:rsidR="007C35E9">
          <w:rPr>
            <w:webHidden/>
          </w:rPr>
          <w:tab/>
        </w:r>
        <w:r>
          <w:rPr>
            <w:webHidden/>
          </w:rPr>
          <w:fldChar w:fldCharType="begin"/>
        </w:r>
        <w:r w:rsidR="007C35E9">
          <w:rPr>
            <w:webHidden/>
          </w:rPr>
          <w:instrText xml:space="preserve"> PAGEREF _Toc468804592 \h </w:instrText>
        </w:r>
        <w:r>
          <w:rPr>
            <w:webHidden/>
          </w:rPr>
        </w:r>
        <w:r>
          <w:rPr>
            <w:webHidden/>
          </w:rPr>
          <w:fldChar w:fldCharType="separate"/>
        </w:r>
        <w:r w:rsidR="000E488C">
          <w:rPr>
            <w:webHidden/>
          </w:rPr>
          <w:t>81</w:t>
        </w:r>
        <w:r>
          <w:rPr>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93" w:history="1">
        <w:r w:rsidR="007C35E9" w:rsidRPr="00A80AB7">
          <w:rPr>
            <w:rStyle w:val="af1"/>
            <w:noProof/>
          </w:rPr>
          <w:t>7.1.</w:t>
        </w:r>
        <w:r w:rsidR="007C35E9">
          <w:rPr>
            <w:rFonts w:asciiTheme="minorHAnsi" w:eastAsiaTheme="minorEastAsia" w:hAnsiTheme="minorHAnsi" w:cstheme="minorBidi"/>
            <w:noProof/>
            <w:lang w:eastAsia="ru-RU"/>
          </w:rPr>
          <w:tab/>
        </w:r>
        <w:r w:rsidR="007C35E9" w:rsidRPr="00A80AB7">
          <w:rPr>
            <w:rStyle w:val="af1"/>
            <w:noProof/>
          </w:rPr>
          <w:t>Общие положения</w:t>
        </w:r>
        <w:r w:rsidR="007C35E9">
          <w:rPr>
            <w:noProof/>
            <w:webHidden/>
          </w:rPr>
          <w:tab/>
        </w:r>
        <w:r>
          <w:rPr>
            <w:noProof/>
            <w:webHidden/>
          </w:rPr>
          <w:fldChar w:fldCharType="begin"/>
        </w:r>
        <w:r w:rsidR="007C35E9">
          <w:rPr>
            <w:noProof/>
            <w:webHidden/>
          </w:rPr>
          <w:instrText xml:space="preserve"> PAGEREF _Toc468804593 \h </w:instrText>
        </w:r>
        <w:r>
          <w:rPr>
            <w:noProof/>
            <w:webHidden/>
          </w:rPr>
        </w:r>
        <w:r>
          <w:rPr>
            <w:noProof/>
            <w:webHidden/>
          </w:rPr>
          <w:fldChar w:fldCharType="separate"/>
        </w:r>
        <w:r w:rsidR="000E488C">
          <w:rPr>
            <w:noProof/>
            <w:webHidden/>
          </w:rPr>
          <w:t>81</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94" w:history="1">
        <w:r w:rsidR="007C35E9" w:rsidRPr="00A80AB7">
          <w:rPr>
            <w:rStyle w:val="af1"/>
            <w:noProof/>
          </w:rPr>
          <w:t>7.2.</w:t>
        </w:r>
        <w:r w:rsidR="007C35E9">
          <w:rPr>
            <w:rFonts w:asciiTheme="minorHAnsi" w:eastAsiaTheme="minorEastAsia" w:hAnsiTheme="minorHAnsi" w:cstheme="minorBidi"/>
            <w:noProof/>
            <w:lang w:eastAsia="ru-RU"/>
          </w:rPr>
          <w:tab/>
        </w:r>
        <w:r w:rsidR="007C35E9" w:rsidRPr="00A80AB7">
          <w:rPr>
            <w:rStyle w:val="af1"/>
            <w:noProof/>
          </w:rPr>
          <w:t>Расчет целевых показателей развития централизованных систем водоотведения</w:t>
        </w:r>
        <w:r w:rsidR="007C35E9">
          <w:rPr>
            <w:noProof/>
            <w:webHidden/>
          </w:rPr>
          <w:tab/>
        </w:r>
        <w:r>
          <w:rPr>
            <w:noProof/>
            <w:webHidden/>
          </w:rPr>
          <w:fldChar w:fldCharType="begin"/>
        </w:r>
        <w:r w:rsidR="007C35E9">
          <w:rPr>
            <w:noProof/>
            <w:webHidden/>
          </w:rPr>
          <w:instrText xml:space="preserve"> PAGEREF _Toc468804594 \h </w:instrText>
        </w:r>
        <w:r>
          <w:rPr>
            <w:noProof/>
            <w:webHidden/>
          </w:rPr>
        </w:r>
        <w:r>
          <w:rPr>
            <w:noProof/>
            <w:webHidden/>
          </w:rPr>
          <w:fldChar w:fldCharType="separate"/>
        </w:r>
        <w:r w:rsidR="000E488C">
          <w:rPr>
            <w:noProof/>
            <w:webHidden/>
          </w:rPr>
          <w:t>81</w:t>
        </w:r>
        <w:r>
          <w:rPr>
            <w:noProof/>
            <w:webHidden/>
          </w:rPr>
          <w:fldChar w:fldCharType="end"/>
        </w:r>
      </w:hyperlink>
    </w:p>
    <w:p w:rsidR="007C35E9" w:rsidRDefault="000966FC" w:rsidP="007C35E9">
      <w:pPr>
        <w:pStyle w:val="13"/>
        <w:rPr>
          <w:rFonts w:asciiTheme="minorHAnsi" w:eastAsiaTheme="minorEastAsia" w:hAnsiTheme="minorHAnsi" w:cstheme="minorBidi"/>
        </w:rPr>
      </w:pPr>
      <w:hyperlink w:anchor="_Toc468804595" w:history="1">
        <w:r w:rsidR="007C35E9" w:rsidRPr="00A80AB7">
          <w:rPr>
            <w:rStyle w:val="af1"/>
          </w:rPr>
          <w:t>8.</w:t>
        </w:r>
        <w:r w:rsidR="007C35E9">
          <w:rPr>
            <w:rFonts w:asciiTheme="minorHAnsi" w:eastAsiaTheme="minorEastAsia" w:hAnsiTheme="minorHAnsi" w:cstheme="minorBidi"/>
          </w:rPr>
          <w:tab/>
        </w:r>
        <w:r w:rsidR="007C35E9" w:rsidRPr="00A80AB7">
          <w:rPr>
            <w:rStyle w:val="af1"/>
          </w:rPr>
          <w:t>Перечень выявленных бесхозяйных объектов централизованной системы водоотведения и перечень организаций, уполномоченных на их эксплуатацию</w:t>
        </w:r>
        <w:r w:rsidR="007C35E9">
          <w:rPr>
            <w:webHidden/>
          </w:rPr>
          <w:tab/>
        </w:r>
        <w:r>
          <w:rPr>
            <w:webHidden/>
          </w:rPr>
          <w:fldChar w:fldCharType="begin"/>
        </w:r>
        <w:r w:rsidR="007C35E9">
          <w:rPr>
            <w:webHidden/>
          </w:rPr>
          <w:instrText xml:space="preserve"> PAGEREF _Toc468804595 \h </w:instrText>
        </w:r>
        <w:r>
          <w:rPr>
            <w:webHidden/>
          </w:rPr>
        </w:r>
        <w:r>
          <w:rPr>
            <w:webHidden/>
          </w:rPr>
          <w:fldChar w:fldCharType="separate"/>
        </w:r>
        <w:r w:rsidR="000E488C">
          <w:rPr>
            <w:webHidden/>
          </w:rPr>
          <w:t>84</w:t>
        </w:r>
        <w:r>
          <w:rPr>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96" w:history="1">
        <w:r w:rsidR="007C35E9" w:rsidRPr="00A80AB7">
          <w:rPr>
            <w:rStyle w:val="af1"/>
            <w:bCs/>
            <w:noProof/>
          </w:rPr>
          <w:t>8.1.</w:t>
        </w:r>
        <w:r w:rsidR="007C35E9">
          <w:rPr>
            <w:rFonts w:asciiTheme="minorHAnsi" w:eastAsiaTheme="minorEastAsia" w:hAnsiTheme="minorHAnsi" w:cstheme="minorBidi"/>
            <w:noProof/>
            <w:lang w:eastAsia="ru-RU"/>
          </w:rPr>
          <w:tab/>
        </w:r>
        <w:r w:rsidR="007C35E9" w:rsidRPr="00A80AB7">
          <w:rPr>
            <w:rStyle w:val="af1"/>
            <w:noProof/>
          </w:rPr>
          <w:t>Нормативно-правовые основы механизмов выявления, признания права на собственность и эксплуатацию бесхозяйных объектов</w:t>
        </w:r>
        <w:r w:rsidR="007C35E9">
          <w:rPr>
            <w:noProof/>
            <w:webHidden/>
          </w:rPr>
          <w:tab/>
        </w:r>
        <w:r>
          <w:rPr>
            <w:noProof/>
            <w:webHidden/>
          </w:rPr>
          <w:fldChar w:fldCharType="begin"/>
        </w:r>
        <w:r w:rsidR="007C35E9">
          <w:rPr>
            <w:noProof/>
            <w:webHidden/>
          </w:rPr>
          <w:instrText xml:space="preserve"> PAGEREF _Toc468804596 \h </w:instrText>
        </w:r>
        <w:r>
          <w:rPr>
            <w:noProof/>
            <w:webHidden/>
          </w:rPr>
        </w:r>
        <w:r>
          <w:rPr>
            <w:noProof/>
            <w:webHidden/>
          </w:rPr>
          <w:fldChar w:fldCharType="separate"/>
        </w:r>
        <w:r w:rsidR="000E488C">
          <w:rPr>
            <w:noProof/>
            <w:webHidden/>
          </w:rPr>
          <w:t>84</w:t>
        </w:r>
        <w:r>
          <w:rPr>
            <w:noProof/>
            <w:webHidden/>
          </w:rPr>
          <w:fldChar w:fldCharType="end"/>
        </w:r>
      </w:hyperlink>
    </w:p>
    <w:p w:rsidR="007C35E9" w:rsidRDefault="000966FC">
      <w:pPr>
        <w:pStyle w:val="24"/>
        <w:rPr>
          <w:rFonts w:asciiTheme="minorHAnsi" w:eastAsiaTheme="minorEastAsia" w:hAnsiTheme="minorHAnsi" w:cstheme="minorBidi"/>
          <w:noProof/>
          <w:lang w:eastAsia="ru-RU"/>
        </w:rPr>
      </w:pPr>
      <w:hyperlink w:anchor="_Toc468804597" w:history="1">
        <w:r w:rsidR="007C35E9" w:rsidRPr="00A80AB7">
          <w:rPr>
            <w:rStyle w:val="af1"/>
            <w:noProof/>
          </w:rPr>
          <w:t>8.2.</w:t>
        </w:r>
        <w:r w:rsidR="007C35E9">
          <w:rPr>
            <w:rFonts w:asciiTheme="minorHAnsi" w:eastAsiaTheme="minorEastAsia" w:hAnsiTheme="minorHAnsi" w:cstheme="minorBidi"/>
            <w:noProof/>
            <w:lang w:eastAsia="ru-RU"/>
          </w:rPr>
          <w:tab/>
        </w:r>
        <w:r w:rsidR="007C35E9" w:rsidRPr="00A80AB7">
          <w:rPr>
            <w:rStyle w:val="af1"/>
            <w:noProof/>
          </w:rPr>
          <w:t>Перечень выявленных бесхозяйных объектов централизованных систем водоотведения и перечень организаций, уполномоченных на их эксплуатацию</w:t>
        </w:r>
        <w:r w:rsidR="007C35E9">
          <w:rPr>
            <w:noProof/>
            <w:webHidden/>
          </w:rPr>
          <w:tab/>
        </w:r>
        <w:r>
          <w:rPr>
            <w:noProof/>
            <w:webHidden/>
          </w:rPr>
          <w:fldChar w:fldCharType="begin"/>
        </w:r>
        <w:r w:rsidR="007C35E9">
          <w:rPr>
            <w:noProof/>
            <w:webHidden/>
          </w:rPr>
          <w:instrText xml:space="preserve"> PAGEREF _Toc468804597 \h </w:instrText>
        </w:r>
        <w:r>
          <w:rPr>
            <w:noProof/>
            <w:webHidden/>
          </w:rPr>
        </w:r>
        <w:r>
          <w:rPr>
            <w:noProof/>
            <w:webHidden/>
          </w:rPr>
          <w:fldChar w:fldCharType="separate"/>
        </w:r>
        <w:r w:rsidR="000E488C">
          <w:rPr>
            <w:noProof/>
            <w:webHidden/>
          </w:rPr>
          <w:t>86</w:t>
        </w:r>
        <w:r>
          <w:rPr>
            <w:noProof/>
            <w:webHidden/>
          </w:rPr>
          <w:fldChar w:fldCharType="end"/>
        </w:r>
      </w:hyperlink>
    </w:p>
    <w:p w:rsidR="00E149A9" w:rsidRPr="00A50E17" w:rsidRDefault="000966FC" w:rsidP="008F3250">
      <w:r w:rsidRPr="00A50E17">
        <w:rPr>
          <w:sz w:val="24"/>
          <w:szCs w:val="24"/>
        </w:rPr>
        <w:fldChar w:fldCharType="end"/>
      </w:r>
    </w:p>
    <w:p w:rsidR="00E149A9" w:rsidRPr="00A50E17" w:rsidRDefault="00E149A9" w:rsidP="008F3250">
      <w:pPr>
        <w:pStyle w:val="aff8"/>
        <w:keepNext w:val="0"/>
        <w:pageBreakBefore/>
      </w:pPr>
      <w:bookmarkStart w:id="11" w:name="_Toc468804543"/>
      <w:bookmarkStart w:id="12" w:name="_Toc419292591"/>
      <w:r w:rsidRPr="00A50E17">
        <w:lastRenderedPageBreak/>
        <w:t>ВВЕДЕНИЕ</w:t>
      </w:r>
      <w:bookmarkEnd w:id="11"/>
    </w:p>
    <w:p w:rsidR="00E149A9" w:rsidRPr="00A50E17" w:rsidRDefault="00E149A9" w:rsidP="00514FB4">
      <w:pPr>
        <w:pStyle w:val="affffc"/>
      </w:pPr>
      <w:r w:rsidRPr="00A50E17">
        <w:t>В целях реализации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водоснабжения и водоотведения, повышение энергетической эффективности путем экономного потребления воды, снижение негативного воздействия на водные объекты путем повышения качества очистки сточных вод, обеспечение доступности водоснабжения и водоотведения для абонентов за счет повышения эффективности деятельности ресурсоснабжающих организаций, обеспечение развития централизованных систем холодного водоснабжения путем развития эффективных форм управления этими системами была разработана настоящая схема водоснабжения и водоотведения.</w:t>
      </w:r>
    </w:p>
    <w:p w:rsidR="00E149A9" w:rsidRPr="00A50E17" w:rsidRDefault="00E149A9" w:rsidP="00514FB4">
      <w:pPr>
        <w:pStyle w:val="affffc"/>
      </w:pPr>
      <w:r w:rsidRPr="00A50E17">
        <w:t>Проектирование систем водоотведения городов представляет собой комплексную задачу, от правильного решения которой во многом зависят масштабы необходимых капитальных вложений в эти системы.</w:t>
      </w:r>
    </w:p>
    <w:p w:rsidR="00E149A9" w:rsidRPr="00A50E17" w:rsidRDefault="00E149A9" w:rsidP="00514FB4">
      <w:pPr>
        <w:pStyle w:val="affffc"/>
      </w:pPr>
      <w:r w:rsidRPr="00A50E17">
        <w:t>Схемы разрабатываются на основе анализа фактических нагрузок потребителей по водоотведению с учетом перспективного развития, структуры баланса потребления региона, оценки существующего состояния головных сооружений канализации, насосных станций, а также канализационных сетей и возможности их дальнейшего использования, рассмотрения вопросов надежности, экономичности.</w:t>
      </w:r>
    </w:p>
    <w:p w:rsidR="00E149A9" w:rsidRPr="00A50E17" w:rsidRDefault="00E149A9" w:rsidP="00514FB4">
      <w:pPr>
        <w:pStyle w:val="affffc"/>
      </w:pPr>
      <w:r w:rsidRPr="00A50E17">
        <w:t>Основанием для разработки и реализации схемы водоснабжения и водоотведения является Федеральный закон от 07.12.2011 № 416-ФЗ «О водоснабжении и водоотведении», регулирующий всю систему взаимоотношений в водоснабжении и водоотведении и направленный на обеспечение устойчивого и надежного водоснабжения и водоотведения.</w:t>
      </w:r>
    </w:p>
    <w:p w:rsidR="00E149A9" w:rsidRPr="005440C0" w:rsidRDefault="00E149A9" w:rsidP="00553ECD">
      <w:pPr>
        <w:pStyle w:val="1a"/>
        <w:numPr>
          <w:ilvl w:val="0"/>
          <w:numId w:val="12"/>
        </w:numPr>
      </w:pPr>
      <w:bookmarkStart w:id="13" w:name="_Toc419292592"/>
      <w:bookmarkStart w:id="14" w:name="_Toc468804544"/>
      <w:bookmarkEnd w:id="12"/>
      <w:r w:rsidRPr="005440C0">
        <w:lastRenderedPageBreak/>
        <w:t>Существующее положение в сфере водоотведения</w:t>
      </w:r>
      <w:bookmarkEnd w:id="13"/>
      <w:r w:rsidRPr="005440C0">
        <w:t xml:space="preserve"> городского округа</w:t>
      </w:r>
      <w:bookmarkEnd w:id="14"/>
    </w:p>
    <w:p w:rsidR="00E149A9" w:rsidRPr="007D15F3" w:rsidRDefault="00E149A9" w:rsidP="007D15F3">
      <w:pPr>
        <w:pStyle w:val="affffc"/>
      </w:pPr>
      <w:r w:rsidRPr="007D15F3">
        <w:t xml:space="preserve">В данном разделе приводится описание существующего положения в сфере водоотведения муниципального образования «Няндомское». </w:t>
      </w:r>
    </w:p>
    <w:p w:rsidR="00E149A9" w:rsidRPr="007D15F3" w:rsidRDefault="00E149A9" w:rsidP="007D15F3">
      <w:pPr>
        <w:pStyle w:val="affffc"/>
      </w:pPr>
      <w:r w:rsidRPr="007D15F3">
        <w:t>Также в настоящем разделе будут рассмотрены проблемные места системы сбора, транспортировки и очистки сточных вод для дальнейшего определения перечня конкретных мероприятий, направленных на развитие системы, улучшение экологической обстановки территорий, повышение энергоэффективности, надежности системы водоотведения муниципального образования.</w:t>
      </w:r>
    </w:p>
    <w:p w:rsidR="00E149A9" w:rsidRPr="007D15F3" w:rsidRDefault="00E149A9" w:rsidP="007D15F3">
      <w:pPr>
        <w:pStyle w:val="affffc"/>
      </w:pPr>
      <w:r w:rsidRPr="007D15F3">
        <w:t>Муниципальное образование «Няндомское» — муниципальное образование в Няндомском муниципальном районе Архангельской области, входит в состав МО «Няндомский муниципальный район». Муниципальное образование находится на юго-западе няндомского района. Граничит с муниципальным образованием «Шалакушское» и с МО «Мошинское». МО «Няндомское» расположено вдоль железной дороги «Москва-Архангельск» на территории, занятой лесами, поэтому основными направлениями экономики поселения стали лесозаготовительная и деревообрабатывающая промышленность, железнодорожный транспорт.</w:t>
      </w:r>
    </w:p>
    <w:p w:rsidR="00E149A9" w:rsidRPr="007D15F3" w:rsidRDefault="00E149A9" w:rsidP="007D15F3">
      <w:pPr>
        <w:pStyle w:val="affffc"/>
      </w:pPr>
      <w:r w:rsidRPr="007D15F3">
        <w:t>Предприятия лесопромышленного комплекса и железной дороги являются основными налогоплательщиками поселения. Из общего числа трудоспособного населения Няндомского поселения большая часть работает на железной дороге. ОАО «Российские железные дороги» является крупнейшим налогоплательщиком в бюджет «Няндомское».</w:t>
      </w:r>
    </w:p>
    <w:p w:rsidR="00E149A9" w:rsidRPr="007D15F3" w:rsidRDefault="00E149A9" w:rsidP="007D15F3">
      <w:pPr>
        <w:pStyle w:val="affffc"/>
      </w:pPr>
      <w:r w:rsidRPr="007D15F3">
        <w:t>На территории МО «Няндомское» на начало 2009 года зарегистрировано 280 организаций, из них 40 организаций муниципальной формы собственности (34 организации социальной сферы) и 13 муниципальных унитарных предприятий.</w:t>
      </w:r>
    </w:p>
    <w:p w:rsidR="00E149A9" w:rsidRPr="007D15F3" w:rsidRDefault="00E149A9" w:rsidP="007D15F3">
      <w:pPr>
        <w:pStyle w:val="affffc"/>
      </w:pPr>
      <w:r w:rsidRPr="007D15F3">
        <w:t>В состав муниципального образования «Няндомское» входят: город Няндома; железнодорожные станции: Бурачиха, Полоха, Зеленый; поселки: Шестиозерский, Солюга, Мирный, Лещево, Великая речка; деревни: Андреевская, Бережная, Конда, Кузьминская, Сафонова Гора, Сидорова Гора, Шултус, Яковлевская; и разъезд Зарученье.</w:t>
      </w:r>
    </w:p>
    <w:p w:rsidR="00E149A9" w:rsidRPr="007D15F3" w:rsidRDefault="00E149A9" w:rsidP="007D15F3">
      <w:pPr>
        <w:pStyle w:val="affffc"/>
      </w:pPr>
      <w:r w:rsidRPr="007D15F3">
        <w:t xml:space="preserve">По данным администрации МО «Няндомское» на 2015г. население муниципального образования составляет 22 323 человек, его распределение по населенным представлено в </w:t>
      </w:r>
      <w:r w:rsidR="000966FC">
        <w:fldChar w:fldCharType="begin"/>
      </w:r>
      <w:r w:rsidR="00D2458C">
        <w:instrText xml:space="preserve"> REF _Ref458589596 \h  \* MERGEFORMAT </w:instrText>
      </w:r>
      <w:r w:rsidR="000966FC">
        <w:fldChar w:fldCharType="separate"/>
      </w:r>
      <w:r w:rsidR="000E488C">
        <w:rPr>
          <w:b/>
          <w:bCs/>
        </w:rPr>
        <w:t>Ошибка! Источник ссылки не найден.</w:t>
      </w:r>
      <w:r w:rsidR="000966FC">
        <w:fldChar w:fldCharType="end"/>
      </w:r>
      <w:r w:rsidRPr="007D15F3">
        <w:t>.</w:t>
      </w:r>
    </w:p>
    <w:p w:rsidR="00E149A9" w:rsidRDefault="00E149A9" w:rsidP="008F08E2">
      <w:pPr>
        <w:pStyle w:val="aa"/>
        <w:keepNext/>
      </w:pPr>
      <w:r w:rsidRPr="005440C0">
        <w:lastRenderedPageBreak/>
        <w:t xml:space="preserve">Таблица </w:t>
      </w:r>
      <w:r w:rsidR="000966FC">
        <w:fldChar w:fldCharType="begin"/>
      </w:r>
      <w:r w:rsidR="000C0FCF">
        <w:instrText xml:space="preserve"> SEQ Таблица \* ARABIC </w:instrText>
      </w:r>
      <w:r w:rsidR="000966FC">
        <w:fldChar w:fldCharType="separate"/>
      </w:r>
      <w:r w:rsidR="000E488C">
        <w:rPr>
          <w:noProof/>
        </w:rPr>
        <w:t>1</w:t>
      </w:r>
      <w:r w:rsidR="000966FC">
        <w:rPr>
          <w:noProof/>
        </w:rPr>
        <w:fldChar w:fldCharType="end"/>
      </w:r>
      <w:r>
        <w:t xml:space="preserve">-1 </w:t>
      </w:r>
      <w:r w:rsidRPr="005440C0">
        <w:t>Распределение населения муниципального образования "Няндомское" по населенным пунктам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5"/>
        <w:gridCol w:w="3106"/>
        <w:gridCol w:w="3134"/>
        <w:gridCol w:w="3039"/>
      </w:tblGrid>
      <w:tr w:rsidR="00E149A9" w:rsidRPr="00A13F75" w:rsidTr="001A43A2">
        <w:trPr>
          <w:cantSplit/>
          <w:trHeight w:val="669"/>
          <w:tblHeader/>
        </w:trPr>
        <w:tc>
          <w:tcPr>
            <w:tcW w:w="292" w:type="pct"/>
            <w:vAlign w:val="center"/>
          </w:tcPr>
          <w:p w:rsidR="00E149A9" w:rsidRPr="00A13F75" w:rsidRDefault="00E149A9" w:rsidP="001A43A2">
            <w:pPr>
              <w:spacing w:after="0" w:line="240" w:lineRule="auto"/>
              <w:rPr>
                <w:b/>
                <w:bCs/>
                <w:sz w:val="24"/>
                <w:szCs w:val="24"/>
                <w:lang w:eastAsia="ru-RU"/>
              </w:rPr>
            </w:pPr>
            <w:r>
              <w:rPr>
                <w:b/>
                <w:bCs/>
                <w:sz w:val="24"/>
                <w:szCs w:val="24"/>
                <w:lang w:eastAsia="ru-RU"/>
              </w:rPr>
              <w:t>№</w:t>
            </w:r>
          </w:p>
        </w:tc>
        <w:tc>
          <w:tcPr>
            <w:tcW w:w="1576" w:type="pct"/>
            <w:noWrap/>
            <w:vAlign w:val="center"/>
          </w:tcPr>
          <w:p w:rsidR="00E149A9" w:rsidRPr="00A13F75" w:rsidRDefault="00E149A9" w:rsidP="001A43A2">
            <w:pPr>
              <w:spacing w:after="0" w:line="240" w:lineRule="auto"/>
              <w:jc w:val="center"/>
              <w:rPr>
                <w:b/>
                <w:bCs/>
                <w:sz w:val="24"/>
                <w:szCs w:val="24"/>
                <w:lang w:eastAsia="ru-RU"/>
              </w:rPr>
            </w:pPr>
            <w:r w:rsidRPr="00A13F75">
              <w:rPr>
                <w:b/>
                <w:bCs/>
                <w:sz w:val="24"/>
                <w:szCs w:val="24"/>
                <w:lang w:eastAsia="ru-RU"/>
              </w:rPr>
              <w:t>Наименование</w:t>
            </w:r>
          </w:p>
        </w:tc>
        <w:tc>
          <w:tcPr>
            <w:tcW w:w="1590" w:type="pct"/>
            <w:noWrap/>
            <w:vAlign w:val="center"/>
          </w:tcPr>
          <w:p w:rsidR="00E149A9" w:rsidRPr="00A13F75" w:rsidRDefault="00E149A9" w:rsidP="001A43A2">
            <w:pPr>
              <w:spacing w:after="0" w:line="240" w:lineRule="auto"/>
              <w:jc w:val="center"/>
              <w:rPr>
                <w:b/>
                <w:bCs/>
                <w:sz w:val="24"/>
                <w:szCs w:val="24"/>
                <w:lang w:eastAsia="ru-RU"/>
              </w:rPr>
            </w:pPr>
            <w:r w:rsidRPr="00A13F75">
              <w:rPr>
                <w:b/>
                <w:bCs/>
                <w:sz w:val="24"/>
                <w:szCs w:val="24"/>
                <w:lang w:eastAsia="ru-RU"/>
              </w:rPr>
              <w:t>Численность населения</w:t>
            </w:r>
            <w:r>
              <w:rPr>
                <w:b/>
                <w:bCs/>
                <w:sz w:val="24"/>
                <w:szCs w:val="24"/>
                <w:lang w:eastAsia="ru-RU"/>
              </w:rPr>
              <w:t xml:space="preserve"> 2014г.</w:t>
            </w:r>
            <w:r w:rsidRPr="00A13F75">
              <w:rPr>
                <w:b/>
                <w:bCs/>
                <w:sz w:val="24"/>
                <w:szCs w:val="24"/>
                <w:lang w:eastAsia="ru-RU"/>
              </w:rPr>
              <w:t>, человек</w:t>
            </w:r>
          </w:p>
        </w:tc>
        <w:tc>
          <w:tcPr>
            <w:tcW w:w="1542" w:type="pct"/>
            <w:vAlign w:val="center"/>
          </w:tcPr>
          <w:p w:rsidR="00E149A9" w:rsidRPr="00A13F75" w:rsidRDefault="00E149A9" w:rsidP="001A43A2">
            <w:pPr>
              <w:spacing w:after="0" w:line="240" w:lineRule="auto"/>
              <w:jc w:val="center"/>
              <w:rPr>
                <w:b/>
                <w:bCs/>
                <w:sz w:val="24"/>
                <w:szCs w:val="24"/>
                <w:lang w:eastAsia="ru-RU"/>
              </w:rPr>
            </w:pPr>
            <w:r w:rsidRPr="00A13F75">
              <w:rPr>
                <w:b/>
                <w:bCs/>
                <w:sz w:val="24"/>
                <w:szCs w:val="24"/>
                <w:lang w:eastAsia="ru-RU"/>
              </w:rPr>
              <w:t>Численность населения</w:t>
            </w:r>
            <w:r>
              <w:rPr>
                <w:b/>
                <w:bCs/>
                <w:sz w:val="24"/>
                <w:szCs w:val="24"/>
                <w:lang w:eastAsia="ru-RU"/>
              </w:rPr>
              <w:t xml:space="preserve"> 2015г.</w:t>
            </w:r>
            <w:r w:rsidRPr="00A13F75">
              <w:rPr>
                <w:b/>
                <w:bCs/>
                <w:sz w:val="24"/>
                <w:szCs w:val="24"/>
                <w:lang w:eastAsia="ru-RU"/>
              </w:rPr>
              <w:t>, человек</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rPr>
            </w:pPr>
            <w:r>
              <w:rPr>
                <w:sz w:val="24"/>
                <w:szCs w:val="24"/>
              </w:rPr>
              <w:t>1</w:t>
            </w:r>
          </w:p>
        </w:tc>
        <w:tc>
          <w:tcPr>
            <w:tcW w:w="1576" w:type="pct"/>
            <w:noWrap/>
            <w:vAlign w:val="center"/>
          </w:tcPr>
          <w:p w:rsidR="00E149A9" w:rsidRPr="00A13F75" w:rsidRDefault="00E149A9" w:rsidP="001A43A2">
            <w:pPr>
              <w:spacing w:after="0" w:line="240" w:lineRule="auto"/>
              <w:rPr>
                <w:sz w:val="24"/>
                <w:szCs w:val="24"/>
                <w:lang w:eastAsia="ru-RU"/>
              </w:rPr>
            </w:pPr>
            <w:r>
              <w:rPr>
                <w:sz w:val="24"/>
                <w:szCs w:val="24"/>
              </w:rPr>
              <w:t>г. Няндома</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20 845</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20 741</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2</w:t>
            </w:r>
          </w:p>
        </w:tc>
        <w:tc>
          <w:tcPr>
            <w:tcW w:w="1576" w:type="pct"/>
            <w:noWrap/>
            <w:vAlign w:val="center"/>
          </w:tcPr>
          <w:p w:rsidR="00E149A9" w:rsidRPr="00A13F75" w:rsidRDefault="00E149A9" w:rsidP="001A43A2">
            <w:pPr>
              <w:spacing w:after="0" w:line="240" w:lineRule="auto"/>
              <w:rPr>
                <w:sz w:val="24"/>
                <w:szCs w:val="24"/>
                <w:lang w:eastAsia="ru-RU"/>
              </w:rPr>
            </w:pPr>
            <w:r>
              <w:rPr>
                <w:sz w:val="24"/>
                <w:szCs w:val="24"/>
                <w:lang w:eastAsia="ru-RU"/>
              </w:rPr>
              <w:t>ст. Бурачиха</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467</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459</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3</w:t>
            </w:r>
          </w:p>
        </w:tc>
        <w:tc>
          <w:tcPr>
            <w:tcW w:w="1576" w:type="pct"/>
            <w:vAlign w:val="center"/>
          </w:tcPr>
          <w:p w:rsidR="00E149A9" w:rsidRPr="00A13F75" w:rsidRDefault="00E149A9" w:rsidP="001A43A2">
            <w:pPr>
              <w:spacing w:after="0" w:line="240" w:lineRule="auto"/>
              <w:rPr>
                <w:sz w:val="24"/>
                <w:szCs w:val="24"/>
                <w:lang w:eastAsia="ru-RU"/>
              </w:rPr>
            </w:pPr>
            <w:r>
              <w:rPr>
                <w:sz w:val="24"/>
                <w:szCs w:val="24"/>
                <w:lang w:eastAsia="ru-RU"/>
              </w:rPr>
              <w:t>ст. Полоха</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87</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85</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4</w:t>
            </w:r>
          </w:p>
        </w:tc>
        <w:tc>
          <w:tcPr>
            <w:tcW w:w="1576" w:type="pct"/>
            <w:noWrap/>
            <w:vAlign w:val="center"/>
          </w:tcPr>
          <w:p w:rsidR="00E149A9" w:rsidRPr="00A13F75" w:rsidRDefault="00E149A9" w:rsidP="001A43A2">
            <w:pPr>
              <w:spacing w:after="0" w:line="240" w:lineRule="auto"/>
              <w:rPr>
                <w:sz w:val="24"/>
                <w:szCs w:val="24"/>
                <w:lang w:eastAsia="ru-RU"/>
              </w:rPr>
            </w:pPr>
            <w:r>
              <w:rPr>
                <w:sz w:val="24"/>
                <w:szCs w:val="24"/>
                <w:lang w:eastAsia="ru-RU"/>
              </w:rPr>
              <w:t>ст. Зеленый</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77</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75</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5</w:t>
            </w:r>
          </w:p>
        </w:tc>
        <w:tc>
          <w:tcPr>
            <w:tcW w:w="1576" w:type="pct"/>
            <w:noWrap/>
            <w:vAlign w:val="center"/>
          </w:tcPr>
          <w:p w:rsidR="00E149A9" w:rsidRPr="00A13F75" w:rsidRDefault="00E149A9" w:rsidP="001A43A2">
            <w:pPr>
              <w:spacing w:after="0" w:line="240" w:lineRule="auto"/>
              <w:rPr>
                <w:sz w:val="24"/>
                <w:szCs w:val="24"/>
                <w:lang w:eastAsia="ru-RU"/>
              </w:rPr>
            </w:pPr>
            <w:r>
              <w:rPr>
                <w:sz w:val="24"/>
                <w:szCs w:val="24"/>
                <w:lang w:eastAsia="ru-RU"/>
              </w:rPr>
              <w:t>п. Шестиозерский</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341</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335</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6</w:t>
            </w:r>
          </w:p>
        </w:tc>
        <w:tc>
          <w:tcPr>
            <w:tcW w:w="1576" w:type="pct"/>
            <w:noWrap/>
            <w:vAlign w:val="center"/>
          </w:tcPr>
          <w:p w:rsidR="00E149A9" w:rsidRPr="00A13F75" w:rsidRDefault="00E149A9" w:rsidP="001A43A2">
            <w:pPr>
              <w:spacing w:after="0" w:line="240" w:lineRule="auto"/>
              <w:rPr>
                <w:sz w:val="24"/>
                <w:szCs w:val="24"/>
                <w:lang w:eastAsia="ru-RU"/>
              </w:rPr>
            </w:pPr>
            <w:r>
              <w:rPr>
                <w:sz w:val="24"/>
                <w:szCs w:val="24"/>
                <w:lang w:eastAsia="ru-RU"/>
              </w:rPr>
              <w:t>д. Андреевская</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403</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397</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7</w:t>
            </w:r>
          </w:p>
        </w:tc>
        <w:tc>
          <w:tcPr>
            <w:tcW w:w="1576" w:type="pct"/>
            <w:noWrap/>
            <w:vAlign w:val="center"/>
          </w:tcPr>
          <w:p w:rsidR="00E149A9" w:rsidRPr="00A13F75" w:rsidRDefault="00E149A9" w:rsidP="001A43A2">
            <w:pPr>
              <w:spacing w:after="0" w:line="240" w:lineRule="auto"/>
              <w:rPr>
                <w:sz w:val="24"/>
                <w:szCs w:val="24"/>
                <w:lang w:eastAsia="ru-RU"/>
              </w:rPr>
            </w:pPr>
            <w:r>
              <w:rPr>
                <w:sz w:val="24"/>
                <w:szCs w:val="24"/>
                <w:lang w:eastAsia="ru-RU"/>
              </w:rPr>
              <w:t>д. Бережная</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18</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17</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8</w:t>
            </w:r>
          </w:p>
        </w:tc>
        <w:tc>
          <w:tcPr>
            <w:tcW w:w="1576" w:type="pct"/>
            <w:noWrap/>
            <w:vAlign w:val="center"/>
          </w:tcPr>
          <w:p w:rsidR="00E149A9" w:rsidRPr="00A13F75" w:rsidRDefault="00E149A9" w:rsidP="001A43A2">
            <w:pPr>
              <w:spacing w:after="0" w:line="240" w:lineRule="auto"/>
              <w:rPr>
                <w:sz w:val="24"/>
                <w:szCs w:val="24"/>
                <w:lang w:eastAsia="ru-RU"/>
              </w:rPr>
            </w:pPr>
            <w:r>
              <w:rPr>
                <w:sz w:val="24"/>
                <w:szCs w:val="24"/>
                <w:lang w:eastAsia="ru-RU"/>
              </w:rPr>
              <w:t>д. Конда</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160</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156</w:t>
            </w:r>
          </w:p>
        </w:tc>
      </w:tr>
      <w:tr w:rsidR="00E149A9" w:rsidRPr="00A13F75" w:rsidTr="001A43A2">
        <w:trPr>
          <w:trHeight w:val="20"/>
        </w:trPr>
        <w:tc>
          <w:tcPr>
            <w:tcW w:w="292" w:type="pct"/>
            <w:vAlign w:val="center"/>
          </w:tcPr>
          <w:p w:rsidR="00E149A9" w:rsidRPr="003F5F49" w:rsidRDefault="00E149A9" w:rsidP="001A43A2">
            <w:pPr>
              <w:spacing w:after="0" w:line="240" w:lineRule="auto"/>
              <w:rPr>
                <w:bCs/>
                <w:sz w:val="24"/>
                <w:szCs w:val="24"/>
                <w:lang w:eastAsia="ru-RU"/>
              </w:rPr>
            </w:pPr>
            <w:r>
              <w:rPr>
                <w:bCs/>
                <w:sz w:val="24"/>
                <w:szCs w:val="24"/>
                <w:lang w:eastAsia="ru-RU"/>
              </w:rPr>
              <w:t>9</w:t>
            </w:r>
          </w:p>
        </w:tc>
        <w:tc>
          <w:tcPr>
            <w:tcW w:w="1576" w:type="pct"/>
            <w:noWrap/>
            <w:vAlign w:val="center"/>
          </w:tcPr>
          <w:p w:rsidR="00E149A9" w:rsidRPr="003F5F49" w:rsidRDefault="00E149A9" w:rsidP="001A43A2">
            <w:pPr>
              <w:spacing w:after="0" w:line="240" w:lineRule="auto"/>
              <w:rPr>
                <w:bCs/>
                <w:sz w:val="24"/>
                <w:szCs w:val="24"/>
                <w:lang w:eastAsia="ru-RU"/>
              </w:rPr>
            </w:pPr>
            <w:r w:rsidRPr="003F5F49">
              <w:rPr>
                <w:bCs/>
                <w:sz w:val="24"/>
                <w:szCs w:val="24"/>
                <w:lang w:eastAsia="ru-RU"/>
              </w:rPr>
              <w:t>Дом</w:t>
            </w:r>
            <w:r>
              <w:rPr>
                <w:bCs/>
                <w:sz w:val="24"/>
                <w:szCs w:val="24"/>
                <w:lang w:eastAsia="ru-RU"/>
              </w:rPr>
              <w:t>отдыха «Озерки»</w:t>
            </w:r>
          </w:p>
        </w:tc>
        <w:tc>
          <w:tcPr>
            <w:tcW w:w="1590" w:type="pct"/>
            <w:noWrap/>
            <w:vAlign w:val="center"/>
          </w:tcPr>
          <w:p w:rsidR="00E149A9" w:rsidRPr="002C1E49" w:rsidRDefault="00E149A9" w:rsidP="001A43A2">
            <w:pPr>
              <w:spacing w:after="0" w:line="240" w:lineRule="auto"/>
              <w:jc w:val="center"/>
              <w:rPr>
                <w:bCs/>
                <w:sz w:val="24"/>
                <w:szCs w:val="24"/>
                <w:lang w:eastAsia="ru-RU"/>
              </w:rPr>
            </w:pPr>
            <w:r w:rsidRPr="002C1E49">
              <w:rPr>
                <w:bCs/>
                <w:sz w:val="24"/>
                <w:szCs w:val="24"/>
                <w:lang w:eastAsia="ru-RU"/>
              </w:rPr>
              <w:t>20</w:t>
            </w:r>
          </w:p>
        </w:tc>
        <w:tc>
          <w:tcPr>
            <w:tcW w:w="1542" w:type="pct"/>
            <w:vAlign w:val="center"/>
          </w:tcPr>
          <w:p w:rsidR="00E149A9" w:rsidRPr="002C1E49" w:rsidRDefault="00E149A9" w:rsidP="001A43A2">
            <w:pPr>
              <w:spacing w:after="0" w:line="240" w:lineRule="auto"/>
              <w:jc w:val="center"/>
              <w:rPr>
                <w:bCs/>
                <w:sz w:val="24"/>
                <w:szCs w:val="24"/>
                <w:lang w:eastAsia="ru-RU"/>
              </w:rPr>
            </w:pPr>
            <w:r w:rsidRPr="002C1E49">
              <w:rPr>
                <w:bCs/>
                <w:sz w:val="24"/>
                <w:szCs w:val="24"/>
                <w:lang w:eastAsia="ru-RU"/>
              </w:rPr>
              <w:t>20</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10</w:t>
            </w:r>
          </w:p>
        </w:tc>
        <w:tc>
          <w:tcPr>
            <w:tcW w:w="1576" w:type="pct"/>
            <w:noWrap/>
            <w:vAlign w:val="center"/>
          </w:tcPr>
          <w:p w:rsidR="00E149A9" w:rsidRPr="00A13F75" w:rsidRDefault="00E149A9" w:rsidP="001A43A2">
            <w:pPr>
              <w:spacing w:after="0" w:line="240" w:lineRule="auto"/>
              <w:rPr>
                <w:sz w:val="24"/>
                <w:szCs w:val="24"/>
                <w:lang w:eastAsia="ru-RU"/>
              </w:rPr>
            </w:pPr>
            <w:r>
              <w:rPr>
                <w:sz w:val="24"/>
                <w:szCs w:val="24"/>
                <w:lang w:eastAsia="ru-RU"/>
              </w:rPr>
              <w:t>д. Кузьминская</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3</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3</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11</w:t>
            </w:r>
          </w:p>
        </w:tc>
        <w:tc>
          <w:tcPr>
            <w:tcW w:w="1576" w:type="pct"/>
            <w:noWrap/>
            <w:vAlign w:val="center"/>
          </w:tcPr>
          <w:p w:rsidR="00E149A9" w:rsidRPr="003F5F49" w:rsidRDefault="00E149A9" w:rsidP="001A43A2">
            <w:pPr>
              <w:spacing w:after="0" w:line="240" w:lineRule="auto"/>
              <w:rPr>
                <w:sz w:val="24"/>
                <w:szCs w:val="24"/>
                <w:lang w:val="en-US" w:eastAsia="ru-RU"/>
              </w:rPr>
            </w:pPr>
            <w:r>
              <w:rPr>
                <w:sz w:val="24"/>
                <w:szCs w:val="24"/>
                <w:lang w:eastAsia="ru-RU"/>
              </w:rPr>
              <w:t>д. Сафонова Гора</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2</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2</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12</w:t>
            </w:r>
          </w:p>
        </w:tc>
        <w:tc>
          <w:tcPr>
            <w:tcW w:w="1576" w:type="pct"/>
            <w:noWrap/>
            <w:vAlign w:val="center"/>
          </w:tcPr>
          <w:p w:rsidR="00E149A9" w:rsidRDefault="00E149A9" w:rsidP="001A43A2">
            <w:pPr>
              <w:spacing w:after="0" w:line="240" w:lineRule="auto"/>
              <w:rPr>
                <w:sz w:val="24"/>
                <w:szCs w:val="24"/>
                <w:lang w:eastAsia="ru-RU"/>
              </w:rPr>
            </w:pPr>
            <w:r>
              <w:rPr>
                <w:sz w:val="24"/>
                <w:szCs w:val="24"/>
                <w:lang w:eastAsia="ru-RU"/>
              </w:rPr>
              <w:t>д. Сидорова Гора</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13</w:t>
            </w:r>
          </w:p>
        </w:tc>
        <w:tc>
          <w:tcPr>
            <w:tcW w:w="1576" w:type="pct"/>
            <w:noWrap/>
            <w:vAlign w:val="center"/>
          </w:tcPr>
          <w:p w:rsidR="00E149A9" w:rsidRDefault="00E149A9" w:rsidP="001A43A2">
            <w:pPr>
              <w:spacing w:after="0" w:line="240" w:lineRule="auto"/>
              <w:rPr>
                <w:sz w:val="24"/>
                <w:szCs w:val="24"/>
                <w:lang w:eastAsia="ru-RU"/>
              </w:rPr>
            </w:pPr>
            <w:r>
              <w:rPr>
                <w:sz w:val="24"/>
                <w:szCs w:val="24"/>
                <w:lang w:eastAsia="ru-RU"/>
              </w:rPr>
              <w:t>д. Шултус</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35</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33</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14</w:t>
            </w:r>
          </w:p>
        </w:tc>
        <w:tc>
          <w:tcPr>
            <w:tcW w:w="1576" w:type="pct"/>
            <w:noWrap/>
            <w:vAlign w:val="center"/>
          </w:tcPr>
          <w:p w:rsidR="00E149A9" w:rsidRDefault="00E149A9" w:rsidP="001A43A2">
            <w:pPr>
              <w:spacing w:after="0" w:line="240" w:lineRule="auto"/>
              <w:rPr>
                <w:sz w:val="24"/>
                <w:szCs w:val="24"/>
                <w:lang w:eastAsia="ru-RU"/>
              </w:rPr>
            </w:pPr>
            <w:r>
              <w:rPr>
                <w:sz w:val="24"/>
                <w:szCs w:val="24"/>
                <w:lang w:eastAsia="ru-RU"/>
              </w:rPr>
              <w:t>д. Яковлевская</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15</w:t>
            </w:r>
          </w:p>
        </w:tc>
        <w:tc>
          <w:tcPr>
            <w:tcW w:w="1576" w:type="pct"/>
            <w:noWrap/>
            <w:vAlign w:val="center"/>
          </w:tcPr>
          <w:p w:rsidR="00E149A9" w:rsidRDefault="00E149A9" w:rsidP="001A43A2">
            <w:pPr>
              <w:spacing w:after="0" w:line="240" w:lineRule="auto"/>
              <w:rPr>
                <w:sz w:val="24"/>
                <w:szCs w:val="24"/>
                <w:lang w:eastAsia="ru-RU"/>
              </w:rPr>
            </w:pPr>
            <w:r>
              <w:rPr>
                <w:sz w:val="24"/>
                <w:szCs w:val="24"/>
                <w:lang w:eastAsia="ru-RU"/>
              </w:rPr>
              <w:t>п. Солюга</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16</w:t>
            </w:r>
          </w:p>
        </w:tc>
        <w:tc>
          <w:tcPr>
            <w:tcW w:w="1576" w:type="pct"/>
            <w:noWrap/>
            <w:vAlign w:val="center"/>
          </w:tcPr>
          <w:p w:rsidR="00E149A9" w:rsidRDefault="00E149A9" w:rsidP="001A43A2">
            <w:pPr>
              <w:spacing w:after="0" w:line="240" w:lineRule="auto"/>
              <w:rPr>
                <w:sz w:val="24"/>
                <w:szCs w:val="24"/>
                <w:lang w:eastAsia="ru-RU"/>
              </w:rPr>
            </w:pPr>
            <w:r>
              <w:rPr>
                <w:sz w:val="24"/>
                <w:szCs w:val="24"/>
                <w:lang w:eastAsia="ru-RU"/>
              </w:rPr>
              <w:t>п. Мирный</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17</w:t>
            </w:r>
          </w:p>
        </w:tc>
        <w:tc>
          <w:tcPr>
            <w:tcW w:w="1576" w:type="pct"/>
            <w:noWrap/>
            <w:vAlign w:val="center"/>
          </w:tcPr>
          <w:p w:rsidR="00E149A9" w:rsidRDefault="00E149A9" w:rsidP="001A43A2">
            <w:pPr>
              <w:spacing w:after="0" w:line="240" w:lineRule="auto"/>
              <w:rPr>
                <w:sz w:val="24"/>
                <w:szCs w:val="24"/>
                <w:lang w:eastAsia="ru-RU"/>
              </w:rPr>
            </w:pPr>
            <w:r>
              <w:rPr>
                <w:sz w:val="24"/>
                <w:szCs w:val="24"/>
                <w:lang w:eastAsia="ru-RU"/>
              </w:rPr>
              <w:t>п. Лещево</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18</w:t>
            </w:r>
          </w:p>
        </w:tc>
        <w:tc>
          <w:tcPr>
            <w:tcW w:w="1576" w:type="pct"/>
            <w:noWrap/>
            <w:vAlign w:val="center"/>
          </w:tcPr>
          <w:p w:rsidR="00E149A9" w:rsidRDefault="00E149A9" w:rsidP="001A43A2">
            <w:pPr>
              <w:spacing w:after="0" w:line="240" w:lineRule="auto"/>
              <w:rPr>
                <w:sz w:val="24"/>
                <w:szCs w:val="24"/>
                <w:lang w:eastAsia="ru-RU"/>
              </w:rPr>
            </w:pPr>
            <w:r>
              <w:rPr>
                <w:sz w:val="24"/>
                <w:szCs w:val="24"/>
                <w:lang w:eastAsia="ru-RU"/>
              </w:rPr>
              <w:t>п. Великая Речка</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r>
      <w:tr w:rsidR="00E149A9" w:rsidRPr="00A13F75" w:rsidTr="001A43A2">
        <w:trPr>
          <w:trHeight w:val="20"/>
        </w:trPr>
        <w:tc>
          <w:tcPr>
            <w:tcW w:w="292" w:type="pct"/>
            <w:vAlign w:val="center"/>
          </w:tcPr>
          <w:p w:rsidR="00E149A9" w:rsidRDefault="00E149A9" w:rsidP="001A43A2">
            <w:pPr>
              <w:spacing w:after="0" w:line="240" w:lineRule="auto"/>
              <w:rPr>
                <w:sz w:val="24"/>
                <w:szCs w:val="24"/>
                <w:lang w:eastAsia="ru-RU"/>
              </w:rPr>
            </w:pPr>
            <w:r>
              <w:rPr>
                <w:sz w:val="24"/>
                <w:szCs w:val="24"/>
                <w:lang w:eastAsia="ru-RU"/>
              </w:rPr>
              <w:t>19</w:t>
            </w:r>
          </w:p>
        </w:tc>
        <w:tc>
          <w:tcPr>
            <w:tcW w:w="1576" w:type="pct"/>
            <w:noWrap/>
            <w:vAlign w:val="center"/>
          </w:tcPr>
          <w:p w:rsidR="00E149A9" w:rsidRDefault="00E149A9" w:rsidP="001A43A2">
            <w:pPr>
              <w:spacing w:after="0" w:line="240" w:lineRule="auto"/>
              <w:rPr>
                <w:sz w:val="24"/>
                <w:szCs w:val="24"/>
                <w:lang w:eastAsia="ru-RU"/>
              </w:rPr>
            </w:pPr>
            <w:r>
              <w:rPr>
                <w:sz w:val="24"/>
                <w:szCs w:val="24"/>
                <w:lang w:eastAsia="ru-RU"/>
              </w:rPr>
              <w:t>Разъезд Зарученье</w:t>
            </w:r>
          </w:p>
        </w:tc>
        <w:tc>
          <w:tcPr>
            <w:tcW w:w="1590" w:type="pct"/>
            <w:noWrap/>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c>
          <w:tcPr>
            <w:tcW w:w="1542" w:type="pct"/>
            <w:vAlign w:val="center"/>
          </w:tcPr>
          <w:p w:rsidR="00E149A9" w:rsidRPr="00A13F75" w:rsidRDefault="00E149A9" w:rsidP="001A43A2">
            <w:pPr>
              <w:spacing w:after="0" w:line="240" w:lineRule="auto"/>
              <w:jc w:val="center"/>
              <w:rPr>
                <w:sz w:val="24"/>
                <w:szCs w:val="24"/>
                <w:lang w:eastAsia="ru-RU"/>
              </w:rPr>
            </w:pPr>
            <w:r>
              <w:rPr>
                <w:sz w:val="24"/>
                <w:szCs w:val="24"/>
                <w:lang w:eastAsia="ru-RU"/>
              </w:rPr>
              <w:t>0</w:t>
            </w:r>
          </w:p>
        </w:tc>
      </w:tr>
      <w:tr w:rsidR="00E149A9" w:rsidRPr="00A13F75" w:rsidTr="001A43A2">
        <w:trPr>
          <w:trHeight w:val="20"/>
        </w:trPr>
        <w:tc>
          <w:tcPr>
            <w:tcW w:w="292" w:type="pct"/>
            <w:vAlign w:val="center"/>
          </w:tcPr>
          <w:p w:rsidR="00E149A9" w:rsidRPr="00A13F75" w:rsidRDefault="00E149A9" w:rsidP="001A43A2">
            <w:pPr>
              <w:spacing w:after="0" w:line="240" w:lineRule="auto"/>
              <w:rPr>
                <w:b/>
                <w:bCs/>
                <w:sz w:val="24"/>
                <w:szCs w:val="24"/>
              </w:rPr>
            </w:pPr>
          </w:p>
        </w:tc>
        <w:tc>
          <w:tcPr>
            <w:tcW w:w="1576" w:type="pct"/>
            <w:noWrap/>
            <w:vAlign w:val="center"/>
          </w:tcPr>
          <w:p w:rsidR="00E149A9" w:rsidRPr="00A13F75" w:rsidRDefault="00E149A9" w:rsidP="001A43A2">
            <w:pPr>
              <w:spacing w:after="0" w:line="240" w:lineRule="auto"/>
              <w:rPr>
                <w:sz w:val="24"/>
                <w:szCs w:val="24"/>
              </w:rPr>
            </w:pPr>
            <w:r w:rsidRPr="00A13F75">
              <w:rPr>
                <w:b/>
                <w:bCs/>
                <w:sz w:val="24"/>
                <w:szCs w:val="24"/>
              </w:rPr>
              <w:t xml:space="preserve">ИТОГО МО </w:t>
            </w:r>
            <w:r>
              <w:rPr>
                <w:b/>
                <w:bCs/>
                <w:sz w:val="24"/>
                <w:szCs w:val="24"/>
              </w:rPr>
              <w:t>«Няндомское»</w:t>
            </w:r>
          </w:p>
        </w:tc>
        <w:tc>
          <w:tcPr>
            <w:tcW w:w="1590" w:type="pct"/>
            <w:noWrap/>
            <w:vAlign w:val="center"/>
          </w:tcPr>
          <w:p w:rsidR="00E149A9" w:rsidRPr="00A13F75" w:rsidRDefault="00E149A9" w:rsidP="001A43A2">
            <w:pPr>
              <w:spacing w:after="0" w:line="240" w:lineRule="auto"/>
              <w:jc w:val="center"/>
              <w:rPr>
                <w:sz w:val="24"/>
                <w:szCs w:val="24"/>
              </w:rPr>
            </w:pPr>
            <w:r>
              <w:rPr>
                <w:b/>
                <w:bCs/>
                <w:sz w:val="24"/>
                <w:szCs w:val="24"/>
              </w:rPr>
              <w:t>22 458</w:t>
            </w:r>
          </w:p>
        </w:tc>
        <w:tc>
          <w:tcPr>
            <w:tcW w:w="1542" w:type="pct"/>
            <w:vAlign w:val="center"/>
          </w:tcPr>
          <w:p w:rsidR="00E149A9" w:rsidRPr="00A13F75" w:rsidRDefault="00E149A9" w:rsidP="001A43A2">
            <w:pPr>
              <w:spacing w:after="0" w:line="240" w:lineRule="auto"/>
              <w:jc w:val="center"/>
              <w:rPr>
                <w:sz w:val="24"/>
                <w:szCs w:val="24"/>
              </w:rPr>
            </w:pPr>
            <w:r>
              <w:rPr>
                <w:b/>
                <w:bCs/>
                <w:sz w:val="24"/>
                <w:szCs w:val="24"/>
              </w:rPr>
              <w:t>22 323</w:t>
            </w:r>
          </w:p>
        </w:tc>
      </w:tr>
      <w:tr w:rsidR="00E149A9" w:rsidRPr="00A13F75" w:rsidTr="001A43A2">
        <w:trPr>
          <w:trHeight w:val="20"/>
        </w:trPr>
        <w:tc>
          <w:tcPr>
            <w:tcW w:w="292" w:type="pct"/>
            <w:vAlign w:val="center"/>
          </w:tcPr>
          <w:p w:rsidR="00E149A9" w:rsidRPr="00A13F75" w:rsidRDefault="00E149A9" w:rsidP="001A43A2">
            <w:pPr>
              <w:spacing w:after="0" w:line="240" w:lineRule="auto"/>
              <w:ind w:firstLine="300"/>
              <w:rPr>
                <w:sz w:val="24"/>
                <w:szCs w:val="24"/>
              </w:rPr>
            </w:pPr>
          </w:p>
        </w:tc>
        <w:tc>
          <w:tcPr>
            <w:tcW w:w="1576" w:type="pct"/>
            <w:noWrap/>
            <w:vAlign w:val="center"/>
          </w:tcPr>
          <w:p w:rsidR="00E149A9" w:rsidRPr="00A13F75" w:rsidRDefault="00E149A9" w:rsidP="001A43A2">
            <w:pPr>
              <w:spacing w:after="0" w:line="240" w:lineRule="auto"/>
              <w:ind w:firstLine="300"/>
              <w:rPr>
                <w:sz w:val="24"/>
                <w:szCs w:val="24"/>
              </w:rPr>
            </w:pPr>
            <w:r w:rsidRPr="00A13F75">
              <w:rPr>
                <w:sz w:val="24"/>
                <w:szCs w:val="24"/>
              </w:rPr>
              <w:t>в т.ч. Сельское население</w:t>
            </w:r>
          </w:p>
        </w:tc>
        <w:tc>
          <w:tcPr>
            <w:tcW w:w="1590" w:type="pct"/>
            <w:noWrap/>
            <w:vAlign w:val="center"/>
          </w:tcPr>
          <w:p w:rsidR="00E149A9" w:rsidRPr="00A13F75" w:rsidRDefault="00E149A9" w:rsidP="001A43A2">
            <w:pPr>
              <w:spacing w:after="0" w:line="240" w:lineRule="auto"/>
              <w:jc w:val="center"/>
              <w:rPr>
                <w:sz w:val="24"/>
                <w:szCs w:val="24"/>
              </w:rPr>
            </w:pPr>
            <w:r>
              <w:rPr>
                <w:sz w:val="24"/>
                <w:szCs w:val="24"/>
              </w:rPr>
              <w:t>1 613</w:t>
            </w:r>
          </w:p>
        </w:tc>
        <w:tc>
          <w:tcPr>
            <w:tcW w:w="1542" w:type="pct"/>
            <w:vAlign w:val="center"/>
          </w:tcPr>
          <w:p w:rsidR="00E149A9" w:rsidRPr="00A13F75" w:rsidRDefault="00E149A9" w:rsidP="001A43A2">
            <w:pPr>
              <w:spacing w:after="0" w:line="240" w:lineRule="auto"/>
              <w:jc w:val="center"/>
              <w:rPr>
                <w:sz w:val="24"/>
                <w:szCs w:val="24"/>
              </w:rPr>
            </w:pPr>
            <w:r>
              <w:rPr>
                <w:sz w:val="24"/>
                <w:szCs w:val="24"/>
              </w:rPr>
              <w:t>1 582</w:t>
            </w:r>
          </w:p>
        </w:tc>
      </w:tr>
    </w:tbl>
    <w:p w:rsidR="00E149A9" w:rsidRDefault="00E149A9" w:rsidP="001A43A2">
      <w:pPr>
        <w:pStyle w:val="affffc"/>
      </w:pPr>
    </w:p>
    <w:p w:rsidR="00E149A9" w:rsidRPr="007D15F3" w:rsidRDefault="00E149A9" w:rsidP="007D15F3">
      <w:pPr>
        <w:pStyle w:val="affffc"/>
      </w:pPr>
      <w:r w:rsidRPr="007D15F3">
        <w:t xml:space="preserve">Климат городского поселения г. Няндома умеренно-континентальный с продолжительной холодной зимой и коротким прохладным летом. Среднегодовая температура воздуха +1,0°С. В годовом ходе самым холодным месяцем является январь, его среднемесячная температура -12,9°С, абсолютный минимум достигает -47°С. В июле, самом теплом месяце, средняя температура повышается до +16,1°С. Абсолютный максимум достигает +33°С. </w:t>
      </w:r>
    </w:p>
    <w:p w:rsidR="00E149A9" w:rsidRPr="007D15F3" w:rsidRDefault="00E149A9" w:rsidP="007D15F3">
      <w:pPr>
        <w:pStyle w:val="affffc"/>
      </w:pPr>
      <w:r w:rsidRPr="007D15F3">
        <w:t>За год выпадает 529мм осадков, что намного превышает испарение, поэтому территория избыточно увлажнена. В теплый период выпадает около 70% годовой суммы осадков. Осадки, в основном, носят обложной характер. Снежный покров устойчив, держится около 6 месяцев и достигает в защищенном месте высоты 66 см.</w:t>
      </w:r>
    </w:p>
    <w:p w:rsidR="00E149A9" w:rsidRPr="00A50E17" w:rsidRDefault="00E149A9" w:rsidP="007D15F3">
      <w:pPr>
        <w:pStyle w:val="affffc"/>
      </w:pPr>
      <w:r w:rsidRPr="007D15F3">
        <w:t>Территория города относится к строительно-климатической зоне ПВ. Расчетные температуры для проектирования отопления и вентиляции равны соответственно: -31 и -18°С; продолжительность отопительного периода 246 суток. Умеренно суровые зимы обуславливают необходимую теплозащиту зданий.</w:t>
      </w:r>
    </w:p>
    <w:p w:rsidR="00E149A9" w:rsidRPr="00A50E17" w:rsidRDefault="00E149A9" w:rsidP="00553ECD">
      <w:pPr>
        <w:pStyle w:val="111"/>
        <w:numPr>
          <w:ilvl w:val="1"/>
          <w:numId w:val="12"/>
        </w:numPr>
      </w:pPr>
      <w:bookmarkStart w:id="15" w:name="_Toc419292593"/>
      <w:bookmarkStart w:id="16" w:name="_Toc468804545"/>
      <w:r w:rsidRPr="00A50E17">
        <w:lastRenderedPageBreak/>
        <w:t>Описание структуры системы сбора, очистки и отведения сточных вод на территории поселения, городского округа и деление территории поселения, городского округа на эксплуатационные зоны</w:t>
      </w:r>
      <w:bookmarkEnd w:id="15"/>
      <w:bookmarkEnd w:id="16"/>
    </w:p>
    <w:p w:rsidR="00E149A9" w:rsidRPr="007D15F3" w:rsidRDefault="00E149A9" w:rsidP="007D15F3">
      <w:pPr>
        <w:pStyle w:val="affffc"/>
      </w:pPr>
      <w:r w:rsidRPr="007D15F3">
        <w:t>Существующее водоотведение муниципального образования «Няндомское» раздельное, включает в себя хозяйственно-бытовую канализацию, предусмотренную для приема хозяйственно-бытовых сточных вод, и ливневую канализацию, предназначенную для отвода поверхностных, дренажных вод и производственных стоков.</w:t>
      </w:r>
    </w:p>
    <w:p w:rsidR="00E149A9" w:rsidRPr="008406BA" w:rsidRDefault="00E149A9" w:rsidP="007D15F3">
      <w:pPr>
        <w:pStyle w:val="affffc"/>
      </w:pPr>
      <w:r w:rsidRPr="008406BA">
        <w:t>Хозяйственно-бытовые сточные воды от жилого фонда г. Няндома</w:t>
      </w:r>
      <w:r w:rsidR="008406BA" w:rsidRPr="008406BA">
        <w:t xml:space="preserve"> </w:t>
      </w:r>
      <w:r w:rsidRPr="008406BA">
        <w:t>поступают на КОС «А» расположенные за южным переездом, вне населенного пункта в лесном районе. КОС «А» находится в муниципальной собственности и</w:t>
      </w:r>
      <w:r w:rsidR="008406BA">
        <w:t xml:space="preserve"> обслуживается организацией ООО </w:t>
      </w:r>
      <w:r w:rsidRPr="008406BA">
        <w:t>«Биоресурс».</w:t>
      </w:r>
      <w:r w:rsidR="008406BA" w:rsidRPr="008406BA">
        <w:t xml:space="preserve"> </w:t>
      </w:r>
      <w:r w:rsidRPr="008406BA">
        <w:t>Очищенные сточные воды после КОС «А» выпускаются в ручей Безымянный через 3,5 км. р. Боборовка. Ручей Безымянный протекает по болотистой местности, заросшей камышами на расстоянии 13 км от реки Няндомка.</w:t>
      </w:r>
    </w:p>
    <w:p w:rsidR="00E149A9" w:rsidRPr="007D15F3" w:rsidRDefault="00E149A9" w:rsidP="007D15F3">
      <w:pPr>
        <w:pStyle w:val="affffc"/>
      </w:pPr>
      <w:r w:rsidRPr="007D15F3">
        <w:t>Хозяйственно-бытовые сточные воды от жилого фонда мкр. Каргополь-2 поступают на очистные сооружения КОС мкр. Каргополь-2. Данные очистные сооружения находится в муниципальной собственности и обслуживается организацией ООО «Биоресурс». Сброс очищенных вод осуществляется в р. Няндомка (бассейн р. Онега).</w:t>
      </w:r>
    </w:p>
    <w:p w:rsidR="00E149A9" w:rsidRPr="007D15F3" w:rsidRDefault="00E149A9" w:rsidP="007D15F3">
      <w:pPr>
        <w:pStyle w:val="affffc"/>
      </w:pPr>
      <w:r w:rsidRPr="007D15F3">
        <w:t>Хозяйственно-бытовые сточные воды от жилого фонда д. Андреевская поступают на собственные очистные сооружения КОС д. Андреевская. КОС находится в муниципальной собственности и обслуживается организацией ООО «Биоресурс». Сброс сточных вод осуществляется в ручей Безымянный - озеро Беловское.</w:t>
      </w:r>
    </w:p>
    <w:p w:rsidR="00E149A9" w:rsidRPr="007D15F3" w:rsidRDefault="00E149A9" w:rsidP="007D15F3">
      <w:pPr>
        <w:pStyle w:val="affffc"/>
      </w:pPr>
      <w:r w:rsidRPr="007D15F3">
        <w:t>Так же Исакогорский территориальный участок Северной дирекции по тепловодоснабжению эксплуатирует общесплавные канализационные сети протяженностью 7,54 км и локальные очистные сооружения ст. Няндома, производительностью 960 м</w:t>
      </w:r>
      <w:r w:rsidRPr="008406BA">
        <w:rPr>
          <w:vertAlign w:val="superscript"/>
        </w:rPr>
        <w:t>3</w:t>
      </w:r>
      <w:r w:rsidRPr="007D15F3">
        <w:t xml:space="preserve">/сут, предназначенные для очистки сточных вод от нефтепродуктов. На очистные сооружения поступают производственные и ливневые сточные воды. Производственные воды поступают от локомотивного депо, ремонтных мастерских, склада топлива и отводятся на очистные сооружения для </w:t>
      </w:r>
      <w:r w:rsidRPr="007D15F3">
        <w:lastRenderedPageBreak/>
        <w:t>механической очистки (неподвижная решетка, приемный резервуар, гидроциклон напорный, коалесцирующий фильтр) и физико-химической очистки (реагентное хозяйство, 2 флотатора), после флотаторов сточная вода проходит через опилко-стружечный фильтр и далее на КНС. Ливневые стоки собираются в регулирующую емкость, отстаиваются и при входе на очистные сооружения объединяются в один поток с производственными стоками. Бытовые сточные воды от сторонних предприятий (ТСЖ «Железнодорожник», ОАО «Няндомамежрайгаз», ООО УК «Жилремсервис», ООО «ЖКХ ВЕК», ООО «Уют-Сервис», ООО «Активжилсервис») объединяются на входе в КНС с очищенными производственными и ливневыми водами, общим потоком проходят механическую очистку (неподвижная решетка, отстаивание) и направляются в городской коллектор для биологической очистки на очистных сооружениях г. Няндома.</w:t>
      </w:r>
    </w:p>
    <w:p w:rsidR="00E149A9" w:rsidRPr="007D15F3" w:rsidRDefault="00E149A9" w:rsidP="007D15F3">
      <w:pPr>
        <w:pStyle w:val="affffc"/>
      </w:pPr>
      <w:r w:rsidRPr="007D15F3">
        <w:t>Подробное описание технологической схемы систем централизованного водоотведения приведены в п. 1.2 Схемы водоотведения «Описание результатов технического обследования централизованной системы водоотведения».</w:t>
      </w:r>
    </w:p>
    <w:p w:rsidR="00E149A9" w:rsidRPr="007D15F3" w:rsidRDefault="00E149A9" w:rsidP="007D15F3">
      <w:pPr>
        <w:pStyle w:val="affffc"/>
      </w:pPr>
      <w:r w:rsidRPr="007D15F3">
        <w:t>В соответствии с определением Федерального закона от 7 декабря 2011 г. №416</w:t>
      </w:r>
      <w:r w:rsidRPr="007D15F3">
        <w:noBreakHyphen/>
        <w:t xml:space="preserve">ФЗ «О водоснабжении и водоотведении», </w:t>
      </w:r>
      <w:r w:rsidRPr="007D15F3">
        <w:rPr>
          <w:rStyle w:val="s10"/>
        </w:rPr>
        <w:t xml:space="preserve">централизованная система водоотведения </w:t>
      </w:r>
      <w:r w:rsidRPr="007D15F3">
        <w:t>(ЦСВО)</w:t>
      </w:r>
      <w:r w:rsidRPr="007D15F3">
        <w:rPr>
          <w:rStyle w:val="apple-converted-space"/>
        </w:rPr>
        <w:t xml:space="preserve"> – это </w:t>
      </w:r>
      <w:r w:rsidRPr="007D15F3">
        <w:t>комплекс технологически связанных между собой инженерных сооружений, предназначенных для водоотведения. Водоотведение с использованием централизованных систем водоотведения осуществляются на основании договоров водоотведения.</w:t>
      </w:r>
    </w:p>
    <w:p w:rsidR="00E149A9" w:rsidRPr="007D15F3" w:rsidRDefault="00E149A9" w:rsidP="007D15F3">
      <w:pPr>
        <w:pStyle w:val="affffc"/>
        <w:rPr>
          <w:rStyle w:val="affffd"/>
          <w:iCs/>
        </w:rPr>
      </w:pPr>
      <w:r w:rsidRPr="007D15F3">
        <w:t>Территориально в муниципальном образовании «Няндомское» сложились три основные централизованных системы хозяйственно-бытового водоотведения</w:t>
      </w:r>
      <w:r w:rsidRPr="007D15F3">
        <w:rPr>
          <w:rStyle w:val="affffd"/>
          <w:iCs/>
        </w:rPr>
        <w:t xml:space="preserve">: </w:t>
      </w:r>
    </w:p>
    <w:p w:rsidR="00E149A9" w:rsidRPr="007D15F3" w:rsidRDefault="00E149A9" w:rsidP="00553ECD">
      <w:pPr>
        <w:pStyle w:val="affffc"/>
        <w:numPr>
          <w:ilvl w:val="0"/>
          <w:numId w:val="80"/>
        </w:numPr>
        <w:rPr>
          <w:rStyle w:val="affffd"/>
          <w:iCs/>
        </w:rPr>
      </w:pPr>
      <w:r w:rsidRPr="007D15F3">
        <w:rPr>
          <w:rStyle w:val="affffd"/>
          <w:iCs/>
        </w:rPr>
        <w:t>ЦСВО города Няндома;</w:t>
      </w:r>
    </w:p>
    <w:p w:rsidR="00E149A9" w:rsidRPr="007D15F3" w:rsidRDefault="00E149A9" w:rsidP="00553ECD">
      <w:pPr>
        <w:pStyle w:val="affffc"/>
        <w:numPr>
          <w:ilvl w:val="0"/>
          <w:numId w:val="80"/>
        </w:numPr>
        <w:rPr>
          <w:rStyle w:val="affffd"/>
          <w:iCs/>
        </w:rPr>
      </w:pPr>
      <w:r w:rsidRPr="007D15F3">
        <w:rPr>
          <w:rStyle w:val="affffd"/>
          <w:iCs/>
        </w:rPr>
        <w:t>ЦСВО мкр. Каргополь-2</w:t>
      </w:r>
    </w:p>
    <w:p w:rsidR="00E149A9" w:rsidRPr="007D15F3" w:rsidRDefault="00E149A9" w:rsidP="00553ECD">
      <w:pPr>
        <w:pStyle w:val="affffc"/>
        <w:numPr>
          <w:ilvl w:val="0"/>
          <w:numId w:val="80"/>
        </w:numPr>
        <w:rPr>
          <w:rStyle w:val="affffd"/>
          <w:iCs/>
        </w:rPr>
      </w:pPr>
      <w:r w:rsidRPr="007D15F3">
        <w:rPr>
          <w:rStyle w:val="affffd"/>
          <w:iCs/>
        </w:rPr>
        <w:t>ЦСВО д. Андреевская;</w:t>
      </w:r>
    </w:p>
    <w:p w:rsidR="00E149A9" w:rsidRPr="007D15F3" w:rsidRDefault="00E149A9" w:rsidP="007D15F3">
      <w:pPr>
        <w:pStyle w:val="affffc"/>
      </w:pPr>
      <w:r w:rsidRPr="007D15F3">
        <w:rPr>
          <w:rStyle w:val="affffd"/>
          <w:iCs/>
        </w:rPr>
        <w:t xml:space="preserve">Также на </w:t>
      </w:r>
      <w:r w:rsidRPr="007D15F3">
        <w:t>территории муниципального образования существуют локальные бассейны канализования отдаленных территорий, поселков, в которых расположены объекты жилого фонда, детских дошкольных и общеобразовательных учреждений, юридических лиц, не имеющих централизованных систем водоотведения, хозяйственно-бытовые стоки в таких районах сплавляются в сточную канаву, выгребные ямы и септики.</w:t>
      </w:r>
    </w:p>
    <w:p w:rsidR="00E149A9" w:rsidRPr="007D15F3" w:rsidRDefault="00E149A9" w:rsidP="007D15F3">
      <w:pPr>
        <w:pStyle w:val="affffc"/>
      </w:pPr>
      <w:r w:rsidRPr="007D15F3">
        <w:lastRenderedPageBreak/>
        <w:t xml:space="preserve">На территории МО «Няндомское» деятельность в сфере централизованного водоотведения (хозяйственно-бытовой канализации) по установленным тарифам осуществляют две организации, представленные в </w:t>
      </w:r>
      <w:fldSimple w:instr=" REF _Ref464041963 \h  \* MERGEFORMAT ">
        <w:r w:rsidR="000E488C">
          <w:t>Таблица 2</w:t>
        </w:r>
      </w:fldSimple>
      <w:r w:rsidRPr="007D15F3">
        <w:t>.</w:t>
      </w:r>
    </w:p>
    <w:p w:rsidR="00E149A9" w:rsidRDefault="00E149A9" w:rsidP="007C76A3">
      <w:pPr>
        <w:pStyle w:val="aa"/>
        <w:keepNext/>
      </w:pPr>
      <w:bookmarkStart w:id="17" w:name="_Ref464041963"/>
      <w:r>
        <w:t xml:space="preserve">Таблица </w:t>
      </w:r>
      <w:r w:rsidR="000966FC">
        <w:fldChar w:fldCharType="begin"/>
      </w:r>
      <w:r w:rsidR="000C0FCF">
        <w:instrText xml:space="preserve"> SEQ Таблица \* ARABIC </w:instrText>
      </w:r>
      <w:r w:rsidR="000966FC">
        <w:fldChar w:fldCharType="separate"/>
      </w:r>
      <w:r w:rsidR="000E488C">
        <w:rPr>
          <w:noProof/>
        </w:rPr>
        <w:t>2</w:t>
      </w:r>
      <w:r w:rsidR="000966FC">
        <w:rPr>
          <w:noProof/>
        </w:rPr>
        <w:fldChar w:fldCharType="end"/>
      </w:r>
      <w:bookmarkEnd w:id="17"/>
      <w:r w:rsidR="00F32C0D">
        <w:rPr>
          <w:noProof/>
        </w:rPr>
        <w:t xml:space="preserve"> </w:t>
      </w:r>
      <w:r w:rsidRPr="00365152">
        <w:t>Организации, осуществляющие деятельность в сфере централизованного водоотведения по установленным тарифам</w:t>
      </w:r>
    </w:p>
    <w:tbl>
      <w:tblPr>
        <w:tblW w:w="5000" w:type="pct"/>
        <w:tblLook w:val="00A0"/>
      </w:tblPr>
      <w:tblGrid>
        <w:gridCol w:w="979"/>
        <w:gridCol w:w="3948"/>
        <w:gridCol w:w="4927"/>
      </w:tblGrid>
      <w:tr w:rsidR="00E149A9" w:rsidRPr="00A50E17" w:rsidTr="00FB6A30">
        <w:trPr>
          <w:trHeight w:val="900"/>
          <w:tblHeader/>
        </w:trPr>
        <w:tc>
          <w:tcPr>
            <w:tcW w:w="497" w:type="pct"/>
            <w:vMerge w:val="restart"/>
            <w:tcBorders>
              <w:top w:val="single" w:sz="4" w:space="0" w:color="auto"/>
              <w:left w:val="single" w:sz="4" w:space="0" w:color="auto"/>
              <w:bottom w:val="single" w:sz="4" w:space="0" w:color="000000"/>
              <w:right w:val="single" w:sz="4" w:space="0" w:color="auto"/>
            </w:tcBorders>
            <w:vAlign w:val="center"/>
          </w:tcPr>
          <w:p w:rsidR="00E149A9" w:rsidRPr="00A50E17" w:rsidRDefault="00E149A9" w:rsidP="00A648CB">
            <w:pPr>
              <w:spacing w:after="0" w:line="240" w:lineRule="auto"/>
              <w:jc w:val="center"/>
              <w:rPr>
                <w:b/>
                <w:bCs/>
                <w:lang w:eastAsia="ru-RU"/>
              </w:rPr>
            </w:pPr>
            <w:r w:rsidRPr="00A50E17">
              <w:rPr>
                <w:b/>
                <w:bCs/>
                <w:lang w:eastAsia="ru-RU"/>
              </w:rPr>
              <w:t>№</w:t>
            </w:r>
          </w:p>
        </w:tc>
        <w:tc>
          <w:tcPr>
            <w:tcW w:w="2003" w:type="pct"/>
            <w:vMerge w:val="restart"/>
            <w:tcBorders>
              <w:top w:val="single" w:sz="4" w:space="0" w:color="auto"/>
              <w:left w:val="single" w:sz="4" w:space="0" w:color="auto"/>
              <w:bottom w:val="single" w:sz="4" w:space="0" w:color="000000"/>
              <w:right w:val="single" w:sz="4" w:space="0" w:color="auto"/>
            </w:tcBorders>
            <w:vAlign w:val="center"/>
          </w:tcPr>
          <w:p w:rsidR="00E149A9" w:rsidRPr="00A50E17" w:rsidRDefault="00E149A9" w:rsidP="00A648CB">
            <w:pPr>
              <w:spacing w:after="0" w:line="240" w:lineRule="auto"/>
              <w:jc w:val="center"/>
              <w:rPr>
                <w:b/>
                <w:bCs/>
                <w:lang w:eastAsia="ru-RU"/>
              </w:rPr>
            </w:pPr>
            <w:r w:rsidRPr="00A50E17">
              <w:rPr>
                <w:b/>
                <w:bCs/>
                <w:lang w:eastAsia="ru-RU"/>
              </w:rPr>
              <w:t>Наименование РСО</w:t>
            </w:r>
          </w:p>
        </w:tc>
        <w:tc>
          <w:tcPr>
            <w:tcW w:w="2500" w:type="pct"/>
            <w:vMerge w:val="restart"/>
            <w:tcBorders>
              <w:top w:val="single" w:sz="4" w:space="0" w:color="auto"/>
              <w:left w:val="single" w:sz="4" w:space="0" w:color="auto"/>
              <w:bottom w:val="single" w:sz="4" w:space="0" w:color="000000"/>
              <w:right w:val="single" w:sz="4" w:space="0" w:color="auto"/>
            </w:tcBorders>
            <w:vAlign w:val="center"/>
          </w:tcPr>
          <w:p w:rsidR="00E149A9" w:rsidRPr="00A50E17" w:rsidRDefault="00E149A9" w:rsidP="00A648CB">
            <w:pPr>
              <w:spacing w:after="0" w:line="240" w:lineRule="auto"/>
              <w:jc w:val="center"/>
              <w:rPr>
                <w:b/>
                <w:bCs/>
                <w:lang w:eastAsia="ru-RU"/>
              </w:rPr>
            </w:pPr>
            <w:r w:rsidRPr="00A50E17">
              <w:rPr>
                <w:b/>
                <w:bCs/>
                <w:lang w:eastAsia="ru-RU"/>
              </w:rPr>
              <w:t>Адреса обслуживаемых абонентов</w:t>
            </w:r>
          </w:p>
        </w:tc>
      </w:tr>
      <w:tr w:rsidR="00E149A9" w:rsidRPr="00A50E17" w:rsidTr="00FB6A30">
        <w:trPr>
          <w:trHeight w:val="393"/>
          <w:tblHeader/>
        </w:trPr>
        <w:tc>
          <w:tcPr>
            <w:tcW w:w="497" w:type="pct"/>
            <w:vMerge/>
            <w:tcBorders>
              <w:top w:val="single" w:sz="4" w:space="0" w:color="auto"/>
              <w:left w:val="single" w:sz="4" w:space="0" w:color="auto"/>
              <w:bottom w:val="single" w:sz="4" w:space="0" w:color="000000"/>
              <w:right w:val="single" w:sz="4" w:space="0" w:color="auto"/>
            </w:tcBorders>
            <w:vAlign w:val="center"/>
          </w:tcPr>
          <w:p w:rsidR="00E149A9" w:rsidRPr="00A50E17" w:rsidRDefault="00E149A9" w:rsidP="00A648CB">
            <w:pPr>
              <w:spacing w:after="0" w:line="240" w:lineRule="auto"/>
              <w:rPr>
                <w:b/>
                <w:bCs/>
                <w:lang w:eastAsia="ru-RU"/>
              </w:rPr>
            </w:pPr>
          </w:p>
        </w:tc>
        <w:tc>
          <w:tcPr>
            <w:tcW w:w="2003" w:type="pct"/>
            <w:vMerge/>
            <w:tcBorders>
              <w:top w:val="single" w:sz="4" w:space="0" w:color="auto"/>
              <w:left w:val="single" w:sz="4" w:space="0" w:color="auto"/>
              <w:bottom w:val="single" w:sz="4" w:space="0" w:color="000000"/>
              <w:right w:val="single" w:sz="4" w:space="0" w:color="auto"/>
            </w:tcBorders>
            <w:vAlign w:val="center"/>
          </w:tcPr>
          <w:p w:rsidR="00E149A9" w:rsidRPr="00A50E17" w:rsidRDefault="00E149A9" w:rsidP="00A648CB">
            <w:pPr>
              <w:spacing w:after="0" w:line="240" w:lineRule="auto"/>
              <w:rPr>
                <w:b/>
                <w:bCs/>
                <w:lang w:eastAsia="ru-RU"/>
              </w:rPr>
            </w:pPr>
          </w:p>
        </w:tc>
        <w:tc>
          <w:tcPr>
            <w:tcW w:w="2500" w:type="pct"/>
            <w:vMerge/>
            <w:tcBorders>
              <w:top w:val="single" w:sz="4" w:space="0" w:color="auto"/>
              <w:left w:val="single" w:sz="4" w:space="0" w:color="auto"/>
              <w:bottom w:val="single" w:sz="4" w:space="0" w:color="000000"/>
              <w:right w:val="single" w:sz="4" w:space="0" w:color="auto"/>
            </w:tcBorders>
            <w:vAlign w:val="center"/>
          </w:tcPr>
          <w:p w:rsidR="00E149A9" w:rsidRPr="00A50E17" w:rsidRDefault="00E149A9" w:rsidP="00A648CB">
            <w:pPr>
              <w:spacing w:after="0" w:line="240" w:lineRule="auto"/>
              <w:rPr>
                <w:b/>
                <w:bCs/>
                <w:lang w:eastAsia="ru-RU"/>
              </w:rPr>
            </w:pPr>
          </w:p>
        </w:tc>
      </w:tr>
      <w:tr w:rsidR="00E149A9" w:rsidRPr="00A50E17" w:rsidTr="00FB6A30">
        <w:trPr>
          <w:trHeight w:val="300"/>
        </w:trPr>
        <w:tc>
          <w:tcPr>
            <w:tcW w:w="497" w:type="pct"/>
            <w:tcBorders>
              <w:top w:val="nil"/>
              <w:left w:val="single" w:sz="4" w:space="0" w:color="auto"/>
              <w:bottom w:val="single" w:sz="4" w:space="0" w:color="auto"/>
              <w:right w:val="single" w:sz="4" w:space="0" w:color="auto"/>
            </w:tcBorders>
            <w:vAlign w:val="center"/>
          </w:tcPr>
          <w:p w:rsidR="00E149A9" w:rsidRPr="00A50E17" w:rsidRDefault="00E149A9" w:rsidP="00A648CB">
            <w:pPr>
              <w:spacing w:after="0" w:line="240" w:lineRule="auto"/>
              <w:jc w:val="center"/>
              <w:rPr>
                <w:lang w:eastAsia="ru-RU"/>
              </w:rPr>
            </w:pPr>
            <w:r w:rsidRPr="00A50E17">
              <w:rPr>
                <w:lang w:eastAsia="ru-RU"/>
              </w:rPr>
              <w:t>1</w:t>
            </w:r>
          </w:p>
        </w:tc>
        <w:tc>
          <w:tcPr>
            <w:tcW w:w="2003" w:type="pct"/>
            <w:tcBorders>
              <w:top w:val="nil"/>
              <w:left w:val="single" w:sz="4" w:space="0" w:color="auto"/>
              <w:bottom w:val="single" w:sz="4" w:space="0" w:color="auto"/>
              <w:right w:val="single" w:sz="4" w:space="0" w:color="auto"/>
            </w:tcBorders>
            <w:vAlign w:val="center"/>
          </w:tcPr>
          <w:p w:rsidR="00E149A9" w:rsidRPr="00A50E17" w:rsidRDefault="00E149A9" w:rsidP="00FB6A30">
            <w:pPr>
              <w:spacing w:after="0" w:line="240" w:lineRule="auto"/>
              <w:rPr>
                <w:lang w:eastAsia="ru-RU"/>
              </w:rPr>
            </w:pPr>
            <w:r w:rsidRPr="00CD71FF">
              <w:rPr>
                <w:lang w:eastAsia="ru-RU"/>
              </w:rPr>
              <w:t>ООО «Биоресурс»</w:t>
            </w:r>
          </w:p>
        </w:tc>
        <w:tc>
          <w:tcPr>
            <w:tcW w:w="2500" w:type="pct"/>
            <w:tcBorders>
              <w:top w:val="nil"/>
              <w:left w:val="single" w:sz="4" w:space="0" w:color="auto"/>
              <w:bottom w:val="single" w:sz="4" w:space="0" w:color="auto"/>
              <w:right w:val="single" w:sz="4" w:space="0" w:color="auto"/>
            </w:tcBorders>
            <w:vAlign w:val="center"/>
          </w:tcPr>
          <w:p w:rsidR="00E149A9" w:rsidRPr="00A50E17" w:rsidRDefault="00E149A9" w:rsidP="00A648CB">
            <w:pPr>
              <w:spacing w:after="0" w:line="240" w:lineRule="auto"/>
              <w:jc w:val="center"/>
              <w:rPr>
                <w:lang w:eastAsia="ru-RU"/>
              </w:rPr>
            </w:pPr>
            <w:r>
              <w:rPr>
                <w:lang w:eastAsia="ru-RU"/>
              </w:rPr>
              <w:t xml:space="preserve">г. Няндома, </w:t>
            </w:r>
            <w:r w:rsidRPr="00FB6A30">
              <w:rPr>
                <w:lang w:eastAsia="ru-RU"/>
              </w:rPr>
              <w:t>д. Андреевская</w:t>
            </w:r>
          </w:p>
        </w:tc>
      </w:tr>
      <w:tr w:rsidR="00E149A9" w:rsidRPr="00A50E17" w:rsidTr="00FB6A30">
        <w:trPr>
          <w:trHeight w:val="600"/>
        </w:trPr>
        <w:tc>
          <w:tcPr>
            <w:tcW w:w="497" w:type="pct"/>
            <w:tcBorders>
              <w:top w:val="nil"/>
              <w:left w:val="single" w:sz="4" w:space="0" w:color="auto"/>
              <w:bottom w:val="single" w:sz="4" w:space="0" w:color="000000"/>
              <w:right w:val="single" w:sz="4" w:space="0" w:color="auto"/>
            </w:tcBorders>
            <w:vAlign w:val="center"/>
          </w:tcPr>
          <w:p w:rsidR="00E149A9" w:rsidRPr="00A50E17" w:rsidRDefault="00E149A9" w:rsidP="00A648CB">
            <w:pPr>
              <w:spacing w:after="0" w:line="240" w:lineRule="auto"/>
              <w:jc w:val="center"/>
              <w:rPr>
                <w:lang w:eastAsia="ru-RU"/>
              </w:rPr>
            </w:pPr>
            <w:r>
              <w:rPr>
                <w:lang w:eastAsia="ru-RU"/>
              </w:rPr>
              <w:t>2</w:t>
            </w:r>
          </w:p>
        </w:tc>
        <w:tc>
          <w:tcPr>
            <w:tcW w:w="2003" w:type="pct"/>
            <w:tcBorders>
              <w:top w:val="nil"/>
              <w:left w:val="single" w:sz="4" w:space="0" w:color="auto"/>
              <w:bottom w:val="single" w:sz="4" w:space="0" w:color="000000"/>
              <w:right w:val="single" w:sz="4" w:space="0" w:color="auto"/>
            </w:tcBorders>
            <w:vAlign w:val="center"/>
          </w:tcPr>
          <w:p w:rsidR="00E149A9" w:rsidRPr="00A50E17" w:rsidRDefault="00E149A9" w:rsidP="00A648CB">
            <w:pPr>
              <w:spacing w:after="0" w:line="240" w:lineRule="auto"/>
              <w:rPr>
                <w:lang w:eastAsia="ru-RU"/>
              </w:rPr>
            </w:pPr>
            <w:r w:rsidRPr="00FB6A30">
              <w:rPr>
                <w:lang w:eastAsia="ru-RU"/>
              </w:rPr>
              <w:t>Исакогорский территориальный участок Северной дирекции по тепловодоснабжению</w:t>
            </w:r>
            <w:r>
              <w:rPr>
                <w:lang w:eastAsia="ru-RU"/>
              </w:rPr>
              <w:t xml:space="preserve"> ОАО «РЖД»</w:t>
            </w:r>
          </w:p>
        </w:tc>
        <w:tc>
          <w:tcPr>
            <w:tcW w:w="2500" w:type="pct"/>
            <w:tcBorders>
              <w:top w:val="nil"/>
              <w:left w:val="single" w:sz="4" w:space="0" w:color="auto"/>
              <w:bottom w:val="single" w:sz="4" w:space="0" w:color="000000"/>
              <w:right w:val="single" w:sz="4" w:space="0" w:color="auto"/>
            </w:tcBorders>
            <w:vAlign w:val="center"/>
          </w:tcPr>
          <w:p w:rsidR="00E149A9" w:rsidRPr="00A50E17" w:rsidRDefault="00E149A9" w:rsidP="00A648CB">
            <w:pPr>
              <w:spacing w:after="0" w:line="240" w:lineRule="auto"/>
              <w:jc w:val="center"/>
              <w:rPr>
                <w:lang w:eastAsia="ru-RU"/>
              </w:rPr>
            </w:pPr>
            <w:r>
              <w:rPr>
                <w:lang w:eastAsia="ru-RU"/>
              </w:rPr>
              <w:t>г. Няндома</w:t>
            </w:r>
          </w:p>
        </w:tc>
      </w:tr>
    </w:tbl>
    <w:p w:rsidR="00E149A9" w:rsidRDefault="00E149A9" w:rsidP="007D15F3">
      <w:pPr>
        <w:pStyle w:val="affffc"/>
      </w:pPr>
    </w:p>
    <w:p w:rsidR="00E149A9" w:rsidRPr="007D15F3" w:rsidRDefault="00E149A9" w:rsidP="007D15F3">
      <w:pPr>
        <w:pStyle w:val="affffc"/>
      </w:pPr>
      <w:r w:rsidRPr="007D15F3">
        <w:t>ООО «Биоресурс» обслуживает наибольшую часть сооружений и сетей водоотведения МО «Няндомское» на правах хозяйственного ведения. Собственником сетей и сооружений водоотведения, входящих в зону эксплуатационной ответственности предприятия, является муниципалитет. Организация осуществляет централизованный прием стоков у абонентов по заключенным договорам, а также транспортировку и очистку стоков. В эксплуатацио</w:t>
      </w:r>
      <w:r w:rsidR="001D544D">
        <w:t>нную зону предприятия входит г. </w:t>
      </w:r>
      <w:r w:rsidRPr="007D15F3">
        <w:t xml:space="preserve">Няндома и д. Андреевская. </w:t>
      </w:r>
    </w:p>
    <w:p w:rsidR="00E149A9" w:rsidRPr="008406BA" w:rsidRDefault="00E149A9" w:rsidP="007D15F3">
      <w:pPr>
        <w:pStyle w:val="affffc"/>
      </w:pPr>
      <w:r w:rsidRPr="008406BA">
        <w:t xml:space="preserve">В эксплуатации организации находятся 21,6729 км сетей водоотведения, 5 </w:t>
      </w:r>
      <w:r w:rsidR="008406BA" w:rsidRPr="008406BA">
        <w:t xml:space="preserve">действующих </w:t>
      </w:r>
      <w:r w:rsidRPr="008406BA">
        <w:t>КНС</w:t>
      </w:r>
      <w:r w:rsidR="008406BA" w:rsidRPr="008406BA">
        <w:t xml:space="preserve"> (одна станция выведена из эксплуатации)</w:t>
      </w:r>
      <w:r w:rsidRPr="008406BA">
        <w:t xml:space="preserve"> и 3 </w:t>
      </w:r>
      <w:r w:rsidR="008406BA" w:rsidRPr="008406BA">
        <w:t xml:space="preserve">действующих </w:t>
      </w:r>
      <w:r w:rsidRPr="008406BA">
        <w:t>КОС</w:t>
      </w:r>
      <w:r w:rsidR="008406BA" w:rsidRPr="008406BA">
        <w:t xml:space="preserve"> </w:t>
      </w:r>
      <w:r w:rsidR="001D544D">
        <w:t>(КОС «Б» выведен из эксплуатации)</w:t>
      </w:r>
      <w:r w:rsidRPr="008406BA">
        <w:t>.</w:t>
      </w:r>
    </w:p>
    <w:p w:rsidR="00E149A9" w:rsidRPr="007D15F3" w:rsidRDefault="00E149A9" w:rsidP="007D15F3">
      <w:pPr>
        <w:pStyle w:val="affffc"/>
      </w:pPr>
      <w:r w:rsidRPr="008406BA">
        <w:t>Исакогорский территориальный участок Северной дирекции по тепловодоснабжению эксплуатирует общесплавные канализационные сети протяженностью 7,54 км и локальные очистные сооружения ст. Няндома, производительностью 960 м3/сут, предназначенные для очистки сточных</w:t>
      </w:r>
      <w:r w:rsidRPr="007D15F3">
        <w:t xml:space="preserve"> вод от нефтепродуктов. После транспортировки и очистки сточные воды поступают в сети водоотведения ООО «Биоресурс».</w:t>
      </w:r>
    </w:p>
    <w:p w:rsidR="00E149A9" w:rsidRPr="00BA156E" w:rsidRDefault="00E149A9" w:rsidP="00553ECD">
      <w:pPr>
        <w:pStyle w:val="111"/>
        <w:numPr>
          <w:ilvl w:val="1"/>
          <w:numId w:val="12"/>
        </w:numPr>
      </w:pPr>
      <w:bookmarkStart w:id="18" w:name="_Toc419292594"/>
      <w:bookmarkStart w:id="19" w:name="_Toc468804546"/>
      <w:r w:rsidRPr="00BA156E">
        <w:lastRenderedPageBreak/>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8"/>
      <w:bookmarkEnd w:id="19"/>
    </w:p>
    <w:p w:rsidR="00E149A9" w:rsidRPr="00514FB4" w:rsidRDefault="00E149A9" w:rsidP="007D15F3">
      <w:pPr>
        <w:pStyle w:val="affffc"/>
      </w:pPr>
      <w:r w:rsidRPr="00514FB4">
        <w:t>Техническое обследование централизованных систем водоотведения выполняется в соответствии с Приказом Минстроя России от 05.08.2014 N 437/пр «Об утверждении Требований к проведению технического обследования централизованных систем горячего водоснабжения, холодного водоснабжения и (или) водоотведения, в том числе определение показателей технико-экономического состояния систем водоснабжения и водоотведения, включая показатели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 и порядка осуществления мониторинга таких показателей».</w:t>
      </w:r>
    </w:p>
    <w:p w:rsidR="00E149A9" w:rsidRPr="00514FB4" w:rsidRDefault="00E149A9" w:rsidP="007D15F3">
      <w:pPr>
        <w:pStyle w:val="affffc"/>
      </w:pPr>
      <w:r w:rsidRPr="00514FB4">
        <w:t>Требования к проведению технического обследования централизованных систем водоотведения, определенные данным приказом, определяют цели, задачи и порядок проведения технического обследования централизованных систем водоотведения.</w:t>
      </w:r>
    </w:p>
    <w:p w:rsidR="00E149A9" w:rsidRPr="00514FB4" w:rsidRDefault="00E149A9" w:rsidP="007D15F3">
      <w:pPr>
        <w:pStyle w:val="affffc"/>
      </w:pPr>
      <w:r w:rsidRPr="00514FB4">
        <w:t xml:space="preserve">Цели проведения технического обследования централизованных систем водоотведения определяются в соответствии с положениями Федерального закона №416-ФЗ «О водоснабжении и водоотведении». </w:t>
      </w:r>
    </w:p>
    <w:p w:rsidR="00E149A9" w:rsidRPr="00514FB4" w:rsidRDefault="00E149A9" w:rsidP="007D15F3">
      <w:pPr>
        <w:pStyle w:val="affffc"/>
      </w:pPr>
      <w:r w:rsidRPr="00514FB4">
        <w:t>Объектами технического обследования в соответствии с Требованиями являются все объекты централизованных систем водоотведения, соответствующие требованиям статьи 2 Федерального закона №416-ФЗ «О водоснабжении и водоотведении».</w:t>
      </w:r>
    </w:p>
    <w:p w:rsidR="00E149A9" w:rsidRPr="00A50E17" w:rsidRDefault="00E149A9" w:rsidP="007D15F3">
      <w:pPr>
        <w:pStyle w:val="affffc"/>
      </w:pPr>
      <w:r w:rsidRPr="00514FB4">
        <w:t>Задачами проведения технического обследования</w:t>
      </w:r>
      <w:r w:rsidRPr="00A50E17">
        <w:t xml:space="preserve"> являются:</w:t>
      </w:r>
    </w:p>
    <w:p w:rsidR="00E149A9" w:rsidRPr="00A50E17" w:rsidRDefault="00E149A9" w:rsidP="00553ECD">
      <w:pPr>
        <w:pStyle w:val="affffc"/>
        <w:numPr>
          <w:ilvl w:val="0"/>
          <w:numId w:val="81"/>
        </w:numPr>
      </w:pPr>
      <w:r w:rsidRPr="00A50E17">
        <w:t>обеспечение принятия эффективных управленческих решений органами государственной власти, органами местного самоуправления и организациями, осуществляющими водоотведение с использованием централизованных систем водоотведения;</w:t>
      </w:r>
    </w:p>
    <w:p w:rsidR="00E149A9" w:rsidRPr="00A50E17" w:rsidRDefault="00E149A9" w:rsidP="00553ECD">
      <w:pPr>
        <w:pStyle w:val="affffc"/>
        <w:numPr>
          <w:ilvl w:val="0"/>
          <w:numId w:val="81"/>
        </w:numPr>
      </w:pPr>
      <w:r w:rsidRPr="00A50E17">
        <w:lastRenderedPageBreak/>
        <w:t>определение фактических значений показателей надежности, качества, энергетической эффективности объектов централизованных систем водоотведения;</w:t>
      </w:r>
    </w:p>
    <w:p w:rsidR="00E149A9" w:rsidRPr="00A50E17" w:rsidRDefault="00E149A9" w:rsidP="00553ECD">
      <w:pPr>
        <w:pStyle w:val="affffc"/>
        <w:numPr>
          <w:ilvl w:val="0"/>
          <w:numId w:val="81"/>
        </w:numPr>
      </w:pPr>
      <w:r w:rsidRPr="00A50E17">
        <w:t>получение (подготовка) исходных данных для разработки схем водоснабжения и водоотведения, планов снижения сбросов, планов мероприятий по приведению качества питьевой воды, горячей воды в соответствие с установленными требованиями, установления нормативов водоотведения, а также для определения расходов, необходимых для эксплуатации объектов централизованных систем водоотведения (в том числе бесхозяйных объектов), исходя из их технического состояния.</w:t>
      </w:r>
    </w:p>
    <w:p w:rsidR="00E149A9" w:rsidRPr="00A50E17" w:rsidRDefault="00E149A9" w:rsidP="007D15F3">
      <w:pPr>
        <w:pStyle w:val="affffc"/>
      </w:pPr>
      <w:r w:rsidRPr="00A50E17">
        <w:t>Техническое обследование объектов централизованных систем водоотведения проводится организациями, осуществляющими водоотведение, самостоятельно либо с привлечением специализированных организаций.</w:t>
      </w:r>
    </w:p>
    <w:p w:rsidR="00E149A9" w:rsidRPr="00A50E17" w:rsidRDefault="00E149A9" w:rsidP="007D15F3">
      <w:pPr>
        <w:pStyle w:val="affffc"/>
      </w:pPr>
      <w:r w:rsidRPr="00A50E17">
        <w:t>При проведении технического обследования организация, осуществляющая водоотведение, проводит предусмотренные Требованиями действия в том числе в отношении соответствующих бесхозяйных объектов.</w:t>
      </w:r>
    </w:p>
    <w:p w:rsidR="00E149A9" w:rsidRPr="00A50E17" w:rsidRDefault="00E149A9" w:rsidP="007D15F3">
      <w:pPr>
        <w:pStyle w:val="affffc"/>
      </w:pPr>
      <w:r w:rsidRPr="00A50E17">
        <w:t>Обязательное техническое обследование проводится:</w:t>
      </w:r>
    </w:p>
    <w:p w:rsidR="00E149A9" w:rsidRPr="00A50E17" w:rsidRDefault="00E149A9" w:rsidP="00553ECD">
      <w:pPr>
        <w:pStyle w:val="affffc"/>
        <w:numPr>
          <w:ilvl w:val="0"/>
          <w:numId w:val="82"/>
        </w:numPr>
      </w:pPr>
      <w:r w:rsidRPr="00A50E17">
        <w:t>один раз в течение долгосрочного периода регулирования, но не реже одного раза в пять лет;</w:t>
      </w:r>
    </w:p>
    <w:p w:rsidR="00E149A9" w:rsidRPr="00A50E17" w:rsidRDefault="00E149A9" w:rsidP="00553ECD">
      <w:pPr>
        <w:pStyle w:val="affffc"/>
        <w:numPr>
          <w:ilvl w:val="0"/>
          <w:numId w:val="82"/>
        </w:numPr>
      </w:pPr>
      <w:r w:rsidRPr="00A50E17">
        <w:t>при разработке организацией, осуществляющей водоотведение, плана снижения сбросов, плана мероприятий по приведению качества питьевой воды, качества горячей воды в соответствие с установленными требованиями;</w:t>
      </w:r>
    </w:p>
    <w:p w:rsidR="00E149A9" w:rsidRPr="00A50E17" w:rsidRDefault="00E149A9" w:rsidP="00553ECD">
      <w:pPr>
        <w:pStyle w:val="affffc"/>
        <w:numPr>
          <w:ilvl w:val="0"/>
          <w:numId w:val="82"/>
        </w:numPr>
      </w:pPr>
      <w:r w:rsidRPr="00A50E17">
        <w:t>при принятии организацией, осуществляющей водоотведение, в эксплуатацию бесхозяйных объектов централизованных систем водоотведения в соответствии с положениями Федерального закона "О водоснабжении и водоотведении".</w:t>
      </w:r>
    </w:p>
    <w:p w:rsidR="00E149A9" w:rsidRPr="00A50E17" w:rsidRDefault="00E149A9" w:rsidP="007D15F3">
      <w:pPr>
        <w:pStyle w:val="affffc"/>
      </w:pPr>
      <w:r w:rsidRPr="00A50E17">
        <w:t>Состав работ, порядок проведения технического обследования и согласования результатов технического обследования выполняется в соответствии с Требованиями, установленными Приказом №437/пр.</w:t>
      </w:r>
    </w:p>
    <w:p w:rsidR="00E149A9" w:rsidRPr="00A50E17" w:rsidRDefault="00E149A9" w:rsidP="007D15F3">
      <w:pPr>
        <w:pStyle w:val="affffc"/>
      </w:pPr>
      <w:r w:rsidRPr="00A50E17">
        <w:t xml:space="preserve">Показатели технико-экономического состояния объектов централизованных систем водоотведения являются основой для определения организацией, осуществляющей водоотведение, фактических значений показателей надежности, </w:t>
      </w:r>
      <w:r w:rsidRPr="00A50E17">
        <w:lastRenderedPageBreak/>
        <w:t>качества и энергетической эффективности, и подготовки проекта плановых значений показателей надежности, качества и энергетической эффективности.</w:t>
      </w:r>
    </w:p>
    <w:p w:rsidR="00E149A9" w:rsidRPr="00A50E17" w:rsidRDefault="00E149A9" w:rsidP="007D15F3">
      <w:pPr>
        <w:pStyle w:val="affffc"/>
      </w:pPr>
      <w:r w:rsidRPr="00A50E17">
        <w:t xml:space="preserve">В ходе разработки схемы водоснабжения и водоотведения была исследована документация, содержащая сведения: </w:t>
      </w:r>
    </w:p>
    <w:p w:rsidR="00E149A9" w:rsidRPr="00A50E17" w:rsidRDefault="00E149A9" w:rsidP="00553ECD">
      <w:pPr>
        <w:pStyle w:val="affffc"/>
        <w:numPr>
          <w:ilvl w:val="0"/>
          <w:numId w:val="83"/>
        </w:numPr>
      </w:pPr>
      <w:r w:rsidRPr="00A50E17">
        <w:t>о техническом состоянии канализационных сетей и элементов сети;</w:t>
      </w:r>
    </w:p>
    <w:p w:rsidR="00E149A9" w:rsidRPr="00A50E17" w:rsidRDefault="00E149A9" w:rsidP="00553ECD">
      <w:pPr>
        <w:pStyle w:val="affffc"/>
        <w:numPr>
          <w:ilvl w:val="0"/>
          <w:numId w:val="83"/>
        </w:numPr>
      </w:pPr>
      <w:r w:rsidRPr="00A50E17">
        <w:t xml:space="preserve">об аварийности сооружений, канализационных сетей, уровне несанкционированного притока в сети и т.д.; </w:t>
      </w:r>
    </w:p>
    <w:p w:rsidR="00E149A9" w:rsidRPr="00A50E17" w:rsidRDefault="00E149A9" w:rsidP="00553ECD">
      <w:pPr>
        <w:pStyle w:val="affffc"/>
        <w:numPr>
          <w:ilvl w:val="0"/>
          <w:numId w:val="83"/>
        </w:numPr>
      </w:pPr>
      <w:r w:rsidRPr="00A50E17">
        <w:t xml:space="preserve">о сроках эксплуатации и износе сетей и сооружений; </w:t>
      </w:r>
    </w:p>
    <w:p w:rsidR="00E149A9" w:rsidRPr="00A50E17" w:rsidRDefault="00E149A9" w:rsidP="00553ECD">
      <w:pPr>
        <w:pStyle w:val="affffc"/>
        <w:numPr>
          <w:ilvl w:val="0"/>
          <w:numId w:val="83"/>
        </w:numPr>
      </w:pPr>
      <w:r w:rsidRPr="00A50E17">
        <w:t>о качестве сточных вод, выпускаемых в водные объекты региона;</w:t>
      </w:r>
    </w:p>
    <w:p w:rsidR="00E149A9" w:rsidRPr="00A50E17" w:rsidRDefault="00E149A9" w:rsidP="00553ECD">
      <w:pPr>
        <w:pStyle w:val="affffc"/>
        <w:numPr>
          <w:ilvl w:val="0"/>
          <w:numId w:val="83"/>
        </w:numPr>
      </w:pPr>
      <w:r w:rsidRPr="00A50E17">
        <w:t>иная техническая документация, характеризующая объекты систем централизованного водоотведения.</w:t>
      </w:r>
    </w:p>
    <w:p w:rsidR="00E149A9" w:rsidRPr="00514FB4" w:rsidRDefault="00E149A9" w:rsidP="007D15F3">
      <w:pPr>
        <w:pStyle w:val="affffc"/>
      </w:pPr>
      <w:r w:rsidRPr="00514FB4">
        <w:t>Таким образом, при исследовании технической документации на объекты систем водоотведения фактически выполнено камеральное обследование объектов централизованных систем водоотведения.</w:t>
      </w:r>
    </w:p>
    <w:p w:rsidR="00E149A9" w:rsidRPr="00A50E17" w:rsidRDefault="00E149A9" w:rsidP="00553ECD">
      <w:pPr>
        <w:pStyle w:val="1110"/>
        <w:numPr>
          <w:ilvl w:val="2"/>
          <w:numId w:val="12"/>
        </w:numPr>
      </w:pPr>
      <w:bookmarkStart w:id="20" w:name="_Toc468804547"/>
      <w:r w:rsidRPr="00A50E17">
        <w:t>Очистные сооружения канализации ООО «</w:t>
      </w:r>
      <w:r>
        <w:t>Биоресурс</w:t>
      </w:r>
      <w:r w:rsidRPr="00A50E17">
        <w:t>»</w:t>
      </w:r>
      <w:bookmarkEnd w:id="20"/>
    </w:p>
    <w:p w:rsidR="00E149A9" w:rsidRPr="00A50E17" w:rsidRDefault="00E149A9" w:rsidP="00922F44">
      <w:pPr>
        <w:pStyle w:val="11110"/>
        <w:numPr>
          <w:ilvl w:val="3"/>
          <w:numId w:val="12"/>
        </w:numPr>
        <w:ind w:left="2149"/>
      </w:pPr>
      <w:r w:rsidRPr="00A50E17">
        <w:t xml:space="preserve">Описание существующих канализационных очистных сооружений </w:t>
      </w:r>
    </w:p>
    <w:p w:rsidR="00E149A9" w:rsidRPr="007D15F3" w:rsidRDefault="00E149A9" w:rsidP="007D15F3">
      <w:pPr>
        <w:pStyle w:val="affffc"/>
      </w:pPr>
      <w:r w:rsidRPr="007D15F3">
        <w:t xml:space="preserve">В ведении ООО «Биоресурс» находятся три </w:t>
      </w:r>
      <w:r w:rsidR="0074681B">
        <w:t>комлекса</w:t>
      </w:r>
      <w:r w:rsidRPr="007D15F3">
        <w:t xml:space="preserve"> очистных </w:t>
      </w:r>
      <w:r w:rsidR="0074681B">
        <w:t>сооружений</w:t>
      </w:r>
      <w:r w:rsidRPr="007D15F3">
        <w:t xml:space="preserve">. КОС «А» и КОС мкр. Каргополь-2, территориально относятся к городу Няндома. Также </w:t>
      </w:r>
      <w:r w:rsidR="0074681B">
        <w:t>КОС</w:t>
      </w:r>
      <w:r w:rsidRPr="007D15F3">
        <w:t xml:space="preserve"> расположен в деревне Андреевская.</w:t>
      </w:r>
    </w:p>
    <w:p w:rsidR="00E149A9" w:rsidRPr="007D15F3" w:rsidRDefault="00E149A9" w:rsidP="007D15F3">
      <w:pPr>
        <w:pStyle w:val="affffc"/>
      </w:pPr>
      <w:r w:rsidRPr="007D15F3">
        <w:t xml:space="preserve">КОС «А» расположена вне города Няндома, в лесном районе. </w:t>
      </w:r>
      <w:r w:rsidR="0074681B">
        <w:t>Комплекс введен</w:t>
      </w:r>
      <w:r w:rsidRPr="007D15F3">
        <w:t xml:space="preserve"> в эксплуатацию в 1982 году. КОС «А» обеспечивает биологическую очистку сточных вод с </w:t>
      </w:r>
      <w:r w:rsidRPr="00795AE2">
        <w:rPr>
          <w:color w:val="000000"/>
        </w:rPr>
        <w:t>аэротенками.</w:t>
      </w:r>
      <w:r w:rsidRPr="007D15F3">
        <w:t xml:space="preserve"> Очищенные стоки сбрасываются на расстоянии 13 км от речки Няндомка в ручей Безымянный, который через 3,5 км впадает в р. Бобровка. Ручей протекает по болотистой местности.</w:t>
      </w:r>
    </w:p>
    <w:p w:rsidR="00E149A9" w:rsidRPr="007D15F3" w:rsidRDefault="00E149A9" w:rsidP="007D15F3">
      <w:pPr>
        <w:pStyle w:val="affffc"/>
      </w:pPr>
      <w:r w:rsidRPr="007D15F3">
        <w:t xml:space="preserve">КОС мкр. Каргополь-2 также расположена вне города Няндомка, в лесном районе. </w:t>
      </w:r>
      <w:r w:rsidR="0074681B">
        <w:t>Комплекс введен</w:t>
      </w:r>
      <w:r w:rsidR="0074681B" w:rsidRPr="007D15F3">
        <w:t xml:space="preserve"> </w:t>
      </w:r>
      <w:r w:rsidRPr="007D15F3">
        <w:t>в эксплуатацию в 1964 году.</w:t>
      </w:r>
      <w:r>
        <w:t xml:space="preserve"> </w:t>
      </w:r>
      <w:r w:rsidRPr="007D15F3">
        <w:t>На КОС мкр. Каргополь-2 осуществляется полная биологическая очистка с</w:t>
      </w:r>
      <w:r w:rsidRPr="006C0597">
        <w:t xml:space="preserve"> </w:t>
      </w:r>
      <w:r w:rsidRPr="007D15F3">
        <w:t>сточных вод с биологическими фильтрами, при помощи биологической пленки, т.е. комплекса (биоценоза) микроорганизмов, образующегося при протекании биохимических процессов. Очищенные стоки сбрасываются в реку Няндомку, относящуюся к бассейну Онеги.</w:t>
      </w:r>
    </w:p>
    <w:p w:rsidR="00E149A9" w:rsidRPr="00514FB4" w:rsidRDefault="00E149A9" w:rsidP="00514FB4">
      <w:pPr>
        <w:pStyle w:val="affffc"/>
      </w:pPr>
      <w:r w:rsidRPr="00514FB4">
        <w:lastRenderedPageBreak/>
        <w:t>На КОС в деревне Андреевская производится полная биологическая очистка на основе КУ-100 (Компактной установки в виде аэротенка -</w:t>
      </w:r>
      <w:r>
        <w:t xml:space="preserve"> </w:t>
      </w:r>
      <w:r w:rsidRPr="00514FB4">
        <w:t xml:space="preserve">отстойника). После очистки стоки сбрасываются в вышеупомянутый ручей Безымянный и озеро Беловое. </w:t>
      </w:r>
    </w:p>
    <w:p w:rsidR="00E149A9" w:rsidRPr="00514FB4" w:rsidRDefault="00E149A9" w:rsidP="00964782">
      <w:pPr>
        <w:pStyle w:val="affffc"/>
        <w:rPr>
          <w:u w:val="single"/>
        </w:rPr>
      </w:pPr>
      <w:r w:rsidRPr="00514FB4">
        <w:rPr>
          <w:rStyle w:val="28"/>
          <w:color w:val="auto"/>
          <w:u w:val="single"/>
          <w:lang w:eastAsia="en-US"/>
        </w:rPr>
        <w:t>КОС «А»</w:t>
      </w:r>
    </w:p>
    <w:p w:rsidR="00E149A9" w:rsidRPr="00514FB4" w:rsidRDefault="00E149A9" w:rsidP="00514FB4">
      <w:pPr>
        <w:pStyle w:val="affffc"/>
        <w:rPr>
          <w:b/>
          <w:u w:val="single"/>
        </w:rPr>
      </w:pPr>
      <w:r w:rsidRPr="00514FB4">
        <w:rPr>
          <w:b/>
          <w:u w:val="single"/>
        </w:rPr>
        <w:t>Технологии подачи, этапы очистки и сброса сточных вод.</w:t>
      </w:r>
    </w:p>
    <w:p w:rsidR="00E149A9" w:rsidRPr="00645427" w:rsidRDefault="00E149A9" w:rsidP="00EC5B41">
      <w:pPr>
        <w:pStyle w:val="affffc"/>
      </w:pPr>
      <w:r w:rsidRPr="00645427">
        <w:t>Расположены в г. Няндома (за южным переездом), вне населенного пункта в лесном районе. Очистные сооружения приняты на баланс в 1982 году.</w:t>
      </w:r>
    </w:p>
    <w:p w:rsidR="00E149A9" w:rsidRPr="00645427" w:rsidRDefault="00E149A9" w:rsidP="00EC5B41">
      <w:pPr>
        <w:pStyle w:val="affffc"/>
      </w:pPr>
      <w:r w:rsidRPr="00645427">
        <w:t>На очистные сооружения поступают хозяйственно-бытовые сточные воды от жилого</w:t>
      </w:r>
      <w:r w:rsidR="001D544D">
        <w:t xml:space="preserve"> </w:t>
      </w:r>
      <w:r w:rsidRPr="00645427">
        <w:t>фонда.</w:t>
      </w:r>
    </w:p>
    <w:p w:rsidR="00E149A9" w:rsidRPr="00645427" w:rsidRDefault="00E149A9" w:rsidP="00EC5B41">
      <w:pPr>
        <w:pStyle w:val="affffc"/>
      </w:pPr>
      <w:r w:rsidRPr="00812D2D">
        <w:t>Проектная производительность очистных сооружений - 3400 м</w:t>
      </w:r>
      <w:r w:rsidRPr="00812D2D">
        <w:rPr>
          <w:vertAlign w:val="superscript"/>
        </w:rPr>
        <w:t>3</w:t>
      </w:r>
      <w:r w:rsidRPr="00812D2D">
        <w:t>/сутки. фактическая производительность- 2731,4 м</w:t>
      </w:r>
      <w:r w:rsidRPr="00812D2D">
        <w:rPr>
          <w:vertAlign w:val="superscript"/>
        </w:rPr>
        <w:t>3</w:t>
      </w:r>
      <w:r w:rsidRPr="00812D2D">
        <w:t>/сутки. Максимально-часовой расход сточных вод составляет 114,0 м</w:t>
      </w:r>
      <w:r w:rsidRPr="00812D2D">
        <w:rPr>
          <w:vertAlign w:val="superscript"/>
        </w:rPr>
        <w:t>3</w:t>
      </w:r>
      <w:r w:rsidRPr="00812D2D">
        <w:t>/час. Сброс сточных вод осуществляется в ручей Безымянный через 3,5 км. р. </w:t>
      </w:r>
      <w:r w:rsidR="001D544D" w:rsidRPr="00812D2D">
        <w:t>Боб</w:t>
      </w:r>
      <w:r w:rsidRPr="00812D2D">
        <w:t>ровка - протекает по болотистой</w:t>
      </w:r>
      <w:r w:rsidRPr="00645427">
        <w:t xml:space="preserve"> местности, заросшей камышами на расстоянии 13 км от реки Няндомка;</w:t>
      </w:r>
    </w:p>
    <w:p w:rsidR="00E149A9" w:rsidRPr="00645427" w:rsidRDefault="00E149A9" w:rsidP="00EC5B41">
      <w:pPr>
        <w:pStyle w:val="affffc"/>
      </w:pPr>
      <w:r w:rsidRPr="00645427">
        <w:t>Состав сооружений:</w:t>
      </w:r>
    </w:p>
    <w:p w:rsidR="00E149A9" w:rsidRPr="00645427" w:rsidRDefault="00E149A9" w:rsidP="00553ECD">
      <w:pPr>
        <w:pStyle w:val="affffc"/>
        <w:numPr>
          <w:ilvl w:val="0"/>
          <w:numId w:val="44"/>
        </w:numPr>
      </w:pPr>
      <w:r>
        <w:t>к</w:t>
      </w:r>
      <w:r w:rsidRPr="00645427">
        <w:t>амера гашения;</w:t>
      </w:r>
    </w:p>
    <w:p w:rsidR="00E149A9" w:rsidRDefault="00E149A9" w:rsidP="00553ECD">
      <w:pPr>
        <w:pStyle w:val="affffc"/>
        <w:numPr>
          <w:ilvl w:val="0"/>
          <w:numId w:val="44"/>
        </w:numPr>
      </w:pPr>
      <w:r>
        <w:t>КНС с ручной решеткой</w:t>
      </w:r>
      <w:r w:rsidRPr="00645427">
        <w:t>;</w:t>
      </w:r>
    </w:p>
    <w:p w:rsidR="00E149A9" w:rsidRPr="00645427" w:rsidRDefault="00E149A9" w:rsidP="00553ECD">
      <w:pPr>
        <w:pStyle w:val="affffc"/>
        <w:numPr>
          <w:ilvl w:val="0"/>
          <w:numId w:val="44"/>
        </w:numPr>
      </w:pPr>
      <w:r w:rsidRPr="00645427">
        <w:t>песколовка горизонтальная;</w:t>
      </w:r>
    </w:p>
    <w:p w:rsidR="00E149A9" w:rsidRPr="00645427" w:rsidRDefault="00E149A9" w:rsidP="00553ECD">
      <w:pPr>
        <w:pStyle w:val="affffc"/>
        <w:numPr>
          <w:ilvl w:val="0"/>
          <w:numId w:val="44"/>
        </w:numPr>
      </w:pPr>
      <w:r w:rsidRPr="00645427">
        <w:t>аэробный минерализатор;</w:t>
      </w:r>
    </w:p>
    <w:p w:rsidR="00E149A9" w:rsidRPr="00645427" w:rsidRDefault="00E149A9" w:rsidP="00553ECD">
      <w:pPr>
        <w:pStyle w:val="affffc"/>
        <w:numPr>
          <w:ilvl w:val="0"/>
          <w:numId w:val="44"/>
        </w:numPr>
      </w:pPr>
      <w:r w:rsidRPr="00645427">
        <w:t>первичный отстойник;</w:t>
      </w:r>
    </w:p>
    <w:p w:rsidR="00E149A9" w:rsidRPr="00645427" w:rsidRDefault="00E149A9" w:rsidP="00553ECD">
      <w:pPr>
        <w:pStyle w:val="affffc"/>
        <w:numPr>
          <w:ilvl w:val="0"/>
          <w:numId w:val="44"/>
        </w:numPr>
      </w:pPr>
      <w:r w:rsidRPr="00645427">
        <w:t>аэротенки;</w:t>
      </w:r>
    </w:p>
    <w:p w:rsidR="00E149A9" w:rsidRPr="00645427" w:rsidRDefault="00E149A9" w:rsidP="00553ECD">
      <w:pPr>
        <w:pStyle w:val="affffc"/>
        <w:numPr>
          <w:ilvl w:val="0"/>
          <w:numId w:val="44"/>
        </w:numPr>
      </w:pPr>
      <w:r w:rsidRPr="00645427">
        <w:t>вторичный отстойник;</w:t>
      </w:r>
    </w:p>
    <w:p w:rsidR="00E149A9" w:rsidRPr="00645427" w:rsidRDefault="00E149A9" w:rsidP="00553ECD">
      <w:pPr>
        <w:pStyle w:val="affffc"/>
        <w:numPr>
          <w:ilvl w:val="0"/>
          <w:numId w:val="44"/>
        </w:numPr>
      </w:pPr>
      <w:r w:rsidRPr="00645427">
        <w:t>контактный резервуар;</w:t>
      </w:r>
    </w:p>
    <w:p w:rsidR="00E149A9" w:rsidRPr="00645427" w:rsidRDefault="00E149A9" w:rsidP="00553ECD">
      <w:pPr>
        <w:pStyle w:val="affffc"/>
        <w:numPr>
          <w:ilvl w:val="0"/>
          <w:numId w:val="44"/>
        </w:numPr>
      </w:pPr>
      <w:r w:rsidRPr="00645427">
        <w:t>хлораторная;</w:t>
      </w:r>
    </w:p>
    <w:p w:rsidR="00E149A9" w:rsidRPr="00645427" w:rsidRDefault="00E149A9" w:rsidP="00553ECD">
      <w:pPr>
        <w:pStyle w:val="affffc"/>
        <w:numPr>
          <w:ilvl w:val="0"/>
          <w:numId w:val="44"/>
        </w:numPr>
      </w:pPr>
      <w:r w:rsidRPr="00645427">
        <w:t>камера бытовых стоков;</w:t>
      </w:r>
    </w:p>
    <w:p w:rsidR="00E149A9" w:rsidRPr="00645427" w:rsidRDefault="00E149A9" w:rsidP="00553ECD">
      <w:pPr>
        <w:pStyle w:val="affffc"/>
        <w:numPr>
          <w:ilvl w:val="0"/>
          <w:numId w:val="44"/>
        </w:numPr>
      </w:pPr>
      <w:r w:rsidRPr="00645427">
        <w:t>камера опорожнения прудов доочистки</w:t>
      </w:r>
    </w:p>
    <w:p w:rsidR="00E149A9" w:rsidRPr="00645427" w:rsidRDefault="00E149A9" w:rsidP="00EC5B41">
      <w:pPr>
        <w:pStyle w:val="affffc"/>
      </w:pPr>
      <w:r w:rsidRPr="00645427">
        <w:t>Сточные воды города Няндома (80%) по самотечному коллектору поступают в камеру гашения. Туда же поступают по 2-м коллекторам через камеру переключения (20%) птицефабрики (10 %) и от центральной котельной, находящейся на территории птицефабрики.</w:t>
      </w:r>
    </w:p>
    <w:p w:rsidR="00E149A9" w:rsidRPr="00645427" w:rsidRDefault="00E149A9" w:rsidP="00EC5B41">
      <w:pPr>
        <w:pStyle w:val="affffc"/>
      </w:pPr>
      <w:r w:rsidRPr="00645427">
        <w:t xml:space="preserve">Смесь поступающих сточных вод проходит грубую механическую очистку на 2-х ручных решетках. Крупные отбросы собираются в сточные воды из приемного </w:t>
      </w:r>
      <w:r w:rsidRPr="00645427">
        <w:lastRenderedPageBreak/>
        <w:t>резервуара насосами ФГ 216/24 (2 рабочих, один резервный) перекачиваются по двум напорным коллекторам диаметром 200</w:t>
      </w:r>
      <w:r w:rsidR="001D544D">
        <w:t> </w:t>
      </w:r>
      <w:r w:rsidRPr="00645427">
        <w:t>мм</w:t>
      </w:r>
      <w:r w:rsidR="001D544D">
        <w:t xml:space="preserve"> </w:t>
      </w:r>
      <w:r>
        <w:t xml:space="preserve">по </w:t>
      </w:r>
      <w:r w:rsidRPr="00645427">
        <w:t>лотку поступают на две горизонтальные песколовки с круговым движением воды. В песколовках происходит очистка сточных вод от минеральных загрязнений (песок и т.д.). Для этого в песколовках выдерживается скорость движения воды в пределах 0,15 - 0,3 м/сек. Очищенные в песколовках сточные воды самотеком поступают в первичный отстойник через распределительную чашу. В первичном отстойнике за счет малых скоростей движения воды осуществляется оседание взвешенных веществ. Осадок из первичных отстойников с помощью эрлифтов подается в аэробный минерализатор. Наряду с отстаиванием взвешенных веществ в отстойнике за счет полупогружных щитов осуществляется задержание плавающих веществ, которые также эрлифтами удаляются в аэробный минерализатор. Механически очищенные сточные воды после первичных отстойников поступают в двухкоридорные аэротенки, где смешиваясь с активным илом, очищаются от органических загрязнений. Количество органических загрязнений выражается в условных единицах БПК5 (биологическая потребность в кислороде за пять суток). Очистка сточных вод от органических загрязнений биомассой активного ила осуществляется в три стадии:</w:t>
      </w:r>
    </w:p>
    <w:p w:rsidR="00E149A9" w:rsidRDefault="00E149A9" w:rsidP="00553ECD">
      <w:pPr>
        <w:pStyle w:val="affffc"/>
        <w:numPr>
          <w:ilvl w:val="0"/>
          <w:numId w:val="45"/>
        </w:numPr>
      </w:pPr>
      <w:r w:rsidRPr="00645427">
        <w:t>сорбция органических загрязнений на поверхности бактерий;</w:t>
      </w:r>
    </w:p>
    <w:p w:rsidR="00E149A9" w:rsidRDefault="00E149A9" w:rsidP="00553ECD">
      <w:pPr>
        <w:pStyle w:val="affffc"/>
        <w:numPr>
          <w:ilvl w:val="0"/>
          <w:numId w:val="45"/>
        </w:numPr>
      </w:pPr>
      <w:r w:rsidRPr="00645427">
        <w:t>диффузия органических загря</w:t>
      </w:r>
      <w:r>
        <w:t>знений через оболочку бактерий;</w:t>
      </w:r>
    </w:p>
    <w:p w:rsidR="00E149A9" w:rsidRPr="00645427" w:rsidRDefault="00E149A9" w:rsidP="00553ECD">
      <w:pPr>
        <w:pStyle w:val="affffc"/>
        <w:numPr>
          <w:ilvl w:val="0"/>
          <w:numId w:val="45"/>
        </w:numPr>
      </w:pPr>
      <w:r w:rsidRPr="00645427">
        <w:t>окисление кислородом органических загрязнений в конечном продукте до углекислого газа и воды.</w:t>
      </w:r>
    </w:p>
    <w:p w:rsidR="00E149A9" w:rsidRPr="00645427" w:rsidRDefault="00E149A9" w:rsidP="00EC5B41">
      <w:pPr>
        <w:pStyle w:val="affffc"/>
      </w:pPr>
      <w:r w:rsidRPr="00645427">
        <w:t>Для обеспечения окисления органических загрязнений в аэротенк</w:t>
      </w:r>
      <w:r>
        <w:t>и</w:t>
      </w:r>
      <w:r w:rsidRPr="00645427">
        <w:t xml:space="preserve"> подается воздух через перфорированные трубы, в результате чего обеспечивается поддержание активного ила во взвешенном состоянии и растворение кислорода в сточных водах, который используется в основном на окисление органических загрязнений и частично на эндогенное дыхание бактерий.</w:t>
      </w:r>
    </w:p>
    <w:p w:rsidR="00E149A9" w:rsidRPr="00645427" w:rsidRDefault="00E149A9" w:rsidP="00EC5B41">
      <w:pPr>
        <w:pStyle w:val="affffc"/>
      </w:pPr>
      <w:r w:rsidRPr="00645427">
        <w:t>Иловая смесь из аэротенков поступает во вторичный отстойник, где происходит разделение сточных вод и активного ила. Осевший на дне отстойника активный ил эрлифтами перекачивается в первый коридор аэротенка через верхний иловый канал. Биологически очищенные сточные воды самотеком поступают в контактный резервуар, где происходит обеззараживание сточных вод хлорной водой, и далее очищенные и обеззараженные сточные воды поступают самотеком в пруд доочистки, а оттуда по отводному коллектору в ручей Бобровка.</w:t>
      </w:r>
    </w:p>
    <w:p w:rsidR="00E149A9" w:rsidRPr="00645427" w:rsidRDefault="00E149A9" w:rsidP="00EC5B41">
      <w:pPr>
        <w:pStyle w:val="affffc"/>
      </w:pPr>
      <w:r w:rsidRPr="00645427">
        <w:lastRenderedPageBreak/>
        <w:t>Песок, осевший в песколовках, гидроэлеватором перекачивается на иловые площадки. Сброшенный осадок из аэробного минерализатора насосами ФГ 216/-24, находящимся в машинном зале производственного корпуса, перекач</w:t>
      </w:r>
      <w:r>
        <w:t xml:space="preserve">ивается на иловые площадки. Над </w:t>
      </w:r>
      <w:r w:rsidRPr="00645427">
        <w:t>иловая вода само</w:t>
      </w:r>
      <w:r>
        <w:t>теком поступает в камеру</w:t>
      </w:r>
      <w:r w:rsidRPr="00645427">
        <w:t xml:space="preserve"> стоков</w:t>
      </w:r>
      <w:r>
        <w:t xml:space="preserve"> Е 11</w:t>
      </w:r>
      <w:r w:rsidRPr="00645427">
        <w:t xml:space="preserve"> и далее насосом перекачивается в камеру гашения напора перед песколовками.</w:t>
      </w:r>
    </w:p>
    <w:p w:rsidR="00E149A9" w:rsidRPr="00645427" w:rsidRDefault="00E149A9" w:rsidP="002F49A4">
      <w:pPr>
        <w:pStyle w:val="affffc"/>
        <w:rPr>
          <w:sz w:val="29"/>
          <w:szCs w:val="29"/>
        </w:rPr>
      </w:pPr>
      <w:r w:rsidRPr="00645427">
        <w:t>Избыточный активный ил, образующийся в результате биохимического окисления органических веществ в аэротенках насосом, расположенным в машинном зале, перекачивается в аэробный минерализатор или на иловые площадки. Опорожнение резервуаров блока емкостей и прудов доочистки производится в «г</w:t>
      </w:r>
      <w:r>
        <w:t xml:space="preserve">олову» сооружений, резервуаров– </w:t>
      </w:r>
      <w:r w:rsidRPr="00645427">
        <w:t xml:space="preserve">насосом, находящимся в машинном зале ФГ 216/-24; прудов </w:t>
      </w:r>
      <w:r>
        <w:t>–</w:t>
      </w:r>
      <w:r w:rsidRPr="00645427">
        <w:t xml:space="preserve"> вертикальным насосом через камеру опорожнения.</w:t>
      </w:r>
      <w:bookmarkStart w:id="21" w:name="bookmark1"/>
    </w:p>
    <w:p w:rsidR="00E149A9" w:rsidRPr="002F49A4" w:rsidRDefault="00E149A9" w:rsidP="002F49A4">
      <w:pPr>
        <w:pStyle w:val="affffc"/>
        <w:rPr>
          <w:b/>
          <w:u w:val="single"/>
        </w:rPr>
      </w:pPr>
      <w:r w:rsidRPr="002F49A4">
        <w:rPr>
          <w:b/>
          <w:u w:val="single"/>
        </w:rPr>
        <w:t>Техническая характеристика сооружений оборудования КОС «А».</w:t>
      </w:r>
      <w:bookmarkEnd w:id="21"/>
    </w:p>
    <w:p w:rsidR="00E149A9" w:rsidRPr="00645427" w:rsidRDefault="00E149A9" w:rsidP="00922F44">
      <w:pPr>
        <w:pStyle w:val="affffc"/>
        <w:numPr>
          <w:ilvl w:val="0"/>
          <w:numId w:val="48"/>
        </w:numPr>
        <w:ind w:left="1134"/>
      </w:pPr>
      <w:r>
        <w:t>Канализационно</w:t>
      </w:r>
      <w:r w:rsidRPr="00645427">
        <w:t>-насосная станция.</w:t>
      </w:r>
    </w:p>
    <w:p w:rsidR="00E149A9" w:rsidRPr="00645427" w:rsidRDefault="00E149A9" w:rsidP="00922F44">
      <w:pPr>
        <w:pStyle w:val="affffc"/>
        <w:numPr>
          <w:ilvl w:val="0"/>
          <w:numId w:val="46"/>
        </w:numPr>
        <w:ind w:left="284"/>
      </w:pPr>
      <w:r w:rsidRPr="00645427">
        <w:t>ручные решетки - 2 шт.</w:t>
      </w:r>
    </w:p>
    <w:p w:rsidR="00E149A9" w:rsidRPr="00645427" w:rsidRDefault="00E149A9" w:rsidP="00922F44">
      <w:pPr>
        <w:pStyle w:val="affffc"/>
        <w:numPr>
          <w:ilvl w:val="0"/>
          <w:numId w:val="46"/>
        </w:numPr>
        <w:ind w:left="284"/>
      </w:pPr>
      <w:r w:rsidRPr="00645427">
        <w:t>насосы перекачки сточных вод марки ФГ 216/24 – 3 шт.</w:t>
      </w:r>
    </w:p>
    <w:p w:rsidR="00E149A9" w:rsidRPr="00B141FC" w:rsidRDefault="00E149A9" w:rsidP="00553ECD">
      <w:pPr>
        <w:pStyle w:val="affffc"/>
        <w:numPr>
          <w:ilvl w:val="0"/>
          <w:numId w:val="47"/>
        </w:numPr>
      </w:pPr>
      <w:r w:rsidRPr="00B141FC">
        <w:t>производительность – 216 м</w:t>
      </w:r>
      <w:r w:rsidRPr="00B141FC">
        <w:rPr>
          <w:vertAlign w:val="superscript"/>
        </w:rPr>
        <w:t>3</w:t>
      </w:r>
      <w:r w:rsidRPr="00B141FC">
        <w:t>/</w:t>
      </w:r>
      <w:r>
        <w:t>час;</w:t>
      </w:r>
    </w:p>
    <w:p w:rsidR="00E149A9" w:rsidRPr="00B141FC" w:rsidRDefault="00E149A9" w:rsidP="00553ECD">
      <w:pPr>
        <w:pStyle w:val="affffc"/>
        <w:numPr>
          <w:ilvl w:val="0"/>
          <w:numId w:val="47"/>
        </w:numPr>
      </w:pPr>
      <w:r>
        <w:t>напор – 24м.в.ст;</w:t>
      </w:r>
    </w:p>
    <w:p w:rsidR="00E149A9" w:rsidRDefault="00E149A9" w:rsidP="00922F44">
      <w:pPr>
        <w:pStyle w:val="affffc"/>
        <w:numPr>
          <w:ilvl w:val="0"/>
          <w:numId w:val="64"/>
        </w:numPr>
        <w:ind w:left="284"/>
      </w:pPr>
      <w:r w:rsidRPr="00B141FC">
        <w:t xml:space="preserve">электродвигатель </w:t>
      </w:r>
    </w:p>
    <w:p w:rsidR="00E149A9" w:rsidRDefault="00E149A9" w:rsidP="00922F44">
      <w:pPr>
        <w:pStyle w:val="affffc"/>
        <w:numPr>
          <w:ilvl w:val="0"/>
          <w:numId w:val="55"/>
        </w:numPr>
        <w:ind w:left="993"/>
      </w:pPr>
      <w:r>
        <w:t>мощность–</w:t>
      </w:r>
      <w:r w:rsidRPr="00B141FC">
        <w:t xml:space="preserve"> 30 к</w:t>
      </w:r>
      <w:r>
        <w:t>В</w:t>
      </w:r>
      <w:r w:rsidRPr="00B141FC">
        <w:t>т</w:t>
      </w:r>
      <w:r>
        <w:t>;</w:t>
      </w:r>
    </w:p>
    <w:p w:rsidR="00E149A9" w:rsidRPr="00B141FC" w:rsidRDefault="00E149A9" w:rsidP="00922F44">
      <w:pPr>
        <w:pStyle w:val="affffc"/>
        <w:numPr>
          <w:ilvl w:val="0"/>
          <w:numId w:val="55"/>
        </w:numPr>
        <w:ind w:left="993"/>
      </w:pPr>
      <w:r>
        <w:t>частота вращения– 1470об/мин</w:t>
      </w:r>
      <w:r w:rsidRPr="00B141FC">
        <w:t>.</w:t>
      </w:r>
    </w:p>
    <w:p w:rsidR="00E149A9" w:rsidRDefault="00E149A9" w:rsidP="00922F44">
      <w:pPr>
        <w:pStyle w:val="affffc"/>
        <w:numPr>
          <w:ilvl w:val="0"/>
          <w:numId w:val="48"/>
        </w:numPr>
        <w:ind w:left="1134"/>
      </w:pPr>
      <w:r>
        <w:t xml:space="preserve">Песколовки </w:t>
      </w:r>
      <w:r w:rsidRPr="00645427">
        <w:t xml:space="preserve">с круговым движением воды </w:t>
      </w:r>
      <w:r>
        <w:t>–</w:t>
      </w:r>
      <w:r w:rsidRPr="00645427">
        <w:t xml:space="preserve"> 2шт.</w:t>
      </w:r>
    </w:p>
    <w:p w:rsidR="00E149A9" w:rsidRDefault="00E149A9" w:rsidP="00922F44">
      <w:pPr>
        <w:pStyle w:val="affffc"/>
        <w:numPr>
          <w:ilvl w:val="1"/>
          <w:numId w:val="49"/>
        </w:numPr>
        <w:ind w:left="709"/>
      </w:pPr>
      <w:r w:rsidRPr="00645427">
        <w:t xml:space="preserve">производительность </w:t>
      </w:r>
      <w:r>
        <w:t>–</w:t>
      </w:r>
      <w:r w:rsidRPr="00645427">
        <w:t xml:space="preserve"> 3400 м</w:t>
      </w:r>
      <w:r>
        <w:rPr>
          <w:vertAlign w:val="superscript"/>
        </w:rPr>
        <w:t>3</w:t>
      </w:r>
      <w:r w:rsidRPr="00645427">
        <w:t>/сутки</w:t>
      </w:r>
      <w:r>
        <w:t>;</w:t>
      </w:r>
    </w:p>
    <w:p w:rsidR="00E149A9" w:rsidRPr="00645427" w:rsidRDefault="00E149A9" w:rsidP="00922F44">
      <w:pPr>
        <w:pStyle w:val="affffc"/>
        <w:numPr>
          <w:ilvl w:val="1"/>
          <w:numId w:val="49"/>
        </w:numPr>
        <w:ind w:left="709"/>
      </w:pPr>
      <w:r w:rsidRPr="00645427">
        <w:t xml:space="preserve">диаметр </w:t>
      </w:r>
      <w:r>
        <w:t>–</w:t>
      </w:r>
      <w:r w:rsidRPr="00645427">
        <w:t xml:space="preserve"> 4м</w:t>
      </w:r>
      <w:r>
        <w:t>;</w:t>
      </w:r>
    </w:p>
    <w:p w:rsidR="00E149A9" w:rsidRPr="00645427" w:rsidRDefault="00E149A9" w:rsidP="00922F44">
      <w:pPr>
        <w:pStyle w:val="affffc"/>
        <w:numPr>
          <w:ilvl w:val="1"/>
          <w:numId w:val="49"/>
        </w:numPr>
        <w:ind w:left="709"/>
      </w:pPr>
      <w:r w:rsidRPr="00645427">
        <w:t xml:space="preserve">объем </w:t>
      </w:r>
      <w:r>
        <w:t>–</w:t>
      </w:r>
      <w:r w:rsidRPr="00645427">
        <w:t xml:space="preserve"> переменный</w:t>
      </w:r>
      <w:r>
        <w:t>.</w:t>
      </w:r>
    </w:p>
    <w:p w:rsidR="00E149A9" w:rsidRDefault="00E149A9" w:rsidP="00922F44">
      <w:pPr>
        <w:pStyle w:val="affffc"/>
        <w:numPr>
          <w:ilvl w:val="0"/>
          <w:numId w:val="48"/>
        </w:numPr>
        <w:ind w:left="1134"/>
      </w:pPr>
      <w:r>
        <w:t>Аэробный минерализатор –</w:t>
      </w:r>
      <w:r w:rsidRPr="00645427">
        <w:t xml:space="preserve"> 4 шт.</w:t>
      </w:r>
    </w:p>
    <w:p w:rsidR="00E149A9" w:rsidRDefault="00E149A9" w:rsidP="00922F44">
      <w:pPr>
        <w:pStyle w:val="affffc"/>
        <w:numPr>
          <w:ilvl w:val="0"/>
          <w:numId w:val="50"/>
        </w:numPr>
        <w:ind w:left="709"/>
      </w:pPr>
      <w:r w:rsidRPr="00645427">
        <w:t xml:space="preserve">размеры в плане </w:t>
      </w:r>
      <w:r>
        <w:t>–</w:t>
      </w:r>
      <w:r w:rsidRPr="00645427">
        <w:t xml:space="preserve"> 9</w:t>
      </w:r>
      <w:r w:rsidRPr="00645427">
        <w:rPr>
          <w:lang w:val="en-US"/>
        </w:rPr>
        <w:t>x</w:t>
      </w:r>
      <w:r>
        <w:t>9 м;</w:t>
      </w:r>
    </w:p>
    <w:p w:rsidR="00E149A9" w:rsidRDefault="00E149A9" w:rsidP="00922F44">
      <w:pPr>
        <w:pStyle w:val="affffc"/>
        <w:numPr>
          <w:ilvl w:val="0"/>
          <w:numId w:val="50"/>
        </w:numPr>
        <w:ind w:left="709"/>
      </w:pPr>
      <w:r w:rsidRPr="00645427">
        <w:t>г</w:t>
      </w:r>
      <w:r>
        <w:t>идравлическая глубина - 4,15 м;</w:t>
      </w:r>
    </w:p>
    <w:p w:rsidR="00E149A9" w:rsidRPr="00645427" w:rsidRDefault="00E149A9" w:rsidP="00922F44">
      <w:pPr>
        <w:pStyle w:val="affffc"/>
        <w:numPr>
          <w:ilvl w:val="0"/>
          <w:numId w:val="50"/>
        </w:numPr>
        <w:ind w:left="709"/>
      </w:pPr>
      <w:r w:rsidRPr="00645427">
        <w:t xml:space="preserve">объем </w:t>
      </w:r>
      <w:r>
        <w:t xml:space="preserve">–300 </w:t>
      </w:r>
      <w:r w:rsidRPr="00645427">
        <w:t>м</w:t>
      </w:r>
      <w:r w:rsidRPr="00967735">
        <w:rPr>
          <w:vertAlign w:val="superscript"/>
        </w:rPr>
        <w:t>3</w:t>
      </w:r>
      <w:r w:rsidRPr="00645427">
        <w:t>.</w:t>
      </w:r>
    </w:p>
    <w:p w:rsidR="00E149A9" w:rsidRDefault="00E149A9" w:rsidP="00922F44">
      <w:pPr>
        <w:pStyle w:val="affffc"/>
        <w:numPr>
          <w:ilvl w:val="0"/>
          <w:numId w:val="48"/>
        </w:numPr>
        <w:ind w:left="1134"/>
      </w:pPr>
      <w:r>
        <w:t>Первичный отстойник – 4шт.</w:t>
      </w:r>
    </w:p>
    <w:p w:rsidR="00E149A9" w:rsidRDefault="00E149A9" w:rsidP="00922F44">
      <w:pPr>
        <w:pStyle w:val="affffc"/>
        <w:numPr>
          <w:ilvl w:val="0"/>
          <w:numId w:val="51"/>
        </w:numPr>
        <w:ind w:left="709"/>
      </w:pPr>
      <w:r w:rsidRPr="00645427">
        <w:t xml:space="preserve">размеры </w:t>
      </w:r>
      <w:r>
        <w:t xml:space="preserve">– </w:t>
      </w:r>
      <w:r w:rsidRPr="00645427">
        <w:t>9</w:t>
      </w:r>
      <w:r w:rsidRPr="00645427">
        <w:rPr>
          <w:lang w:val="en-US"/>
        </w:rPr>
        <w:t>x</w:t>
      </w:r>
      <w:r>
        <w:t>9 м;</w:t>
      </w:r>
    </w:p>
    <w:p w:rsidR="00E149A9" w:rsidRDefault="00E149A9" w:rsidP="00922F44">
      <w:pPr>
        <w:pStyle w:val="affffc"/>
        <w:numPr>
          <w:ilvl w:val="0"/>
          <w:numId w:val="51"/>
        </w:numPr>
        <w:ind w:left="709"/>
      </w:pPr>
      <w:r w:rsidRPr="00645427">
        <w:t xml:space="preserve">гидравлическая глубина </w:t>
      </w:r>
      <w:r>
        <w:t>– 3,3м;</w:t>
      </w:r>
    </w:p>
    <w:p w:rsidR="00E149A9" w:rsidRPr="00645427" w:rsidRDefault="00E149A9" w:rsidP="00922F44">
      <w:pPr>
        <w:pStyle w:val="affffc"/>
        <w:numPr>
          <w:ilvl w:val="0"/>
          <w:numId w:val="51"/>
        </w:numPr>
        <w:ind w:left="709"/>
      </w:pPr>
      <w:r w:rsidRPr="00645427">
        <w:t>объем</w:t>
      </w:r>
      <w:r>
        <w:t xml:space="preserve"> – </w:t>
      </w:r>
      <w:r w:rsidRPr="00645427">
        <w:t>240м</w:t>
      </w:r>
      <w:r w:rsidRPr="00967735">
        <w:rPr>
          <w:vertAlign w:val="superscript"/>
        </w:rPr>
        <w:t>3</w:t>
      </w:r>
      <w:r w:rsidRPr="00645427">
        <w:t>.</w:t>
      </w:r>
    </w:p>
    <w:p w:rsidR="00E149A9" w:rsidRDefault="00E149A9" w:rsidP="00922F44">
      <w:pPr>
        <w:pStyle w:val="affffc"/>
        <w:numPr>
          <w:ilvl w:val="0"/>
          <w:numId w:val="48"/>
        </w:numPr>
        <w:ind w:left="1134"/>
      </w:pPr>
      <w:r w:rsidRPr="00645427">
        <w:lastRenderedPageBreak/>
        <w:t xml:space="preserve">Аэротенки </w:t>
      </w:r>
      <w:r>
        <w:t>–</w:t>
      </w:r>
      <w:r w:rsidRPr="00645427">
        <w:t xml:space="preserve"> 4 шт.</w:t>
      </w:r>
    </w:p>
    <w:p w:rsidR="00E149A9" w:rsidRDefault="00E149A9" w:rsidP="00922F44">
      <w:pPr>
        <w:pStyle w:val="affffc"/>
        <w:numPr>
          <w:ilvl w:val="0"/>
          <w:numId w:val="52"/>
        </w:numPr>
        <w:ind w:left="709"/>
      </w:pPr>
      <w:r>
        <w:t>размеры – 21x9 м;</w:t>
      </w:r>
    </w:p>
    <w:p w:rsidR="00E149A9" w:rsidRDefault="00E149A9" w:rsidP="00922F44">
      <w:pPr>
        <w:pStyle w:val="affffc"/>
        <w:numPr>
          <w:ilvl w:val="0"/>
          <w:numId w:val="52"/>
        </w:numPr>
        <w:ind w:left="709"/>
      </w:pPr>
      <w:r>
        <w:t>гидравлическая глубина – 3,3 м;</w:t>
      </w:r>
    </w:p>
    <w:p w:rsidR="00E149A9" w:rsidRPr="00645427" w:rsidRDefault="00E149A9" w:rsidP="00922F44">
      <w:pPr>
        <w:pStyle w:val="affffc"/>
        <w:numPr>
          <w:ilvl w:val="0"/>
          <w:numId w:val="52"/>
        </w:numPr>
        <w:ind w:left="709"/>
      </w:pPr>
      <w:r w:rsidRPr="00645427">
        <w:t xml:space="preserve">объем </w:t>
      </w:r>
      <w:r>
        <w:t>–</w:t>
      </w:r>
      <w:r w:rsidRPr="00645427">
        <w:t xml:space="preserve"> 564 м</w:t>
      </w:r>
      <w:r w:rsidRPr="00FB256F">
        <w:rPr>
          <w:vertAlign w:val="superscript"/>
        </w:rPr>
        <w:t>3</w:t>
      </w:r>
      <w:r w:rsidRPr="00645427">
        <w:t>.</w:t>
      </w:r>
    </w:p>
    <w:p w:rsidR="00E149A9" w:rsidRDefault="00E149A9" w:rsidP="00922F44">
      <w:pPr>
        <w:pStyle w:val="affffc"/>
        <w:numPr>
          <w:ilvl w:val="0"/>
          <w:numId w:val="48"/>
        </w:numPr>
        <w:ind w:left="1134"/>
      </w:pPr>
      <w:r w:rsidRPr="00645427">
        <w:t xml:space="preserve">Вторичные отстойники </w:t>
      </w:r>
      <w:r>
        <w:t>–</w:t>
      </w:r>
      <w:r w:rsidRPr="00645427">
        <w:t xml:space="preserve"> 4 шт.</w:t>
      </w:r>
    </w:p>
    <w:p w:rsidR="00E149A9" w:rsidRPr="00645427" w:rsidRDefault="00E149A9" w:rsidP="00922F44">
      <w:pPr>
        <w:pStyle w:val="affffc"/>
        <w:numPr>
          <w:ilvl w:val="0"/>
          <w:numId w:val="53"/>
        </w:numPr>
        <w:ind w:left="709"/>
      </w:pPr>
      <w:r>
        <w:t>размер –</w:t>
      </w:r>
      <w:r w:rsidRPr="00645427">
        <w:t xml:space="preserve"> 9</w:t>
      </w:r>
      <w:r w:rsidRPr="00645427">
        <w:rPr>
          <w:lang w:val="en-US"/>
        </w:rPr>
        <w:t>x</w:t>
      </w:r>
      <w:r>
        <w:t>9 м;</w:t>
      </w:r>
    </w:p>
    <w:p w:rsidR="00E149A9" w:rsidRDefault="00E149A9" w:rsidP="00922F44">
      <w:pPr>
        <w:pStyle w:val="affffc"/>
        <w:numPr>
          <w:ilvl w:val="0"/>
          <w:numId w:val="53"/>
        </w:numPr>
        <w:ind w:left="709"/>
      </w:pPr>
      <w:r w:rsidRPr="00645427">
        <w:t xml:space="preserve">гидравлическая глубина </w:t>
      </w:r>
      <w:r>
        <w:t>–</w:t>
      </w:r>
      <w:r w:rsidRPr="00645427">
        <w:t xml:space="preserve"> 2,45 м</w:t>
      </w:r>
      <w:r>
        <w:t>;</w:t>
      </w:r>
    </w:p>
    <w:p w:rsidR="00E149A9" w:rsidRPr="00645427" w:rsidRDefault="00E149A9" w:rsidP="00922F44">
      <w:pPr>
        <w:pStyle w:val="affffc"/>
        <w:numPr>
          <w:ilvl w:val="0"/>
          <w:numId w:val="53"/>
        </w:numPr>
        <w:ind w:left="709"/>
      </w:pPr>
      <w:r w:rsidRPr="00645427">
        <w:t xml:space="preserve">объем </w:t>
      </w:r>
      <w:r>
        <w:t>–</w:t>
      </w:r>
      <w:r w:rsidRPr="00645427">
        <w:t xml:space="preserve"> 180 м</w:t>
      </w:r>
      <w:r w:rsidRPr="00FB256F">
        <w:rPr>
          <w:vertAlign w:val="superscript"/>
        </w:rPr>
        <w:t>3</w:t>
      </w:r>
      <w:r w:rsidRPr="00645427">
        <w:t>.</w:t>
      </w:r>
    </w:p>
    <w:p w:rsidR="00E149A9" w:rsidRDefault="00E149A9" w:rsidP="00922F44">
      <w:pPr>
        <w:pStyle w:val="affffc"/>
        <w:numPr>
          <w:ilvl w:val="0"/>
          <w:numId w:val="48"/>
        </w:numPr>
        <w:ind w:left="1134"/>
      </w:pPr>
      <w:r>
        <w:t>Контактный резервуар -4 шт.</w:t>
      </w:r>
    </w:p>
    <w:p w:rsidR="00E149A9" w:rsidRPr="00645427" w:rsidRDefault="00E149A9" w:rsidP="00922F44">
      <w:pPr>
        <w:pStyle w:val="affffc"/>
        <w:numPr>
          <w:ilvl w:val="0"/>
          <w:numId w:val="57"/>
        </w:numPr>
        <w:ind w:left="709"/>
      </w:pPr>
      <w:r w:rsidRPr="00645427">
        <w:t xml:space="preserve">размер </w:t>
      </w:r>
      <w:r>
        <w:t>–</w:t>
      </w:r>
      <w:r w:rsidRPr="00645427">
        <w:t xml:space="preserve"> 9</w:t>
      </w:r>
      <w:r w:rsidRPr="00645427">
        <w:rPr>
          <w:lang w:val="en-US"/>
        </w:rPr>
        <w:t>x</w:t>
      </w:r>
      <w:r>
        <w:t>3 м;</w:t>
      </w:r>
    </w:p>
    <w:p w:rsidR="00E149A9" w:rsidRDefault="00E149A9" w:rsidP="00922F44">
      <w:pPr>
        <w:pStyle w:val="affffc"/>
        <w:numPr>
          <w:ilvl w:val="0"/>
          <w:numId w:val="57"/>
        </w:numPr>
        <w:ind w:left="709"/>
      </w:pPr>
      <w:r>
        <w:t>гидравлическая глубина – 2,63 м;</w:t>
      </w:r>
    </w:p>
    <w:p w:rsidR="00E149A9" w:rsidRPr="00645427" w:rsidRDefault="00E149A9" w:rsidP="00922F44">
      <w:pPr>
        <w:pStyle w:val="affffc"/>
        <w:numPr>
          <w:ilvl w:val="0"/>
          <w:numId w:val="57"/>
        </w:numPr>
        <w:ind w:left="709"/>
      </w:pPr>
      <w:r w:rsidRPr="00645427">
        <w:t xml:space="preserve">объем </w:t>
      </w:r>
      <w:r>
        <w:t>–</w:t>
      </w:r>
      <w:r w:rsidRPr="00645427">
        <w:t xml:space="preserve"> 70 м</w:t>
      </w:r>
      <w:r w:rsidRPr="00FB256F">
        <w:rPr>
          <w:vertAlign w:val="superscript"/>
        </w:rPr>
        <w:t>3</w:t>
      </w:r>
      <w:r>
        <w:t>.</w:t>
      </w:r>
    </w:p>
    <w:p w:rsidR="00E149A9" w:rsidRDefault="00E149A9" w:rsidP="00922F44">
      <w:pPr>
        <w:pStyle w:val="affffc"/>
        <w:numPr>
          <w:ilvl w:val="0"/>
          <w:numId w:val="48"/>
        </w:numPr>
        <w:ind w:left="1134"/>
      </w:pPr>
      <w:r w:rsidRPr="00645427">
        <w:t>Машинный зал производительного корпуса</w:t>
      </w:r>
      <w:r>
        <w:t>.</w:t>
      </w:r>
    </w:p>
    <w:p w:rsidR="00E149A9" w:rsidRDefault="00E149A9" w:rsidP="00922F44">
      <w:pPr>
        <w:pStyle w:val="affffc"/>
        <w:numPr>
          <w:ilvl w:val="0"/>
          <w:numId w:val="54"/>
        </w:numPr>
        <w:ind w:left="284"/>
      </w:pPr>
      <w:r>
        <w:t>турбо</w:t>
      </w:r>
      <w:r w:rsidRPr="00645427">
        <w:t>компрессоры</w:t>
      </w:r>
      <w:r>
        <w:t>: типа ТВ-42-1,4-01-УЗ, 2</w:t>
      </w:r>
      <w:r w:rsidRPr="00645427">
        <w:t xml:space="preserve"> шт. </w:t>
      </w:r>
    </w:p>
    <w:p w:rsidR="00E149A9" w:rsidRDefault="00E149A9" w:rsidP="00922F44">
      <w:pPr>
        <w:pStyle w:val="affffc"/>
        <w:numPr>
          <w:ilvl w:val="0"/>
          <w:numId w:val="59"/>
        </w:numPr>
        <w:ind w:left="709"/>
      </w:pPr>
      <w:r w:rsidRPr="00645427">
        <w:t xml:space="preserve">производительность </w:t>
      </w:r>
      <w:r>
        <w:t>– 60 м3/мин</w:t>
      </w:r>
    </w:p>
    <w:p w:rsidR="00E149A9" w:rsidRDefault="00E149A9" w:rsidP="00922F44">
      <w:pPr>
        <w:pStyle w:val="affffc"/>
        <w:numPr>
          <w:ilvl w:val="0"/>
          <w:numId w:val="59"/>
        </w:numPr>
        <w:ind w:left="709"/>
      </w:pPr>
      <w:r>
        <w:t>давление 1,4 кгс/см2</w:t>
      </w:r>
      <w:r w:rsidRPr="00645427">
        <w:t xml:space="preserve"> </w:t>
      </w:r>
    </w:p>
    <w:p w:rsidR="00E149A9" w:rsidRDefault="00E149A9" w:rsidP="00922F44">
      <w:pPr>
        <w:pStyle w:val="affffc"/>
        <w:numPr>
          <w:ilvl w:val="0"/>
          <w:numId w:val="65"/>
        </w:numPr>
        <w:ind w:left="284"/>
      </w:pPr>
      <w:r w:rsidRPr="00645427">
        <w:t>электродвигатель</w:t>
      </w:r>
    </w:p>
    <w:p w:rsidR="00E149A9" w:rsidRPr="00645427" w:rsidRDefault="00E149A9" w:rsidP="00922F44">
      <w:pPr>
        <w:pStyle w:val="affffc"/>
        <w:numPr>
          <w:ilvl w:val="0"/>
          <w:numId w:val="56"/>
        </w:numPr>
        <w:ind w:left="993"/>
      </w:pPr>
      <w:r>
        <w:t>мощность– 55 кВт;</w:t>
      </w:r>
    </w:p>
    <w:p w:rsidR="00E149A9" w:rsidRPr="00645427" w:rsidRDefault="00E149A9" w:rsidP="00922F44">
      <w:pPr>
        <w:pStyle w:val="affffc"/>
        <w:numPr>
          <w:ilvl w:val="0"/>
          <w:numId w:val="56"/>
        </w:numPr>
        <w:ind w:left="993"/>
      </w:pPr>
      <w:r>
        <w:t>частота вращения– 2900</w:t>
      </w:r>
      <w:r w:rsidRPr="00645427">
        <w:t xml:space="preserve"> об/мин</w:t>
      </w:r>
    </w:p>
    <w:p w:rsidR="00E149A9" w:rsidRDefault="00E149A9" w:rsidP="00922F44">
      <w:pPr>
        <w:pStyle w:val="affffc"/>
        <w:numPr>
          <w:ilvl w:val="0"/>
          <w:numId w:val="54"/>
        </w:numPr>
        <w:ind w:left="284"/>
      </w:pPr>
      <w:r w:rsidRPr="00645427">
        <w:t>насосы опорожнения и перекачк</w:t>
      </w:r>
      <w:r>
        <w:t>и осадка типа ФГ 216/24 - 3 шт.</w:t>
      </w:r>
    </w:p>
    <w:p w:rsidR="00E149A9" w:rsidRDefault="00E149A9" w:rsidP="00922F44">
      <w:pPr>
        <w:pStyle w:val="affffc"/>
        <w:numPr>
          <w:ilvl w:val="0"/>
          <w:numId w:val="60"/>
        </w:numPr>
        <w:ind w:left="709"/>
      </w:pPr>
      <w:r>
        <w:t>производительность – 300 м</w:t>
      </w:r>
      <w:r w:rsidRPr="00432FD0">
        <w:rPr>
          <w:vertAlign w:val="superscript"/>
        </w:rPr>
        <w:t>3</w:t>
      </w:r>
      <w:r>
        <w:t>/час;</w:t>
      </w:r>
    </w:p>
    <w:p w:rsidR="00E149A9" w:rsidRPr="00645427" w:rsidRDefault="00E149A9" w:rsidP="00922F44">
      <w:pPr>
        <w:pStyle w:val="affffc"/>
        <w:numPr>
          <w:ilvl w:val="0"/>
          <w:numId w:val="60"/>
        </w:numPr>
        <w:ind w:left="709"/>
      </w:pPr>
      <w:r w:rsidRPr="00645427">
        <w:t xml:space="preserve">напор </w:t>
      </w:r>
      <w:r>
        <w:t>–</w:t>
      </w:r>
      <w:r w:rsidRPr="00645427">
        <w:t xml:space="preserve"> 24м.в.ст.</w:t>
      </w:r>
    </w:p>
    <w:p w:rsidR="00E149A9" w:rsidRDefault="00E149A9" w:rsidP="00922F44">
      <w:pPr>
        <w:pStyle w:val="affffc"/>
        <w:numPr>
          <w:ilvl w:val="0"/>
          <w:numId w:val="66"/>
        </w:numPr>
        <w:ind w:left="284"/>
      </w:pPr>
      <w:r w:rsidRPr="00645427">
        <w:t>элект</w:t>
      </w:r>
      <w:r>
        <w:t>родвигатель типа АО 2 - 81-4-УЗ</w:t>
      </w:r>
    </w:p>
    <w:p w:rsidR="00E149A9" w:rsidRDefault="00E149A9" w:rsidP="00922F44">
      <w:pPr>
        <w:pStyle w:val="affffc"/>
        <w:numPr>
          <w:ilvl w:val="0"/>
          <w:numId w:val="61"/>
        </w:numPr>
        <w:ind w:left="993"/>
      </w:pPr>
      <w:r>
        <w:t>мощность – 40 кВт;</w:t>
      </w:r>
    </w:p>
    <w:p w:rsidR="00E149A9" w:rsidRPr="00645427" w:rsidRDefault="00E149A9" w:rsidP="00922F44">
      <w:pPr>
        <w:pStyle w:val="affffc"/>
        <w:numPr>
          <w:ilvl w:val="0"/>
          <w:numId w:val="61"/>
        </w:numPr>
        <w:ind w:left="993"/>
      </w:pPr>
      <w:r>
        <w:t>частота вращения–</w:t>
      </w:r>
      <w:r w:rsidRPr="00645427">
        <w:t xml:space="preserve"> 1470об/мин.</w:t>
      </w:r>
    </w:p>
    <w:p w:rsidR="00E149A9" w:rsidRPr="00645427" w:rsidRDefault="00E149A9" w:rsidP="00922F44">
      <w:pPr>
        <w:pStyle w:val="affffc"/>
        <w:numPr>
          <w:ilvl w:val="0"/>
          <w:numId w:val="48"/>
        </w:numPr>
        <w:ind w:left="1134"/>
      </w:pPr>
      <w:r w:rsidRPr="00645427">
        <w:t>Хлораторная.</w:t>
      </w:r>
    </w:p>
    <w:p w:rsidR="00E149A9" w:rsidRPr="00645427" w:rsidRDefault="00E149A9" w:rsidP="00922F44">
      <w:pPr>
        <w:pStyle w:val="affffc"/>
        <w:numPr>
          <w:ilvl w:val="0"/>
          <w:numId w:val="48"/>
        </w:numPr>
        <w:ind w:left="1134"/>
      </w:pPr>
      <w:r>
        <w:t xml:space="preserve">Камера </w:t>
      </w:r>
      <w:r w:rsidRPr="00645427">
        <w:t>бытовых стоков.</w:t>
      </w:r>
    </w:p>
    <w:p w:rsidR="00E149A9" w:rsidRDefault="00E149A9" w:rsidP="00922F44">
      <w:pPr>
        <w:pStyle w:val="affffc"/>
        <w:numPr>
          <w:ilvl w:val="0"/>
          <w:numId w:val="58"/>
        </w:numPr>
        <w:ind w:left="284"/>
      </w:pPr>
      <w:r w:rsidRPr="00645427">
        <w:t>насос перекачки быт</w:t>
      </w:r>
      <w:r>
        <w:t>овых стоков типа СД(В) 80/18-1 шт.</w:t>
      </w:r>
    </w:p>
    <w:p w:rsidR="00E149A9" w:rsidRDefault="00E149A9" w:rsidP="00922F44">
      <w:pPr>
        <w:pStyle w:val="affffc"/>
        <w:numPr>
          <w:ilvl w:val="0"/>
          <w:numId w:val="62"/>
        </w:numPr>
        <w:ind w:left="709"/>
      </w:pPr>
      <w:r w:rsidRPr="00645427">
        <w:t xml:space="preserve">производительность </w:t>
      </w:r>
      <w:r>
        <w:t>– 80</w:t>
      </w:r>
      <w:r w:rsidRPr="00645427">
        <w:t xml:space="preserve"> м</w:t>
      </w:r>
      <w:r w:rsidRPr="00432FD0">
        <w:rPr>
          <w:vertAlign w:val="superscript"/>
        </w:rPr>
        <w:t>3</w:t>
      </w:r>
      <w:r>
        <w:t>/час;</w:t>
      </w:r>
    </w:p>
    <w:p w:rsidR="00E149A9" w:rsidRPr="00645427" w:rsidRDefault="00E149A9" w:rsidP="00922F44">
      <w:pPr>
        <w:pStyle w:val="affffc"/>
        <w:numPr>
          <w:ilvl w:val="0"/>
          <w:numId w:val="62"/>
        </w:numPr>
        <w:ind w:left="709"/>
      </w:pPr>
      <w:r w:rsidRPr="00645427">
        <w:t xml:space="preserve">напор </w:t>
      </w:r>
      <w:r>
        <w:t>–</w:t>
      </w:r>
      <w:r w:rsidRPr="00645427">
        <w:t xml:space="preserve"> 18м.в.ст.</w:t>
      </w:r>
    </w:p>
    <w:p w:rsidR="00E149A9" w:rsidRDefault="00E149A9" w:rsidP="00922F44">
      <w:pPr>
        <w:pStyle w:val="affffc"/>
        <w:numPr>
          <w:ilvl w:val="0"/>
          <w:numId w:val="67"/>
        </w:numPr>
        <w:ind w:left="284"/>
      </w:pPr>
      <w:r w:rsidRPr="00645427">
        <w:t>эл</w:t>
      </w:r>
      <w:r>
        <w:t>ектродвигатель типа АО 2 - 62-4</w:t>
      </w:r>
    </w:p>
    <w:p w:rsidR="00E149A9" w:rsidRPr="00645427" w:rsidRDefault="00E149A9" w:rsidP="00922F44">
      <w:pPr>
        <w:pStyle w:val="affffc"/>
        <w:numPr>
          <w:ilvl w:val="0"/>
          <w:numId w:val="63"/>
        </w:numPr>
        <w:ind w:left="993"/>
      </w:pPr>
      <w:r>
        <w:t>мощность</w:t>
      </w:r>
      <w:r w:rsidRPr="00645427">
        <w:t xml:space="preserve"> - 10 к</w:t>
      </w:r>
      <w:r>
        <w:t>Вт;</w:t>
      </w:r>
    </w:p>
    <w:p w:rsidR="00E149A9" w:rsidRPr="00645427" w:rsidRDefault="00E149A9" w:rsidP="00922F44">
      <w:pPr>
        <w:pStyle w:val="affffc"/>
        <w:numPr>
          <w:ilvl w:val="0"/>
          <w:numId w:val="63"/>
        </w:numPr>
        <w:ind w:left="993"/>
      </w:pPr>
      <w:r>
        <w:lastRenderedPageBreak/>
        <w:t>частота вращения–</w:t>
      </w:r>
      <w:r w:rsidRPr="00645427">
        <w:t xml:space="preserve"> 1450об/мин.</w:t>
      </w:r>
    </w:p>
    <w:p w:rsidR="00E149A9" w:rsidRDefault="00E149A9" w:rsidP="00922F44">
      <w:pPr>
        <w:pStyle w:val="affffc"/>
        <w:numPr>
          <w:ilvl w:val="0"/>
          <w:numId w:val="48"/>
        </w:numPr>
        <w:ind w:left="1134"/>
      </w:pPr>
      <w:r w:rsidRPr="00645427">
        <w:t>Каме</w:t>
      </w:r>
      <w:r>
        <w:t>ра опорожнения прудов доочистки.</w:t>
      </w:r>
    </w:p>
    <w:p w:rsidR="00E149A9" w:rsidRDefault="00E149A9" w:rsidP="00922F44">
      <w:pPr>
        <w:pStyle w:val="affffc"/>
        <w:numPr>
          <w:ilvl w:val="0"/>
          <w:numId w:val="71"/>
        </w:numPr>
        <w:ind w:left="284"/>
      </w:pPr>
      <w:r>
        <w:t>насос опорожнения типа СД(В) 80/18</w:t>
      </w:r>
    </w:p>
    <w:p w:rsidR="00E149A9" w:rsidRDefault="00E149A9" w:rsidP="00922F44">
      <w:pPr>
        <w:pStyle w:val="affffc"/>
        <w:numPr>
          <w:ilvl w:val="0"/>
          <w:numId w:val="70"/>
        </w:numPr>
        <w:ind w:left="709"/>
      </w:pPr>
      <w:r w:rsidRPr="00645427">
        <w:t>производительность — 81 м</w:t>
      </w:r>
      <w:r w:rsidRPr="00DE6029">
        <w:rPr>
          <w:vertAlign w:val="superscript"/>
        </w:rPr>
        <w:t>3</w:t>
      </w:r>
      <w:r w:rsidRPr="00645427">
        <w:t xml:space="preserve">/час </w:t>
      </w:r>
    </w:p>
    <w:p w:rsidR="00E149A9" w:rsidRPr="00645427" w:rsidRDefault="00E149A9" w:rsidP="00922F44">
      <w:pPr>
        <w:pStyle w:val="affffc"/>
        <w:numPr>
          <w:ilvl w:val="0"/>
          <w:numId w:val="70"/>
        </w:numPr>
        <w:ind w:left="709"/>
      </w:pPr>
      <w:r w:rsidRPr="00645427">
        <w:t>напор - 18м.в.ст.</w:t>
      </w:r>
    </w:p>
    <w:p w:rsidR="00E149A9" w:rsidRDefault="00E149A9" w:rsidP="00922F44">
      <w:pPr>
        <w:pStyle w:val="affffc"/>
        <w:numPr>
          <w:ilvl w:val="0"/>
          <w:numId w:val="68"/>
        </w:numPr>
        <w:ind w:left="284"/>
      </w:pPr>
      <w:r w:rsidRPr="00645427">
        <w:t>электродвигатель типа АО 2-62-4</w:t>
      </w:r>
    </w:p>
    <w:p w:rsidR="00E149A9" w:rsidRDefault="00E149A9" w:rsidP="00922F44">
      <w:pPr>
        <w:pStyle w:val="affffc"/>
        <w:numPr>
          <w:ilvl w:val="0"/>
          <w:numId w:val="69"/>
        </w:numPr>
        <w:ind w:left="993"/>
      </w:pPr>
      <w:r>
        <w:t>мощность– 10 кВ</w:t>
      </w:r>
      <w:r w:rsidRPr="00645427">
        <w:t>т</w:t>
      </w:r>
      <w:r>
        <w:t>;</w:t>
      </w:r>
    </w:p>
    <w:p w:rsidR="00E149A9" w:rsidRDefault="00E149A9" w:rsidP="00922F44">
      <w:pPr>
        <w:pStyle w:val="affffc"/>
        <w:numPr>
          <w:ilvl w:val="0"/>
          <w:numId w:val="69"/>
        </w:numPr>
        <w:ind w:left="993"/>
      </w:pPr>
      <w:r>
        <w:t>частота вращения–</w:t>
      </w:r>
      <w:r w:rsidRPr="00645427">
        <w:t xml:space="preserve"> 1450об/мин.</w:t>
      </w:r>
    </w:p>
    <w:p w:rsidR="00E149A9" w:rsidRDefault="00E149A9" w:rsidP="00DE6029">
      <w:pPr>
        <w:pStyle w:val="affffc"/>
      </w:pPr>
    </w:p>
    <w:p w:rsidR="00E149A9" w:rsidRPr="00DE6029" w:rsidRDefault="00E149A9" w:rsidP="00964782">
      <w:pPr>
        <w:pStyle w:val="affffc"/>
        <w:rPr>
          <w:rStyle w:val="4a"/>
          <w:b w:val="0"/>
          <w:bCs w:val="0"/>
          <w:color w:val="auto"/>
          <w:sz w:val="26"/>
          <w:szCs w:val="26"/>
        </w:rPr>
      </w:pPr>
      <w:bookmarkStart w:id="22" w:name="bookmark2"/>
      <w:r w:rsidRPr="00DE6029">
        <w:rPr>
          <w:rStyle w:val="4a"/>
          <w:b w:val="0"/>
          <w:bCs w:val="0"/>
          <w:color w:val="auto"/>
          <w:sz w:val="26"/>
          <w:szCs w:val="26"/>
        </w:rPr>
        <w:t>КОС мкр. Каргополь-2.</w:t>
      </w:r>
      <w:bookmarkEnd w:id="22"/>
    </w:p>
    <w:p w:rsidR="00E149A9" w:rsidRPr="00514FB4" w:rsidRDefault="00E149A9" w:rsidP="00DE6029">
      <w:pPr>
        <w:pStyle w:val="affffc"/>
        <w:rPr>
          <w:b/>
          <w:u w:val="single"/>
        </w:rPr>
      </w:pPr>
      <w:r w:rsidRPr="00514FB4">
        <w:rPr>
          <w:b/>
          <w:u w:val="single"/>
        </w:rPr>
        <w:t>Технологии подачи, этапы очистки и сброса сточных вод.</w:t>
      </w:r>
    </w:p>
    <w:p w:rsidR="00E149A9" w:rsidRPr="00645427" w:rsidRDefault="00E149A9" w:rsidP="00DE6029">
      <w:pPr>
        <w:pStyle w:val="affffc"/>
      </w:pPr>
      <w:r w:rsidRPr="00645427">
        <w:t>Расположены в мкр. Каргополь-2, Няндомского района. Очистные сооружения приняты на баланс в 1964 году.</w:t>
      </w:r>
    </w:p>
    <w:p w:rsidR="00E149A9" w:rsidRPr="00645427" w:rsidRDefault="00E149A9" w:rsidP="00DE6029">
      <w:pPr>
        <w:pStyle w:val="affffc"/>
      </w:pPr>
      <w:r w:rsidRPr="00645427">
        <w:t>На очистные сооружения поступают хозяйственно-бытовые сточные воды от жилого фонда. Очистные рассчитаны на механическую и биологическую очистку сточных вод.</w:t>
      </w:r>
    </w:p>
    <w:p w:rsidR="00E149A9" w:rsidRPr="00645427" w:rsidRDefault="00E149A9" w:rsidP="00DE6029">
      <w:pPr>
        <w:pStyle w:val="affffc"/>
      </w:pPr>
      <w:r w:rsidRPr="00645427">
        <w:t xml:space="preserve">Проектная производительность очистных сооружений </w:t>
      </w:r>
      <w:r w:rsidRPr="00964782">
        <w:t>—</w:t>
      </w:r>
      <w:r w:rsidRPr="00645427">
        <w:t xml:space="preserve"> 800 м</w:t>
      </w:r>
      <w:r w:rsidRPr="00645427">
        <w:rPr>
          <w:vertAlign w:val="superscript"/>
        </w:rPr>
        <w:t>3</w:t>
      </w:r>
      <w:r w:rsidRPr="00645427">
        <w:t xml:space="preserve">/сутки, фактическая </w:t>
      </w:r>
      <w:r w:rsidRPr="00C07973">
        <w:t xml:space="preserve">производительность — </w:t>
      </w:r>
      <w:r w:rsidR="00C07973" w:rsidRPr="00C07973">
        <w:t>283</w:t>
      </w:r>
      <w:r w:rsidRPr="00C07973">
        <w:t>,</w:t>
      </w:r>
      <w:r w:rsidR="00C07973" w:rsidRPr="00C07973">
        <w:t>3</w:t>
      </w:r>
      <w:r w:rsidRPr="00C07973">
        <w:t xml:space="preserve"> м</w:t>
      </w:r>
      <w:r w:rsidRPr="00C07973">
        <w:rPr>
          <w:vertAlign w:val="superscript"/>
        </w:rPr>
        <w:t>3</w:t>
      </w:r>
      <w:r w:rsidRPr="00C07973">
        <w:t>/сутки. Максимально-ч</w:t>
      </w:r>
      <w:r w:rsidRPr="00645427">
        <w:t xml:space="preserve">асовой расход сточных вод составляет </w:t>
      </w:r>
      <w:r w:rsidR="00C07973">
        <w:t>1</w:t>
      </w:r>
      <w:r w:rsidRPr="00645427">
        <w:t>5,</w:t>
      </w:r>
      <w:r w:rsidR="00C07973">
        <w:t>4</w:t>
      </w:r>
      <w:r w:rsidRPr="00645427">
        <w:t xml:space="preserve"> м</w:t>
      </w:r>
      <w:r w:rsidR="00C07973" w:rsidRPr="00C07973">
        <w:rPr>
          <w:vertAlign w:val="superscript"/>
        </w:rPr>
        <w:t>3</w:t>
      </w:r>
      <w:r w:rsidRPr="00645427">
        <w:t>/час. Сброс сточных вод осуществляется в р. Няндомка (бассейн р. Онега).</w:t>
      </w:r>
    </w:p>
    <w:p w:rsidR="00E149A9" w:rsidRPr="00DE6029" w:rsidRDefault="00E149A9" w:rsidP="00DE6029">
      <w:pPr>
        <w:pStyle w:val="affffc"/>
      </w:pPr>
      <w:bookmarkStart w:id="23" w:name="bookmark3"/>
      <w:r w:rsidRPr="00645427">
        <w:t>Состав сооружений:</w:t>
      </w:r>
      <w:bookmarkEnd w:id="23"/>
    </w:p>
    <w:p w:rsidR="00E149A9" w:rsidRDefault="00E149A9" w:rsidP="00553ECD">
      <w:pPr>
        <w:pStyle w:val="affffc"/>
        <w:numPr>
          <w:ilvl w:val="0"/>
          <w:numId w:val="71"/>
        </w:numPr>
      </w:pPr>
      <w:r>
        <w:t>КНС с ручной решеткой</w:t>
      </w:r>
      <w:r w:rsidRPr="00645427">
        <w:t>;</w:t>
      </w:r>
    </w:p>
    <w:p w:rsidR="00E149A9" w:rsidRDefault="00E149A9" w:rsidP="00F62D03">
      <w:pPr>
        <w:pStyle w:val="affffc"/>
        <w:numPr>
          <w:ilvl w:val="0"/>
          <w:numId w:val="71"/>
        </w:numPr>
      </w:pPr>
      <w:r w:rsidRPr="00645427">
        <w:t>приемный резервуар;</w:t>
      </w:r>
    </w:p>
    <w:p w:rsidR="00E149A9" w:rsidRPr="00645427" w:rsidRDefault="00E149A9" w:rsidP="00F62D03">
      <w:pPr>
        <w:pStyle w:val="affffc"/>
        <w:numPr>
          <w:ilvl w:val="0"/>
          <w:numId w:val="71"/>
        </w:numPr>
      </w:pPr>
      <w:r>
        <w:t>п</w:t>
      </w:r>
      <w:r w:rsidRPr="00645427">
        <w:t>есколовка горизонтальная;</w:t>
      </w:r>
    </w:p>
    <w:p w:rsidR="00E149A9" w:rsidRPr="00645427" w:rsidRDefault="00E149A9" w:rsidP="00553ECD">
      <w:pPr>
        <w:pStyle w:val="affffc"/>
        <w:numPr>
          <w:ilvl w:val="0"/>
          <w:numId w:val="71"/>
        </w:numPr>
      </w:pPr>
      <w:r w:rsidRPr="00645427">
        <w:t>двухъярусные отстойники;</w:t>
      </w:r>
    </w:p>
    <w:p w:rsidR="00E149A9" w:rsidRPr="00645427" w:rsidRDefault="00E149A9" w:rsidP="00553ECD">
      <w:pPr>
        <w:pStyle w:val="affffc"/>
        <w:numPr>
          <w:ilvl w:val="0"/>
          <w:numId w:val="71"/>
        </w:numPr>
      </w:pPr>
      <w:r w:rsidRPr="00645427">
        <w:t>биофильтр;</w:t>
      </w:r>
    </w:p>
    <w:p w:rsidR="00E149A9" w:rsidRPr="00645427" w:rsidRDefault="00E149A9" w:rsidP="00553ECD">
      <w:pPr>
        <w:pStyle w:val="affffc"/>
        <w:numPr>
          <w:ilvl w:val="0"/>
          <w:numId w:val="71"/>
        </w:numPr>
      </w:pPr>
      <w:r w:rsidRPr="00645427">
        <w:t>хлораторная;</w:t>
      </w:r>
    </w:p>
    <w:p w:rsidR="00E149A9" w:rsidRPr="00645427" w:rsidRDefault="00E149A9" w:rsidP="00553ECD">
      <w:pPr>
        <w:pStyle w:val="affffc"/>
        <w:numPr>
          <w:ilvl w:val="0"/>
          <w:numId w:val="71"/>
        </w:numPr>
      </w:pPr>
      <w:r w:rsidRPr="00645427">
        <w:t>вторичный отстойник вертикальный;</w:t>
      </w:r>
    </w:p>
    <w:p w:rsidR="00E149A9" w:rsidRPr="00645427" w:rsidRDefault="00E149A9" w:rsidP="00553ECD">
      <w:pPr>
        <w:pStyle w:val="affffc"/>
        <w:numPr>
          <w:ilvl w:val="0"/>
          <w:numId w:val="71"/>
        </w:numPr>
      </w:pPr>
      <w:r w:rsidRPr="00645427">
        <w:t>иловые площадки.</w:t>
      </w:r>
    </w:p>
    <w:p w:rsidR="00E149A9" w:rsidRPr="00645427" w:rsidRDefault="00E149A9" w:rsidP="00DE6029">
      <w:pPr>
        <w:pStyle w:val="affffc"/>
      </w:pPr>
      <w:r w:rsidRPr="00645427">
        <w:t>Сточная вода Каргополя-2 по коллектору (диаметр 199 мм) поступают на решетку, где проходят грубую механическую очистку и далее в приемное отделение КНС.</w:t>
      </w:r>
    </w:p>
    <w:p w:rsidR="00E149A9" w:rsidRPr="00645427" w:rsidRDefault="00E149A9" w:rsidP="00DE6029">
      <w:pPr>
        <w:pStyle w:val="affffc"/>
      </w:pPr>
      <w:r w:rsidRPr="00645427">
        <w:lastRenderedPageBreak/>
        <w:t>После КНС стоки поступают на горизонтальную песколовку. Затем стоки поступают на двухъярусный отстойник. В осудительных желобах осуществляется осветление поступающих стоков в синтетической части - минерализации осадков и биопленки.</w:t>
      </w:r>
    </w:p>
    <w:p w:rsidR="00E149A9" w:rsidRPr="00645427" w:rsidRDefault="00E149A9" w:rsidP="00DE6029">
      <w:pPr>
        <w:pStyle w:val="affffc"/>
      </w:pPr>
      <w:r w:rsidRPr="00645427">
        <w:t>Осветленные стоки после первичных отстойников собираются в лотках осветленных стоков и поступают в дозирующие баки двухсекционного биофильтра. Дозирующий бак оборудован сифонными дозаторами, орошение производится сплинкерной системой.</w:t>
      </w:r>
    </w:p>
    <w:p w:rsidR="00E149A9" w:rsidRPr="00645427" w:rsidRDefault="00E149A9" w:rsidP="00DE6029">
      <w:pPr>
        <w:pStyle w:val="affffc"/>
      </w:pPr>
      <w:r w:rsidRPr="00645427">
        <w:t>Осветленные и биологически очищенные стоки поступают во вторичный отстойник.</w:t>
      </w:r>
    </w:p>
    <w:p w:rsidR="00E149A9" w:rsidRPr="00645427" w:rsidRDefault="00E149A9" w:rsidP="00DE6029">
      <w:pPr>
        <w:pStyle w:val="affffc"/>
      </w:pPr>
      <w:r w:rsidRPr="00645427">
        <w:t xml:space="preserve">Здесь происходит контакт </w:t>
      </w:r>
      <w:r w:rsidRPr="00812D2D">
        <w:t xml:space="preserve">стоков с </w:t>
      </w:r>
      <w:r w:rsidR="00812D2D" w:rsidRPr="00812D2D">
        <w:t>гипохлоритом натрия</w:t>
      </w:r>
      <w:r w:rsidRPr="00812D2D">
        <w:t>. Во вторичном</w:t>
      </w:r>
      <w:r w:rsidRPr="00645427">
        <w:t xml:space="preserve"> отстойнике происходит отстаивание и удаление пленки, выносимой из биофильтра. Удаление биопленки производится ежедневно в головную часть очистных сооружений перед двухъярусными отстойниками. Очищенные сточные воды сбрасываются по открытому бетонированному аэрационному каналу в реку Няндомка</w:t>
      </w:r>
      <w:bookmarkStart w:id="24" w:name="bookmark4"/>
    </w:p>
    <w:p w:rsidR="00E149A9" w:rsidRPr="00964782" w:rsidRDefault="00E149A9" w:rsidP="00DE6029">
      <w:pPr>
        <w:pStyle w:val="affffc"/>
        <w:rPr>
          <w:b/>
          <w:u w:val="single"/>
        </w:rPr>
      </w:pPr>
      <w:r w:rsidRPr="00964782">
        <w:rPr>
          <w:b/>
          <w:u w:val="single"/>
        </w:rPr>
        <w:t>Техническая характеристика сооружений и оборудования КОС мкр.</w:t>
      </w:r>
      <w:r>
        <w:rPr>
          <w:b/>
          <w:u w:val="single"/>
        </w:rPr>
        <w:t> </w:t>
      </w:r>
      <w:r w:rsidRPr="00964782">
        <w:rPr>
          <w:b/>
          <w:u w:val="single"/>
        </w:rPr>
        <w:t>Каргополь-2.</w:t>
      </w:r>
      <w:bookmarkEnd w:id="24"/>
    </w:p>
    <w:p w:rsidR="00E149A9" w:rsidRPr="00645427" w:rsidRDefault="00E149A9" w:rsidP="00553ECD">
      <w:pPr>
        <w:pStyle w:val="affffc"/>
        <w:numPr>
          <w:ilvl w:val="0"/>
          <w:numId w:val="72"/>
        </w:numPr>
      </w:pPr>
      <w:r w:rsidRPr="00645427">
        <w:t>Здание КНС</w:t>
      </w:r>
    </w:p>
    <w:p w:rsidR="00E149A9" w:rsidRPr="00645427" w:rsidRDefault="00E149A9" w:rsidP="00553ECD">
      <w:pPr>
        <w:pStyle w:val="affffc"/>
        <w:numPr>
          <w:ilvl w:val="0"/>
          <w:numId w:val="73"/>
        </w:numPr>
      </w:pPr>
      <w:r w:rsidRPr="00645427">
        <w:t xml:space="preserve">ручная решетка вертикальная </w:t>
      </w:r>
      <w:r>
        <w:t xml:space="preserve">– 1 </w:t>
      </w:r>
      <w:r w:rsidR="00C07973">
        <w:t>шт.</w:t>
      </w:r>
      <w:r>
        <w:t>;</w:t>
      </w:r>
    </w:p>
    <w:p w:rsidR="00E149A9" w:rsidRPr="00645427" w:rsidRDefault="00E149A9" w:rsidP="00553ECD">
      <w:pPr>
        <w:pStyle w:val="affffc"/>
        <w:numPr>
          <w:ilvl w:val="0"/>
          <w:numId w:val="73"/>
        </w:numPr>
      </w:pPr>
      <w:r w:rsidRPr="00645427">
        <w:t>два фекальных насоса марки 2.5 НФ</w:t>
      </w:r>
      <w:r>
        <w:t>.</w:t>
      </w:r>
    </w:p>
    <w:p w:rsidR="00E149A9" w:rsidRPr="00645427" w:rsidRDefault="00E149A9" w:rsidP="00553ECD">
      <w:pPr>
        <w:pStyle w:val="affffc"/>
        <w:numPr>
          <w:ilvl w:val="0"/>
          <w:numId w:val="72"/>
        </w:numPr>
      </w:pPr>
      <w:r w:rsidRPr="00645427">
        <w:t xml:space="preserve">Песколовка горизонтальная </w:t>
      </w:r>
      <w:r>
        <w:t>–</w:t>
      </w:r>
      <w:r w:rsidRPr="00645427">
        <w:t xml:space="preserve"> 2 шт.</w:t>
      </w:r>
    </w:p>
    <w:p w:rsidR="00E149A9" w:rsidRPr="00645427" w:rsidRDefault="00E149A9" w:rsidP="00553ECD">
      <w:pPr>
        <w:pStyle w:val="affffc"/>
        <w:numPr>
          <w:ilvl w:val="0"/>
          <w:numId w:val="74"/>
        </w:numPr>
      </w:pPr>
      <w:r w:rsidRPr="00645427">
        <w:t>-скорость движения сточных вод</w:t>
      </w:r>
      <w:r>
        <w:t xml:space="preserve"> – 0,1м/сек;</w:t>
      </w:r>
    </w:p>
    <w:p w:rsidR="00E149A9" w:rsidRPr="00645427" w:rsidRDefault="00E149A9" w:rsidP="00553ECD">
      <w:pPr>
        <w:pStyle w:val="affffc"/>
        <w:numPr>
          <w:ilvl w:val="0"/>
          <w:numId w:val="74"/>
        </w:numPr>
      </w:pPr>
      <w:r w:rsidRPr="00645427">
        <w:t xml:space="preserve">-длина песколовки 1 </w:t>
      </w:r>
      <w:r>
        <w:t>–</w:t>
      </w:r>
      <w:r w:rsidRPr="00645427">
        <w:t xml:space="preserve"> 9м.</w:t>
      </w:r>
    </w:p>
    <w:p w:rsidR="00E149A9" w:rsidRPr="00645427" w:rsidRDefault="00E149A9" w:rsidP="00553ECD">
      <w:pPr>
        <w:pStyle w:val="affffc"/>
        <w:numPr>
          <w:ilvl w:val="0"/>
          <w:numId w:val="74"/>
        </w:numPr>
      </w:pPr>
      <w:r w:rsidRPr="00645427">
        <w:t xml:space="preserve">-расчетный расход сточной воды </w:t>
      </w:r>
      <w:r>
        <w:t>–</w:t>
      </w:r>
      <w:r w:rsidRPr="00645427">
        <w:t xml:space="preserve"> 10 л/сек.</w:t>
      </w:r>
    </w:p>
    <w:p w:rsidR="00E149A9" w:rsidRPr="00645427" w:rsidRDefault="00E149A9" w:rsidP="00553ECD">
      <w:pPr>
        <w:pStyle w:val="affffc"/>
        <w:numPr>
          <w:ilvl w:val="0"/>
          <w:numId w:val="72"/>
        </w:numPr>
      </w:pPr>
      <w:r w:rsidRPr="00645427">
        <w:t>Двухъярусный отстойник</w:t>
      </w:r>
      <w:r>
        <w:t xml:space="preserve"> –</w:t>
      </w:r>
      <w:r w:rsidRPr="00645427">
        <w:t>2 шт.</w:t>
      </w:r>
    </w:p>
    <w:p w:rsidR="00E149A9" w:rsidRPr="00645427" w:rsidRDefault="00E149A9" w:rsidP="00553ECD">
      <w:pPr>
        <w:pStyle w:val="affffc"/>
        <w:numPr>
          <w:ilvl w:val="0"/>
          <w:numId w:val="75"/>
        </w:numPr>
      </w:pPr>
      <w:r w:rsidRPr="00645427">
        <w:t xml:space="preserve">расчетный расход сточной жидкости </w:t>
      </w:r>
      <w:r>
        <w:t xml:space="preserve">– </w:t>
      </w:r>
      <w:r w:rsidRPr="00645427">
        <w:t>50м</w:t>
      </w:r>
      <w:r w:rsidRPr="00645427">
        <w:rPr>
          <w:vertAlign w:val="superscript"/>
        </w:rPr>
        <w:t>3</w:t>
      </w:r>
      <w:r>
        <w:t>/час;</w:t>
      </w:r>
    </w:p>
    <w:p w:rsidR="00E149A9" w:rsidRDefault="00E149A9" w:rsidP="00553ECD">
      <w:pPr>
        <w:pStyle w:val="affffc"/>
        <w:numPr>
          <w:ilvl w:val="0"/>
          <w:numId w:val="75"/>
        </w:numPr>
      </w:pPr>
      <w:r w:rsidRPr="00645427">
        <w:t xml:space="preserve">скорость движения сточной воды в желобе </w:t>
      </w:r>
      <w:r>
        <w:t xml:space="preserve">– </w:t>
      </w:r>
      <w:r w:rsidRPr="00645427">
        <w:t>19 мм/</w:t>
      </w:r>
      <w:r w:rsidR="00C07973" w:rsidRPr="00645427">
        <w:t>сек,</w:t>
      </w:r>
      <w:r w:rsidR="00C07973" w:rsidRPr="007C35E9">
        <w:t xml:space="preserve"> </w:t>
      </w:r>
      <w:r w:rsidR="00C07973">
        <w:rPr>
          <w:lang w:val="en-US"/>
        </w:rPr>
        <w:t>D</w:t>
      </w:r>
      <w:r w:rsidRPr="00645427">
        <w:t>=7м; Н</w:t>
      </w:r>
      <w:r>
        <w:t>=</w:t>
      </w:r>
      <w:r w:rsidRPr="00645427">
        <w:t>9</w:t>
      </w:r>
      <w:r>
        <w:t>м;</w:t>
      </w:r>
    </w:p>
    <w:p w:rsidR="00E149A9" w:rsidRPr="00645427" w:rsidRDefault="00E149A9" w:rsidP="00553ECD">
      <w:pPr>
        <w:pStyle w:val="affffc"/>
        <w:numPr>
          <w:ilvl w:val="0"/>
          <w:numId w:val="75"/>
        </w:numPr>
      </w:pPr>
      <w:r w:rsidRPr="00645427">
        <w:t>объем=273м</w:t>
      </w:r>
      <w:r w:rsidRPr="00645427">
        <w:rPr>
          <w:vertAlign w:val="superscript"/>
        </w:rPr>
        <w:t>3</w:t>
      </w:r>
      <w:r w:rsidRPr="00645427">
        <w:t>.</w:t>
      </w:r>
    </w:p>
    <w:p w:rsidR="00E149A9" w:rsidRPr="00645427" w:rsidRDefault="00E149A9" w:rsidP="00553ECD">
      <w:pPr>
        <w:pStyle w:val="affffc"/>
        <w:numPr>
          <w:ilvl w:val="0"/>
          <w:numId w:val="72"/>
        </w:numPr>
      </w:pPr>
      <w:r>
        <w:t xml:space="preserve">Биофильтр капельный – </w:t>
      </w:r>
      <w:r w:rsidRPr="00645427">
        <w:t>2шт.</w:t>
      </w:r>
    </w:p>
    <w:p w:rsidR="00E149A9" w:rsidRPr="00645427" w:rsidRDefault="00E149A9" w:rsidP="00553ECD">
      <w:pPr>
        <w:pStyle w:val="affffc"/>
        <w:numPr>
          <w:ilvl w:val="0"/>
          <w:numId w:val="76"/>
        </w:numPr>
      </w:pPr>
      <w:r w:rsidRPr="00645427">
        <w:t xml:space="preserve">способ орошения </w:t>
      </w:r>
      <w:r>
        <w:t>–</w:t>
      </w:r>
      <w:r w:rsidRPr="00645427">
        <w:t xml:space="preserve"> спринклерной головки количество на одном</w:t>
      </w:r>
      <w:r>
        <w:t xml:space="preserve"> </w:t>
      </w:r>
      <w:r w:rsidRPr="00645427">
        <w:t>биофильтре</w:t>
      </w:r>
      <w:r>
        <w:t xml:space="preserve"> – 38 </w:t>
      </w:r>
      <w:r w:rsidR="00C07973">
        <w:t>шт.</w:t>
      </w:r>
      <w:r>
        <w:t>;</w:t>
      </w:r>
    </w:p>
    <w:p w:rsidR="00E149A9" w:rsidRPr="00645427" w:rsidRDefault="00E149A9" w:rsidP="00553ECD">
      <w:pPr>
        <w:pStyle w:val="affffc"/>
        <w:numPr>
          <w:ilvl w:val="0"/>
          <w:numId w:val="76"/>
        </w:numPr>
      </w:pPr>
      <w:r>
        <w:t>фильтрующий материал-щебень;</w:t>
      </w:r>
    </w:p>
    <w:p w:rsidR="00E149A9" w:rsidRPr="00645427" w:rsidRDefault="00E149A9" w:rsidP="00553ECD">
      <w:pPr>
        <w:pStyle w:val="affffc"/>
        <w:numPr>
          <w:ilvl w:val="0"/>
          <w:numId w:val="76"/>
        </w:numPr>
      </w:pPr>
      <w:r w:rsidRPr="00645427">
        <w:lastRenderedPageBreak/>
        <w:t>дозирующие баки</w:t>
      </w:r>
      <w:r>
        <w:t xml:space="preserve"> – </w:t>
      </w:r>
      <w:r w:rsidRPr="00645427">
        <w:t>2шт</w:t>
      </w:r>
      <w:r>
        <w:t>;</w:t>
      </w:r>
    </w:p>
    <w:p w:rsidR="00E149A9" w:rsidRPr="00645427" w:rsidRDefault="00E149A9" w:rsidP="00553ECD">
      <w:pPr>
        <w:pStyle w:val="affffc"/>
        <w:numPr>
          <w:ilvl w:val="0"/>
          <w:numId w:val="76"/>
        </w:numPr>
      </w:pPr>
      <w:r w:rsidRPr="00645427">
        <w:t>Объем одного бака</w:t>
      </w:r>
      <w:r>
        <w:t xml:space="preserve"> – </w:t>
      </w:r>
      <w:r w:rsidRPr="00645427">
        <w:t>3м</w:t>
      </w:r>
      <w:r w:rsidRPr="003A55FE">
        <w:rPr>
          <w:vertAlign w:val="superscript"/>
        </w:rPr>
        <w:t>3</w:t>
      </w:r>
      <w:r>
        <w:t>.</w:t>
      </w:r>
    </w:p>
    <w:p w:rsidR="00E149A9" w:rsidRPr="00645427" w:rsidRDefault="00E149A9" w:rsidP="00553ECD">
      <w:pPr>
        <w:pStyle w:val="affffc"/>
        <w:numPr>
          <w:ilvl w:val="0"/>
          <w:numId w:val="72"/>
        </w:numPr>
      </w:pPr>
      <w:r w:rsidRPr="00645427">
        <w:t>Хлораторная с хлорной известью.</w:t>
      </w:r>
    </w:p>
    <w:p w:rsidR="00E149A9" w:rsidRPr="00645427" w:rsidRDefault="00E149A9" w:rsidP="00DE6029">
      <w:pPr>
        <w:pStyle w:val="affffc"/>
      </w:pPr>
      <w:r>
        <w:t>Х</w:t>
      </w:r>
      <w:r w:rsidRPr="00645427">
        <w:t>лорирование осуществляется раствором хлорной извести, хлораторная оборудована двумя бочками. Суточный расход хлорной извести составляет 12кг/сутки</w:t>
      </w:r>
      <w:r>
        <w:t>.</w:t>
      </w:r>
    </w:p>
    <w:p w:rsidR="00E149A9" w:rsidRDefault="00E149A9" w:rsidP="00553ECD">
      <w:pPr>
        <w:pStyle w:val="affffc"/>
        <w:numPr>
          <w:ilvl w:val="0"/>
          <w:numId w:val="72"/>
        </w:numPr>
      </w:pPr>
      <w:r w:rsidRPr="003A55FE">
        <w:t>Вторичный отстойник вертикальный.</w:t>
      </w:r>
    </w:p>
    <w:p w:rsidR="00E149A9" w:rsidRPr="00645427" w:rsidRDefault="00E149A9" w:rsidP="00553ECD">
      <w:pPr>
        <w:pStyle w:val="affffc"/>
        <w:numPr>
          <w:ilvl w:val="0"/>
          <w:numId w:val="77"/>
        </w:numPr>
      </w:pPr>
      <w:r w:rsidRPr="00645427">
        <w:t>суточный расход</w:t>
      </w:r>
      <w:r w:rsidRPr="003A55FE">
        <w:t>–</w:t>
      </w:r>
      <w:r w:rsidRPr="00645427">
        <w:t>50м</w:t>
      </w:r>
      <w:r w:rsidRPr="00645427">
        <w:rPr>
          <w:vertAlign w:val="superscript"/>
        </w:rPr>
        <w:t>3</w:t>
      </w:r>
      <w:r w:rsidRPr="00645427">
        <w:t>/час</w:t>
      </w:r>
      <w:r>
        <w:t>;</w:t>
      </w:r>
    </w:p>
    <w:p w:rsidR="00E149A9" w:rsidRDefault="00E149A9" w:rsidP="00553ECD">
      <w:pPr>
        <w:pStyle w:val="affffc"/>
        <w:numPr>
          <w:ilvl w:val="0"/>
          <w:numId w:val="77"/>
        </w:numPr>
      </w:pPr>
      <w:r w:rsidRPr="00645427">
        <w:t>скорость потока в рабочей части</w:t>
      </w:r>
      <w:r w:rsidRPr="003A55FE">
        <w:t xml:space="preserve"> –</w:t>
      </w:r>
      <w:r w:rsidRPr="00645427">
        <w:t xml:space="preserve"> 1.1 м/сек</w:t>
      </w:r>
      <w:r>
        <w:t>,</w:t>
      </w:r>
      <w:r w:rsidRPr="003A55FE">
        <w:rPr>
          <w:lang w:val="en-US"/>
        </w:rPr>
        <w:t>D</w:t>
      </w:r>
      <w:r w:rsidRPr="00645427">
        <w:t>=4</w:t>
      </w:r>
      <w:r>
        <w:t>м</w:t>
      </w:r>
      <w:r w:rsidRPr="00645427">
        <w:t xml:space="preserve">; </w:t>
      </w:r>
      <w:r w:rsidRPr="003A55FE">
        <w:rPr>
          <w:lang w:val="en-US"/>
        </w:rPr>
        <w:t>H</w:t>
      </w:r>
      <w:r>
        <w:t>=3,85м;</w:t>
      </w:r>
    </w:p>
    <w:p w:rsidR="00E149A9" w:rsidRPr="00645427" w:rsidRDefault="00E149A9" w:rsidP="00553ECD">
      <w:pPr>
        <w:pStyle w:val="affffc"/>
        <w:numPr>
          <w:ilvl w:val="0"/>
          <w:numId w:val="77"/>
        </w:numPr>
      </w:pPr>
      <w:r w:rsidRPr="00645427">
        <w:t>объем=34,1м</w:t>
      </w:r>
      <w:r w:rsidRPr="003A55FE">
        <w:rPr>
          <w:vertAlign w:val="superscript"/>
        </w:rPr>
        <w:t>3</w:t>
      </w:r>
      <w:r>
        <w:t>;</w:t>
      </w:r>
    </w:p>
    <w:p w:rsidR="00E149A9" w:rsidRPr="00645427" w:rsidRDefault="00E149A9" w:rsidP="00553ECD">
      <w:pPr>
        <w:pStyle w:val="affffc"/>
        <w:numPr>
          <w:ilvl w:val="0"/>
          <w:numId w:val="77"/>
        </w:numPr>
      </w:pPr>
      <w:r>
        <w:t>о</w:t>
      </w:r>
      <w:r w:rsidRPr="00645427">
        <w:t>бъем иловой части отстойника</w:t>
      </w:r>
      <w:r w:rsidRPr="003A55FE">
        <w:t>–7,</w:t>
      </w:r>
      <w:r w:rsidRPr="00645427">
        <w:t>4м</w:t>
      </w:r>
      <w:r w:rsidRPr="00645427">
        <w:rPr>
          <w:vertAlign w:val="superscript"/>
        </w:rPr>
        <w:t>3</w:t>
      </w:r>
    </w:p>
    <w:p w:rsidR="00E149A9" w:rsidRPr="00645427" w:rsidRDefault="00E149A9" w:rsidP="00553ECD">
      <w:pPr>
        <w:pStyle w:val="affffc"/>
        <w:numPr>
          <w:ilvl w:val="0"/>
          <w:numId w:val="72"/>
        </w:numPr>
      </w:pPr>
      <w:bookmarkStart w:id="25" w:name="bookmark5"/>
      <w:r w:rsidRPr="00645427">
        <w:t>Иловые площадки.</w:t>
      </w:r>
      <w:bookmarkEnd w:id="25"/>
    </w:p>
    <w:p w:rsidR="00E149A9" w:rsidRPr="00645427" w:rsidRDefault="00E149A9" w:rsidP="00553ECD">
      <w:pPr>
        <w:pStyle w:val="affffc"/>
        <w:numPr>
          <w:ilvl w:val="0"/>
          <w:numId w:val="78"/>
        </w:numPr>
      </w:pPr>
      <w:r w:rsidRPr="00645427">
        <w:t>конструкция на естест</w:t>
      </w:r>
      <w:r>
        <w:t>венном основании количества – 2шт;</w:t>
      </w:r>
    </w:p>
    <w:p w:rsidR="00E149A9" w:rsidRDefault="00E149A9" w:rsidP="00553ECD">
      <w:pPr>
        <w:pStyle w:val="affffc"/>
        <w:numPr>
          <w:ilvl w:val="0"/>
          <w:numId w:val="78"/>
        </w:numPr>
      </w:pPr>
      <w:r w:rsidRPr="00645427">
        <w:t>газовая нагрузка осадка на 1м</w:t>
      </w:r>
      <w:r w:rsidRPr="00645427">
        <w:rPr>
          <w:vertAlign w:val="superscript"/>
        </w:rPr>
        <w:t>2</w:t>
      </w:r>
      <w:r>
        <w:t xml:space="preserve"> иловой площадки – </w:t>
      </w:r>
      <w:r w:rsidRPr="00645427">
        <w:t>2м</w:t>
      </w:r>
      <w:r w:rsidRPr="00645427">
        <w:rPr>
          <w:vertAlign w:val="superscript"/>
        </w:rPr>
        <w:t>3</w:t>
      </w:r>
      <w:r w:rsidRPr="00645427">
        <w:t>/м</w:t>
      </w:r>
      <w:r w:rsidRPr="00645427">
        <w:rPr>
          <w:vertAlign w:val="superscript"/>
        </w:rPr>
        <w:t>2</w:t>
      </w:r>
      <w:r>
        <w:t>;</w:t>
      </w:r>
    </w:p>
    <w:p w:rsidR="00E149A9" w:rsidRPr="00645427" w:rsidRDefault="00E149A9" w:rsidP="00553ECD">
      <w:pPr>
        <w:pStyle w:val="affffc"/>
        <w:numPr>
          <w:ilvl w:val="0"/>
          <w:numId w:val="78"/>
        </w:numPr>
      </w:pPr>
      <w:r w:rsidRPr="00645427">
        <w:t>размер площадки 16</w:t>
      </w:r>
      <w:r w:rsidRPr="00645427">
        <w:rPr>
          <w:lang w:val="en-US"/>
        </w:rPr>
        <w:t>x</w:t>
      </w:r>
      <w:r w:rsidRPr="00645427">
        <w:t>11м</w:t>
      </w:r>
      <w:r>
        <w:t>.</w:t>
      </w:r>
      <w:r w:rsidRPr="00645427">
        <w:t xml:space="preserve"> с дренажными трубами </w:t>
      </w:r>
      <w:r w:rsidRPr="00645427">
        <w:rPr>
          <w:lang w:val="en-US"/>
        </w:rPr>
        <w:t>D</w:t>
      </w:r>
      <w:r w:rsidRPr="00645427">
        <w:t>= 76мм</w:t>
      </w:r>
      <w:r>
        <w:t>.</w:t>
      </w:r>
    </w:p>
    <w:p w:rsidR="00E149A9" w:rsidRDefault="00E149A9" w:rsidP="00553ECD">
      <w:pPr>
        <w:pStyle w:val="affffc"/>
        <w:numPr>
          <w:ilvl w:val="0"/>
          <w:numId w:val="72"/>
        </w:numPr>
      </w:pPr>
      <w:r w:rsidRPr="00645427">
        <w:t>Очищенные сточные виды после очистных сооружений сбрасываются по лотку глубиной 0.5м в реку Няндомку.</w:t>
      </w:r>
    </w:p>
    <w:p w:rsidR="00E149A9" w:rsidRPr="00614525" w:rsidRDefault="00E149A9" w:rsidP="00FE43B1">
      <w:pPr>
        <w:pStyle w:val="affffc"/>
        <w:rPr>
          <w:rStyle w:val="28"/>
          <w:bCs/>
          <w:u w:val="single"/>
        </w:rPr>
      </w:pPr>
      <w:r w:rsidRPr="00614525">
        <w:rPr>
          <w:rStyle w:val="28"/>
          <w:bCs/>
          <w:u w:val="single"/>
          <w:lang w:val="en-US"/>
        </w:rPr>
        <w:t>K</w:t>
      </w:r>
      <w:r w:rsidRPr="005440C0">
        <w:rPr>
          <w:rStyle w:val="28"/>
          <w:bCs/>
          <w:u w:val="single"/>
        </w:rPr>
        <w:t>О</w:t>
      </w:r>
      <w:r w:rsidRPr="00614525">
        <w:rPr>
          <w:rStyle w:val="28"/>
          <w:bCs/>
          <w:u w:val="single"/>
          <w:lang w:val="en-US"/>
        </w:rPr>
        <w:t>C</w:t>
      </w:r>
      <w:r w:rsidRPr="00614525">
        <w:rPr>
          <w:rStyle w:val="28"/>
          <w:bCs/>
          <w:u w:val="single"/>
        </w:rPr>
        <w:t>д. Андреевская</w:t>
      </w:r>
      <w:r>
        <w:rPr>
          <w:rStyle w:val="28"/>
          <w:bCs/>
          <w:u w:val="single"/>
        </w:rPr>
        <w:t>.</w:t>
      </w:r>
    </w:p>
    <w:p w:rsidR="00E149A9" w:rsidRPr="00514FB4" w:rsidRDefault="00E149A9" w:rsidP="00614525">
      <w:pPr>
        <w:pStyle w:val="affffc"/>
        <w:rPr>
          <w:b/>
          <w:u w:val="single"/>
        </w:rPr>
      </w:pPr>
      <w:r w:rsidRPr="00514FB4">
        <w:rPr>
          <w:b/>
          <w:u w:val="single"/>
        </w:rPr>
        <w:t>Технологии подачи, этапы очистки и сброса сточных вод.</w:t>
      </w:r>
    </w:p>
    <w:p w:rsidR="00E149A9" w:rsidRPr="00645427" w:rsidRDefault="00E149A9" w:rsidP="00FE43B1">
      <w:pPr>
        <w:pStyle w:val="affffc"/>
      </w:pPr>
      <w:r w:rsidRPr="00645427">
        <w:t>Расположены в д. Андреевская, Няндомского района. Очистные сооружения приняты на баланс в 1964 году.</w:t>
      </w:r>
    </w:p>
    <w:p w:rsidR="00E149A9" w:rsidRPr="00645427" w:rsidRDefault="00E149A9" w:rsidP="00FE43B1">
      <w:pPr>
        <w:pStyle w:val="affffc"/>
      </w:pPr>
      <w:r w:rsidRPr="00645427">
        <w:t>На очистные сооружения поступают хозяйственно-бытовые сточные воды от жилого фонда.</w:t>
      </w:r>
    </w:p>
    <w:p w:rsidR="00E149A9" w:rsidRDefault="00E149A9" w:rsidP="00FE43B1">
      <w:pPr>
        <w:pStyle w:val="affffc"/>
      </w:pPr>
      <w:r w:rsidRPr="00645427">
        <w:t xml:space="preserve">Проектная производительность очистных сооружений </w:t>
      </w:r>
      <w:r>
        <w:t>—</w:t>
      </w:r>
      <w:r w:rsidRPr="00645427">
        <w:t xml:space="preserve"> 200 м</w:t>
      </w:r>
      <w:r w:rsidRPr="00614525">
        <w:rPr>
          <w:vertAlign w:val="superscript"/>
        </w:rPr>
        <w:t>3</w:t>
      </w:r>
      <w:r>
        <w:t>/</w:t>
      </w:r>
      <w:r w:rsidRPr="00645427">
        <w:t xml:space="preserve">сутки, фактическая производительность </w:t>
      </w:r>
      <w:r>
        <w:t>—</w:t>
      </w:r>
      <w:r w:rsidRPr="00645427">
        <w:t xml:space="preserve"> 50,2 м</w:t>
      </w:r>
      <w:r w:rsidRPr="00645427">
        <w:rPr>
          <w:vertAlign w:val="superscript"/>
        </w:rPr>
        <w:t>3</w:t>
      </w:r>
      <w:r w:rsidRPr="00645427">
        <w:t xml:space="preserve">/сутки. Максимально-часовой </w:t>
      </w:r>
      <w:r>
        <w:t>расход сточных вод составляет 2,</w:t>
      </w:r>
      <w:r w:rsidRPr="00645427">
        <w:t>1 м</w:t>
      </w:r>
      <w:r w:rsidRPr="00645427">
        <w:rPr>
          <w:vertAlign w:val="superscript"/>
        </w:rPr>
        <w:t>3</w:t>
      </w:r>
      <w:r w:rsidRPr="00645427">
        <w:t>/час. Сброс сточных вод осуществляется в ручей Безымянный - озеро Беловское.</w:t>
      </w:r>
    </w:p>
    <w:p w:rsidR="00E149A9" w:rsidRPr="00614525" w:rsidRDefault="00E149A9" w:rsidP="00614525">
      <w:pPr>
        <w:pStyle w:val="affffc"/>
        <w:rPr>
          <w:rStyle w:val="28"/>
          <w:b/>
          <w:bCs/>
          <w:u w:val="single"/>
        </w:rPr>
      </w:pPr>
      <w:r w:rsidRPr="00614525">
        <w:rPr>
          <w:b/>
          <w:u w:val="single"/>
        </w:rPr>
        <w:t xml:space="preserve">Техническая характеристика сооружений и оборудования </w:t>
      </w:r>
      <w:r w:rsidRPr="00614525">
        <w:rPr>
          <w:rStyle w:val="28"/>
          <w:b/>
          <w:bCs/>
          <w:u w:val="single"/>
          <w:lang w:val="en-US"/>
        </w:rPr>
        <w:t>K</w:t>
      </w:r>
      <w:r w:rsidRPr="00614525">
        <w:rPr>
          <w:rStyle w:val="28"/>
          <w:b/>
          <w:bCs/>
          <w:u w:val="single"/>
        </w:rPr>
        <w:t>О</w:t>
      </w:r>
      <w:r w:rsidRPr="00614525">
        <w:rPr>
          <w:rStyle w:val="28"/>
          <w:b/>
          <w:bCs/>
          <w:u w:val="single"/>
          <w:lang w:val="en-US"/>
        </w:rPr>
        <w:t>C</w:t>
      </w:r>
      <w:r>
        <w:rPr>
          <w:rStyle w:val="28"/>
          <w:b/>
          <w:bCs/>
          <w:u w:val="single"/>
        </w:rPr>
        <w:t>д. </w:t>
      </w:r>
      <w:r w:rsidRPr="00614525">
        <w:rPr>
          <w:rStyle w:val="28"/>
          <w:b/>
          <w:bCs/>
          <w:u w:val="single"/>
        </w:rPr>
        <w:t>Андреевская.</w:t>
      </w:r>
    </w:p>
    <w:p w:rsidR="00E149A9" w:rsidRDefault="00E149A9" w:rsidP="00553ECD">
      <w:pPr>
        <w:pStyle w:val="affffc"/>
        <w:numPr>
          <w:ilvl w:val="0"/>
          <w:numId w:val="79"/>
        </w:numPr>
      </w:pPr>
      <w:r w:rsidRPr="00645427">
        <w:t>Блок приемной камеры с решеткой;</w:t>
      </w:r>
    </w:p>
    <w:p w:rsidR="00E149A9" w:rsidRPr="00645427" w:rsidRDefault="00E149A9" w:rsidP="00614525">
      <w:pPr>
        <w:pStyle w:val="affffc"/>
      </w:pPr>
      <w:r w:rsidRPr="00645427">
        <w:lastRenderedPageBreak/>
        <w:t>Приемная камера</w:t>
      </w:r>
      <w:r>
        <w:t xml:space="preserve"> </w:t>
      </w:r>
      <w:r w:rsidRPr="00645427">
        <w:t>2 на 1,5 м открытого типа с ручной решеткой, которая ежедневно чистится операторами КОС, в некоторой степени</w:t>
      </w:r>
      <w:r>
        <w:t xml:space="preserve"> выполняет функцию песколовки. П</w:t>
      </w:r>
      <w:r w:rsidRPr="00645427">
        <w:t>есок чистится вручную раз в квартал.</w:t>
      </w:r>
    </w:p>
    <w:p w:rsidR="00E149A9" w:rsidRDefault="00E149A9" w:rsidP="00553ECD">
      <w:pPr>
        <w:pStyle w:val="affffc"/>
        <w:numPr>
          <w:ilvl w:val="0"/>
          <w:numId w:val="79"/>
        </w:numPr>
      </w:pPr>
      <w:r w:rsidRPr="00645427">
        <w:t xml:space="preserve">Компактная установку (КУ-100) </w:t>
      </w:r>
      <w:r>
        <w:t>—</w:t>
      </w:r>
      <w:r w:rsidRPr="00645427">
        <w:t xml:space="preserve"> для полной биологической очистки хозяйственно-бытовых сточных вод;</w:t>
      </w:r>
    </w:p>
    <w:p w:rsidR="00E149A9" w:rsidRPr="000173B2" w:rsidRDefault="00E149A9" w:rsidP="000173B2">
      <w:pPr>
        <w:pStyle w:val="affffc"/>
      </w:pPr>
      <w:r w:rsidRPr="000173B2">
        <w:t>Предназначена для полной биологической очи</w:t>
      </w:r>
      <w:r>
        <w:t>стки сточных вод. Конструктивно-</w:t>
      </w:r>
      <w:r w:rsidRPr="000173B2">
        <w:t xml:space="preserve">компактная установка выполнена в виде аэротенка-отстойника с пневматической системой аэрации сточных вод. Работа КУ основана на методе полного окисления, т.к. в ее аэрационной зоне производится одновременная очистка сточных вод и минерализация активного ила. Очистка сточных вод происходит за счет работы активного ила при помощи </w:t>
      </w:r>
      <w:r>
        <w:rPr>
          <w:rStyle w:val="BookmanOldStyle"/>
          <w:rFonts w:ascii="Times New Roman" w:hAnsi="Times New Roman" w:cs="Times New Roman"/>
          <w:b w:val="0"/>
          <w:bCs w:val="0"/>
          <w:color w:val="auto"/>
          <w:sz w:val="26"/>
          <w:szCs w:val="26"/>
          <w:shd w:val="clear" w:color="auto" w:fill="auto"/>
        </w:rPr>
        <w:t>О</w:t>
      </w:r>
      <w:r w:rsidRPr="000173B2">
        <w:rPr>
          <w:rStyle w:val="13pt"/>
          <w:color w:val="auto"/>
          <w:spacing w:val="0"/>
          <w:shd w:val="clear" w:color="auto" w:fill="auto"/>
          <w:vertAlign w:val="subscript"/>
        </w:rPr>
        <w:t>2</w:t>
      </w:r>
      <w:r w:rsidRPr="000173B2">
        <w:rPr>
          <w:rStyle w:val="13pt"/>
          <w:color w:val="auto"/>
          <w:spacing w:val="0"/>
          <w:shd w:val="clear" w:color="auto" w:fill="auto"/>
        </w:rPr>
        <w:t>.</w:t>
      </w:r>
    </w:p>
    <w:p w:rsidR="00E149A9" w:rsidRPr="000173B2" w:rsidRDefault="00E149A9" w:rsidP="000173B2">
      <w:pPr>
        <w:pStyle w:val="affffc"/>
      </w:pPr>
      <w:r w:rsidRPr="000173B2">
        <w:t>Активный ил, осуществляющий биологическую очистку в аэротенках это смешанная популяция микроорганизмов, которая формируется путем селекции из организмов сточной воды. Живые микроорганизмы активного ила: простейшие, коловратки, черви, микроводоросли.</w:t>
      </w:r>
    </w:p>
    <w:p w:rsidR="00E149A9" w:rsidRPr="000173B2" w:rsidRDefault="00E149A9" w:rsidP="000173B2">
      <w:pPr>
        <w:pStyle w:val="affffc"/>
      </w:pPr>
      <w:r w:rsidRPr="000173B2">
        <w:t>Потребляя органику сточных вод, они тем самым очищают ее. Созревание активного ила происходит в течении 8 дней. На компактную установку вода поступает через входной патрубок и по подающему лотку перетекает в два распределительных лотка, проходящих по продольным стенкам зон аэрации. С целью предотвращения осаждения взвесей в лотках, в них подается сжатый воздух. Из распределительных лотков через отверстия с регулируемыми треугольниками водосливами сточная жидкость переливается в зоны аэрации.</w:t>
      </w:r>
    </w:p>
    <w:p w:rsidR="00E149A9" w:rsidRPr="000173B2" w:rsidRDefault="00E149A9" w:rsidP="000173B2">
      <w:pPr>
        <w:pStyle w:val="affffc"/>
      </w:pPr>
      <w:r w:rsidRPr="000173B2">
        <w:t>Сам блок или компактная установка состоит из трех секций: 2 секции (по краям) выполняют роль аэротенка, а средняя выполняет роль вторичного отстойника, все три секции сообщающиеся. Иловая смесь из аэротенков поступает через нижнюю щель в зону отстаивания (вторичный отстойник), расположенную в центре установки между зонами аэрации, где происходит разделение активного ила и очищенной сточной жидкости. Очищенная сточная жидкость поднимается к поверхности зоны отстаивания, переливается в сборный лоток и по нему отводится из установки.</w:t>
      </w:r>
    </w:p>
    <w:p w:rsidR="00E149A9" w:rsidRPr="000173B2" w:rsidRDefault="00E149A9" w:rsidP="000173B2">
      <w:pPr>
        <w:pStyle w:val="affffc"/>
      </w:pPr>
      <w:r w:rsidRPr="000173B2">
        <w:t>Активный ил собирается в бункерах зоны отстаивания и перекачивается в зоны аэрации эрлифтами.</w:t>
      </w:r>
    </w:p>
    <w:p w:rsidR="00E149A9" w:rsidRPr="000173B2" w:rsidRDefault="00E149A9" w:rsidP="000173B2">
      <w:pPr>
        <w:pStyle w:val="affffc"/>
      </w:pPr>
      <w:r w:rsidRPr="000173B2">
        <w:lastRenderedPageBreak/>
        <w:t>Избыточный активный ил (летом ежедневно) удаляется со дна зоны отстаивания на иловые площадки. Для этого в нижней части установки (вторичный отстойник) находится патрубок с запорной задвижкой и приводом.</w:t>
      </w:r>
    </w:p>
    <w:p w:rsidR="00E149A9" w:rsidRPr="000173B2" w:rsidRDefault="00E149A9" w:rsidP="000173B2">
      <w:pPr>
        <w:pStyle w:val="affffc"/>
      </w:pPr>
      <w:r w:rsidRPr="000173B2">
        <w:t>Продолжительность пребывания сточной жидкости в зонах аэрации принята равной одним суткам, в зонах отстаивания 1.5 часа, максимально часовому притоку.</w:t>
      </w:r>
    </w:p>
    <w:p w:rsidR="00E149A9" w:rsidRDefault="00E149A9" w:rsidP="00553ECD">
      <w:pPr>
        <w:pStyle w:val="affffc"/>
        <w:numPr>
          <w:ilvl w:val="0"/>
          <w:numId w:val="79"/>
        </w:numPr>
      </w:pPr>
      <w:r w:rsidRPr="00645427">
        <w:t>Иловые площадки - 3 шт.;</w:t>
      </w:r>
    </w:p>
    <w:p w:rsidR="00E149A9" w:rsidRPr="00645427" w:rsidRDefault="00E149A9" w:rsidP="000173B2">
      <w:pPr>
        <w:pStyle w:val="affffc"/>
      </w:pPr>
      <w:r w:rsidRPr="00645427">
        <w:t>Предназначены для подсушки избыточного активного ила, образующегося в компактной установке в процессе биологической очистки сточных вод. Для сохранения площади участка, занимаемого станцией биологической очистки, в проекте приняты иловые площадки на искусственном основании с дренажем. Расчетная нагрузка на такие площадки составляет 5-6 м ила на 1 м</w:t>
      </w:r>
      <w:r w:rsidRPr="000173B2">
        <w:rPr>
          <w:vertAlign w:val="superscript"/>
        </w:rPr>
        <w:t>2</w:t>
      </w:r>
      <w:r w:rsidRPr="00645427">
        <w:t xml:space="preserve"> в год. Дренажная иловая вода с иловых площадок через камеру перекачки направляется в голову сооружений.</w:t>
      </w:r>
    </w:p>
    <w:p w:rsidR="00E149A9" w:rsidRPr="00645427" w:rsidRDefault="00E149A9" w:rsidP="00553ECD">
      <w:pPr>
        <w:pStyle w:val="affffc"/>
        <w:numPr>
          <w:ilvl w:val="0"/>
          <w:numId w:val="79"/>
        </w:numPr>
      </w:pPr>
      <w:r w:rsidRPr="00645427">
        <w:t>Контактный резервуар.</w:t>
      </w:r>
    </w:p>
    <w:p w:rsidR="00E149A9" w:rsidRPr="00645427" w:rsidRDefault="00E149A9" w:rsidP="00FE43B1">
      <w:pPr>
        <w:pStyle w:val="affffc"/>
      </w:pPr>
      <w:r w:rsidRPr="00645427">
        <w:t>Предназначен для дезинфекции очищенных сточных вод. Контактный резервуар запроектирован в виде прямоугольной емкости с водосливной стенкой и рассчитан на 30-и минутное пребывание очищенных сточных вод при максимально часовом притоке.</w:t>
      </w:r>
    </w:p>
    <w:p w:rsidR="00E149A9" w:rsidRPr="00645427" w:rsidRDefault="00E149A9" w:rsidP="00FE43B1">
      <w:pPr>
        <w:pStyle w:val="affffc"/>
      </w:pPr>
      <w:r w:rsidRPr="00645427">
        <w:t>Для лучшего перемешивания очищенной сточной жидкости с хлорсодержащим раствором гипохлорита натрия в контактный резервуар подается воздух, который распределяется дырчатыми трубами, проложенными по дну резервуара.</w:t>
      </w:r>
    </w:p>
    <w:p w:rsidR="00E149A9" w:rsidRDefault="00E149A9" w:rsidP="00FE43B1">
      <w:pPr>
        <w:pStyle w:val="affffc"/>
      </w:pPr>
    </w:p>
    <w:p w:rsidR="00E149A9" w:rsidRPr="00645427" w:rsidRDefault="00E149A9" w:rsidP="00FE43B1">
      <w:pPr>
        <w:pStyle w:val="affffc"/>
      </w:pPr>
      <w:r w:rsidRPr="00645427">
        <w:t>Дополнительные сведения.</w:t>
      </w:r>
    </w:p>
    <w:p w:rsidR="00E149A9" w:rsidRPr="00645427" w:rsidRDefault="00E149A9" w:rsidP="00FE43B1">
      <w:pPr>
        <w:pStyle w:val="affffc"/>
      </w:pPr>
      <w:r w:rsidRPr="00645427">
        <w:t>Реагентов в процессе очистки на очистных сооружениях ООО «</w:t>
      </w:r>
      <w:r>
        <w:t>Биоресурс</w:t>
      </w:r>
      <w:r w:rsidRPr="00645427">
        <w:t>» не используется.</w:t>
      </w:r>
      <w:r>
        <w:t xml:space="preserve"> </w:t>
      </w:r>
      <w:r w:rsidRPr="00645427">
        <w:t>Для приготовления обеззараживающей смеси используют гипохлорит</w:t>
      </w:r>
      <w:r w:rsidR="00C07973">
        <w:t xml:space="preserve"> </w:t>
      </w:r>
      <w:r>
        <w:t>натрия</w:t>
      </w:r>
      <w:r w:rsidRPr="00645427">
        <w:t>.</w:t>
      </w:r>
      <w:r>
        <w:t xml:space="preserve"> </w:t>
      </w:r>
      <w:r w:rsidRPr="00645427">
        <w:t>Расчет концентрации производят зав. лаборатории и технолог предприятия.</w:t>
      </w:r>
      <w:r>
        <w:t xml:space="preserve"> </w:t>
      </w:r>
      <w:r w:rsidRPr="00645427">
        <w:t>Учет расхода гипохлорита ведется в специальном рабочем журнале.</w:t>
      </w:r>
      <w:r>
        <w:t xml:space="preserve"> </w:t>
      </w:r>
      <w:r w:rsidRPr="00645427">
        <w:t>Ответственные за ведение журнала</w:t>
      </w:r>
      <w:r>
        <w:t xml:space="preserve"> —</w:t>
      </w:r>
      <w:r w:rsidRPr="00645427">
        <w:t xml:space="preserve"> технолог предприятия.</w:t>
      </w:r>
    </w:p>
    <w:p w:rsidR="00E149A9" w:rsidRDefault="00E149A9" w:rsidP="00FE43B1">
      <w:pPr>
        <w:pStyle w:val="affffc"/>
      </w:pPr>
      <w:r w:rsidRPr="00645427">
        <w:t>Для хранение гипохлорита</w:t>
      </w:r>
      <w:r>
        <w:t xml:space="preserve"> </w:t>
      </w:r>
      <w:r w:rsidRPr="00645427">
        <w:rPr>
          <w:lang w:val="en-US"/>
        </w:rPr>
        <w:t>Na</w:t>
      </w:r>
      <w:r w:rsidRPr="00645427">
        <w:t xml:space="preserve"> используется специальный отапливаемый, проветриваемый склад. Ответственный за хранение </w:t>
      </w:r>
      <w:r>
        <w:t xml:space="preserve">— </w:t>
      </w:r>
      <w:r w:rsidRPr="00645427">
        <w:t>начальник производственного участка.</w:t>
      </w:r>
    </w:p>
    <w:p w:rsidR="00E149A9" w:rsidRPr="00514FB4" w:rsidRDefault="00E149A9" w:rsidP="00514FB4">
      <w:pPr>
        <w:pStyle w:val="affffc"/>
      </w:pPr>
      <w:r w:rsidRPr="00514FB4">
        <w:t xml:space="preserve">Сведения о производительности </w:t>
      </w:r>
      <w:r w:rsidR="0074681B">
        <w:t>КОС</w:t>
      </w:r>
      <w:r w:rsidRPr="00514FB4">
        <w:t xml:space="preserve"> представлены в </w:t>
      </w:r>
      <w:r w:rsidR="000966FC">
        <w:fldChar w:fldCharType="begin"/>
      </w:r>
      <w:r>
        <w:instrText xml:space="preserve"> REF _Ref460420227 \h </w:instrText>
      </w:r>
      <w:r w:rsidR="000966FC">
        <w:fldChar w:fldCharType="separate"/>
      </w:r>
      <w:r w:rsidR="000E488C">
        <w:t xml:space="preserve">Таблица </w:t>
      </w:r>
      <w:r w:rsidR="000E488C">
        <w:rPr>
          <w:noProof/>
        </w:rPr>
        <w:t>3</w:t>
      </w:r>
      <w:r w:rsidR="000966FC">
        <w:fldChar w:fldCharType="end"/>
      </w:r>
      <w:r w:rsidRPr="00514FB4">
        <w:t>.</w:t>
      </w:r>
    </w:p>
    <w:p w:rsidR="00E149A9" w:rsidRDefault="00E149A9" w:rsidP="008F3250">
      <w:pPr>
        <w:pStyle w:val="affffc"/>
        <w:rPr>
          <w:highlight w:val="yellow"/>
        </w:rPr>
      </w:pPr>
    </w:p>
    <w:p w:rsidR="00E149A9" w:rsidRDefault="00E149A9" w:rsidP="0038740F">
      <w:pPr>
        <w:spacing w:after="0" w:line="240" w:lineRule="auto"/>
        <w:rPr>
          <w:lang w:eastAsia="ru-RU"/>
        </w:rPr>
        <w:sectPr w:rsidR="00E149A9" w:rsidSect="00DE6029">
          <w:headerReference w:type="default" r:id="rId10"/>
          <w:footerReference w:type="default" r:id="rId11"/>
          <w:pgSz w:w="11906" w:h="16838"/>
          <w:pgMar w:top="1134" w:right="567" w:bottom="567" w:left="1701" w:header="709" w:footer="709" w:gutter="0"/>
          <w:cols w:space="708"/>
          <w:docGrid w:linePitch="360"/>
        </w:sectPr>
      </w:pPr>
    </w:p>
    <w:p w:rsidR="00E149A9" w:rsidRDefault="00E149A9" w:rsidP="003C20EC">
      <w:pPr>
        <w:pStyle w:val="aa"/>
        <w:keepNext/>
      </w:pPr>
      <w:bookmarkStart w:id="26" w:name="_Ref460420227"/>
      <w:r>
        <w:lastRenderedPageBreak/>
        <w:t xml:space="preserve">Таблица </w:t>
      </w:r>
      <w:r w:rsidR="000966FC">
        <w:fldChar w:fldCharType="begin"/>
      </w:r>
      <w:r w:rsidR="000C0FCF">
        <w:instrText xml:space="preserve"> SEQ Таблица \* ARABIC </w:instrText>
      </w:r>
      <w:r w:rsidR="000966FC">
        <w:fldChar w:fldCharType="separate"/>
      </w:r>
      <w:r w:rsidR="000E488C">
        <w:rPr>
          <w:noProof/>
        </w:rPr>
        <w:t>3</w:t>
      </w:r>
      <w:r w:rsidR="000966FC">
        <w:rPr>
          <w:noProof/>
        </w:rPr>
        <w:fldChar w:fldCharType="end"/>
      </w:r>
      <w:bookmarkEnd w:id="26"/>
      <w:r>
        <w:t xml:space="preserve"> Характеристика</w:t>
      </w:r>
      <w:r w:rsidRPr="00F07BF8">
        <w:t xml:space="preserve"> очистных сооружений ООО «Биоресурс»</w:t>
      </w:r>
    </w:p>
    <w:tbl>
      <w:tblPr>
        <w:tblW w:w="0" w:type="auto"/>
        <w:tblLook w:val="00A0"/>
      </w:tblPr>
      <w:tblGrid>
        <w:gridCol w:w="519"/>
        <w:gridCol w:w="1796"/>
        <w:gridCol w:w="2476"/>
        <w:gridCol w:w="4222"/>
        <w:gridCol w:w="1562"/>
        <w:gridCol w:w="2211"/>
        <w:gridCol w:w="2567"/>
      </w:tblGrid>
      <w:tr w:rsidR="00E149A9" w:rsidRPr="0038740F" w:rsidTr="003C20EC">
        <w:trPr>
          <w:trHeight w:val="978"/>
          <w:tblHeader/>
        </w:trPr>
        <w:tc>
          <w:tcPr>
            <w:tcW w:w="0" w:type="auto"/>
            <w:tcBorders>
              <w:top w:val="single" w:sz="8" w:space="0" w:color="auto"/>
              <w:left w:val="single" w:sz="8" w:space="0" w:color="auto"/>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 п/п</w:t>
            </w:r>
          </w:p>
        </w:tc>
        <w:tc>
          <w:tcPr>
            <w:tcW w:w="0" w:type="auto"/>
            <w:tcBorders>
              <w:top w:val="single" w:sz="8" w:space="0" w:color="auto"/>
              <w:left w:val="nil"/>
              <w:bottom w:val="single" w:sz="8" w:space="0" w:color="auto"/>
              <w:right w:val="single" w:sz="8" w:space="0" w:color="auto"/>
            </w:tcBorders>
            <w:vAlign w:val="center"/>
          </w:tcPr>
          <w:p w:rsidR="00E149A9" w:rsidRPr="0038740F" w:rsidRDefault="0074681B" w:rsidP="003C20EC">
            <w:pPr>
              <w:spacing w:after="0" w:line="240" w:lineRule="auto"/>
              <w:jc w:val="center"/>
              <w:rPr>
                <w:sz w:val="20"/>
                <w:szCs w:val="20"/>
                <w:lang w:eastAsia="ru-RU"/>
              </w:rPr>
            </w:pPr>
            <w:r>
              <w:rPr>
                <w:sz w:val="20"/>
                <w:szCs w:val="20"/>
                <w:lang w:eastAsia="ru-RU"/>
              </w:rPr>
              <w:t>Комплекс очистных сооружений</w:t>
            </w:r>
          </w:p>
        </w:tc>
        <w:tc>
          <w:tcPr>
            <w:tcW w:w="0" w:type="auto"/>
            <w:tcBorders>
              <w:top w:val="single" w:sz="8" w:space="0" w:color="auto"/>
              <w:left w:val="nil"/>
              <w:bottom w:val="single" w:sz="8" w:space="0" w:color="auto"/>
              <w:right w:val="single" w:sz="8" w:space="0" w:color="auto"/>
            </w:tcBorders>
            <w:noWrap/>
            <w:vAlign w:val="center"/>
          </w:tcPr>
          <w:p w:rsidR="00E149A9" w:rsidRPr="0038740F" w:rsidRDefault="00E149A9" w:rsidP="003C20EC">
            <w:pPr>
              <w:spacing w:after="0" w:line="240" w:lineRule="auto"/>
              <w:jc w:val="center"/>
              <w:rPr>
                <w:sz w:val="20"/>
                <w:szCs w:val="20"/>
                <w:lang w:eastAsia="ru-RU"/>
              </w:rPr>
            </w:pPr>
            <w:r>
              <w:rPr>
                <w:sz w:val="20"/>
                <w:szCs w:val="20"/>
                <w:lang w:eastAsia="ru-RU"/>
              </w:rPr>
              <w:t>А</w:t>
            </w:r>
            <w:r w:rsidRPr="0038740F">
              <w:rPr>
                <w:sz w:val="20"/>
                <w:szCs w:val="20"/>
                <w:lang w:eastAsia="ru-RU"/>
              </w:rPr>
              <w:t>дрес</w:t>
            </w:r>
          </w:p>
        </w:tc>
        <w:tc>
          <w:tcPr>
            <w:tcW w:w="0" w:type="auto"/>
            <w:tcBorders>
              <w:top w:val="single" w:sz="8" w:space="0" w:color="auto"/>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Pr>
                <w:sz w:val="20"/>
                <w:szCs w:val="20"/>
                <w:lang w:eastAsia="ru-RU"/>
              </w:rPr>
              <w:t>Т</w:t>
            </w:r>
            <w:r w:rsidRPr="0038740F">
              <w:rPr>
                <w:sz w:val="20"/>
                <w:szCs w:val="20"/>
                <w:lang w:eastAsia="ru-RU"/>
              </w:rPr>
              <w:t>ип канализационных сооружений,</w:t>
            </w:r>
          </w:p>
        </w:tc>
        <w:tc>
          <w:tcPr>
            <w:tcW w:w="0" w:type="auto"/>
            <w:tcBorders>
              <w:top w:val="single" w:sz="8" w:space="0" w:color="auto"/>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Pr>
                <w:sz w:val="20"/>
                <w:szCs w:val="20"/>
                <w:lang w:eastAsia="ru-RU"/>
              </w:rPr>
              <w:t>Г</w:t>
            </w:r>
            <w:r w:rsidRPr="0038740F">
              <w:rPr>
                <w:sz w:val="20"/>
                <w:szCs w:val="20"/>
                <w:lang w:eastAsia="ru-RU"/>
              </w:rPr>
              <w:t>од ввода в эксплуатацию</w:t>
            </w:r>
          </w:p>
        </w:tc>
        <w:tc>
          <w:tcPr>
            <w:tcW w:w="0" w:type="auto"/>
            <w:tcBorders>
              <w:top w:val="single" w:sz="8" w:space="0" w:color="auto"/>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Pr>
                <w:sz w:val="20"/>
                <w:szCs w:val="20"/>
                <w:lang w:eastAsia="ru-RU"/>
              </w:rPr>
              <w:t>П</w:t>
            </w:r>
            <w:r w:rsidRPr="0038740F">
              <w:rPr>
                <w:sz w:val="20"/>
                <w:szCs w:val="20"/>
                <w:lang w:eastAsia="ru-RU"/>
              </w:rPr>
              <w:t>роизводительность, тыс.м</w:t>
            </w:r>
            <w:r w:rsidRPr="003C20EC">
              <w:rPr>
                <w:sz w:val="20"/>
                <w:szCs w:val="20"/>
                <w:vertAlign w:val="superscript"/>
                <w:lang w:eastAsia="ru-RU"/>
              </w:rPr>
              <w:t>3</w:t>
            </w:r>
            <w:r w:rsidRPr="0038740F">
              <w:rPr>
                <w:sz w:val="20"/>
                <w:szCs w:val="20"/>
                <w:lang w:eastAsia="ru-RU"/>
              </w:rPr>
              <w:t>/сут</w:t>
            </w:r>
          </w:p>
        </w:tc>
        <w:tc>
          <w:tcPr>
            <w:tcW w:w="0" w:type="auto"/>
            <w:tcBorders>
              <w:top w:val="single" w:sz="8" w:space="0" w:color="auto"/>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Pr>
                <w:sz w:val="20"/>
                <w:szCs w:val="20"/>
                <w:lang w:eastAsia="ru-RU"/>
              </w:rPr>
              <w:t>М</w:t>
            </w:r>
            <w:r w:rsidRPr="0038740F">
              <w:rPr>
                <w:sz w:val="20"/>
                <w:szCs w:val="20"/>
                <w:lang w:eastAsia="ru-RU"/>
              </w:rPr>
              <w:t>есто сброса (выпуска) сточных вод:</w:t>
            </w:r>
          </w:p>
        </w:tc>
      </w:tr>
      <w:tr w:rsidR="00E149A9" w:rsidRPr="0038740F" w:rsidTr="003C20EC">
        <w:trPr>
          <w:trHeight w:val="1686"/>
        </w:trPr>
        <w:tc>
          <w:tcPr>
            <w:tcW w:w="0" w:type="auto"/>
            <w:tcBorders>
              <w:top w:val="nil"/>
              <w:left w:val="single" w:sz="8" w:space="0" w:color="auto"/>
              <w:bottom w:val="single" w:sz="8" w:space="0" w:color="auto"/>
              <w:right w:val="single" w:sz="8" w:space="0" w:color="auto"/>
            </w:tcBorders>
            <w:noWrap/>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1</w:t>
            </w:r>
          </w:p>
        </w:tc>
        <w:tc>
          <w:tcPr>
            <w:tcW w:w="0" w:type="auto"/>
            <w:tcBorders>
              <w:top w:val="nil"/>
              <w:left w:val="nil"/>
              <w:bottom w:val="single" w:sz="8" w:space="0" w:color="auto"/>
              <w:right w:val="single" w:sz="8" w:space="0" w:color="auto"/>
            </w:tcBorders>
            <w:noWrap/>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КОС «А»</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Архангельская область, г.</w:t>
            </w:r>
            <w:r>
              <w:rPr>
                <w:sz w:val="20"/>
                <w:szCs w:val="20"/>
                <w:lang w:eastAsia="ru-RU"/>
              </w:rPr>
              <w:t> </w:t>
            </w:r>
            <w:r w:rsidRPr="0038740F">
              <w:rPr>
                <w:sz w:val="20"/>
                <w:szCs w:val="20"/>
                <w:lang w:eastAsia="ru-RU"/>
              </w:rPr>
              <w:t>Няндома, вне населённого пункта в лесном районе.</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очистные сооружения полной биологической очистки с аэротенками.</w:t>
            </w:r>
          </w:p>
        </w:tc>
        <w:tc>
          <w:tcPr>
            <w:tcW w:w="0" w:type="auto"/>
            <w:tcBorders>
              <w:top w:val="nil"/>
              <w:left w:val="nil"/>
              <w:bottom w:val="single" w:sz="8" w:space="0" w:color="auto"/>
              <w:right w:val="single" w:sz="8" w:space="0" w:color="auto"/>
            </w:tcBorders>
            <w:noWrap/>
            <w:vAlign w:val="center"/>
          </w:tcPr>
          <w:p w:rsidR="00E149A9" w:rsidRPr="0038740F" w:rsidRDefault="00E149A9" w:rsidP="003C20EC">
            <w:pPr>
              <w:spacing w:after="0" w:line="240" w:lineRule="auto"/>
              <w:jc w:val="center"/>
              <w:rPr>
                <w:sz w:val="20"/>
                <w:szCs w:val="20"/>
                <w:lang w:eastAsia="ru-RU"/>
              </w:rPr>
            </w:pPr>
            <w:r>
              <w:rPr>
                <w:sz w:val="20"/>
                <w:szCs w:val="20"/>
                <w:lang w:eastAsia="ru-RU"/>
              </w:rPr>
              <w:t>1982</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проектная 3,400. фактическая-2,731.</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ручей Безымянный через 3,5 км р. Бобровка - протекает по болотистой местности, на расстоянии 13 км от речки Няндомка.</w:t>
            </w:r>
          </w:p>
        </w:tc>
      </w:tr>
      <w:tr w:rsidR="00E149A9" w:rsidRPr="0038740F" w:rsidTr="003C20EC">
        <w:trPr>
          <w:trHeight w:val="1383"/>
        </w:trPr>
        <w:tc>
          <w:tcPr>
            <w:tcW w:w="0" w:type="auto"/>
            <w:tcBorders>
              <w:top w:val="nil"/>
              <w:left w:val="single" w:sz="8" w:space="0" w:color="auto"/>
              <w:bottom w:val="single" w:sz="8" w:space="0" w:color="auto"/>
              <w:right w:val="single" w:sz="8" w:space="0" w:color="auto"/>
            </w:tcBorders>
            <w:noWrap/>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2</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Pr>
                <w:sz w:val="20"/>
                <w:szCs w:val="20"/>
                <w:lang w:eastAsia="ru-RU"/>
              </w:rPr>
              <w:t>КОС мкр. </w:t>
            </w:r>
            <w:r w:rsidRPr="0038740F">
              <w:rPr>
                <w:sz w:val="20"/>
                <w:szCs w:val="20"/>
                <w:lang w:eastAsia="ru-RU"/>
              </w:rPr>
              <w:t>Каргополь-2</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Архангельская область, г.</w:t>
            </w:r>
            <w:r>
              <w:rPr>
                <w:sz w:val="20"/>
                <w:szCs w:val="20"/>
                <w:lang w:eastAsia="ru-RU"/>
              </w:rPr>
              <w:t> </w:t>
            </w:r>
            <w:r w:rsidRPr="0038740F">
              <w:rPr>
                <w:sz w:val="20"/>
                <w:szCs w:val="20"/>
                <w:lang w:eastAsia="ru-RU"/>
              </w:rPr>
              <w:t>Няндома, мкр. Каргополь-2, вне населённого пункта в лесном районе.</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очистные сооружения биологической очистки сточных вод с биологическими фильтрами, при помощи биологической пленки, т.е. комплекса (биоценоза) микроорганизмов, образующегося при протекании биохимических процессов.</w:t>
            </w:r>
          </w:p>
        </w:tc>
        <w:tc>
          <w:tcPr>
            <w:tcW w:w="0" w:type="auto"/>
            <w:tcBorders>
              <w:top w:val="nil"/>
              <w:left w:val="nil"/>
              <w:bottom w:val="single" w:sz="8" w:space="0" w:color="auto"/>
              <w:right w:val="single" w:sz="8" w:space="0" w:color="auto"/>
            </w:tcBorders>
            <w:noWrap/>
            <w:vAlign w:val="center"/>
          </w:tcPr>
          <w:p w:rsidR="00E149A9" w:rsidRPr="0038740F" w:rsidRDefault="00E149A9" w:rsidP="003C20EC">
            <w:pPr>
              <w:spacing w:after="0" w:line="240" w:lineRule="auto"/>
              <w:jc w:val="center"/>
              <w:rPr>
                <w:sz w:val="20"/>
                <w:szCs w:val="20"/>
                <w:lang w:eastAsia="ru-RU"/>
              </w:rPr>
            </w:pPr>
            <w:r>
              <w:rPr>
                <w:sz w:val="20"/>
                <w:szCs w:val="20"/>
                <w:lang w:eastAsia="ru-RU"/>
              </w:rPr>
              <w:t>1964</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проектная - 0.8 фактическая- 0.611</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река Няндомка (бассейн р. Онега)</w:t>
            </w:r>
          </w:p>
        </w:tc>
      </w:tr>
      <w:tr w:rsidR="00E149A9" w:rsidRPr="0038740F" w:rsidTr="003C20EC">
        <w:trPr>
          <w:trHeight w:val="1082"/>
        </w:trPr>
        <w:tc>
          <w:tcPr>
            <w:tcW w:w="0" w:type="auto"/>
            <w:tcBorders>
              <w:top w:val="nil"/>
              <w:left w:val="single" w:sz="8" w:space="0" w:color="auto"/>
              <w:bottom w:val="single" w:sz="8" w:space="0" w:color="auto"/>
              <w:right w:val="single" w:sz="8" w:space="0" w:color="auto"/>
            </w:tcBorders>
            <w:noWrap/>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3</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Pr>
                <w:sz w:val="20"/>
                <w:szCs w:val="20"/>
                <w:lang w:eastAsia="ru-RU"/>
              </w:rPr>
              <w:t>КОС д. </w:t>
            </w:r>
            <w:r w:rsidRPr="0038740F">
              <w:rPr>
                <w:sz w:val="20"/>
                <w:szCs w:val="20"/>
                <w:lang w:eastAsia="ru-RU"/>
              </w:rPr>
              <w:t>Андреевская</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Архангельска</w:t>
            </w:r>
            <w:r>
              <w:rPr>
                <w:sz w:val="20"/>
                <w:szCs w:val="20"/>
                <w:lang w:eastAsia="ru-RU"/>
              </w:rPr>
              <w:t>я область. Няндомский район, д. </w:t>
            </w:r>
            <w:r w:rsidRPr="0038740F">
              <w:rPr>
                <w:sz w:val="20"/>
                <w:szCs w:val="20"/>
                <w:lang w:eastAsia="ru-RU"/>
              </w:rPr>
              <w:t>Андреевская.</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очистные сооружения полной биологической очистки на основу КУ-100 (Компактной установки в виде аэротенка -отстойника)</w:t>
            </w:r>
          </w:p>
        </w:tc>
        <w:tc>
          <w:tcPr>
            <w:tcW w:w="0" w:type="auto"/>
            <w:tcBorders>
              <w:top w:val="nil"/>
              <w:left w:val="nil"/>
              <w:bottom w:val="single" w:sz="8" w:space="0" w:color="auto"/>
              <w:right w:val="single" w:sz="8" w:space="0" w:color="auto"/>
            </w:tcBorders>
            <w:noWrap/>
            <w:vAlign w:val="center"/>
          </w:tcPr>
          <w:p w:rsidR="00E149A9" w:rsidRPr="0038740F" w:rsidRDefault="00E149A9" w:rsidP="003C20EC">
            <w:pPr>
              <w:spacing w:after="0" w:line="240" w:lineRule="auto"/>
              <w:jc w:val="center"/>
              <w:rPr>
                <w:sz w:val="20"/>
                <w:szCs w:val="20"/>
                <w:lang w:eastAsia="ru-RU"/>
              </w:rPr>
            </w:pPr>
            <w:r>
              <w:rPr>
                <w:sz w:val="20"/>
                <w:szCs w:val="20"/>
                <w:lang w:eastAsia="ru-RU"/>
              </w:rPr>
              <w:t>1964</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проектная - 0,2 фактическая- 0,052</w:t>
            </w:r>
          </w:p>
        </w:tc>
        <w:tc>
          <w:tcPr>
            <w:tcW w:w="0" w:type="auto"/>
            <w:tcBorders>
              <w:top w:val="nil"/>
              <w:left w:val="nil"/>
              <w:bottom w:val="single" w:sz="8" w:space="0" w:color="auto"/>
              <w:right w:val="single" w:sz="8" w:space="0" w:color="auto"/>
            </w:tcBorders>
            <w:vAlign w:val="center"/>
          </w:tcPr>
          <w:p w:rsidR="00E149A9" w:rsidRPr="0038740F" w:rsidRDefault="00E149A9" w:rsidP="003C20EC">
            <w:pPr>
              <w:spacing w:after="0" w:line="240" w:lineRule="auto"/>
              <w:jc w:val="center"/>
              <w:rPr>
                <w:sz w:val="20"/>
                <w:szCs w:val="20"/>
                <w:lang w:eastAsia="ru-RU"/>
              </w:rPr>
            </w:pPr>
            <w:r w:rsidRPr="0038740F">
              <w:rPr>
                <w:sz w:val="20"/>
                <w:szCs w:val="20"/>
                <w:lang w:eastAsia="ru-RU"/>
              </w:rPr>
              <w:t>ручей Безымянный - озеро Беловое</w:t>
            </w:r>
          </w:p>
        </w:tc>
      </w:tr>
    </w:tbl>
    <w:p w:rsidR="00E149A9" w:rsidRDefault="00E149A9" w:rsidP="008F3250">
      <w:pPr>
        <w:pStyle w:val="affffc"/>
        <w:rPr>
          <w:highlight w:val="yellow"/>
        </w:rPr>
        <w:sectPr w:rsidR="00E149A9" w:rsidSect="0038740F">
          <w:pgSz w:w="16838" w:h="11906" w:orient="landscape"/>
          <w:pgMar w:top="1701" w:right="1134" w:bottom="0" w:left="567" w:header="709" w:footer="709" w:gutter="0"/>
          <w:cols w:space="708"/>
          <w:docGrid w:linePitch="360"/>
        </w:sectPr>
      </w:pPr>
    </w:p>
    <w:p w:rsidR="00E149A9" w:rsidRPr="00A50E17" w:rsidRDefault="00E149A9" w:rsidP="008F3250">
      <w:pPr>
        <w:pStyle w:val="affffc"/>
      </w:pPr>
      <w:r w:rsidRPr="00BA156E">
        <w:lastRenderedPageBreak/>
        <w:t>Здания и сооружения на КОС ООО «Биоресурс» находятся в неудовлетворительном состоянии и требуют капитального ремонта. Качество воды на выпуске с сооружений не удовлетворяет требованиям нормативов допустимых сбросов веществ и микроорганизмов с очищенными сточными водами городских очистных сооружений МО «Няндомское».</w:t>
      </w:r>
      <w:r>
        <w:t xml:space="preserve"> КОС нуждаются в поэтапной реконструкции и модернизации.</w:t>
      </w:r>
    </w:p>
    <w:p w:rsidR="00E149A9" w:rsidRPr="00A50E17" w:rsidRDefault="00E149A9" w:rsidP="00922F44">
      <w:pPr>
        <w:pStyle w:val="11110"/>
        <w:numPr>
          <w:ilvl w:val="3"/>
          <w:numId w:val="12"/>
        </w:numPr>
        <w:ind w:left="2149"/>
      </w:pPr>
      <w:r w:rsidRPr="00A50E17">
        <w:t>Оценка соответствия применяемой технологической схемы очистки сточных вод требованиям обеспечения нормативов качества очистки сточных вод</w:t>
      </w:r>
    </w:p>
    <w:p w:rsidR="00E149A9" w:rsidRPr="007D15F3" w:rsidRDefault="00E149A9" w:rsidP="007D15F3">
      <w:pPr>
        <w:pStyle w:val="affffc"/>
      </w:pPr>
      <w:r w:rsidRPr="007D15F3">
        <w:t>На сегодняшний день технологическая схема очистки сточных вод на очистных сооружениях ООО «Биоресурс» и состояние технологического оборудования не способны в полной мере обеспечить требования нормативов очистки стоков так как морально и физически устарели. Не смотря на бесперебойную работу всех технологических процессов очистных сооружений качество очищенных сточных вод не удовлетворяют требованиям Нормативов допустимых сбросов веществ и микроорганизмов с очищенными сточными водами городских очистных сооружений МО «Няндомское».</w:t>
      </w:r>
    </w:p>
    <w:p w:rsidR="00E149A9" w:rsidRPr="007D15F3" w:rsidRDefault="00E149A9" w:rsidP="007D15F3">
      <w:pPr>
        <w:pStyle w:val="affffc"/>
      </w:pPr>
      <w:r w:rsidRPr="007D15F3">
        <w:t>Таким образом, состояние КОС и достигаемое на них качество очистки стоков требует усовершенствования технологий очистки сточных вод и проведения скорейшей модернизации сооружений.</w:t>
      </w:r>
    </w:p>
    <w:p w:rsidR="00E149A9" w:rsidRPr="00A50E17" w:rsidRDefault="00E149A9" w:rsidP="00922F44">
      <w:pPr>
        <w:pStyle w:val="11110"/>
        <w:numPr>
          <w:ilvl w:val="3"/>
          <w:numId w:val="12"/>
        </w:numPr>
        <w:ind w:left="2149"/>
      </w:pPr>
      <w:r w:rsidRPr="00A50E17">
        <w:t xml:space="preserve">Определение существующего дефицита (резерва) мощностей сооружений </w:t>
      </w:r>
    </w:p>
    <w:p w:rsidR="00E149A9" w:rsidRDefault="00E149A9" w:rsidP="007D15F3">
      <w:pPr>
        <w:pStyle w:val="affffc"/>
      </w:pPr>
      <w:r w:rsidRPr="007D15F3">
        <w:t xml:space="preserve">Определение существующего резерва мощности очистных сооружений, эксплуатируемых ООО «Биоресурс» представлено в </w:t>
      </w:r>
      <w:fldSimple w:instr=" REF _Ref464042042 \h  \* MERGEFORMAT ">
        <w:r w:rsidR="000E488C">
          <w:t>Таблица 4</w:t>
        </w:r>
      </w:fldSimple>
    </w:p>
    <w:p w:rsidR="00C07973" w:rsidRPr="007D15F3" w:rsidRDefault="00C07973" w:rsidP="007D15F3">
      <w:pPr>
        <w:pStyle w:val="affffc"/>
      </w:pPr>
    </w:p>
    <w:p w:rsidR="00E149A9" w:rsidRDefault="00E149A9" w:rsidP="007C76A3">
      <w:pPr>
        <w:pStyle w:val="aa"/>
        <w:keepNext/>
      </w:pPr>
      <w:bookmarkStart w:id="27" w:name="_Ref464042042"/>
      <w:r>
        <w:t xml:space="preserve">Таблица </w:t>
      </w:r>
      <w:r w:rsidR="000966FC">
        <w:fldChar w:fldCharType="begin"/>
      </w:r>
      <w:r w:rsidR="000C0FCF">
        <w:instrText xml:space="preserve"> SEQ Таблица \* ARABIC </w:instrText>
      </w:r>
      <w:r w:rsidR="000966FC">
        <w:fldChar w:fldCharType="separate"/>
      </w:r>
      <w:r w:rsidR="000E488C">
        <w:rPr>
          <w:noProof/>
        </w:rPr>
        <w:t>4</w:t>
      </w:r>
      <w:r w:rsidR="000966FC">
        <w:rPr>
          <w:noProof/>
        </w:rPr>
        <w:fldChar w:fldCharType="end"/>
      </w:r>
      <w:bookmarkEnd w:id="27"/>
      <w:r w:rsidR="00C07973">
        <w:rPr>
          <w:noProof/>
        </w:rPr>
        <w:t xml:space="preserve"> </w:t>
      </w:r>
      <w:r w:rsidRPr="00760916">
        <w:t>Определение существующего резерва мощности очистных соор</w:t>
      </w:r>
      <w:r w:rsidR="00C07973">
        <w:t>ужений канализации ООО </w:t>
      </w:r>
      <w:r w:rsidRPr="00760916">
        <w:t>«Биоресурс»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32"/>
        <w:gridCol w:w="1740"/>
        <w:gridCol w:w="956"/>
        <w:gridCol w:w="956"/>
        <w:gridCol w:w="956"/>
        <w:gridCol w:w="956"/>
        <w:gridCol w:w="958"/>
      </w:tblGrid>
      <w:tr w:rsidR="00E149A9" w:rsidRPr="00A50E17" w:rsidTr="007C76A3">
        <w:trPr>
          <w:trHeight w:val="20"/>
          <w:tblHeader/>
        </w:trPr>
        <w:tc>
          <w:tcPr>
            <w:tcW w:w="1691" w:type="pct"/>
            <w:vMerge w:val="restart"/>
            <w:noWrap/>
            <w:vAlign w:val="center"/>
          </w:tcPr>
          <w:p w:rsidR="00E149A9" w:rsidRPr="00A50E17" w:rsidRDefault="00E149A9" w:rsidP="00A648CB">
            <w:pPr>
              <w:spacing w:after="0" w:line="240" w:lineRule="auto"/>
              <w:contextualSpacing/>
              <w:jc w:val="center"/>
              <w:rPr>
                <w:b/>
                <w:sz w:val="24"/>
                <w:szCs w:val="24"/>
                <w:lang w:eastAsia="ru-RU"/>
              </w:rPr>
            </w:pPr>
            <w:r w:rsidRPr="00A50E17">
              <w:rPr>
                <w:b/>
                <w:sz w:val="24"/>
                <w:szCs w:val="24"/>
                <w:lang w:eastAsia="ru-RU"/>
              </w:rPr>
              <w:t>Показатели</w:t>
            </w:r>
          </w:p>
        </w:tc>
        <w:tc>
          <w:tcPr>
            <w:tcW w:w="883" w:type="pct"/>
            <w:vMerge w:val="restart"/>
            <w:noWrap/>
            <w:vAlign w:val="center"/>
          </w:tcPr>
          <w:p w:rsidR="00E149A9" w:rsidRPr="00A50E17" w:rsidRDefault="00E149A9" w:rsidP="00A648CB">
            <w:pPr>
              <w:spacing w:after="0" w:line="240" w:lineRule="auto"/>
              <w:contextualSpacing/>
              <w:jc w:val="center"/>
              <w:rPr>
                <w:b/>
                <w:sz w:val="24"/>
                <w:szCs w:val="24"/>
                <w:lang w:eastAsia="ru-RU"/>
              </w:rPr>
            </w:pPr>
            <w:r w:rsidRPr="00A50E17">
              <w:rPr>
                <w:b/>
                <w:sz w:val="24"/>
                <w:szCs w:val="24"/>
                <w:lang w:eastAsia="ru-RU"/>
              </w:rPr>
              <w:t>Ед.</w:t>
            </w:r>
            <w:r w:rsidR="00C07973">
              <w:rPr>
                <w:b/>
                <w:sz w:val="24"/>
                <w:szCs w:val="24"/>
                <w:lang w:eastAsia="ru-RU"/>
              </w:rPr>
              <w:t xml:space="preserve"> </w:t>
            </w:r>
            <w:r w:rsidRPr="00A50E17">
              <w:rPr>
                <w:b/>
                <w:sz w:val="24"/>
                <w:szCs w:val="24"/>
                <w:lang w:eastAsia="ru-RU"/>
              </w:rPr>
              <w:t>изм.</w:t>
            </w:r>
          </w:p>
        </w:tc>
        <w:tc>
          <w:tcPr>
            <w:tcW w:w="2426" w:type="pct"/>
            <w:gridSpan w:val="5"/>
            <w:noWrap/>
            <w:vAlign w:val="center"/>
          </w:tcPr>
          <w:p w:rsidR="00E149A9" w:rsidRPr="00A50E17" w:rsidRDefault="00E149A9" w:rsidP="00A648CB">
            <w:pPr>
              <w:spacing w:after="0" w:line="240" w:lineRule="auto"/>
              <w:contextualSpacing/>
              <w:jc w:val="center"/>
              <w:rPr>
                <w:b/>
                <w:sz w:val="24"/>
                <w:szCs w:val="24"/>
                <w:lang w:eastAsia="ru-RU"/>
              </w:rPr>
            </w:pPr>
            <w:r w:rsidRPr="00A50E17">
              <w:rPr>
                <w:b/>
                <w:sz w:val="24"/>
                <w:szCs w:val="24"/>
                <w:lang w:eastAsia="ru-RU"/>
              </w:rPr>
              <w:t>Значение</w:t>
            </w:r>
          </w:p>
        </w:tc>
      </w:tr>
      <w:tr w:rsidR="00E149A9" w:rsidRPr="00A50E17" w:rsidTr="007C76A3">
        <w:trPr>
          <w:trHeight w:val="20"/>
          <w:tblHeader/>
        </w:trPr>
        <w:tc>
          <w:tcPr>
            <w:tcW w:w="1691" w:type="pct"/>
            <w:vMerge/>
            <w:vAlign w:val="center"/>
          </w:tcPr>
          <w:p w:rsidR="00E149A9" w:rsidRPr="00A50E17" w:rsidRDefault="00E149A9" w:rsidP="00A648CB">
            <w:pPr>
              <w:spacing w:after="0" w:line="240" w:lineRule="auto"/>
              <w:contextualSpacing/>
              <w:jc w:val="center"/>
              <w:rPr>
                <w:b/>
                <w:sz w:val="24"/>
                <w:szCs w:val="24"/>
                <w:lang w:eastAsia="ru-RU"/>
              </w:rPr>
            </w:pPr>
          </w:p>
        </w:tc>
        <w:tc>
          <w:tcPr>
            <w:tcW w:w="883" w:type="pct"/>
            <w:vMerge/>
            <w:vAlign w:val="center"/>
          </w:tcPr>
          <w:p w:rsidR="00E149A9" w:rsidRPr="00A50E17" w:rsidRDefault="00E149A9" w:rsidP="00A648CB">
            <w:pPr>
              <w:spacing w:after="0" w:line="240" w:lineRule="auto"/>
              <w:contextualSpacing/>
              <w:jc w:val="center"/>
              <w:rPr>
                <w:b/>
                <w:sz w:val="24"/>
                <w:szCs w:val="24"/>
                <w:lang w:eastAsia="ru-RU"/>
              </w:rPr>
            </w:pPr>
          </w:p>
        </w:tc>
        <w:tc>
          <w:tcPr>
            <w:tcW w:w="485" w:type="pct"/>
            <w:noWrap/>
            <w:vAlign w:val="center"/>
          </w:tcPr>
          <w:p w:rsidR="00E149A9" w:rsidRPr="00A50E17" w:rsidRDefault="00E149A9" w:rsidP="007C76A3">
            <w:pPr>
              <w:spacing w:after="0" w:line="240" w:lineRule="auto"/>
              <w:contextualSpacing/>
              <w:jc w:val="center"/>
              <w:rPr>
                <w:b/>
                <w:sz w:val="24"/>
                <w:szCs w:val="24"/>
                <w:lang w:eastAsia="ru-RU"/>
              </w:rPr>
            </w:pPr>
            <w:r w:rsidRPr="00A50E17">
              <w:rPr>
                <w:b/>
                <w:sz w:val="24"/>
                <w:szCs w:val="24"/>
                <w:lang w:eastAsia="ru-RU"/>
              </w:rPr>
              <w:t>201</w:t>
            </w:r>
            <w:r>
              <w:rPr>
                <w:b/>
                <w:sz w:val="24"/>
                <w:szCs w:val="24"/>
                <w:lang w:eastAsia="ru-RU"/>
              </w:rPr>
              <w:t>1</w:t>
            </w:r>
          </w:p>
        </w:tc>
        <w:tc>
          <w:tcPr>
            <w:tcW w:w="485" w:type="pct"/>
            <w:noWrap/>
            <w:vAlign w:val="center"/>
          </w:tcPr>
          <w:p w:rsidR="00E149A9" w:rsidRPr="00A50E17" w:rsidRDefault="00E149A9" w:rsidP="007C76A3">
            <w:pPr>
              <w:spacing w:after="0" w:line="240" w:lineRule="auto"/>
              <w:contextualSpacing/>
              <w:jc w:val="center"/>
              <w:rPr>
                <w:b/>
                <w:sz w:val="24"/>
                <w:szCs w:val="24"/>
                <w:lang w:eastAsia="ru-RU"/>
              </w:rPr>
            </w:pPr>
            <w:r w:rsidRPr="00A50E17">
              <w:rPr>
                <w:b/>
                <w:sz w:val="24"/>
                <w:szCs w:val="24"/>
                <w:lang w:eastAsia="ru-RU"/>
              </w:rPr>
              <w:t>201</w:t>
            </w:r>
            <w:r>
              <w:rPr>
                <w:b/>
                <w:sz w:val="24"/>
                <w:szCs w:val="24"/>
                <w:lang w:eastAsia="ru-RU"/>
              </w:rPr>
              <w:t>2</w:t>
            </w:r>
          </w:p>
        </w:tc>
        <w:tc>
          <w:tcPr>
            <w:tcW w:w="485" w:type="pct"/>
            <w:noWrap/>
            <w:vAlign w:val="center"/>
          </w:tcPr>
          <w:p w:rsidR="00E149A9" w:rsidRPr="00A50E17" w:rsidRDefault="00E149A9" w:rsidP="007C76A3">
            <w:pPr>
              <w:spacing w:after="0" w:line="240" w:lineRule="auto"/>
              <w:contextualSpacing/>
              <w:jc w:val="center"/>
              <w:rPr>
                <w:b/>
                <w:sz w:val="24"/>
                <w:szCs w:val="24"/>
                <w:lang w:eastAsia="ru-RU"/>
              </w:rPr>
            </w:pPr>
            <w:r w:rsidRPr="00A50E17">
              <w:rPr>
                <w:b/>
                <w:sz w:val="24"/>
                <w:szCs w:val="24"/>
                <w:lang w:eastAsia="ru-RU"/>
              </w:rPr>
              <w:t>201</w:t>
            </w:r>
            <w:r>
              <w:rPr>
                <w:b/>
                <w:sz w:val="24"/>
                <w:szCs w:val="24"/>
                <w:lang w:eastAsia="ru-RU"/>
              </w:rPr>
              <w:t>3</w:t>
            </w:r>
          </w:p>
        </w:tc>
        <w:tc>
          <w:tcPr>
            <w:tcW w:w="485" w:type="pct"/>
            <w:noWrap/>
            <w:vAlign w:val="center"/>
          </w:tcPr>
          <w:p w:rsidR="00E149A9" w:rsidRPr="00A50E17" w:rsidRDefault="00E149A9" w:rsidP="007C76A3">
            <w:pPr>
              <w:spacing w:after="0" w:line="240" w:lineRule="auto"/>
              <w:contextualSpacing/>
              <w:jc w:val="center"/>
              <w:rPr>
                <w:b/>
                <w:sz w:val="24"/>
                <w:szCs w:val="24"/>
                <w:lang w:eastAsia="ru-RU"/>
              </w:rPr>
            </w:pPr>
            <w:r w:rsidRPr="00A50E17">
              <w:rPr>
                <w:b/>
                <w:sz w:val="24"/>
                <w:szCs w:val="24"/>
                <w:lang w:eastAsia="ru-RU"/>
              </w:rPr>
              <w:t>201</w:t>
            </w:r>
            <w:r>
              <w:rPr>
                <w:b/>
                <w:sz w:val="24"/>
                <w:szCs w:val="24"/>
                <w:lang w:eastAsia="ru-RU"/>
              </w:rPr>
              <w:t>4</w:t>
            </w:r>
          </w:p>
        </w:tc>
        <w:tc>
          <w:tcPr>
            <w:tcW w:w="486" w:type="pct"/>
            <w:noWrap/>
            <w:vAlign w:val="center"/>
          </w:tcPr>
          <w:p w:rsidR="00E149A9" w:rsidRPr="00A50E17" w:rsidRDefault="00E149A9" w:rsidP="007C76A3">
            <w:pPr>
              <w:spacing w:after="0" w:line="240" w:lineRule="auto"/>
              <w:contextualSpacing/>
              <w:jc w:val="center"/>
              <w:rPr>
                <w:b/>
                <w:sz w:val="24"/>
                <w:szCs w:val="24"/>
                <w:lang w:eastAsia="ru-RU"/>
              </w:rPr>
            </w:pPr>
            <w:r w:rsidRPr="00A50E17">
              <w:rPr>
                <w:b/>
                <w:sz w:val="24"/>
                <w:szCs w:val="24"/>
                <w:lang w:eastAsia="ru-RU"/>
              </w:rPr>
              <w:t>201</w:t>
            </w:r>
            <w:r>
              <w:rPr>
                <w:b/>
                <w:sz w:val="24"/>
                <w:szCs w:val="24"/>
                <w:lang w:eastAsia="ru-RU"/>
              </w:rPr>
              <w:t>5</w:t>
            </w:r>
          </w:p>
        </w:tc>
      </w:tr>
      <w:tr w:rsidR="00E149A9" w:rsidRPr="00A50E17" w:rsidTr="007C76A3">
        <w:trPr>
          <w:trHeight w:val="20"/>
        </w:trPr>
        <w:tc>
          <w:tcPr>
            <w:tcW w:w="5000" w:type="pct"/>
            <w:gridSpan w:val="7"/>
            <w:noWrap/>
            <w:vAlign w:val="center"/>
          </w:tcPr>
          <w:p w:rsidR="00E149A9" w:rsidRPr="00A50E17" w:rsidRDefault="00E149A9" w:rsidP="00A648CB">
            <w:pPr>
              <w:spacing w:after="0" w:line="240" w:lineRule="auto"/>
              <w:contextualSpacing/>
              <w:jc w:val="center"/>
              <w:rPr>
                <w:sz w:val="24"/>
                <w:szCs w:val="24"/>
                <w:lang w:eastAsia="ru-RU"/>
              </w:rPr>
            </w:pPr>
            <w:r w:rsidRPr="00F52920">
              <w:rPr>
                <w:sz w:val="24"/>
                <w:szCs w:val="24"/>
                <w:lang w:eastAsia="ru-RU"/>
              </w:rPr>
              <w:t>КОС «А»</w:t>
            </w:r>
          </w:p>
        </w:tc>
      </w:tr>
      <w:tr w:rsidR="00E149A9" w:rsidRPr="00A50E17" w:rsidTr="007C76A3">
        <w:trPr>
          <w:trHeight w:val="20"/>
        </w:trPr>
        <w:tc>
          <w:tcPr>
            <w:tcW w:w="1691" w:type="pct"/>
            <w:noWrap/>
            <w:vAlign w:val="center"/>
          </w:tcPr>
          <w:p w:rsidR="00E149A9" w:rsidRPr="00A50E17" w:rsidRDefault="00E149A9" w:rsidP="00A648CB">
            <w:pPr>
              <w:spacing w:after="0" w:line="240" w:lineRule="auto"/>
              <w:contextualSpacing/>
              <w:rPr>
                <w:sz w:val="24"/>
                <w:szCs w:val="24"/>
                <w:lang w:eastAsia="ru-RU"/>
              </w:rPr>
            </w:pPr>
            <w:r w:rsidRPr="00A50E17">
              <w:rPr>
                <w:sz w:val="24"/>
                <w:szCs w:val="24"/>
                <w:lang w:eastAsia="ru-RU"/>
              </w:rPr>
              <w:t>Установленная пропускная способность ОСК</w:t>
            </w:r>
          </w:p>
        </w:tc>
        <w:tc>
          <w:tcPr>
            <w:tcW w:w="883" w:type="pct"/>
            <w:noWrap/>
            <w:vAlign w:val="center"/>
          </w:tcPr>
          <w:p w:rsidR="00E149A9" w:rsidRPr="00A50E17" w:rsidRDefault="00E149A9" w:rsidP="00A648CB">
            <w:pPr>
              <w:spacing w:after="0" w:line="240" w:lineRule="auto"/>
              <w:contextualSpacing/>
              <w:jc w:val="center"/>
              <w:rPr>
                <w:sz w:val="24"/>
                <w:szCs w:val="24"/>
                <w:lang w:eastAsia="ru-RU"/>
              </w:rPr>
            </w:pPr>
            <w:r w:rsidRPr="00A50E17">
              <w:rPr>
                <w:sz w:val="24"/>
                <w:szCs w:val="24"/>
                <w:lang w:eastAsia="ru-RU"/>
              </w:rPr>
              <w:t>тыс.м</w:t>
            </w:r>
            <w:r w:rsidRPr="00A50E17">
              <w:rPr>
                <w:sz w:val="24"/>
                <w:szCs w:val="24"/>
                <w:vertAlign w:val="superscript"/>
                <w:lang w:eastAsia="ru-RU"/>
              </w:rPr>
              <w:t>3</w:t>
            </w:r>
            <w:r w:rsidRPr="00A50E17">
              <w:rPr>
                <w:sz w:val="24"/>
                <w:szCs w:val="24"/>
                <w:lang w:eastAsia="ru-RU"/>
              </w:rPr>
              <w:t>/сут.</w:t>
            </w:r>
          </w:p>
        </w:tc>
        <w:tc>
          <w:tcPr>
            <w:tcW w:w="485" w:type="pct"/>
            <w:noWrap/>
            <w:vAlign w:val="center"/>
          </w:tcPr>
          <w:p w:rsidR="00E149A9" w:rsidRPr="00A50E17" w:rsidRDefault="00E149A9" w:rsidP="00A648CB">
            <w:pPr>
              <w:spacing w:after="0" w:line="240" w:lineRule="auto"/>
              <w:contextualSpacing/>
              <w:jc w:val="center"/>
              <w:rPr>
                <w:sz w:val="24"/>
                <w:szCs w:val="24"/>
                <w:lang w:eastAsia="ru-RU"/>
              </w:rPr>
            </w:pPr>
          </w:p>
        </w:tc>
        <w:tc>
          <w:tcPr>
            <w:tcW w:w="485" w:type="pct"/>
            <w:noWrap/>
            <w:vAlign w:val="center"/>
          </w:tcPr>
          <w:p w:rsidR="00E149A9" w:rsidRPr="00A50E17" w:rsidRDefault="00E149A9" w:rsidP="00A648CB">
            <w:pPr>
              <w:spacing w:after="0" w:line="240" w:lineRule="auto"/>
              <w:contextualSpacing/>
              <w:jc w:val="center"/>
              <w:rPr>
                <w:sz w:val="24"/>
                <w:szCs w:val="24"/>
                <w:lang w:eastAsia="ru-RU"/>
              </w:rPr>
            </w:pPr>
          </w:p>
        </w:tc>
        <w:tc>
          <w:tcPr>
            <w:tcW w:w="485" w:type="pct"/>
            <w:noWrap/>
            <w:vAlign w:val="center"/>
          </w:tcPr>
          <w:p w:rsidR="00E149A9" w:rsidRPr="00A50E17" w:rsidRDefault="00E149A9" w:rsidP="00A648CB">
            <w:pPr>
              <w:spacing w:after="0" w:line="240" w:lineRule="auto"/>
              <w:contextualSpacing/>
              <w:jc w:val="center"/>
              <w:rPr>
                <w:sz w:val="24"/>
                <w:szCs w:val="24"/>
                <w:lang w:eastAsia="ru-RU"/>
              </w:rPr>
            </w:pPr>
          </w:p>
        </w:tc>
        <w:tc>
          <w:tcPr>
            <w:tcW w:w="485" w:type="pct"/>
            <w:noWrap/>
            <w:vAlign w:val="center"/>
          </w:tcPr>
          <w:p w:rsidR="00E149A9" w:rsidRPr="00A50E17" w:rsidRDefault="00E149A9" w:rsidP="00A648CB">
            <w:pPr>
              <w:spacing w:after="0" w:line="240" w:lineRule="auto"/>
              <w:contextualSpacing/>
              <w:jc w:val="center"/>
              <w:rPr>
                <w:sz w:val="24"/>
                <w:szCs w:val="24"/>
                <w:lang w:eastAsia="ru-RU"/>
              </w:rPr>
            </w:pPr>
          </w:p>
        </w:tc>
        <w:tc>
          <w:tcPr>
            <w:tcW w:w="486" w:type="pct"/>
            <w:noWrap/>
            <w:vAlign w:val="center"/>
          </w:tcPr>
          <w:p w:rsidR="00E149A9" w:rsidRPr="00A50E17" w:rsidRDefault="00E149A9" w:rsidP="00A648CB">
            <w:pPr>
              <w:spacing w:after="0" w:line="240" w:lineRule="auto"/>
              <w:contextualSpacing/>
              <w:jc w:val="center"/>
              <w:rPr>
                <w:sz w:val="24"/>
                <w:szCs w:val="24"/>
                <w:lang w:eastAsia="ru-RU"/>
              </w:rPr>
            </w:pPr>
          </w:p>
        </w:tc>
      </w:tr>
      <w:tr w:rsidR="00E149A9" w:rsidRPr="00A50E17" w:rsidTr="007C76A3">
        <w:trPr>
          <w:trHeight w:val="20"/>
        </w:trPr>
        <w:tc>
          <w:tcPr>
            <w:tcW w:w="1691" w:type="pct"/>
            <w:noWrap/>
            <w:vAlign w:val="center"/>
          </w:tcPr>
          <w:p w:rsidR="00E149A9" w:rsidRPr="00A50E17" w:rsidRDefault="00E149A9" w:rsidP="00A648CB">
            <w:pPr>
              <w:spacing w:after="0" w:line="240" w:lineRule="auto"/>
              <w:contextualSpacing/>
              <w:rPr>
                <w:sz w:val="24"/>
                <w:szCs w:val="24"/>
                <w:lang w:eastAsia="ru-RU"/>
              </w:rPr>
            </w:pPr>
            <w:r w:rsidRPr="00A50E17">
              <w:rPr>
                <w:sz w:val="24"/>
                <w:szCs w:val="24"/>
                <w:lang w:eastAsia="ru-RU"/>
              </w:rPr>
              <w:t xml:space="preserve">Пропущено через ОСК сточных вод </w:t>
            </w:r>
          </w:p>
        </w:tc>
        <w:tc>
          <w:tcPr>
            <w:tcW w:w="883" w:type="pct"/>
            <w:noWrap/>
          </w:tcPr>
          <w:p w:rsidR="00E149A9" w:rsidRPr="00A50E17" w:rsidRDefault="00E149A9" w:rsidP="00A648CB">
            <w:pPr>
              <w:spacing w:after="0" w:line="240" w:lineRule="auto"/>
              <w:contextualSpacing/>
              <w:jc w:val="center"/>
              <w:rPr>
                <w:sz w:val="24"/>
                <w:szCs w:val="24"/>
                <w:lang w:eastAsia="ru-RU"/>
              </w:rPr>
            </w:pPr>
            <w:r w:rsidRPr="00A50E17">
              <w:rPr>
                <w:sz w:val="24"/>
                <w:szCs w:val="24"/>
                <w:lang w:eastAsia="ru-RU"/>
              </w:rPr>
              <w:t>тыс.м</w:t>
            </w:r>
            <w:r w:rsidRPr="00A50E17">
              <w:rPr>
                <w:sz w:val="24"/>
                <w:szCs w:val="24"/>
                <w:vertAlign w:val="superscript"/>
                <w:lang w:eastAsia="ru-RU"/>
              </w:rPr>
              <w:t>3</w:t>
            </w:r>
            <w:r w:rsidRPr="00A50E17">
              <w:rPr>
                <w:sz w:val="24"/>
                <w:szCs w:val="24"/>
                <w:lang w:eastAsia="ru-RU"/>
              </w:rPr>
              <w:t>/сут.</w:t>
            </w:r>
          </w:p>
        </w:tc>
        <w:tc>
          <w:tcPr>
            <w:tcW w:w="485" w:type="pct"/>
            <w:noWrap/>
            <w:vAlign w:val="center"/>
          </w:tcPr>
          <w:p w:rsidR="00E149A9" w:rsidRPr="00A50E17" w:rsidRDefault="00E149A9" w:rsidP="00A648CB">
            <w:pPr>
              <w:spacing w:after="0" w:line="240" w:lineRule="auto"/>
              <w:contextualSpacing/>
              <w:jc w:val="center"/>
            </w:pPr>
          </w:p>
        </w:tc>
        <w:tc>
          <w:tcPr>
            <w:tcW w:w="485" w:type="pct"/>
            <w:noWrap/>
            <w:vAlign w:val="center"/>
          </w:tcPr>
          <w:p w:rsidR="00E149A9" w:rsidRPr="00A50E17" w:rsidRDefault="00E149A9" w:rsidP="00A648CB">
            <w:pPr>
              <w:spacing w:after="0" w:line="240" w:lineRule="auto"/>
              <w:contextualSpacing/>
              <w:jc w:val="center"/>
            </w:pPr>
          </w:p>
        </w:tc>
        <w:tc>
          <w:tcPr>
            <w:tcW w:w="485" w:type="pct"/>
            <w:noWrap/>
            <w:vAlign w:val="center"/>
          </w:tcPr>
          <w:p w:rsidR="00E149A9" w:rsidRPr="00A50E17" w:rsidRDefault="00E149A9" w:rsidP="00A648CB">
            <w:pPr>
              <w:spacing w:after="0" w:line="240" w:lineRule="auto"/>
              <w:contextualSpacing/>
              <w:jc w:val="center"/>
            </w:pPr>
          </w:p>
        </w:tc>
        <w:tc>
          <w:tcPr>
            <w:tcW w:w="485" w:type="pct"/>
            <w:noWrap/>
            <w:vAlign w:val="center"/>
          </w:tcPr>
          <w:p w:rsidR="00E149A9" w:rsidRPr="00A50E17" w:rsidRDefault="00E149A9" w:rsidP="00A648CB">
            <w:pPr>
              <w:spacing w:after="0" w:line="240" w:lineRule="auto"/>
              <w:contextualSpacing/>
              <w:jc w:val="center"/>
            </w:pPr>
          </w:p>
        </w:tc>
        <w:tc>
          <w:tcPr>
            <w:tcW w:w="486" w:type="pct"/>
            <w:noWrap/>
            <w:vAlign w:val="center"/>
          </w:tcPr>
          <w:p w:rsidR="00E149A9" w:rsidRPr="00A50E17" w:rsidRDefault="00E149A9" w:rsidP="00A648CB">
            <w:pPr>
              <w:spacing w:after="0" w:line="240" w:lineRule="auto"/>
              <w:contextualSpacing/>
              <w:jc w:val="center"/>
            </w:pPr>
          </w:p>
        </w:tc>
      </w:tr>
      <w:tr w:rsidR="00E149A9" w:rsidRPr="00A50E17" w:rsidTr="007C76A3">
        <w:trPr>
          <w:trHeight w:val="20"/>
        </w:trPr>
        <w:tc>
          <w:tcPr>
            <w:tcW w:w="1691" w:type="pct"/>
            <w:vMerge w:val="restart"/>
            <w:noWrap/>
            <w:vAlign w:val="center"/>
          </w:tcPr>
          <w:p w:rsidR="00E149A9" w:rsidRPr="00A50E17" w:rsidRDefault="00E149A9" w:rsidP="00A648CB">
            <w:pPr>
              <w:spacing w:after="0" w:line="240" w:lineRule="auto"/>
              <w:contextualSpacing/>
              <w:rPr>
                <w:sz w:val="24"/>
                <w:szCs w:val="24"/>
                <w:lang w:eastAsia="ru-RU"/>
              </w:rPr>
            </w:pPr>
            <w:r w:rsidRPr="00A50E17">
              <w:rPr>
                <w:sz w:val="24"/>
                <w:szCs w:val="24"/>
                <w:lang w:eastAsia="ru-RU"/>
              </w:rPr>
              <w:t>Резерв мощности ОСК (разница мощности и объема очищенных стоков)</w:t>
            </w:r>
          </w:p>
        </w:tc>
        <w:tc>
          <w:tcPr>
            <w:tcW w:w="883" w:type="pct"/>
            <w:noWrap/>
            <w:vAlign w:val="center"/>
          </w:tcPr>
          <w:p w:rsidR="00E149A9" w:rsidRPr="00A50E17" w:rsidRDefault="00E149A9" w:rsidP="00A648CB">
            <w:pPr>
              <w:spacing w:after="0" w:line="240" w:lineRule="auto"/>
              <w:contextualSpacing/>
              <w:jc w:val="center"/>
              <w:rPr>
                <w:sz w:val="24"/>
                <w:szCs w:val="24"/>
                <w:lang w:eastAsia="ru-RU"/>
              </w:rPr>
            </w:pPr>
            <w:r w:rsidRPr="00A50E17">
              <w:rPr>
                <w:sz w:val="24"/>
                <w:szCs w:val="24"/>
                <w:lang w:eastAsia="ru-RU"/>
              </w:rPr>
              <w:t>тыс.м</w:t>
            </w:r>
            <w:r w:rsidRPr="00A50E17">
              <w:rPr>
                <w:sz w:val="24"/>
                <w:szCs w:val="24"/>
                <w:vertAlign w:val="superscript"/>
                <w:lang w:eastAsia="ru-RU"/>
              </w:rPr>
              <w:t>3</w:t>
            </w:r>
            <w:r w:rsidRPr="00A50E17">
              <w:rPr>
                <w:sz w:val="24"/>
                <w:szCs w:val="24"/>
                <w:lang w:eastAsia="ru-RU"/>
              </w:rPr>
              <w:t>/сут.</w:t>
            </w:r>
          </w:p>
        </w:tc>
        <w:tc>
          <w:tcPr>
            <w:tcW w:w="485" w:type="pct"/>
            <w:noWrap/>
            <w:vAlign w:val="center"/>
          </w:tcPr>
          <w:p w:rsidR="00E149A9" w:rsidRPr="00A50E17" w:rsidRDefault="00E149A9" w:rsidP="00A648CB">
            <w:pPr>
              <w:spacing w:after="0" w:line="240" w:lineRule="auto"/>
              <w:contextualSpacing/>
              <w:jc w:val="center"/>
              <w:rPr>
                <w:lang w:eastAsia="ru-RU"/>
              </w:rPr>
            </w:pPr>
          </w:p>
        </w:tc>
        <w:tc>
          <w:tcPr>
            <w:tcW w:w="485" w:type="pct"/>
            <w:noWrap/>
            <w:vAlign w:val="center"/>
          </w:tcPr>
          <w:p w:rsidR="00E149A9" w:rsidRPr="00A50E17" w:rsidRDefault="00E149A9" w:rsidP="00A648CB">
            <w:pPr>
              <w:spacing w:after="0" w:line="240" w:lineRule="auto"/>
              <w:contextualSpacing/>
              <w:jc w:val="center"/>
              <w:rPr>
                <w:lang w:eastAsia="ru-RU"/>
              </w:rPr>
            </w:pPr>
          </w:p>
        </w:tc>
        <w:tc>
          <w:tcPr>
            <w:tcW w:w="485" w:type="pct"/>
            <w:noWrap/>
            <w:vAlign w:val="center"/>
          </w:tcPr>
          <w:p w:rsidR="00E149A9" w:rsidRPr="00A50E17" w:rsidRDefault="00E149A9" w:rsidP="00A648CB">
            <w:pPr>
              <w:spacing w:after="0" w:line="240" w:lineRule="auto"/>
              <w:contextualSpacing/>
              <w:jc w:val="center"/>
              <w:rPr>
                <w:lang w:eastAsia="ru-RU"/>
              </w:rPr>
            </w:pPr>
          </w:p>
        </w:tc>
        <w:tc>
          <w:tcPr>
            <w:tcW w:w="485" w:type="pct"/>
            <w:noWrap/>
            <w:vAlign w:val="center"/>
          </w:tcPr>
          <w:p w:rsidR="00E149A9" w:rsidRPr="00A50E17" w:rsidRDefault="00E149A9" w:rsidP="00A648CB">
            <w:pPr>
              <w:spacing w:after="0" w:line="240" w:lineRule="auto"/>
              <w:contextualSpacing/>
              <w:jc w:val="center"/>
              <w:rPr>
                <w:lang w:eastAsia="ru-RU"/>
              </w:rPr>
            </w:pPr>
          </w:p>
        </w:tc>
        <w:tc>
          <w:tcPr>
            <w:tcW w:w="486" w:type="pct"/>
            <w:noWrap/>
            <w:vAlign w:val="center"/>
          </w:tcPr>
          <w:p w:rsidR="00E149A9" w:rsidRPr="00A50E17" w:rsidRDefault="00E149A9" w:rsidP="00A648CB">
            <w:pPr>
              <w:spacing w:after="0" w:line="240" w:lineRule="auto"/>
              <w:contextualSpacing/>
              <w:jc w:val="center"/>
              <w:rPr>
                <w:lang w:eastAsia="ru-RU"/>
              </w:rPr>
            </w:pPr>
          </w:p>
        </w:tc>
      </w:tr>
      <w:tr w:rsidR="00E149A9" w:rsidRPr="00A50E17" w:rsidTr="007C76A3">
        <w:trPr>
          <w:trHeight w:val="20"/>
        </w:trPr>
        <w:tc>
          <w:tcPr>
            <w:tcW w:w="1691" w:type="pct"/>
            <w:vMerge/>
            <w:vAlign w:val="center"/>
          </w:tcPr>
          <w:p w:rsidR="00E149A9" w:rsidRPr="00A50E17" w:rsidRDefault="00E149A9" w:rsidP="00A648CB">
            <w:pPr>
              <w:spacing w:after="0" w:line="240" w:lineRule="auto"/>
              <w:contextualSpacing/>
              <w:rPr>
                <w:sz w:val="24"/>
                <w:szCs w:val="24"/>
                <w:lang w:eastAsia="ru-RU"/>
              </w:rPr>
            </w:pPr>
          </w:p>
        </w:tc>
        <w:tc>
          <w:tcPr>
            <w:tcW w:w="883" w:type="pct"/>
            <w:noWrap/>
            <w:vAlign w:val="center"/>
          </w:tcPr>
          <w:p w:rsidR="00E149A9" w:rsidRPr="00A50E17" w:rsidRDefault="00E149A9" w:rsidP="00A648CB">
            <w:pPr>
              <w:spacing w:after="0" w:line="240" w:lineRule="auto"/>
              <w:contextualSpacing/>
              <w:jc w:val="center"/>
              <w:rPr>
                <w:sz w:val="24"/>
                <w:szCs w:val="24"/>
                <w:lang w:eastAsia="ru-RU"/>
              </w:rPr>
            </w:pPr>
            <w:r w:rsidRPr="00A50E17">
              <w:rPr>
                <w:sz w:val="24"/>
                <w:szCs w:val="24"/>
                <w:lang w:eastAsia="ru-RU"/>
              </w:rPr>
              <w:t>%</w:t>
            </w:r>
          </w:p>
        </w:tc>
        <w:tc>
          <w:tcPr>
            <w:tcW w:w="485" w:type="pct"/>
            <w:noWrap/>
            <w:vAlign w:val="center"/>
          </w:tcPr>
          <w:p w:rsidR="00E149A9" w:rsidRPr="00A50E17" w:rsidRDefault="00E149A9" w:rsidP="00A648CB">
            <w:pPr>
              <w:spacing w:after="0" w:line="240" w:lineRule="auto"/>
              <w:contextualSpacing/>
              <w:jc w:val="center"/>
              <w:rPr>
                <w:lang w:eastAsia="ru-RU"/>
              </w:rPr>
            </w:pPr>
          </w:p>
        </w:tc>
        <w:tc>
          <w:tcPr>
            <w:tcW w:w="485" w:type="pct"/>
            <w:noWrap/>
            <w:vAlign w:val="center"/>
          </w:tcPr>
          <w:p w:rsidR="00E149A9" w:rsidRPr="00A50E17" w:rsidRDefault="00E149A9" w:rsidP="00A648CB">
            <w:pPr>
              <w:spacing w:after="0" w:line="240" w:lineRule="auto"/>
              <w:contextualSpacing/>
              <w:jc w:val="center"/>
              <w:rPr>
                <w:lang w:eastAsia="ru-RU"/>
              </w:rPr>
            </w:pPr>
          </w:p>
        </w:tc>
        <w:tc>
          <w:tcPr>
            <w:tcW w:w="485" w:type="pct"/>
            <w:noWrap/>
            <w:vAlign w:val="center"/>
          </w:tcPr>
          <w:p w:rsidR="00E149A9" w:rsidRPr="00A50E17" w:rsidRDefault="00E149A9" w:rsidP="00A648CB">
            <w:pPr>
              <w:spacing w:after="0" w:line="240" w:lineRule="auto"/>
              <w:contextualSpacing/>
              <w:jc w:val="center"/>
              <w:rPr>
                <w:lang w:eastAsia="ru-RU"/>
              </w:rPr>
            </w:pPr>
          </w:p>
        </w:tc>
        <w:tc>
          <w:tcPr>
            <w:tcW w:w="485" w:type="pct"/>
            <w:noWrap/>
            <w:vAlign w:val="center"/>
          </w:tcPr>
          <w:p w:rsidR="00E149A9" w:rsidRPr="00A50E17" w:rsidRDefault="00E149A9" w:rsidP="00A648CB">
            <w:pPr>
              <w:spacing w:after="0" w:line="240" w:lineRule="auto"/>
              <w:contextualSpacing/>
              <w:jc w:val="center"/>
              <w:rPr>
                <w:lang w:eastAsia="ru-RU"/>
              </w:rPr>
            </w:pPr>
          </w:p>
        </w:tc>
        <w:tc>
          <w:tcPr>
            <w:tcW w:w="486" w:type="pct"/>
            <w:noWrap/>
            <w:vAlign w:val="center"/>
          </w:tcPr>
          <w:p w:rsidR="00E149A9" w:rsidRPr="00A50E17" w:rsidRDefault="00E149A9" w:rsidP="00A648CB">
            <w:pPr>
              <w:spacing w:after="0" w:line="240" w:lineRule="auto"/>
              <w:contextualSpacing/>
              <w:jc w:val="center"/>
              <w:rPr>
                <w:lang w:eastAsia="ru-RU"/>
              </w:rPr>
            </w:pPr>
          </w:p>
        </w:tc>
      </w:tr>
      <w:tr w:rsidR="00E149A9" w:rsidRPr="00A50E17" w:rsidTr="007C76A3">
        <w:trPr>
          <w:trHeight w:val="20"/>
        </w:trPr>
        <w:tc>
          <w:tcPr>
            <w:tcW w:w="5000" w:type="pct"/>
            <w:gridSpan w:val="7"/>
            <w:vAlign w:val="center"/>
          </w:tcPr>
          <w:p w:rsidR="00E149A9" w:rsidRPr="00A50E17" w:rsidRDefault="00E149A9" w:rsidP="00A648CB">
            <w:pPr>
              <w:spacing w:after="0" w:line="240" w:lineRule="auto"/>
              <w:contextualSpacing/>
              <w:jc w:val="center"/>
              <w:rPr>
                <w:lang w:eastAsia="ru-RU"/>
              </w:rPr>
            </w:pPr>
            <w:r w:rsidRPr="00F52920">
              <w:rPr>
                <w:lang w:eastAsia="ru-RU"/>
              </w:rPr>
              <w:lastRenderedPageBreak/>
              <w:t>КОС мкр. Каргополь-2</w:t>
            </w:r>
          </w:p>
        </w:tc>
      </w:tr>
      <w:tr w:rsidR="00E149A9" w:rsidRPr="00A50E17" w:rsidTr="007C76A3">
        <w:trPr>
          <w:trHeight w:val="20"/>
        </w:trPr>
        <w:tc>
          <w:tcPr>
            <w:tcW w:w="1691" w:type="pct"/>
          </w:tcPr>
          <w:p w:rsidR="00E149A9" w:rsidRPr="00A50E17" w:rsidRDefault="00E149A9" w:rsidP="00F52920">
            <w:pPr>
              <w:spacing w:after="0" w:line="240" w:lineRule="auto"/>
              <w:contextualSpacing/>
              <w:rPr>
                <w:sz w:val="24"/>
                <w:szCs w:val="24"/>
                <w:lang w:eastAsia="ru-RU"/>
              </w:rPr>
            </w:pPr>
            <w:r w:rsidRPr="00687951">
              <w:t>Установленная пропускная способность ОСК</w:t>
            </w:r>
          </w:p>
        </w:tc>
        <w:tc>
          <w:tcPr>
            <w:tcW w:w="883" w:type="pct"/>
            <w:noWrap/>
          </w:tcPr>
          <w:p w:rsidR="00E149A9" w:rsidRPr="00A50E17" w:rsidRDefault="00E149A9" w:rsidP="00F52920">
            <w:pPr>
              <w:spacing w:after="0" w:line="240" w:lineRule="auto"/>
              <w:contextualSpacing/>
              <w:jc w:val="center"/>
              <w:rPr>
                <w:sz w:val="24"/>
                <w:szCs w:val="24"/>
                <w:lang w:eastAsia="ru-RU"/>
              </w:rPr>
            </w:pPr>
            <w:r w:rsidRPr="00687951">
              <w:t>тыс.м3/сут.</w:t>
            </w: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6" w:type="pct"/>
            <w:noWrap/>
            <w:vAlign w:val="center"/>
          </w:tcPr>
          <w:p w:rsidR="00E149A9" w:rsidRPr="00A50E17" w:rsidRDefault="00E149A9" w:rsidP="00F52920">
            <w:pPr>
              <w:spacing w:after="0" w:line="240" w:lineRule="auto"/>
              <w:contextualSpacing/>
              <w:jc w:val="center"/>
              <w:rPr>
                <w:lang w:eastAsia="ru-RU"/>
              </w:rPr>
            </w:pPr>
          </w:p>
        </w:tc>
      </w:tr>
      <w:tr w:rsidR="00E149A9" w:rsidRPr="00A50E17" w:rsidTr="007C76A3">
        <w:trPr>
          <w:trHeight w:val="20"/>
        </w:trPr>
        <w:tc>
          <w:tcPr>
            <w:tcW w:w="1691" w:type="pct"/>
          </w:tcPr>
          <w:p w:rsidR="00E149A9" w:rsidRPr="00A50E17" w:rsidRDefault="00E149A9" w:rsidP="00F52920">
            <w:pPr>
              <w:spacing w:after="0" w:line="240" w:lineRule="auto"/>
              <w:contextualSpacing/>
              <w:rPr>
                <w:sz w:val="24"/>
                <w:szCs w:val="24"/>
                <w:lang w:eastAsia="ru-RU"/>
              </w:rPr>
            </w:pPr>
            <w:r w:rsidRPr="00687951">
              <w:t xml:space="preserve">Пропущено через ОСК сточных вод </w:t>
            </w:r>
          </w:p>
        </w:tc>
        <w:tc>
          <w:tcPr>
            <w:tcW w:w="883" w:type="pct"/>
            <w:noWrap/>
          </w:tcPr>
          <w:p w:rsidR="00E149A9" w:rsidRPr="00A50E17" w:rsidRDefault="00E149A9" w:rsidP="00F52920">
            <w:pPr>
              <w:spacing w:after="0" w:line="240" w:lineRule="auto"/>
              <w:contextualSpacing/>
              <w:jc w:val="center"/>
              <w:rPr>
                <w:sz w:val="24"/>
                <w:szCs w:val="24"/>
                <w:lang w:eastAsia="ru-RU"/>
              </w:rPr>
            </w:pPr>
            <w:r w:rsidRPr="00687951">
              <w:t>тыс.м3/сут.</w:t>
            </w: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6" w:type="pct"/>
            <w:noWrap/>
            <w:vAlign w:val="center"/>
          </w:tcPr>
          <w:p w:rsidR="00E149A9" w:rsidRPr="00A50E17" w:rsidRDefault="00E149A9" w:rsidP="00F52920">
            <w:pPr>
              <w:spacing w:after="0" w:line="240" w:lineRule="auto"/>
              <w:contextualSpacing/>
              <w:jc w:val="center"/>
              <w:rPr>
                <w:lang w:eastAsia="ru-RU"/>
              </w:rPr>
            </w:pPr>
          </w:p>
        </w:tc>
      </w:tr>
      <w:tr w:rsidR="00E149A9" w:rsidRPr="00A50E17" w:rsidTr="007C76A3">
        <w:trPr>
          <w:trHeight w:val="20"/>
        </w:trPr>
        <w:tc>
          <w:tcPr>
            <w:tcW w:w="1691" w:type="pct"/>
            <w:vMerge w:val="restart"/>
          </w:tcPr>
          <w:p w:rsidR="00E149A9" w:rsidRPr="00A50E17" w:rsidRDefault="00E149A9" w:rsidP="00F52920">
            <w:pPr>
              <w:spacing w:after="0" w:line="240" w:lineRule="auto"/>
              <w:contextualSpacing/>
              <w:rPr>
                <w:sz w:val="24"/>
                <w:szCs w:val="24"/>
                <w:lang w:eastAsia="ru-RU"/>
              </w:rPr>
            </w:pPr>
            <w:r w:rsidRPr="00687951">
              <w:t>Резерв мощности ОСК (разница мощности и объема очищенных стоков)</w:t>
            </w:r>
          </w:p>
          <w:p w:rsidR="00E149A9" w:rsidRPr="00A50E17" w:rsidRDefault="00E149A9" w:rsidP="00F52920">
            <w:pPr>
              <w:spacing w:after="0" w:line="240" w:lineRule="auto"/>
              <w:contextualSpacing/>
              <w:rPr>
                <w:sz w:val="24"/>
                <w:szCs w:val="24"/>
                <w:lang w:eastAsia="ru-RU"/>
              </w:rPr>
            </w:pPr>
          </w:p>
        </w:tc>
        <w:tc>
          <w:tcPr>
            <w:tcW w:w="883" w:type="pct"/>
            <w:noWrap/>
          </w:tcPr>
          <w:p w:rsidR="00E149A9" w:rsidRPr="00A50E17" w:rsidRDefault="00E149A9" w:rsidP="00F52920">
            <w:pPr>
              <w:spacing w:after="0" w:line="240" w:lineRule="auto"/>
              <w:contextualSpacing/>
              <w:jc w:val="center"/>
              <w:rPr>
                <w:sz w:val="24"/>
                <w:szCs w:val="24"/>
                <w:lang w:eastAsia="ru-RU"/>
              </w:rPr>
            </w:pPr>
            <w:r w:rsidRPr="00687951">
              <w:t>тыс.м3/сут.</w:t>
            </w: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6" w:type="pct"/>
            <w:noWrap/>
            <w:vAlign w:val="center"/>
          </w:tcPr>
          <w:p w:rsidR="00E149A9" w:rsidRPr="00A50E17" w:rsidRDefault="00E149A9" w:rsidP="00F52920">
            <w:pPr>
              <w:spacing w:after="0" w:line="240" w:lineRule="auto"/>
              <w:contextualSpacing/>
              <w:jc w:val="center"/>
              <w:rPr>
                <w:lang w:eastAsia="ru-RU"/>
              </w:rPr>
            </w:pPr>
          </w:p>
        </w:tc>
      </w:tr>
      <w:tr w:rsidR="00E149A9" w:rsidRPr="00A50E17" w:rsidTr="007C76A3">
        <w:trPr>
          <w:trHeight w:val="20"/>
        </w:trPr>
        <w:tc>
          <w:tcPr>
            <w:tcW w:w="1691" w:type="pct"/>
            <w:vMerge/>
          </w:tcPr>
          <w:p w:rsidR="00E149A9" w:rsidRPr="00A50E17" w:rsidRDefault="00E149A9" w:rsidP="00F52920">
            <w:pPr>
              <w:spacing w:after="0" w:line="240" w:lineRule="auto"/>
              <w:contextualSpacing/>
              <w:rPr>
                <w:sz w:val="24"/>
                <w:szCs w:val="24"/>
                <w:lang w:eastAsia="ru-RU"/>
              </w:rPr>
            </w:pPr>
          </w:p>
        </w:tc>
        <w:tc>
          <w:tcPr>
            <w:tcW w:w="883" w:type="pct"/>
            <w:noWrap/>
          </w:tcPr>
          <w:p w:rsidR="00E149A9" w:rsidRPr="00A50E17" w:rsidRDefault="00E149A9" w:rsidP="00F52920">
            <w:pPr>
              <w:spacing w:after="0" w:line="240" w:lineRule="auto"/>
              <w:contextualSpacing/>
              <w:jc w:val="center"/>
              <w:rPr>
                <w:sz w:val="24"/>
                <w:szCs w:val="24"/>
                <w:lang w:eastAsia="ru-RU"/>
              </w:rPr>
            </w:pPr>
            <w:r w:rsidRPr="00687951">
              <w:t>%</w:t>
            </w: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6" w:type="pct"/>
            <w:noWrap/>
            <w:vAlign w:val="center"/>
          </w:tcPr>
          <w:p w:rsidR="00E149A9" w:rsidRPr="00A50E17" w:rsidRDefault="00E149A9" w:rsidP="00F52920">
            <w:pPr>
              <w:spacing w:after="0" w:line="240" w:lineRule="auto"/>
              <w:contextualSpacing/>
              <w:jc w:val="center"/>
              <w:rPr>
                <w:lang w:eastAsia="ru-RU"/>
              </w:rPr>
            </w:pPr>
          </w:p>
        </w:tc>
      </w:tr>
      <w:tr w:rsidR="00E149A9" w:rsidRPr="00A50E17" w:rsidTr="007C76A3">
        <w:trPr>
          <w:trHeight w:val="20"/>
        </w:trPr>
        <w:tc>
          <w:tcPr>
            <w:tcW w:w="5000" w:type="pct"/>
            <w:gridSpan w:val="7"/>
          </w:tcPr>
          <w:p w:rsidR="00E149A9" w:rsidRPr="00A50E17" w:rsidRDefault="00E149A9" w:rsidP="00F52920">
            <w:pPr>
              <w:spacing w:after="0" w:line="240" w:lineRule="auto"/>
              <w:contextualSpacing/>
              <w:jc w:val="center"/>
              <w:rPr>
                <w:lang w:eastAsia="ru-RU"/>
              </w:rPr>
            </w:pPr>
            <w:r w:rsidRPr="00F52920">
              <w:rPr>
                <w:lang w:eastAsia="ru-RU"/>
              </w:rPr>
              <w:t>КОС д. Андреевская</w:t>
            </w:r>
          </w:p>
        </w:tc>
      </w:tr>
      <w:tr w:rsidR="00E149A9" w:rsidRPr="00A50E17" w:rsidTr="007C76A3">
        <w:trPr>
          <w:trHeight w:val="20"/>
        </w:trPr>
        <w:tc>
          <w:tcPr>
            <w:tcW w:w="1691" w:type="pct"/>
          </w:tcPr>
          <w:p w:rsidR="00E149A9" w:rsidRPr="00A50E17" w:rsidRDefault="00E149A9" w:rsidP="00F52920">
            <w:pPr>
              <w:spacing w:after="0" w:line="240" w:lineRule="auto"/>
              <w:contextualSpacing/>
              <w:rPr>
                <w:sz w:val="24"/>
                <w:szCs w:val="24"/>
                <w:lang w:eastAsia="ru-RU"/>
              </w:rPr>
            </w:pPr>
            <w:r w:rsidRPr="00687951">
              <w:t>Установленная пропускная способность ОСК</w:t>
            </w:r>
          </w:p>
        </w:tc>
        <w:tc>
          <w:tcPr>
            <w:tcW w:w="883" w:type="pct"/>
            <w:noWrap/>
          </w:tcPr>
          <w:p w:rsidR="00E149A9" w:rsidRPr="00687951" w:rsidRDefault="00E149A9" w:rsidP="00F52920">
            <w:pPr>
              <w:spacing w:after="0" w:line="240" w:lineRule="auto"/>
              <w:contextualSpacing/>
              <w:jc w:val="center"/>
            </w:pPr>
            <w:r w:rsidRPr="00687951">
              <w:t>тыс.м3/сут.</w:t>
            </w: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6" w:type="pct"/>
            <w:noWrap/>
            <w:vAlign w:val="center"/>
          </w:tcPr>
          <w:p w:rsidR="00E149A9" w:rsidRPr="00A50E17" w:rsidRDefault="00E149A9" w:rsidP="00F52920">
            <w:pPr>
              <w:spacing w:after="0" w:line="240" w:lineRule="auto"/>
              <w:contextualSpacing/>
              <w:jc w:val="center"/>
              <w:rPr>
                <w:lang w:eastAsia="ru-RU"/>
              </w:rPr>
            </w:pPr>
          </w:p>
        </w:tc>
      </w:tr>
      <w:tr w:rsidR="00E149A9" w:rsidRPr="00A50E17" w:rsidTr="007C76A3">
        <w:trPr>
          <w:trHeight w:val="20"/>
        </w:trPr>
        <w:tc>
          <w:tcPr>
            <w:tcW w:w="1691" w:type="pct"/>
          </w:tcPr>
          <w:p w:rsidR="00E149A9" w:rsidRPr="00A50E17" w:rsidRDefault="00E149A9" w:rsidP="00F52920">
            <w:pPr>
              <w:spacing w:after="0" w:line="240" w:lineRule="auto"/>
              <w:contextualSpacing/>
              <w:rPr>
                <w:sz w:val="24"/>
                <w:szCs w:val="24"/>
                <w:lang w:eastAsia="ru-RU"/>
              </w:rPr>
            </w:pPr>
            <w:r w:rsidRPr="00687951">
              <w:t xml:space="preserve">Пропущено через ОСК сточных вод </w:t>
            </w:r>
          </w:p>
        </w:tc>
        <w:tc>
          <w:tcPr>
            <w:tcW w:w="883" w:type="pct"/>
            <w:noWrap/>
          </w:tcPr>
          <w:p w:rsidR="00E149A9" w:rsidRPr="00687951" w:rsidRDefault="00E149A9" w:rsidP="00F52920">
            <w:pPr>
              <w:spacing w:after="0" w:line="240" w:lineRule="auto"/>
              <w:contextualSpacing/>
              <w:jc w:val="center"/>
            </w:pPr>
            <w:r w:rsidRPr="00687951">
              <w:t>тыс.м3/сут.</w:t>
            </w: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6" w:type="pct"/>
            <w:noWrap/>
            <w:vAlign w:val="center"/>
          </w:tcPr>
          <w:p w:rsidR="00E149A9" w:rsidRPr="00A50E17" w:rsidRDefault="00E149A9" w:rsidP="00F52920">
            <w:pPr>
              <w:spacing w:after="0" w:line="240" w:lineRule="auto"/>
              <w:contextualSpacing/>
              <w:jc w:val="center"/>
              <w:rPr>
                <w:lang w:eastAsia="ru-RU"/>
              </w:rPr>
            </w:pPr>
          </w:p>
        </w:tc>
      </w:tr>
      <w:tr w:rsidR="00E149A9" w:rsidRPr="00A50E17" w:rsidTr="007C76A3">
        <w:trPr>
          <w:trHeight w:val="20"/>
        </w:trPr>
        <w:tc>
          <w:tcPr>
            <w:tcW w:w="1691" w:type="pct"/>
            <w:vMerge w:val="restart"/>
          </w:tcPr>
          <w:p w:rsidR="00E149A9" w:rsidRPr="00A50E17" w:rsidRDefault="00E149A9" w:rsidP="00F52920">
            <w:pPr>
              <w:spacing w:after="0" w:line="240" w:lineRule="auto"/>
              <w:contextualSpacing/>
              <w:rPr>
                <w:sz w:val="24"/>
                <w:szCs w:val="24"/>
                <w:lang w:eastAsia="ru-RU"/>
              </w:rPr>
            </w:pPr>
            <w:r w:rsidRPr="00687951">
              <w:t>Резерв мощности ОСК (разница мощности и объема очищенных стоков)</w:t>
            </w:r>
          </w:p>
          <w:p w:rsidR="00E149A9" w:rsidRPr="00A50E17" w:rsidRDefault="00E149A9" w:rsidP="00F52920">
            <w:pPr>
              <w:spacing w:after="0" w:line="240" w:lineRule="auto"/>
              <w:contextualSpacing/>
              <w:rPr>
                <w:sz w:val="24"/>
                <w:szCs w:val="24"/>
                <w:lang w:eastAsia="ru-RU"/>
              </w:rPr>
            </w:pPr>
          </w:p>
        </w:tc>
        <w:tc>
          <w:tcPr>
            <w:tcW w:w="883" w:type="pct"/>
            <w:noWrap/>
          </w:tcPr>
          <w:p w:rsidR="00E149A9" w:rsidRPr="00687951" w:rsidRDefault="00E149A9" w:rsidP="00F52920">
            <w:pPr>
              <w:spacing w:after="0" w:line="240" w:lineRule="auto"/>
              <w:contextualSpacing/>
              <w:jc w:val="center"/>
            </w:pPr>
            <w:r w:rsidRPr="00687951">
              <w:t>тыс.м3/сут.</w:t>
            </w: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6" w:type="pct"/>
            <w:noWrap/>
            <w:vAlign w:val="center"/>
          </w:tcPr>
          <w:p w:rsidR="00E149A9" w:rsidRPr="00A50E17" w:rsidRDefault="00E149A9" w:rsidP="00F52920">
            <w:pPr>
              <w:spacing w:after="0" w:line="240" w:lineRule="auto"/>
              <w:contextualSpacing/>
              <w:jc w:val="center"/>
              <w:rPr>
                <w:lang w:eastAsia="ru-RU"/>
              </w:rPr>
            </w:pPr>
          </w:p>
        </w:tc>
      </w:tr>
      <w:tr w:rsidR="00E149A9" w:rsidRPr="00A50E17" w:rsidTr="007C76A3">
        <w:trPr>
          <w:trHeight w:val="20"/>
        </w:trPr>
        <w:tc>
          <w:tcPr>
            <w:tcW w:w="1691" w:type="pct"/>
            <w:vMerge/>
          </w:tcPr>
          <w:p w:rsidR="00E149A9" w:rsidRPr="00A50E17" w:rsidRDefault="00E149A9" w:rsidP="00F52920">
            <w:pPr>
              <w:spacing w:after="0" w:line="240" w:lineRule="auto"/>
              <w:contextualSpacing/>
              <w:rPr>
                <w:sz w:val="24"/>
                <w:szCs w:val="24"/>
                <w:lang w:eastAsia="ru-RU"/>
              </w:rPr>
            </w:pPr>
          </w:p>
        </w:tc>
        <w:tc>
          <w:tcPr>
            <w:tcW w:w="883" w:type="pct"/>
            <w:noWrap/>
          </w:tcPr>
          <w:p w:rsidR="00E149A9" w:rsidRPr="00687951" w:rsidRDefault="00E149A9" w:rsidP="00F52920">
            <w:pPr>
              <w:spacing w:after="0" w:line="240" w:lineRule="auto"/>
              <w:contextualSpacing/>
              <w:jc w:val="center"/>
            </w:pPr>
            <w:r w:rsidRPr="00687951">
              <w:t>%</w:t>
            </w: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5" w:type="pct"/>
            <w:noWrap/>
            <w:vAlign w:val="center"/>
          </w:tcPr>
          <w:p w:rsidR="00E149A9" w:rsidRPr="00A50E17" w:rsidRDefault="00E149A9" w:rsidP="00F52920">
            <w:pPr>
              <w:spacing w:after="0" w:line="240" w:lineRule="auto"/>
              <w:contextualSpacing/>
              <w:jc w:val="center"/>
              <w:rPr>
                <w:lang w:eastAsia="ru-RU"/>
              </w:rPr>
            </w:pPr>
          </w:p>
        </w:tc>
        <w:tc>
          <w:tcPr>
            <w:tcW w:w="486" w:type="pct"/>
            <w:noWrap/>
            <w:vAlign w:val="center"/>
          </w:tcPr>
          <w:p w:rsidR="00E149A9" w:rsidRPr="00A50E17" w:rsidRDefault="00E149A9" w:rsidP="00F52920">
            <w:pPr>
              <w:spacing w:after="0" w:line="240" w:lineRule="auto"/>
              <w:contextualSpacing/>
              <w:jc w:val="center"/>
              <w:rPr>
                <w:lang w:eastAsia="ru-RU"/>
              </w:rPr>
            </w:pPr>
          </w:p>
        </w:tc>
      </w:tr>
    </w:tbl>
    <w:p w:rsidR="00E149A9" w:rsidRPr="00A50E17" w:rsidRDefault="00E149A9" w:rsidP="008F3250"/>
    <w:p w:rsidR="00E149A9" w:rsidRPr="00A50E17" w:rsidRDefault="00E149A9" w:rsidP="00553ECD">
      <w:pPr>
        <w:pStyle w:val="1110"/>
        <w:numPr>
          <w:ilvl w:val="2"/>
          <w:numId w:val="12"/>
        </w:numPr>
      </w:pPr>
      <w:bookmarkStart w:id="28" w:name="_Toc468804548"/>
      <w:r>
        <w:t>Локальные о</w:t>
      </w:r>
      <w:r w:rsidRPr="00A50E17">
        <w:t>чистные сооружения канализации</w:t>
      </w:r>
      <w:r>
        <w:t xml:space="preserve"> Исакогорского территориального участка</w:t>
      </w:r>
      <w:r w:rsidRPr="00F52920">
        <w:t xml:space="preserve"> Северной дирекции по тепловодоснабжению</w:t>
      </w:r>
      <w:bookmarkEnd w:id="28"/>
    </w:p>
    <w:p w:rsidR="00E149A9" w:rsidRPr="00A50E17" w:rsidRDefault="00E149A9" w:rsidP="00922F44">
      <w:pPr>
        <w:pStyle w:val="11110"/>
        <w:numPr>
          <w:ilvl w:val="3"/>
          <w:numId w:val="12"/>
        </w:numPr>
        <w:ind w:left="2149"/>
      </w:pPr>
      <w:r w:rsidRPr="00A50E17">
        <w:t xml:space="preserve">Описание существующих канализационных очистных сооружений </w:t>
      </w:r>
    </w:p>
    <w:p w:rsidR="00E149A9" w:rsidRPr="007D15F3" w:rsidRDefault="00E149A9" w:rsidP="007D15F3">
      <w:pPr>
        <w:pStyle w:val="affffc"/>
      </w:pPr>
      <w:r w:rsidRPr="007D15F3">
        <w:t>Исакогорский территориальный участок Северной дирекции по тепловодоснабжению эксплуатирует общесплавные канализационные сети протяженностью 7,54 км и локальные очистные сооружения ст. Няндома, производительностью 960 м</w:t>
      </w:r>
      <w:r w:rsidRPr="00C07973">
        <w:rPr>
          <w:vertAlign w:val="superscript"/>
        </w:rPr>
        <w:t>3</w:t>
      </w:r>
      <w:r w:rsidRPr="007D15F3">
        <w:t xml:space="preserve">/сут, предназначенные для очистки сточных вод от нефтепродуктов. На очистные сооружения поступают производственные и ливневые сточные воды. Производственные воды поступают от локомотивного депо, ремонтных мастерских, склада топлива и отводятся на очистные сооружения для механической очистки (неподвижная решетка, приемный резервуар, гидроциклон напорный, коалесцирующий фильтр) и физико-химической очистки (реагентное хозяйство, 2 флотатора), после флотаторов сточная вода проходит через опилко-стружечный фильтр и далее на КНС. Ливневые стоки собираются в регулирующую емкость, отстаиваются и при входе на очистные сооружения объединяются в один поток с производственными стоками. Бытовые сточные воды от сторонних предприятий (ТСЖ «Железнодорожник», ОАО «Няндомамежрайгаз», ООО УК «Жилремсервис», ООО «ЖКХ ВЕК», ООО «Уют-Сервис», ООО «Активжилсервис») </w:t>
      </w:r>
      <w:r w:rsidRPr="007D15F3">
        <w:lastRenderedPageBreak/>
        <w:t>объединяются на входе в КНС с очищенными производственными и ливневыми водами, общим потоком проходят механическую очистку (неподвижная решетка, отстаивание) и направляются в городской коллектор для биологической очистки на очистных сооружениях г. Няндома.</w:t>
      </w:r>
    </w:p>
    <w:p w:rsidR="00E149A9" w:rsidRPr="00A50E17" w:rsidRDefault="00E149A9" w:rsidP="00922F44">
      <w:pPr>
        <w:pStyle w:val="11110"/>
        <w:numPr>
          <w:ilvl w:val="3"/>
          <w:numId w:val="12"/>
        </w:numPr>
        <w:ind w:left="2149"/>
      </w:pPr>
      <w:r w:rsidRPr="00A50E17">
        <w:t>Оценка соответствия применяемой технологической схемы очистки сточных вод требованиям обеспечения нормативов качества очистки сточных вод</w:t>
      </w:r>
    </w:p>
    <w:p w:rsidR="00E149A9" w:rsidRPr="007D15F3" w:rsidRDefault="00E149A9" w:rsidP="007D15F3">
      <w:pPr>
        <w:pStyle w:val="affffc"/>
      </w:pPr>
      <w:r w:rsidRPr="007D15F3">
        <w:t>Локальные очистные сооружения предназначены для предварительной очистки сточных вод от нефтепродуктов перед поступлением в городские сети канализации ООО «Биоресурс». По информации ОАО «РЖД» в работе очистных сооружений нарушения не зафиксированы.</w:t>
      </w:r>
    </w:p>
    <w:p w:rsidR="00E149A9" w:rsidRPr="00A50E17" w:rsidRDefault="00E149A9" w:rsidP="00922F44">
      <w:pPr>
        <w:pStyle w:val="11110"/>
        <w:numPr>
          <w:ilvl w:val="3"/>
          <w:numId w:val="12"/>
        </w:numPr>
        <w:ind w:left="2149"/>
      </w:pPr>
      <w:r w:rsidRPr="00A50E17">
        <w:t xml:space="preserve">Определение существующего дефицита (резерва) мощностей сооружений </w:t>
      </w:r>
    </w:p>
    <w:p w:rsidR="00C07973" w:rsidRDefault="00C07973" w:rsidP="007D15F3">
      <w:pPr>
        <w:pStyle w:val="affffc"/>
      </w:pPr>
      <w:r>
        <w:t>Л</w:t>
      </w:r>
      <w:r w:rsidRPr="007D15F3">
        <w:t>окальны</w:t>
      </w:r>
      <w:r>
        <w:t>е</w:t>
      </w:r>
      <w:r w:rsidRPr="007D15F3">
        <w:t xml:space="preserve"> очистны</w:t>
      </w:r>
      <w:r>
        <w:t>е сооружения</w:t>
      </w:r>
      <w:r w:rsidRPr="007D15F3">
        <w:t xml:space="preserve"> канализации ОАО «РЖД»</w:t>
      </w:r>
      <w:r>
        <w:t xml:space="preserve"> предназначены </w:t>
      </w:r>
      <w:r w:rsidR="00085524">
        <w:t xml:space="preserve">в первую очередь для собственных нужд: </w:t>
      </w:r>
      <w:r>
        <w:t>удаления нефтепродуктов</w:t>
      </w:r>
      <w:r w:rsidR="00085524">
        <w:t xml:space="preserve"> из сточных вод</w:t>
      </w:r>
      <w:r>
        <w:t>. Хоз</w:t>
      </w:r>
      <w:r w:rsidR="00085524">
        <w:t>яйственно</w:t>
      </w:r>
      <w:r>
        <w:t>-бытовые стоки перекачиваются на КОС «А».</w:t>
      </w:r>
    </w:p>
    <w:p w:rsidR="00E149A9" w:rsidRPr="00A50E17" w:rsidRDefault="00E149A9" w:rsidP="00553ECD">
      <w:pPr>
        <w:pStyle w:val="111"/>
        <w:numPr>
          <w:ilvl w:val="1"/>
          <w:numId w:val="12"/>
        </w:numPr>
      </w:pPr>
      <w:bookmarkStart w:id="29" w:name="_Toc419292595"/>
      <w:bookmarkStart w:id="30" w:name="_Toc468804549"/>
      <w:r w:rsidRPr="00A50E17">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29"/>
      <w:bookmarkEnd w:id="30"/>
    </w:p>
    <w:p w:rsidR="00E149A9" w:rsidRPr="007D15F3" w:rsidRDefault="00E149A9" w:rsidP="007D15F3">
      <w:pPr>
        <w:pStyle w:val="affffc"/>
      </w:pPr>
      <w:r w:rsidRPr="007D15F3">
        <w:t xml:space="preserve">В соответствии с определением Федерального закона от 7 декабря 2011 г. №416-ФЗ «О водоснабжении и водоотведении», </w:t>
      </w:r>
      <w:r w:rsidRPr="007D15F3">
        <w:rPr>
          <w:rStyle w:val="s10"/>
        </w:rPr>
        <w:t>централизованная система водоотведения (канализации)</w:t>
      </w:r>
      <w:r w:rsidRPr="007D15F3">
        <w:rPr>
          <w:rStyle w:val="apple-converted-space"/>
        </w:rPr>
        <w:t xml:space="preserve"> – это </w:t>
      </w:r>
      <w:r w:rsidRPr="007D15F3">
        <w:t>комплекс технологически связанных между собой инженерных сооружений, предназначенных для водоотведения. Водоотведение с использованием централизованных систем осуществляются на основании договоров водоотведения.</w:t>
      </w:r>
    </w:p>
    <w:p w:rsidR="00E149A9" w:rsidRPr="007D15F3" w:rsidRDefault="00E149A9" w:rsidP="007D15F3">
      <w:pPr>
        <w:pStyle w:val="affffc"/>
      </w:pPr>
      <w:r w:rsidRPr="007D15F3">
        <w:t>На территории муниципального образования «Няндомское» сложилось три системы централизованного водоотведения</w:t>
      </w:r>
    </w:p>
    <w:p w:rsidR="00E149A9" w:rsidRPr="007D15F3" w:rsidRDefault="00E149A9" w:rsidP="007D15F3">
      <w:pPr>
        <w:pStyle w:val="affffc"/>
      </w:pPr>
      <w:r w:rsidRPr="007D15F3">
        <w:t>1.</w:t>
      </w:r>
      <w:r w:rsidRPr="007D15F3">
        <w:tab/>
        <w:t>ЦСВО города Няндома;</w:t>
      </w:r>
    </w:p>
    <w:p w:rsidR="00E149A9" w:rsidRPr="007D15F3" w:rsidRDefault="00E149A9" w:rsidP="007D15F3">
      <w:pPr>
        <w:pStyle w:val="affffc"/>
      </w:pPr>
      <w:r w:rsidRPr="007D15F3">
        <w:t>2.</w:t>
      </w:r>
      <w:r w:rsidRPr="007D15F3">
        <w:tab/>
        <w:t>ЦСВО мкр. Каргополь-2</w:t>
      </w:r>
    </w:p>
    <w:p w:rsidR="00E149A9" w:rsidRPr="007D15F3" w:rsidRDefault="00E149A9" w:rsidP="007D15F3">
      <w:pPr>
        <w:pStyle w:val="affffc"/>
      </w:pPr>
      <w:r w:rsidRPr="007D15F3">
        <w:t>3.</w:t>
      </w:r>
      <w:r w:rsidRPr="007D15F3">
        <w:tab/>
        <w:t>ЦСВО д. Андреевская;</w:t>
      </w:r>
    </w:p>
    <w:p w:rsidR="00E149A9" w:rsidRPr="007D15F3" w:rsidRDefault="00E149A9" w:rsidP="007D15F3">
      <w:pPr>
        <w:pStyle w:val="affffc"/>
      </w:pPr>
      <w:r w:rsidRPr="007D15F3">
        <w:lastRenderedPageBreak/>
        <w:t>В соответствии с Постановлением Правительства РФ от 5 сентября 2013 г. №782 «О схемах водоснабжения и водоотведения» 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E149A9" w:rsidRPr="007D15F3" w:rsidRDefault="00E149A9" w:rsidP="007D15F3">
      <w:pPr>
        <w:pStyle w:val="affffc"/>
      </w:pPr>
      <w:r w:rsidRPr="007D15F3">
        <w:t>На территории МО «Няндомское» деятельность в сфере централизованного водоотведения по установленным тарифам осуществляют две ресурсоснабжающие организации:</w:t>
      </w:r>
    </w:p>
    <w:p w:rsidR="00E149A9" w:rsidRPr="007D15F3" w:rsidRDefault="00E149A9" w:rsidP="007D15F3">
      <w:pPr>
        <w:pStyle w:val="affffc"/>
      </w:pPr>
      <w:r w:rsidRPr="007D15F3">
        <w:t>ООО «Биоресурс»;</w:t>
      </w:r>
    </w:p>
    <w:p w:rsidR="00E149A9" w:rsidRPr="007D15F3" w:rsidRDefault="00E149A9" w:rsidP="007D15F3">
      <w:pPr>
        <w:pStyle w:val="affffc"/>
      </w:pPr>
      <w:r w:rsidRPr="007D15F3">
        <w:t>ОАО «РЖД».</w:t>
      </w:r>
    </w:p>
    <w:p w:rsidR="00E149A9" w:rsidRPr="007D15F3" w:rsidRDefault="00E149A9" w:rsidP="007D15F3">
      <w:pPr>
        <w:pStyle w:val="affffc"/>
      </w:pPr>
      <w:r w:rsidRPr="007D15F3">
        <w:t>Данные организации осуществляют прием и транспортировку хозяйственно-бытовых стоков в рамках систем централизованного водоотведения города.</w:t>
      </w:r>
    </w:p>
    <w:p w:rsidR="00E149A9" w:rsidRPr="007D15F3" w:rsidRDefault="00E149A9" w:rsidP="007D15F3">
      <w:pPr>
        <w:pStyle w:val="affffc"/>
      </w:pPr>
      <w:r w:rsidRPr="007D15F3">
        <w:t>ООО «Биоресурс» обслуживает канализационные очистные сооружения и сети водоотведения г. Няндома и д. Андреевка.</w:t>
      </w:r>
    </w:p>
    <w:p w:rsidR="00E149A9" w:rsidRPr="007D15F3" w:rsidRDefault="00E149A9" w:rsidP="007D15F3">
      <w:pPr>
        <w:pStyle w:val="affffc"/>
      </w:pPr>
      <w:r w:rsidRPr="007D15F3">
        <w:t>Исакогорский территориальный участок Северной дирекции по тепловодоснабжению эксплуатирует общесплавные канализационные сети протяженностью 7,54 км и локальные очистные сооружения ст. Няндома.</w:t>
      </w:r>
      <w:bookmarkStart w:id="31" w:name="_Toc419292596"/>
    </w:p>
    <w:p w:rsidR="00E149A9" w:rsidRPr="00A50E17" w:rsidRDefault="00E149A9" w:rsidP="00553ECD">
      <w:pPr>
        <w:pStyle w:val="111"/>
        <w:numPr>
          <w:ilvl w:val="1"/>
          <w:numId w:val="12"/>
        </w:numPr>
      </w:pPr>
      <w:bookmarkStart w:id="32" w:name="_Toc468804550"/>
      <w:r w:rsidRPr="00A50E17">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31"/>
      <w:bookmarkEnd w:id="32"/>
    </w:p>
    <w:p w:rsidR="00E149A9" w:rsidRPr="007D15F3" w:rsidRDefault="00E149A9" w:rsidP="007D15F3">
      <w:pPr>
        <w:pStyle w:val="affffc"/>
      </w:pPr>
      <w:bookmarkStart w:id="33" w:name="_Toc419292597"/>
      <w:r w:rsidRPr="007D15F3">
        <w:t xml:space="preserve">Весь образующийся осадок сточных вод после нескольких этапов специальной обработки на КОС направляется на иловые площадки, которые представляют собой сблокированные дренированные участки земли (карты), окруженные со всех сторон земляными валиками. Иловые площадки устроены на искусственном основании и оборудованы системой дренажа. Площадки устроены на плотных, не фильтрующих грунтах (суглинок, глина). Осадок накапливается на иловых площадках периодически, слоями. Годовой слой напуска осадка не должен превышать 1,5 м. Оптимальная высота слоя единовременного напуска осадка в летнее время лежит в пределах 0,25-0,3 м, зимой – 0,5 м. Общая годовая нагрузка на асфальтовые площадки составляет 5 м3/м2. Карты отделены друг от друга оградительными валиками. Влажность осадка снижается до 75÷80% в результате дренирования и испарения. Для </w:t>
      </w:r>
      <w:r w:rsidRPr="007D15F3">
        <w:lastRenderedPageBreak/>
        <w:t>вывоза осадка с иловых площадок предусмотрено устройство подъездных путей. Для въезда на площадку устраивают пандусы шириной 4 м. Для сгребания ила применяют бульдозеры. Ил выгружают в автомашины и вывозят за пределы сооружений на свалку города.</w:t>
      </w:r>
    </w:p>
    <w:p w:rsidR="00E149A9" w:rsidRPr="007D15F3" w:rsidRDefault="00E149A9" w:rsidP="007D15F3">
      <w:pPr>
        <w:pStyle w:val="affffc"/>
      </w:pPr>
      <w:r w:rsidRPr="007D15F3">
        <w:t>Использование осадка для получения энергии в результате сжигания биогаза на теплоисточниках на сегодняшний день нерентабельно ввиду очень малого объема образующихся горючих газов, которые удаляются через газовую свечу в атмосферу.</w:t>
      </w:r>
      <w:r w:rsidR="00085524">
        <w:t xml:space="preserve"> </w:t>
      </w:r>
      <w:r w:rsidRPr="007D15F3">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33"/>
    </w:p>
    <w:p w:rsidR="00E149A9" w:rsidRPr="007D15F3" w:rsidRDefault="00E149A9" w:rsidP="007D15F3">
      <w:pPr>
        <w:pStyle w:val="affffc"/>
      </w:pPr>
      <w:r w:rsidRPr="007D15F3">
        <w:t xml:space="preserve">Система сбора и отведения стоков МО «Няндомское» раздельная и представляет собой инженерную систему, включающую в себя наружные сети водоотведения, канализационные насосные станции, очистные сооружения. </w:t>
      </w:r>
    </w:p>
    <w:p w:rsidR="00E149A9" w:rsidRPr="007D15F3" w:rsidRDefault="00E149A9" w:rsidP="007D15F3">
      <w:pPr>
        <w:pStyle w:val="affffc"/>
      </w:pPr>
      <w:r w:rsidRPr="007D15F3">
        <w:t>Суммарная протяженность хозяйственно-бытовых канализационных сетей МО «Няндомское» составляет 21672,9 км.</w:t>
      </w:r>
    </w:p>
    <w:p w:rsidR="00E149A9" w:rsidRPr="00A50E17" w:rsidRDefault="00E149A9" w:rsidP="00553ECD">
      <w:pPr>
        <w:pStyle w:val="1110"/>
        <w:numPr>
          <w:ilvl w:val="2"/>
          <w:numId w:val="12"/>
        </w:numPr>
      </w:pPr>
      <w:bookmarkStart w:id="34" w:name="_Toc468804551"/>
      <w:r w:rsidRPr="00A50E17">
        <w:t>Система тра</w:t>
      </w:r>
      <w:r>
        <w:t>нспортировки сточных вод ООО «Биоресурс</w:t>
      </w:r>
      <w:r w:rsidRPr="00A50E17">
        <w:t>»</w:t>
      </w:r>
      <w:bookmarkEnd w:id="34"/>
    </w:p>
    <w:p w:rsidR="00E149A9" w:rsidRPr="007D15F3" w:rsidRDefault="00E149A9" w:rsidP="007D15F3">
      <w:pPr>
        <w:pStyle w:val="affffc"/>
      </w:pPr>
      <w:r w:rsidRPr="007D15F3">
        <w:t>ООО «Биоресурс» обслуживает сооружения и сети водоотведения г. Няндома и д. Андреевская. Собственником сетей и сооружений водоотведения, входящих в зону эксплуатационной ответственности предприятия, является администрация муниципального образования.</w:t>
      </w:r>
    </w:p>
    <w:p w:rsidR="00E149A9" w:rsidRPr="007D15F3" w:rsidRDefault="00E149A9" w:rsidP="007D15F3">
      <w:pPr>
        <w:pStyle w:val="affffc"/>
      </w:pPr>
      <w:r w:rsidRPr="007D15F3">
        <w:t xml:space="preserve">На балансе организации находится 21,6729 км канализационных сетей хозяйственно-бытового назначения. Канализация включает в себя главный коллектор, уличные сети, внутриквартальные и </w:t>
      </w:r>
      <w:r w:rsidR="00085524" w:rsidRPr="007D15F3">
        <w:t>внутри дворовые</w:t>
      </w:r>
      <w:r w:rsidRPr="007D15F3">
        <w:t xml:space="preserve"> сети.</w:t>
      </w:r>
    </w:p>
    <w:p w:rsidR="00E149A9" w:rsidRDefault="00E149A9" w:rsidP="00FA33D2">
      <w:pPr>
        <w:pStyle w:val="aa"/>
        <w:keepNext/>
      </w:pPr>
      <w:r>
        <w:t xml:space="preserve">Таблица </w:t>
      </w:r>
      <w:r w:rsidR="000966FC">
        <w:fldChar w:fldCharType="begin"/>
      </w:r>
      <w:r w:rsidR="000C0FCF">
        <w:instrText xml:space="preserve"> SEQ Таблица \* ARABIC </w:instrText>
      </w:r>
      <w:r w:rsidR="000966FC">
        <w:fldChar w:fldCharType="separate"/>
      </w:r>
      <w:r w:rsidR="000E488C">
        <w:rPr>
          <w:noProof/>
        </w:rPr>
        <w:t>5</w:t>
      </w:r>
      <w:r w:rsidR="000966FC">
        <w:rPr>
          <w:noProof/>
        </w:rPr>
        <w:fldChar w:fldCharType="end"/>
      </w:r>
      <w:r w:rsidR="00085524">
        <w:rPr>
          <w:noProof/>
        </w:rPr>
        <w:t xml:space="preserve"> </w:t>
      </w:r>
      <w:r w:rsidRPr="00C21196">
        <w:t>Сети канализации, эксплуатируемые ООО «Биоресурс»», в соответствии с их диаметрами и материалами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18"/>
        <w:gridCol w:w="2406"/>
        <w:gridCol w:w="2730"/>
      </w:tblGrid>
      <w:tr w:rsidR="00E149A9" w:rsidRPr="007C76A3" w:rsidTr="00085524">
        <w:trPr>
          <w:trHeight w:hRule="exact" w:val="340"/>
          <w:tblHeader/>
        </w:trPr>
        <w:tc>
          <w:tcPr>
            <w:tcW w:w="2394" w:type="pct"/>
            <w:vAlign w:val="center"/>
          </w:tcPr>
          <w:p w:rsidR="00E149A9" w:rsidRPr="007C76A3" w:rsidRDefault="00E149A9" w:rsidP="007C76A3">
            <w:pPr>
              <w:spacing w:after="0" w:line="240" w:lineRule="auto"/>
              <w:jc w:val="center"/>
              <w:rPr>
                <w:color w:val="000000"/>
                <w:sz w:val="20"/>
                <w:szCs w:val="20"/>
              </w:rPr>
            </w:pPr>
            <w:r w:rsidRPr="007C76A3">
              <w:rPr>
                <w:color w:val="000000"/>
                <w:sz w:val="20"/>
                <w:szCs w:val="20"/>
              </w:rPr>
              <w:t>Материал</w:t>
            </w:r>
          </w:p>
        </w:tc>
        <w:tc>
          <w:tcPr>
            <w:tcW w:w="1221" w:type="pct"/>
            <w:vAlign w:val="center"/>
          </w:tcPr>
          <w:p w:rsidR="00E149A9" w:rsidRPr="007C76A3" w:rsidRDefault="00E149A9" w:rsidP="007C76A3">
            <w:pPr>
              <w:jc w:val="center"/>
              <w:rPr>
                <w:color w:val="000000"/>
                <w:sz w:val="20"/>
                <w:szCs w:val="20"/>
              </w:rPr>
            </w:pPr>
            <w:r w:rsidRPr="007C76A3">
              <w:rPr>
                <w:color w:val="000000"/>
                <w:sz w:val="20"/>
                <w:szCs w:val="20"/>
              </w:rPr>
              <w:t>ДУ, мм</w:t>
            </w:r>
          </w:p>
        </w:tc>
        <w:tc>
          <w:tcPr>
            <w:tcW w:w="1385" w:type="pct"/>
            <w:vAlign w:val="center"/>
          </w:tcPr>
          <w:p w:rsidR="00E149A9" w:rsidRPr="007C76A3" w:rsidRDefault="00E149A9" w:rsidP="007C76A3">
            <w:pPr>
              <w:jc w:val="center"/>
              <w:rPr>
                <w:color w:val="000000"/>
                <w:sz w:val="20"/>
                <w:szCs w:val="20"/>
              </w:rPr>
            </w:pPr>
            <w:r w:rsidRPr="007C76A3">
              <w:rPr>
                <w:color w:val="000000"/>
                <w:sz w:val="20"/>
                <w:szCs w:val="20"/>
              </w:rPr>
              <w:t>Протяженность, м</w:t>
            </w:r>
          </w:p>
        </w:tc>
      </w:tr>
      <w:tr w:rsidR="00E149A9" w:rsidRPr="007C76A3" w:rsidTr="00085524">
        <w:trPr>
          <w:trHeight w:hRule="exact" w:val="340"/>
        </w:trPr>
        <w:tc>
          <w:tcPr>
            <w:tcW w:w="2394" w:type="pct"/>
            <w:vMerge w:val="restart"/>
            <w:vAlign w:val="center"/>
          </w:tcPr>
          <w:p w:rsidR="00E149A9" w:rsidRPr="007C76A3" w:rsidRDefault="00E149A9" w:rsidP="007C76A3">
            <w:pPr>
              <w:spacing w:after="0" w:line="240" w:lineRule="auto"/>
              <w:jc w:val="center"/>
              <w:rPr>
                <w:color w:val="000000"/>
                <w:sz w:val="20"/>
                <w:szCs w:val="20"/>
              </w:rPr>
            </w:pPr>
            <w:r w:rsidRPr="007C76A3">
              <w:rPr>
                <w:color w:val="000000"/>
                <w:sz w:val="20"/>
                <w:szCs w:val="20"/>
              </w:rPr>
              <w:t>асбестоцемент</w:t>
            </w:r>
          </w:p>
        </w:tc>
        <w:tc>
          <w:tcPr>
            <w:tcW w:w="1221" w:type="pct"/>
            <w:vAlign w:val="center"/>
          </w:tcPr>
          <w:p w:rsidR="00E149A9" w:rsidRPr="007C76A3" w:rsidRDefault="00E149A9" w:rsidP="007C76A3">
            <w:pPr>
              <w:jc w:val="center"/>
              <w:rPr>
                <w:color w:val="000000"/>
                <w:sz w:val="20"/>
                <w:szCs w:val="20"/>
              </w:rPr>
            </w:pPr>
            <w:r w:rsidRPr="007C76A3">
              <w:rPr>
                <w:color w:val="000000"/>
                <w:sz w:val="20"/>
                <w:szCs w:val="20"/>
              </w:rPr>
              <w:t>150</w:t>
            </w:r>
          </w:p>
        </w:tc>
        <w:tc>
          <w:tcPr>
            <w:tcW w:w="1385" w:type="pct"/>
            <w:vAlign w:val="center"/>
          </w:tcPr>
          <w:p w:rsidR="00E149A9" w:rsidRPr="007C76A3" w:rsidRDefault="00E149A9" w:rsidP="007C76A3">
            <w:pPr>
              <w:jc w:val="center"/>
              <w:rPr>
                <w:color w:val="000000"/>
                <w:sz w:val="20"/>
                <w:szCs w:val="20"/>
              </w:rPr>
            </w:pPr>
            <w:r w:rsidRPr="007C76A3">
              <w:rPr>
                <w:color w:val="000000"/>
                <w:sz w:val="20"/>
                <w:szCs w:val="20"/>
              </w:rPr>
              <w:t>747,80</w:t>
            </w:r>
          </w:p>
        </w:tc>
      </w:tr>
      <w:tr w:rsidR="00E149A9" w:rsidRPr="007C76A3" w:rsidTr="00085524">
        <w:trPr>
          <w:trHeight w:hRule="exact" w:val="340"/>
        </w:trPr>
        <w:tc>
          <w:tcPr>
            <w:tcW w:w="2394" w:type="pct"/>
            <w:vMerge/>
            <w:vAlign w:val="center"/>
          </w:tcPr>
          <w:p w:rsidR="00E149A9" w:rsidRPr="007C76A3" w:rsidRDefault="00E149A9" w:rsidP="007C76A3">
            <w:pPr>
              <w:jc w:val="center"/>
              <w:rPr>
                <w:color w:val="000000"/>
                <w:sz w:val="20"/>
                <w:szCs w:val="20"/>
              </w:rPr>
            </w:pPr>
          </w:p>
        </w:tc>
        <w:tc>
          <w:tcPr>
            <w:tcW w:w="1221" w:type="pct"/>
            <w:vAlign w:val="center"/>
          </w:tcPr>
          <w:p w:rsidR="00E149A9" w:rsidRPr="007C76A3" w:rsidRDefault="00E149A9" w:rsidP="007C76A3">
            <w:pPr>
              <w:jc w:val="center"/>
              <w:rPr>
                <w:color w:val="000000"/>
                <w:sz w:val="20"/>
                <w:szCs w:val="20"/>
              </w:rPr>
            </w:pPr>
            <w:r w:rsidRPr="007C76A3">
              <w:rPr>
                <w:color w:val="000000"/>
                <w:sz w:val="20"/>
                <w:szCs w:val="20"/>
              </w:rPr>
              <w:t>200</w:t>
            </w:r>
          </w:p>
        </w:tc>
        <w:tc>
          <w:tcPr>
            <w:tcW w:w="1385" w:type="pct"/>
            <w:vAlign w:val="center"/>
          </w:tcPr>
          <w:p w:rsidR="00E149A9" w:rsidRPr="007C76A3" w:rsidRDefault="00E149A9" w:rsidP="007C76A3">
            <w:pPr>
              <w:jc w:val="center"/>
              <w:rPr>
                <w:color w:val="000000"/>
                <w:sz w:val="20"/>
                <w:szCs w:val="20"/>
              </w:rPr>
            </w:pPr>
            <w:r w:rsidRPr="007C76A3">
              <w:rPr>
                <w:color w:val="000000"/>
                <w:sz w:val="20"/>
                <w:szCs w:val="20"/>
              </w:rPr>
              <w:t>508,00</w:t>
            </w:r>
          </w:p>
        </w:tc>
      </w:tr>
      <w:tr w:rsidR="00E149A9" w:rsidRPr="007C76A3" w:rsidTr="00085524">
        <w:trPr>
          <w:trHeight w:hRule="exact" w:val="340"/>
        </w:trPr>
        <w:tc>
          <w:tcPr>
            <w:tcW w:w="2394" w:type="pct"/>
            <w:vMerge/>
            <w:vAlign w:val="center"/>
          </w:tcPr>
          <w:p w:rsidR="00E149A9" w:rsidRPr="007C76A3" w:rsidRDefault="00E149A9" w:rsidP="007C76A3">
            <w:pPr>
              <w:jc w:val="center"/>
              <w:rPr>
                <w:color w:val="000000"/>
                <w:sz w:val="20"/>
                <w:szCs w:val="20"/>
              </w:rPr>
            </w:pPr>
          </w:p>
        </w:tc>
        <w:tc>
          <w:tcPr>
            <w:tcW w:w="1221" w:type="pct"/>
            <w:vAlign w:val="center"/>
          </w:tcPr>
          <w:p w:rsidR="00E149A9" w:rsidRPr="007C76A3" w:rsidRDefault="00E149A9" w:rsidP="007C76A3">
            <w:pPr>
              <w:jc w:val="center"/>
              <w:rPr>
                <w:color w:val="000000"/>
                <w:sz w:val="20"/>
                <w:szCs w:val="20"/>
              </w:rPr>
            </w:pPr>
            <w:r w:rsidRPr="007C76A3">
              <w:rPr>
                <w:color w:val="000000"/>
                <w:sz w:val="20"/>
                <w:szCs w:val="20"/>
              </w:rPr>
              <w:t>250</w:t>
            </w:r>
          </w:p>
        </w:tc>
        <w:tc>
          <w:tcPr>
            <w:tcW w:w="1385" w:type="pct"/>
            <w:vAlign w:val="center"/>
          </w:tcPr>
          <w:p w:rsidR="00E149A9" w:rsidRPr="007C76A3" w:rsidRDefault="00E149A9" w:rsidP="007C76A3">
            <w:pPr>
              <w:jc w:val="center"/>
              <w:rPr>
                <w:color w:val="000000"/>
                <w:sz w:val="20"/>
                <w:szCs w:val="20"/>
              </w:rPr>
            </w:pPr>
            <w:r w:rsidRPr="007C76A3">
              <w:rPr>
                <w:color w:val="000000"/>
                <w:sz w:val="20"/>
                <w:szCs w:val="20"/>
              </w:rPr>
              <w:t>143,20</w:t>
            </w:r>
          </w:p>
        </w:tc>
      </w:tr>
      <w:tr w:rsidR="00E149A9" w:rsidRPr="007C76A3" w:rsidTr="00085524">
        <w:trPr>
          <w:trHeight w:hRule="exact" w:val="340"/>
        </w:trPr>
        <w:tc>
          <w:tcPr>
            <w:tcW w:w="2394" w:type="pct"/>
            <w:vMerge w:val="restart"/>
            <w:vAlign w:val="center"/>
          </w:tcPr>
          <w:p w:rsidR="00E149A9" w:rsidRPr="007C76A3" w:rsidRDefault="00E149A9" w:rsidP="007C76A3">
            <w:pPr>
              <w:jc w:val="center"/>
              <w:rPr>
                <w:color w:val="000000"/>
                <w:sz w:val="20"/>
                <w:szCs w:val="20"/>
              </w:rPr>
            </w:pPr>
            <w:r w:rsidRPr="007C76A3">
              <w:rPr>
                <w:color w:val="000000"/>
                <w:sz w:val="20"/>
                <w:szCs w:val="20"/>
              </w:rPr>
              <w:t>керамика</w:t>
            </w:r>
          </w:p>
        </w:tc>
        <w:tc>
          <w:tcPr>
            <w:tcW w:w="1221" w:type="pct"/>
            <w:vAlign w:val="center"/>
          </w:tcPr>
          <w:p w:rsidR="00E149A9" w:rsidRPr="007C76A3" w:rsidRDefault="00E149A9" w:rsidP="007C76A3">
            <w:pPr>
              <w:jc w:val="center"/>
              <w:rPr>
                <w:color w:val="000000"/>
                <w:sz w:val="20"/>
                <w:szCs w:val="20"/>
              </w:rPr>
            </w:pPr>
            <w:r w:rsidRPr="007C76A3">
              <w:rPr>
                <w:color w:val="000000"/>
                <w:sz w:val="20"/>
                <w:szCs w:val="20"/>
              </w:rPr>
              <w:t>150</w:t>
            </w:r>
          </w:p>
        </w:tc>
        <w:tc>
          <w:tcPr>
            <w:tcW w:w="1385" w:type="pct"/>
            <w:noWrap/>
            <w:vAlign w:val="center"/>
          </w:tcPr>
          <w:p w:rsidR="00E149A9" w:rsidRPr="007C76A3" w:rsidRDefault="00E149A9" w:rsidP="007C76A3">
            <w:pPr>
              <w:jc w:val="center"/>
              <w:rPr>
                <w:color w:val="000000"/>
                <w:sz w:val="20"/>
                <w:szCs w:val="20"/>
              </w:rPr>
            </w:pPr>
            <w:r w:rsidRPr="007C76A3">
              <w:rPr>
                <w:color w:val="000000"/>
                <w:sz w:val="20"/>
                <w:szCs w:val="20"/>
              </w:rPr>
              <w:t>2657,00</w:t>
            </w:r>
          </w:p>
        </w:tc>
      </w:tr>
      <w:tr w:rsidR="00E149A9" w:rsidRPr="007C76A3" w:rsidTr="00085524">
        <w:trPr>
          <w:trHeight w:hRule="exact" w:val="340"/>
        </w:trPr>
        <w:tc>
          <w:tcPr>
            <w:tcW w:w="2394" w:type="pct"/>
            <w:vMerge/>
            <w:vAlign w:val="center"/>
          </w:tcPr>
          <w:p w:rsidR="00E149A9" w:rsidRPr="007C76A3" w:rsidRDefault="00E149A9" w:rsidP="007C76A3">
            <w:pPr>
              <w:jc w:val="center"/>
              <w:rPr>
                <w:color w:val="000000"/>
                <w:sz w:val="20"/>
                <w:szCs w:val="20"/>
              </w:rPr>
            </w:pPr>
          </w:p>
        </w:tc>
        <w:tc>
          <w:tcPr>
            <w:tcW w:w="1221" w:type="pct"/>
            <w:vAlign w:val="center"/>
          </w:tcPr>
          <w:p w:rsidR="00E149A9" w:rsidRPr="007C76A3" w:rsidRDefault="00E149A9" w:rsidP="007C76A3">
            <w:pPr>
              <w:jc w:val="center"/>
              <w:rPr>
                <w:color w:val="000000"/>
                <w:sz w:val="20"/>
                <w:szCs w:val="20"/>
              </w:rPr>
            </w:pPr>
            <w:r w:rsidRPr="007C76A3">
              <w:rPr>
                <w:color w:val="000000"/>
                <w:sz w:val="20"/>
                <w:szCs w:val="20"/>
              </w:rPr>
              <w:t>200</w:t>
            </w:r>
          </w:p>
        </w:tc>
        <w:tc>
          <w:tcPr>
            <w:tcW w:w="1385" w:type="pct"/>
            <w:noWrap/>
            <w:vAlign w:val="center"/>
          </w:tcPr>
          <w:p w:rsidR="00E149A9" w:rsidRPr="007C76A3" w:rsidRDefault="00E149A9" w:rsidP="007C76A3">
            <w:pPr>
              <w:jc w:val="center"/>
              <w:rPr>
                <w:color w:val="000000"/>
                <w:sz w:val="20"/>
                <w:szCs w:val="20"/>
              </w:rPr>
            </w:pPr>
            <w:r w:rsidRPr="007C76A3">
              <w:rPr>
                <w:color w:val="000000"/>
                <w:sz w:val="20"/>
                <w:szCs w:val="20"/>
              </w:rPr>
              <w:t>885,20</w:t>
            </w:r>
          </w:p>
        </w:tc>
      </w:tr>
      <w:tr w:rsidR="00E149A9" w:rsidRPr="007C76A3" w:rsidTr="00085524">
        <w:trPr>
          <w:trHeight w:hRule="exact" w:val="340"/>
        </w:trPr>
        <w:tc>
          <w:tcPr>
            <w:tcW w:w="2394" w:type="pct"/>
            <w:vMerge/>
            <w:vAlign w:val="center"/>
          </w:tcPr>
          <w:p w:rsidR="00E149A9" w:rsidRPr="007C76A3" w:rsidRDefault="00E149A9" w:rsidP="007C76A3">
            <w:pPr>
              <w:jc w:val="center"/>
              <w:rPr>
                <w:color w:val="000000"/>
                <w:sz w:val="20"/>
                <w:szCs w:val="20"/>
              </w:rPr>
            </w:pPr>
          </w:p>
        </w:tc>
        <w:tc>
          <w:tcPr>
            <w:tcW w:w="1221" w:type="pct"/>
            <w:vAlign w:val="center"/>
          </w:tcPr>
          <w:p w:rsidR="00E149A9" w:rsidRPr="007C76A3" w:rsidRDefault="00E149A9" w:rsidP="007C76A3">
            <w:pPr>
              <w:jc w:val="center"/>
              <w:rPr>
                <w:color w:val="000000"/>
                <w:sz w:val="20"/>
                <w:szCs w:val="20"/>
              </w:rPr>
            </w:pPr>
            <w:r w:rsidRPr="007C76A3">
              <w:rPr>
                <w:color w:val="000000"/>
                <w:sz w:val="20"/>
                <w:szCs w:val="20"/>
              </w:rPr>
              <w:t>250</w:t>
            </w:r>
          </w:p>
        </w:tc>
        <w:tc>
          <w:tcPr>
            <w:tcW w:w="1385" w:type="pct"/>
            <w:noWrap/>
            <w:vAlign w:val="center"/>
          </w:tcPr>
          <w:p w:rsidR="00E149A9" w:rsidRPr="007C76A3" w:rsidRDefault="00E149A9" w:rsidP="007C76A3">
            <w:pPr>
              <w:jc w:val="center"/>
              <w:rPr>
                <w:color w:val="000000"/>
                <w:sz w:val="20"/>
                <w:szCs w:val="20"/>
              </w:rPr>
            </w:pPr>
            <w:r w:rsidRPr="007C76A3">
              <w:rPr>
                <w:color w:val="000000"/>
                <w:sz w:val="20"/>
                <w:szCs w:val="20"/>
              </w:rPr>
              <w:t>608,70</w:t>
            </w:r>
          </w:p>
        </w:tc>
      </w:tr>
      <w:tr w:rsidR="00E149A9" w:rsidRPr="007C76A3" w:rsidTr="00085524">
        <w:trPr>
          <w:trHeight w:hRule="exact" w:val="340"/>
        </w:trPr>
        <w:tc>
          <w:tcPr>
            <w:tcW w:w="2394" w:type="pct"/>
            <w:vMerge/>
            <w:vAlign w:val="center"/>
          </w:tcPr>
          <w:p w:rsidR="00E149A9" w:rsidRPr="007C76A3" w:rsidRDefault="00E149A9" w:rsidP="007C76A3">
            <w:pPr>
              <w:jc w:val="center"/>
              <w:rPr>
                <w:color w:val="000000"/>
                <w:sz w:val="20"/>
                <w:szCs w:val="20"/>
              </w:rPr>
            </w:pPr>
          </w:p>
        </w:tc>
        <w:tc>
          <w:tcPr>
            <w:tcW w:w="1221" w:type="pct"/>
            <w:vAlign w:val="center"/>
          </w:tcPr>
          <w:p w:rsidR="00E149A9" w:rsidRPr="007C76A3" w:rsidRDefault="00E149A9" w:rsidP="007C76A3">
            <w:pPr>
              <w:jc w:val="center"/>
              <w:rPr>
                <w:color w:val="000000"/>
                <w:sz w:val="20"/>
                <w:szCs w:val="20"/>
              </w:rPr>
            </w:pPr>
            <w:r w:rsidRPr="007C76A3">
              <w:rPr>
                <w:color w:val="000000"/>
                <w:sz w:val="20"/>
                <w:szCs w:val="20"/>
              </w:rPr>
              <w:t>400</w:t>
            </w:r>
          </w:p>
        </w:tc>
        <w:tc>
          <w:tcPr>
            <w:tcW w:w="1385" w:type="pct"/>
            <w:noWrap/>
            <w:vAlign w:val="center"/>
          </w:tcPr>
          <w:p w:rsidR="00E149A9" w:rsidRPr="007C76A3" w:rsidRDefault="00E149A9" w:rsidP="007C76A3">
            <w:pPr>
              <w:jc w:val="center"/>
              <w:rPr>
                <w:color w:val="000000"/>
                <w:sz w:val="20"/>
                <w:szCs w:val="20"/>
              </w:rPr>
            </w:pPr>
            <w:r w:rsidRPr="007C76A3">
              <w:rPr>
                <w:color w:val="000000"/>
                <w:sz w:val="20"/>
                <w:szCs w:val="20"/>
              </w:rPr>
              <w:t>219,3</w:t>
            </w:r>
          </w:p>
        </w:tc>
      </w:tr>
      <w:tr w:rsidR="00E149A9" w:rsidRPr="007C76A3" w:rsidTr="00085524">
        <w:trPr>
          <w:trHeight w:hRule="exact" w:val="340"/>
        </w:trPr>
        <w:tc>
          <w:tcPr>
            <w:tcW w:w="2394" w:type="pct"/>
            <w:vMerge w:val="restart"/>
            <w:noWrap/>
            <w:vAlign w:val="center"/>
          </w:tcPr>
          <w:p w:rsidR="00E149A9" w:rsidRPr="007C76A3" w:rsidRDefault="00E149A9" w:rsidP="007C76A3">
            <w:pPr>
              <w:jc w:val="center"/>
              <w:rPr>
                <w:color w:val="000000"/>
                <w:sz w:val="20"/>
                <w:szCs w:val="20"/>
              </w:rPr>
            </w:pPr>
            <w:r w:rsidRPr="007C76A3">
              <w:rPr>
                <w:color w:val="000000"/>
                <w:sz w:val="20"/>
                <w:szCs w:val="20"/>
              </w:rPr>
              <w:t>чугун</w:t>
            </w:r>
          </w:p>
        </w:tc>
        <w:tc>
          <w:tcPr>
            <w:tcW w:w="1221" w:type="pct"/>
            <w:noWrap/>
            <w:vAlign w:val="center"/>
          </w:tcPr>
          <w:p w:rsidR="00E149A9" w:rsidRPr="007C76A3" w:rsidRDefault="00E149A9" w:rsidP="007C76A3">
            <w:pPr>
              <w:jc w:val="center"/>
              <w:rPr>
                <w:color w:val="000000"/>
                <w:sz w:val="20"/>
                <w:szCs w:val="20"/>
              </w:rPr>
            </w:pPr>
            <w:r w:rsidRPr="007C76A3">
              <w:rPr>
                <w:color w:val="000000"/>
                <w:sz w:val="20"/>
                <w:szCs w:val="20"/>
              </w:rPr>
              <w:t>100</w:t>
            </w:r>
          </w:p>
        </w:tc>
        <w:tc>
          <w:tcPr>
            <w:tcW w:w="1385" w:type="pct"/>
            <w:noWrap/>
            <w:vAlign w:val="center"/>
          </w:tcPr>
          <w:p w:rsidR="00E149A9" w:rsidRPr="007C76A3" w:rsidRDefault="00E149A9" w:rsidP="007C76A3">
            <w:pPr>
              <w:jc w:val="center"/>
              <w:rPr>
                <w:color w:val="000000"/>
                <w:sz w:val="20"/>
                <w:szCs w:val="20"/>
              </w:rPr>
            </w:pPr>
            <w:r w:rsidRPr="007C76A3">
              <w:rPr>
                <w:color w:val="000000"/>
                <w:sz w:val="20"/>
                <w:szCs w:val="20"/>
              </w:rPr>
              <w:t>1504,1</w:t>
            </w:r>
          </w:p>
        </w:tc>
      </w:tr>
      <w:tr w:rsidR="00E149A9" w:rsidRPr="007C76A3" w:rsidTr="00085524">
        <w:trPr>
          <w:trHeight w:hRule="exact" w:val="340"/>
        </w:trPr>
        <w:tc>
          <w:tcPr>
            <w:tcW w:w="2394" w:type="pct"/>
            <w:vMerge/>
            <w:vAlign w:val="center"/>
          </w:tcPr>
          <w:p w:rsidR="00E149A9" w:rsidRPr="007C76A3" w:rsidRDefault="00E149A9" w:rsidP="007C76A3">
            <w:pPr>
              <w:jc w:val="center"/>
              <w:rPr>
                <w:color w:val="000000"/>
                <w:sz w:val="20"/>
                <w:szCs w:val="20"/>
              </w:rPr>
            </w:pPr>
          </w:p>
        </w:tc>
        <w:tc>
          <w:tcPr>
            <w:tcW w:w="1221" w:type="pct"/>
            <w:vAlign w:val="center"/>
          </w:tcPr>
          <w:p w:rsidR="00E149A9" w:rsidRPr="007C76A3" w:rsidRDefault="00E149A9" w:rsidP="007C76A3">
            <w:pPr>
              <w:jc w:val="center"/>
              <w:rPr>
                <w:color w:val="000000"/>
                <w:sz w:val="20"/>
                <w:szCs w:val="20"/>
              </w:rPr>
            </w:pPr>
            <w:r w:rsidRPr="007C76A3">
              <w:rPr>
                <w:color w:val="000000"/>
                <w:sz w:val="20"/>
                <w:szCs w:val="20"/>
              </w:rPr>
              <w:t>150</w:t>
            </w:r>
          </w:p>
        </w:tc>
        <w:tc>
          <w:tcPr>
            <w:tcW w:w="1385" w:type="pct"/>
            <w:vAlign w:val="center"/>
          </w:tcPr>
          <w:p w:rsidR="00E149A9" w:rsidRPr="007C76A3" w:rsidRDefault="00E149A9" w:rsidP="007C76A3">
            <w:pPr>
              <w:jc w:val="center"/>
              <w:rPr>
                <w:color w:val="000000"/>
                <w:sz w:val="20"/>
                <w:szCs w:val="20"/>
              </w:rPr>
            </w:pPr>
            <w:r w:rsidRPr="007C76A3">
              <w:rPr>
                <w:color w:val="000000"/>
                <w:sz w:val="20"/>
                <w:szCs w:val="20"/>
              </w:rPr>
              <w:t>7994,90</w:t>
            </w:r>
          </w:p>
        </w:tc>
      </w:tr>
      <w:tr w:rsidR="00E149A9" w:rsidRPr="007C76A3" w:rsidTr="00085524">
        <w:trPr>
          <w:trHeight w:hRule="exact" w:val="340"/>
        </w:trPr>
        <w:tc>
          <w:tcPr>
            <w:tcW w:w="2394" w:type="pct"/>
            <w:vMerge/>
            <w:vAlign w:val="center"/>
          </w:tcPr>
          <w:p w:rsidR="00E149A9" w:rsidRPr="007C76A3" w:rsidRDefault="00E149A9" w:rsidP="007C76A3">
            <w:pPr>
              <w:jc w:val="center"/>
              <w:rPr>
                <w:color w:val="000000"/>
                <w:sz w:val="20"/>
                <w:szCs w:val="20"/>
              </w:rPr>
            </w:pPr>
          </w:p>
        </w:tc>
        <w:tc>
          <w:tcPr>
            <w:tcW w:w="1221" w:type="pct"/>
            <w:vAlign w:val="center"/>
          </w:tcPr>
          <w:p w:rsidR="00E149A9" w:rsidRPr="007C76A3" w:rsidRDefault="00E149A9" w:rsidP="007C76A3">
            <w:pPr>
              <w:jc w:val="center"/>
              <w:rPr>
                <w:color w:val="000000"/>
                <w:sz w:val="20"/>
                <w:szCs w:val="20"/>
              </w:rPr>
            </w:pPr>
            <w:r w:rsidRPr="007C76A3">
              <w:rPr>
                <w:color w:val="000000"/>
                <w:sz w:val="20"/>
                <w:szCs w:val="20"/>
              </w:rPr>
              <w:t>200</w:t>
            </w:r>
          </w:p>
        </w:tc>
        <w:tc>
          <w:tcPr>
            <w:tcW w:w="1385" w:type="pct"/>
            <w:noWrap/>
            <w:vAlign w:val="center"/>
          </w:tcPr>
          <w:p w:rsidR="00E149A9" w:rsidRPr="007C76A3" w:rsidRDefault="00E149A9" w:rsidP="007C76A3">
            <w:pPr>
              <w:jc w:val="center"/>
              <w:rPr>
                <w:color w:val="000000"/>
                <w:sz w:val="20"/>
                <w:szCs w:val="20"/>
              </w:rPr>
            </w:pPr>
            <w:r w:rsidRPr="007C76A3">
              <w:rPr>
                <w:color w:val="000000"/>
                <w:sz w:val="20"/>
                <w:szCs w:val="20"/>
              </w:rPr>
              <w:t>2335,60</w:t>
            </w:r>
          </w:p>
        </w:tc>
      </w:tr>
      <w:tr w:rsidR="00E149A9" w:rsidRPr="007C76A3" w:rsidTr="00085524">
        <w:trPr>
          <w:trHeight w:hRule="exact" w:val="340"/>
        </w:trPr>
        <w:tc>
          <w:tcPr>
            <w:tcW w:w="2394" w:type="pct"/>
            <w:vMerge/>
            <w:vAlign w:val="center"/>
          </w:tcPr>
          <w:p w:rsidR="00E149A9" w:rsidRPr="007C76A3" w:rsidRDefault="00E149A9" w:rsidP="007C76A3">
            <w:pPr>
              <w:jc w:val="center"/>
              <w:rPr>
                <w:color w:val="000000"/>
                <w:sz w:val="20"/>
                <w:szCs w:val="20"/>
              </w:rPr>
            </w:pPr>
          </w:p>
        </w:tc>
        <w:tc>
          <w:tcPr>
            <w:tcW w:w="1221" w:type="pct"/>
            <w:vAlign w:val="center"/>
          </w:tcPr>
          <w:p w:rsidR="00E149A9" w:rsidRPr="007C76A3" w:rsidRDefault="00E149A9" w:rsidP="007C76A3">
            <w:pPr>
              <w:jc w:val="center"/>
              <w:rPr>
                <w:color w:val="000000"/>
                <w:sz w:val="20"/>
                <w:szCs w:val="20"/>
              </w:rPr>
            </w:pPr>
            <w:r w:rsidRPr="007C76A3">
              <w:rPr>
                <w:color w:val="000000"/>
                <w:sz w:val="20"/>
                <w:szCs w:val="20"/>
              </w:rPr>
              <w:t>250</w:t>
            </w:r>
          </w:p>
        </w:tc>
        <w:tc>
          <w:tcPr>
            <w:tcW w:w="1385" w:type="pct"/>
            <w:noWrap/>
            <w:vAlign w:val="center"/>
          </w:tcPr>
          <w:p w:rsidR="00E149A9" w:rsidRPr="007C76A3" w:rsidRDefault="00E149A9" w:rsidP="007C76A3">
            <w:pPr>
              <w:jc w:val="center"/>
              <w:rPr>
                <w:color w:val="000000"/>
                <w:sz w:val="20"/>
                <w:szCs w:val="20"/>
              </w:rPr>
            </w:pPr>
            <w:r w:rsidRPr="007C76A3">
              <w:rPr>
                <w:color w:val="000000"/>
                <w:sz w:val="20"/>
                <w:szCs w:val="20"/>
              </w:rPr>
              <w:t>3173,30</w:t>
            </w:r>
          </w:p>
        </w:tc>
      </w:tr>
      <w:tr w:rsidR="00E149A9" w:rsidRPr="007C76A3" w:rsidTr="00085524">
        <w:trPr>
          <w:trHeight w:hRule="exact" w:val="340"/>
        </w:trPr>
        <w:tc>
          <w:tcPr>
            <w:tcW w:w="2394" w:type="pct"/>
            <w:vMerge/>
            <w:noWrap/>
            <w:vAlign w:val="center"/>
          </w:tcPr>
          <w:p w:rsidR="00E149A9" w:rsidRPr="007C76A3" w:rsidRDefault="00E149A9" w:rsidP="007C76A3">
            <w:pPr>
              <w:jc w:val="center"/>
              <w:rPr>
                <w:color w:val="000000"/>
                <w:sz w:val="20"/>
                <w:szCs w:val="20"/>
              </w:rPr>
            </w:pPr>
          </w:p>
        </w:tc>
        <w:tc>
          <w:tcPr>
            <w:tcW w:w="1221" w:type="pct"/>
            <w:noWrap/>
            <w:vAlign w:val="center"/>
          </w:tcPr>
          <w:p w:rsidR="00E149A9" w:rsidRPr="007C76A3" w:rsidRDefault="00E149A9" w:rsidP="007C76A3">
            <w:pPr>
              <w:jc w:val="center"/>
              <w:rPr>
                <w:color w:val="000000"/>
                <w:sz w:val="20"/>
                <w:szCs w:val="20"/>
              </w:rPr>
            </w:pPr>
            <w:r w:rsidRPr="007C76A3">
              <w:rPr>
                <w:color w:val="000000"/>
                <w:sz w:val="20"/>
                <w:szCs w:val="20"/>
              </w:rPr>
              <w:t>300</w:t>
            </w:r>
          </w:p>
        </w:tc>
        <w:tc>
          <w:tcPr>
            <w:tcW w:w="1385" w:type="pct"/>
            <w:noWrap/>
            <w:vAlign w:val="center"/>
          </w:tcPr>
          <w:p w:rsidR="00E149A9" w:rsidRPr="007C76A3" w:rsidRDefault="00E149A9" w:rsidP="007C76A3">
            <w:pPr>
              <w:jc w:val="center"/>
              <w:rPr>
                <w:color w:val="000000"/>
                <w:sz w:val="20"/>
                <w:szCs w:val="20"/>
              </w:rPr>
            </w:pPr>
            <w:r w:rsidRPr="007C76A3">
              <w:rPr>
                <w:color w:val="000000"/>
                <w:sz w:val="20"/>
                <w:szCs w:val="20"/>
              </w:rPr>
              <w:t>304,8</w:t>
            </w:r>
          </w:p>
        </w:tc>
      </w:tr>
      <w:tr w:rsidR="00E149A9" w:rsidRPr="007C76A3" w:rsidTr="00085524">
        <w:trPr>
          <w:trHeight w:hRule="exact" w:val="340"/>
        </w:trPr>
        <w:tc>
          <w:tcPr>
            <w:tcW w:w="2394" w:type="pct"/>
            <w:vMerge/>
            <w:noWrap/>
            <w:vAlign w:val="center"/>
          </w:tcPr>
          <w:p w:rsidR="00E149A9" w:rsidRPr="007C76A3" w:rsidRDefault="00E149A9" w:rsidP="007C76A3">
            <w:pPr>
              <w:jc w:val="center"/>
              <w:rPr>
                <w:color w:val="000000"/>
                <w:sz w:val="20"/>
                <w:szCs w:val="20"/>
              </w:rPr>
            </w:pPr>
          </w:p>
        </w:tc>
        <w:tc>
          <w:tcPr>
            <w:tcW w:w="1221" w:type="pct"/>
            <w:noWrap/>
            <w:vAlign w:val="center"/>
          </w:tcPr>
          <w:p w:rsidR="00E149A9" w:rsidRPr="007C76A3" w:rsidRDefault="00E149A9" w:rsidP="007C76A3">
            <w:pPr>
              <w:jc w:val="center"/>
              <w:rPr>
                <w:color w:val="000000"/>
                <w:sz w:val="20"/>
                <w:szCs w:val="20"/>
              </w:rPr>
            </w:pPr>
            <w:r w:rsidRPr="007C76A3">
              <w:rPr>
                <w:color w:val="000000"/>
                <w:sz w:val="20"/>
                <w:szCs w:val="20"/>
              </w:rPr>
              <w:t>450</w:t>
            </w:r>
          </w:p>
        </w:tc>
        <w:tc>
          <w:tcPr>
            <w:tcW w:w="1385" w:type="pct"/>
            <w:noWrap/>
            <w:vAlign w:val="center"/>
          </w:tcPr>
          <w:p w:rsidR="00E149A9" w:rsidRPr="007C76A3" w:rsidRDefault="00E149A9" w:rsidP="007C76A3">
            <w:pPr>
              <w:jc w:val="center"/>
              <w:rPr>
                <w:color w:val="000000"/>
                <w:sz w:val="20"/>
                <w:szCs w:val="20"/>
              </w:rPr>
            </w:pPr>
            <w:r w:rsidRPr="007C76A3">
              <w:rPr>
                <w:color w:val="000000"/>
                <w:sz w:val="20"/>
                <w:szCs w:val="20"/>
              </w:rPr>
              <w:t>591</w:t>
            </w:r>
          </w:p>
        </w:tc>
      </w:tr>
    </w:tbl>
    <w:p w:rsidR="00E149A9" w:rsidRDefault="00E149A9" w:rsidP="008F3250">
      <w:pPr>
        <w:pStyle w:val="affffc"/>
      </w:pPr>
    </w:p>
    <w:p w:rsidR="00E149A9" w:rsidRPr="007D15F3" w:rsidRDefault="00E149A9" w:rsidP="007D15F3">
      <w:pPr>
        <w:pStyle w:val="affffc"/>
      </w:pPr>
      <w:r w:rsidRPr="007D15F3">
        <w:t>Сети канализации, эксплуатируемые ООО «Биоресурс» в МО «Няндомское» выполнены из следующих материалов:</w:t>
      </w:r>
    </w:p>
    <w:p w:rsidR="00E149A9" w:rsidRPr="007D15F3" w:rsidRDefault="00E149A9" w:rsidP="00553ECD">
      <w:pPr>
        <w:pStyle w:val="affffc"/>
        <w:numPr>
          <w:ilvl w:val="0"/>
          <w:numId w:val="84"/>
        </w:numPr>
      </w:pPr>
      <w:r w:rsidRPr="007D15F3">
        <w:t>Керамика –4370,2 м;</w:t>
      </w:r>
    </w:p>
    <w:p w:rsidR="00E149A9" w:rsidRPr="007D15F3" w:rsidRDefault="00E149A9" w:rsidP="00553ECD">
      <w:pPr>
        <w:pStyle w:val="affffc"/>
        <w:numPr>
          <w:ilvl w:val="0"/>
          <w:numId w:val="84"/>
        </w:numPr>
      </w:pPr>
      <w:r w:rsidRPr="007D15F3">
        <w:t>Асбестоцемент –1399 м;</w:t>
      </w:r>
    </w:p>
    <w:p w:rsidR="00E149A9" w:rsidRPr="007D15F3" w:rsidRDefault="00E149A9" w:rsidP="00553ECD">
      <w:pPr>
        <w:pStyle w:val="affffc"/>
        <w:numPr>
          <w:ilvl w:val="0"/>
          <w:numId w:val="84"/>
        </w:numPr>
      </w:pPr>
      <w:r w:rsidRPr="007D15F3">
        <w:t>Чугун –15903,7м;</w:t>
      </w:r>
    </w:p>
    <w:p w:rsidR="00E149A9" w:rsidRPr="007D15F3" w:rsidRDefault="00E149A9" w:rsidP="007D15F3">
      <w:pPr>
        <w:pStyle w:val="affffc"/>
      </w:pPr>
      <w:r w:rsidRPr="007D15F3">
        <w:t>Графическое распределение сетей по типу материала их изготовления представлено на рисунке 1.</w:t>
      </w:r>
    </w:p>
    <w:p w:rsidR="00E149A9" w:rsidRPr="00A50E17" w:rsidRDefault="00E149A9" w:rsidP="008F3250">
      <w:pPr>
        <w:pStyle w:val="affff7"/>
        <w:spacing w:line="360" w:lineRule="auto"/>
        <w:ind w:firstLine="0"/>
        <w:jc w:val="center"/>
        <w:rPr>
          <w:sz w:val="26"/>
          <w:szCs w:val="26"/>
          <w:lang w:eastAsia="en-US"/>
        </w:rPr>
      </w:pPr>
      <w:r w:rsidRPr="009A61C8">
        <w:rPr>
          <w:noProof/>
        </w:rPr>
        <w:object w:dxaOrig="7210" w:dyaOrig="4311">
          <v:shape id="Диаграмма 7" o:spid="_x0000_i1025" type="#_x0000_t75" style="width:361.85pt;height:3in;visibility:visible" o:ole="">
            <v:imagedata r:id="rId12" o:title="" cropbottom="-152f"/>
            <o:lock v:ext="edit" aspectratio="f"/>
          </v:shape>
          <o:OLEObject Type="Embed" ProgID="Excel.Sheet.8" ShapeID="Диаграмма 7" DrawAspect="Content" ObjectID="_1546236193" r:id="rId13"/>
        </w:object>
      </w:r>
    </w:p>
    <w:p w:rsidR="00E149A9" w:rsidRPr="00A50E17" w:rsidRDefault="00E149A9" w:rsidP="008F3250">
      <w:pPr>
        <w:pStyle w:val="affffc"/>
        <w:ind w:firstLine="0"/>
        <w:jc w:val="center"/>
      </w:pPr>
      <w:r w:rsidRPr="00A50E17">
        <w:t xml:space="preserve">Рисунок 1. Распределение сетей канализации, эксплуатируемых </w:t>
      </w:r>
      <w:r>
        <w:t>ООО </w:t>
      </w:r>
      <w:r w:rsidRPr="00A50E17">
        <w:t>«</w:t>
      </w:r>
      <w:r>
        <w:t>Биоресурс</w:t>
      </w:r>
      <w:r w:rsidRPr="00A50E17">
        <w:t>» по типу материала их изготовления</w:t>
      </w:r>
    </w:p>
    <w:p w:rsidR="00E149A9" w:rsidRPr="00A50E17" w:rsidRDefault="00E149A9" w:rsidP="008F3250">
      <w:pPr>
        <w:pStyle w:val="affff7"/>
        <w:spacing w:before="0" w:after="0" w:line="360" w:lineRule="auto"/>
        <w:ind w:firstLine="851"/>
        <w:rPr>
          <w:sz w:val="26"/>
          <w:szCs w:val="26"/>
          <w:lang w:eastAsia="en-US"/>
        </w:rPr>
      </w:pPr>
    </w:p>
    <w:p w:rsidR="00E149A9" w:rsidRPr="007D15F3" w:rsidRDefault="00E149A9" w:rsidP="007D15F3">
      <w:pPr>
        <w:pStyle w:val="affffc"/>
      </w:pPr>
      <w:r w:rsidRPr="007D15F3">
        <w:t xml:space="preserve">В целом система транспортировки стоков, эксплуатируемая ООО «Биоресурс» имеет высокую степень износа. Более половины канализационных сетей эксплуатируются сверх нормативного срока, около 70% сетей нуждаются в замене в ближайшее время. В </w:t>
      </w:r>
      <w:fldSimple w:instr=" REF _Ref464039904 \h  \* MERGEFORMAT ">
        <w:r w:rsidR="000E488C">
          <w:t>Таблица 6</w:t>
        </w:r>
      </w:fldSimple>
      <w:r w:rsidR="00085524">
        <w:t xml:space="preserve"> </w:t>
      </w:r>
      <w:r w:rsidRPr="007D15F3">
        <w:t>представлен перечень канализационных сетей по годам ввода в эксплуатацию.</w:t>
      </w:r>
    </w:p>
    <w:p w:rsidR="00E149A9" w:rsidRDefault="00E149A9" w:rsidP="00C36903">
      <w:pPr>
        <w:pStyle w:val="aa"/>
        <w:keepNext/>
      </w:pPr>
      <w:bookmarkStart w:id="35" w:name="_Ref464039904"/>
      <w:r>
        <w:lastRenderedPageBreak/>
        <w:t xml:space="preserve">Таблица </w:t>
      </w:r>
      <w:r w:rsidR="000966FC">
        <w:fldChar w:fldCharType="begin"/>
      </w:r>
      <w:r w:rsidR="000C0FCF">
        <w:instrText xml:space="preserve"> SEQ Таблица \* ARABIC </w:instrText>
      </w:r>
      <w:r w:rsidR="000966FC">
        <w:fldChar w:fldCharType="separate"/>
      </w:r>
      <w:r w:rsidR="000E488C">
        <w:rPr>
          <w:noProof/>
        </w:rPr>
        <w:t>6</w:t>
      </w:r>
      <w:r w:rsidR="000966FC">
        <w:rPr>
          <w:noProof/>
        </w:rPr>
        <w:fldChar w:fldCharType="end"/>
      </w:r>
      <w:bookmarkEnd w:id="35"/>
      <w:r w:rsidR="00085524">
        <w:rPr>
          <w:noProof/>
        </w:rPr>
        <w:t xml:space="preserve"> </w:t>
      </w:r>
      <w:r w:rsidRPr="00CE713D">
        <w:t>Перечень канализационных сетей, эксплуатируемых ООО «Биоресурс» по годам ввода в эксплуатацию</w:t>
      </w:r>
    </w:p>
    <w:tbl>
      <w:tblPr>
        <w:tblW w:w="5000" w:type="pct"/>
        <w:tblLook w:val="00A0"/>
      </w:tblPr>
      <w:tblGrid>
        <w:gridCol w:w="1011"/>
        <w:gridCol w:w="5077"/>
        <w:gridCol w:w="3766"/>
      </w:tblGrid>
      <w:tr w:rsidR="00E149A9" w:rsidRPr="00A50E17" w:rsidTr="00A648CB">
        <w:trPr>
          <w:trHeight w:val="600"/>
        </w:trPr>
        <w:tc>
          <w:tcPr>
            <w:tcW w:w="513" w:type="pct"/>
            <w:tcBorders>
              <w:top w:val="single" w:sz="4" w:space="0" w:color="auto"/>
              <w:left w:val="single" w:sz="4" w:space="0" w:color="auto"/>
              <w:bottom w:val="single" w:sz="4" w:space="0" w:color="auto"/>
              <w:right w:val="single" w:sz="4" w:space="0" w:color="auto"/>
            </w:tcBorders>
            <w:vAlign w:val="center"/>
          </w:tcPr>
          <w:p w:rsidR="00E149A9" w:rsidRPr="009A61C8" w:rsidRDefault="00E149A9" w:rsidP="00A648CB">
            <w:pPr>
              <w:pStyle w:val="affffc"/>
              <w:spacing w:line="240" w:lineRule="auto"/>
              <w:ind w:firstLine="0"/>
              <w:jc w:val="center"/>
              <w:rPr>
                <w:lang w:eastAsia="ru-RU"/>
              </w:rPr>
            </w:pPr>
            <w:r w:rsidRPr="009A61C8">
              <w:rPr>
                <w:lang w:eastAsia="ru-RU"/>
              </w:rPr>
              <w:t>№ п/п</w:t>
            </w:r>
          </w:p>
        </w:tc>
        <w:tc>
          <w:tcPr>
            <w:tcW w:w="2576" w:type="pct"/>
            <w:tcBorders>
              <w:top w:val="single" w:sz="4" w:space="0" w:color="auto"/>
              <w:left w:val="single" w:sz="4" w:space="0" w:color="auto"/>
              <w:bottom w:val="single" w:sz="4" w:space="0" w:color="auto"/>
              <w:right w:val="single" w:sz="4" w:space="0" w:color="auto"/>
            </w:tcBorders>
            <w:vAlign w:val="center"/>
          </w:tcPr>
          <w:p w:rsidR="00E149A9" w:rsidRPr="009A61C8" w:rsidRDefault="00E149A9" w:rsidP="00A648CB">
            <w:pPr>
              <w:pStyle w:val="affffc"/>
              <w:spacing w:line="240" w:lineRule="auto"/>
              <w:ind w:firstLine="0"/>
              <w:jc w:val="center"/>
              <w:rPr>
                <w:lang w:eastAsia="ru-RU"/>
              </w:rPr>
            </w:pPr>
            <w:r w:rsidRPr="009A61C8">
              <w:rPr>
                <w:lang w:eastAsia="ru-RU"/>
              </w:rPr>
              <w:t>Года ввода в эксплуатацию</w:t>
            </w:r>
          </w:p>
        </w:tc>
        <w:tc>
          <w:tcPr>
            <w:tcW w:w="1911" w:type="pct"/>
            <w:tcBorders>
              <w:top w:val="single" w:sz="4" w:space="0" w:color="auto"/>
              <w:left w:val="nil"/>
              <w:bottom w:val="single" w:sz="4" w:space="0" w:color="auto"/>
              <w:right w:val="single" w:sz="4" w:space="0" w:color="auto"/>
            </w:tcBorders>
            <w:vAlign w:val="center"/>
          </w:tcPr>
          <w:p w:rsidR="00E149A9" w:rsidRPr="009A61C8" w:rsidRDefault="00E149A9" w:rsidP="00A648CB">
            <w:pPr>
              <w:pStyle w:val="affffc"/>
              <w:spacing w:line="240" w:lineRule="auto"/>
              <w:ind w:firstLine="0"/>
              <w:jc w:val="center"/>
              <w:rPr>
                <w:lang w:eastAsia="ru-RU"/>
              </w:rPr>
            </w:pPr>
            <w:r w:rsidRPr="009A61C8">
              <w:rPr>
                <w:lang w:eastAsia="ru-RU"/>
              </w:rPr>
              <w:t>Протяженность, м</w:t>
            </w:r>
          </w:p>
        </w:tc>
      </w:tr>
      <w:tr w:rsidR="00E149A9" w:rsidRPr="00A50E17" w:rsidTr="00E744FE">
        <w:trPr>
          <w:trHeight w:val="300"/>
        </w:trPr>
        <w:tc>
          <w:tcPr>
            <w:tcW w:w="513" w:type="pct"/>
            <w:tcBorders>
              <w:top w:val="nil"/>
              <w:left w:val="single" w:sz="4" w:space="0" w:color="auto"/>
              <w:bottom w:val="single" w:sz="4" w:space="0" w:color="auto"/>
              <w:right w:val="single" w:sz="4" w:space="0" w:color="auto"/>
            </w:tcBorders>
            <w:vAlign w:val="center"/>
          </w:tcPr>
          <w:p w:rsidR="00E149A9" w:rsidRPr="009A61C8" w:rsidRDefault="00E149A9" w:rsidP="00C36903">
            <w:pPr>
              <w:pStyle w:val="affffc"/>
              <w:spacing w:line="240" w:lineRule="auto"/>
              <w:ind w:firstLine="0"/>
              <w:jc w:val="center"/>
              <w:rPr>
                <w:lang w:eastAsia="ru-RU"/>
              </w:rPr>
            </w:pPr>
            <w:r w:rsidRPr="009A61C8">
              <w:rPr>
                <w:lang w:eastAsia="ru-RU"/>
              </w:rPr>
              <w:t>1</w:t>
            </w:r>
          </w:p>
        </w:tc>
        <w:tc>
          <w:tcPr>
            <w:tcW w:w="2576" w:type="pct"/>
            <w:tcBorders>
              <w:top w:val="nil"/>
              <w:left w:val="single" w:sz="4" w:space="0" w:color="auto"/>
              <w:bottom w:val="single" w:sz="4" w:space="0" w:color="auto"/>
              <w:right w:val="single" w:sz="4" w:space="0" w:color="auto"/>
            </w:tcBorders>
            <w:vAlign w:val="center"/>
          </w:tcPr>
          <w:p w:rsidR="00E149A9" w:rsidRPr="009A61C8" w:rsidRDefault="00E149A9" w:rsidP="00C36903">
            <w:pPr>
              <w:pStyle w:val="affffc"/>
              <w:spacing w:line="240" w:lineRule="auto"/>
              <w:ind w:firstLine="0"/>
              <w:jc w:val="center"/>
              <w:rPr>
                <w:lang w:eastAsia="ru-RU"/>
              </w:rPr>
            </w:pPr>
            <w:r w:rsidRPr="009A61C8">
              <w:rPr>
                <w:lang w:eastAsia="ru-RU"/>
              </w:rPr>
              <w:t>1960-1980 гг.</w:t>
            </w:r>
          </w:p>
        </w:tc>
        <w:tc>
          <w:tcPr>
            <w:tcW w:w="1911" w:type="pct"/>
            <w:tcBorders>
              <w:top w:val="nil"/>
              <w:left w:val="nil"/>
              <w:bottom w:val="single" w:sz="4" w:space="0" w:color="auto"/>
              <w:right w:val="single" w:sz="4" w:space="0" w:color="auto"/>
            </w:tcBorders>
            <w:vAlign w:val="center"/>
          </w:tcPr>
          <w:p w:rsidR="00E149A9" w:rsidRPr="009A61C8" w:rsidRDefault="00E149A9" w:rsidP="00C36903">
            <w:pPr>
              <w:pStyle w:val="affffc"/>
              <w:spacing w:line="240" w:lineRule="auto"/>
              <w:ind w:firstLine="0"/>
              <w:jc w:val="center"/>
              <w:rPr>
                <w:lang w:eastAsia="ru-RU"/>
              </w:rPr>
            </w:pPr>
            <w:r w:rsidRPr="009A61C8">
              <w:rPr>
                <w:lang w:eastAsia="ru-RU"/>
              </w:rPr>
              <w:t>14791,7</w:t>
            </w:r>
          </w:p>
        </w:tc>
      </w:tr>
      <w:tr w:rsidR="00E149A9" w:rsidRPr="00A50E17" w:rsidTr="00C36903">
        <w:trPr>
          <w:trHeight w:val="300"/>
        </w:trPr>
        <w:tc>
          <w:tcPr>
            <w:tcW w:w="513" w:type="pct"/>
            <w:tcBorders>
              <w:top w:val="nil"/>
              <w:left w:val="single" w:sz="4" w:space="0" w:color="auto"/>
              <w:bottom w:val="single" w:sz="4" w:space="0" w:color="auto"/>
              <w:right w:val="single" w:sz="4" w:space="0" w:color="auto"/>
            </w:tcBorders>
            <w:vAlign w:val="center"/>
          </w:tcPr>
          <w:p w:rsidR="00E149A9" w:rsidRPr="009A61C8" w:rsidRDefault="00E149A9" w:rsidP="00C36903">
            <w:pPr>
              <w:pStyle w:val="affffc"/>
              <w:spacing w:line="240" w:lineRule="auto"/>
              <w:ind w:firstLine="0"/>
              <w:jc w:val="center"/>
              <w:rPr>
                <w:lang w:eastAsia="ru-RU"/>
              </w:rPr>
            </w:pPr>
            <w:r w:rsidRPr="009A61C8">
              <w:rPr>
                <w:lang w:eastAsia="ru-RU"/>
              </w:rPr>
              <w:t>2</w:t>
            </w:r>
          </w:p>
        </w:tc>
        <w:tc>
          <w:tcPr>
            <w:tcW w:w="2576" w:type="pct"/>
            <w:tcBorders>
              <w:top w:val="nil"/>
              <w:left w:val="single" w:sz="4" w:space="0" w:color="auto"/>
              <w:bottom w:val="single" w:sz="4" w:space="0" w:color="auto"/>
              <w:right w:val="single" w:sz="4" w:space="0" w:color="auto"/>
            </w:tcBorders>
            <w:vAlign w:val="center"/>
          </w:tcPr>
          <w:p w:rsidR="00E149A9" w:rsidRPr="009A61C8" w:rsidRDefault="00E149A9" w:rsidP="00C36903">
            <w:pPr>
              <w:pStyle w:val="affffc"/>
              <w:spacing w:line="240" w:lineRule="auto"/>
              <w:ind w:firstLine="0"/>
              <w:jc w:val="center"/>
              <w:rPr>
                <w:lang w:eastAsia="ru-RU"/>
              </w:rPr>
            </w:pPr>
            <w:r w:rsidRPr="009A61C8">
              <w:rPr>
                <w:lang w:eastAsia="ru-RU"/>
              </w:rPr>
              <w:t>1980-1995 гг.</w:t>
            </w:r>
          </w:p>
        </w:tc>
        <w:tc>
          <w:tcPr>
            <w:tcW w:w="1911" w:type="pct"/>
            <w:tcBorders>
              <w:top w:val="nil"/>
              <w:left w:val="nil"/>
              <w:bottom w:val="single" w:sz="4" w:space="0" w:color="auto"/>
              <w:right w:val="single" w:sz="4" w:space="0" w:color="auto"/>
            </w:tcBorders>
            <w:vAlign w:val="center"/>
          </w:tcPr>
          <w:p w:rsidR="00E149A9" w:rsidRPr="009A61C8" w:rsidRDefault="00E149A9" w:rsidP="00C36903">
            <w:pPr>
              <w:pStyle w:val="affffc"/>
              <w:spacing w:line="240" w:lineRule="auto"/>
              <w:ind w:firstLine="0"/>
              <w:jc w:val="center"/>
              <w:rPr>
                <w:lang w:eastAsia="ru-RU"/>
              </w:rPr>
            </w:pPr>
            <w:r w:rsidRPr="009A61C8">
              <w:rPr>
                <w:lang w:eastAsia="ru-RU"/>
              </w:rPr>
              <w:t>6514,5</w:t>
            </w:r>
          </w:p>
        </w:tc>
      </w:tr>
      <w:tr w:rsidR="00E149A9" w:rsidRPr="00A50E17" w:rsidTr="00C36903">
        <w:trPr>
          <w:trHeight w:val="300"/>
        </w:trPr>
        <w:tc>
          <w:tcPr>
            <w:tcW w:w="513" w:type="pct"/>
            <w:tcBorders>
              <w:top w:val="nil"/>
              <w:left w:val="single" w:sz="4" w:space="0" w:color="auto"/>
              <w:bottom w:val="single" w:sz="4" w:space="0" w:color="auto"/>
              <w:right w:val="single" w:sz="4" w:space="0" w:color="auto"/>
            </w:tcBorders>
            <w:vAlign w:val="center"/>
          </w:tcPr>
          <w:p w:rsidR="00E149A9" w:rsidRPr="009A61C8" w:rsidRDefault="00E149A9" w:rsidP="00C36903">
            <w:pPr>
              <w:pStyle w:val="affffc"/>
              <w:spacing w:line="240" w:lineRule="auto"/>
              <w:ind w:firstLine="0"/>
              <w:jc w:val="center"/>
              <w:rPr>
                <w:lang w:eastAsia="ru-RU"/>
              </w:rPr>
            </w:pPr>
            <w:r w:rsidRPr="009A61C8">
              <w:rPr>
                <w:lang w:eastAsia="ru-RU"/>
              </w:rPr>
              <w:t>3</w:t>
            </w:r>
          </w:p>
        </w:tc>
        <w:tc>
          <w:tcPr>
            <w:tcW w:w="2576" w:type="pct"/>
            <w:tcBorders>
              <w:top w:val="nil"/>
              <w:left w:val="single" w:sz="4" w:space="0" w:color="auto"/>
              <w:bottom w:val="single" w:sz="4" w:space="0" w:color="auto"/>
              <w:right w:val="single" w:sz="4" w:space="0" w:color="auto"/>
            </w:tcBorders>
            <w:vAlign w:val="center"/>
          </w:tcPr>
          <w:p w:rsidR="00E149A9" w:rsidRPr="009A61C8" w:rsidRDefault="00E149A9" w:rsidP="00C36903">
            <w:pPr>
              <w:pStyle w:val="affffc"/>
              <w:spacing w:line="240" w:lineRule="auto"/>
              <w:ind w:firstLine="0"/>
              <w:jc w:val="center"/>
              <w:rPr>
                <w:lang w:eastAsia="ru-RU"/>
              </w:rPr>
            </w:pPr>
            <w:r w:rsidRPr="009A61C8">
              <w:rPr>
                <w:lang w:eastAsia="ru-RU"/>
              </w:rPr>
              <w:t>1995-2005 гг.</w:t>
            </w:r>
          </w:p>
        </w:tc>
        <w:tc>
          <w:tcPr>
            <w:tcW w:w="1911" w:type="pct"/>
            <w:tcBorders>
              <w:top w:val="nil"/>
              <w:left w:val="nil"/>
              <w:bottom w:val="single" w:sz="4" w:space="0" w:color="auto"/>
              <w:right w:val="single" w:sz="4" w:space="0" w:color="auto"/>
            </w:tcBorders>
            <w:vAlign w:val="center"/>
          </w:tcPr>
          <w:p w:rsidR="00E149A9" w:rsidRPr="009A61C8" w:rsidRDefault="00E149A9" w:rsidP="00C36903">
            <w:pPr>
              <w:pStyle w:val="affffc"/>
              <w:spacing w:line="240" w:lineRule="auto"/>
              <w:ind w:firstLine="0"/>
              <w:jc w:val="center"/>
              <w:rPr>
                <w:lang w:eastAsia="ru-RU"/>
              </w:rPr>
            </w:pPr>
            <w:r w:rsidRPr="009A61C8">
              <w:rPr>
                <w:lang w:eastAsia="ru-RU"/>
              </w:rPr>
              <w:t>366,7</w:t>
            </w:r>
          </w:p>
        </w:tc>
      </w:tr>
    </w:tbl>
    <w:p w:rsidR="00E149A9" w:rsidRDefault="00E149A9" w:rsidP="008F3250">
      <w:pPr>
        <w:pStyle w:val="affffc"/>
      </w:pPr>
    </w:p>
    <w:p w:rsidR="00E149A9" w:rsidRPr="00A50E17" w:rsidRDefault="00E149A9" w:rsidP="008F3250">
      <w:pPr>
        <w:pStyle w:val="affffc"/>
      </w:pPr>
      <w:r w:rsidRPr="003D2086">
        <w:rPr>
          <w:noProof/>
          <w:lang w:eastAsia="ru-RU"/>
        </w:rPr>
        <w:object w:dxaOrig="7018" w:dyaOrig="3648">
          <v:shape id="Диаграмма 8" o:spid="_x0000_i1026" type="#_x0000_t75" style="width:419.85pt;height:199.15pt;visibility:visible" o:ole="">
            <v:imagedata r:id="rId14" o:title="" croptop="-3108f" cropbottom="-4653f" cropleft="-2689f" cropright="-10916f"/>
            <o:lock v:ext="edit" aspectratio="f"/>
          </v:shape>
          <o:OLEObject Type="Embed" ProgID="Excel.Sheet.8" ShapeID="Диаграмма 8" DrawAspect="Content" ObjectID="_1546236194" r:id="rId15"/>
        </w:object>
      </w:r>
    </w:p>
    <w:p w:rsidR="00E149A9" w:rsidRPr="00A50E17" w:rsidRDefault="00E149A9" w:rsidP="008F3250">
      <w:pPr>
        <w:pStyle w:val="affffc"/>
        <w:jc w:val="center"/>
      </w:pPr>
      <w:r>
        <w:t>Рисунок 2</w:t>
      </w:r>
      <w:r w:rsidRPr="00A50E17">
        <w:t xml:space="preserve"> Перечень канализационных сетей, эксплуатируемых </w:t>
      </w:r>
      <w:r>
        <w:t>ООО </w:t>
      </w:r>
      <w:r w:rsidRPr="00A50E17">
        <w:t>«</w:t>
      </w:r>
      <w:r>
        <w:t>Биоресурс</w:t>
      </w:r>
      <w:r w:rsidRPr="00A50E17">
        <w:t>» по годам ввода в эксплуатацию</w:t>
      </w:r>
    </w:p>
    <w:p w:rsidR="00E149A9" w:rsidRPr="00A50E17" w:rsidRDefault="00E149A9" w:rsidP="008F3250">
      <w:pPr>
        <w:pStyle w:val="affffc"/>
        <w:jc w:val="center"/>
      </w:pPr>
    </w:p>
    <w:p w:rsidR="00E149A9" w:rsidRPr="00A50E17" w:rsidRDefault="00E149A9" w:rsidP="007D15F3">
      <w:pPr>
        <w:pStyle w:val="affffc"/>
      </w:pPr>
      <w:r w:rsidRPr="00A50E17">
        <w:t xml:space="preserve">Помимо сетей водоотведения, к системе транспортировки сточных вод относятся канализационная насосная станция (КНС). В эксплуатации </w:t>
      </w:r>
      <w:r w:rsidRPr="00C36903">
        <w:t>ООО «Биоресурс»</w:t>
      </w:r>
      <w:r w:rsidR="00085524">
        <w:t xml:space="preserve"> </w:t>
      </w:r>
      <w:r w:rsidRPr="00A50E17">
        <w:t xml:space="preserve">на сегодняшний день находится </w:t>
      </w:r>
      <w:r w:rsidR="00085524">
        <w:t>пять</w:t>
      </w:r>
      <w:r w:rsidRPr="00A50E17">
        <w:t xml:space="preserve"> КНС. Перечень КНС в эксплуатации ООО «</w:t>
      </w:r>
      <w:r>
        <w:t>Биоресурс</w:t>
      </w:r>
      <w:r w:rsidRPr="00A50E17">
        <w:t xml:space="preserve">» представлен в </w:t>
      </w:r>
      <w:fldSimple w:instr=" REF _Ref464041925 \h  \* MERGEFORMAT ">
        <w:r w:rsidR="000E488C" w:rsidRPr="00085524">
          <w:t xml:space="preserve">Таблица </w:t>
        </w:r>
        <w:r w:rsidR="000E488C">
          <w:t>7</w:t>
        </w:r>
      </w:fldSimple>
      <w:r w:rsidRPr="00A50E17">
        <w:t>.</w:t>
      </w:r>
    </w:p>
    <w:p w:rsidR="00E149A9" w:rsidRPr="00085524" w:rsidRDefault="00E149A9" w:rsidP="007C76A3">
      <w:pPr>
        <w:pStyle w:val="aa"/>
        <w:keepNext/>
      </w:pPr>
      <w:bookmarkStart w:id="36" w:name="_Ref464041925"/>
      <w:r w:rsidRPr="00085524">
        <w:t xml:space="preserve">Таблица </w:t>
      </w:r>
      <w:r w:rsidR="000966FC">
        <w:fldChar w:fldCharType="begin"/>
      </w:r>
      <w:r w:rsidR="000C0FCF">
        <w:instrText xml:space="preserve"> SEQ Таблица \* ARABIC </w:instrText>
      </w:r>
      <w:r w:rsidR="000966FC">
        <w:fldChar w:fldCharType="separate"/>
      </w:r>
      <w:r w:rsidR="000E488C">
        <w:rPr>
          <w:noProof/>
        </w:rPr>
        <w:t>7</w:t>
      </w:r>
      <w:r w:rsidR="000966FC">
        <w:rPr>
          <w:noProof/>
        </w:rPr>
        <w:fldChar w:fldCharType="end"/>
      </w:r>
      <w:bookmarkEnd w:id="36"/>
      <w:r w:rsidR="00085524" w:rsidRPr="00085524">
        <w:rPr>
          <w:noProof/>
        </w:rPr>
        <w:t xml:space="preserve"> </w:t>
      </w:r>
      <w:r w:rsidRPr="00085524">
        <w:t>Перечень КНС в эксплуатации ООО «Биоресурс</w:t>
      </w:r>
      <w:r w:rsidR="00085524" w:rsidRPr="00085524">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3"/>
        <w:gridCol w:w="3719"/>
        <w:gridCol w:w="5162"/>
      </w:tblGrid>
      <w:tr w:rsidR="00085524" w:rsidRPr="00085524" w:rsidTr="00085524">
        <w:trPr>
          <w:trHeight w:val="253"/>
          <w:tblHeader/>
        </w:trPr>
        <w:tc>
          <w:tcPr>
            <w:tcW w:w="494" w:type="pct"/>
            <w:vMerge w:val="restart"/>
            <w:vAlign w:val="center"/>
          </w:tcPr>
          <w:p w:rsidR="00E149A9" w:rsidRPr="00085524" w:rsidRDefault="00E149A9" w:rsidP="007C76A3">
            <w:pPr>
              <w:spacing w:after="0" w:line="240" w:lineRule="auto"/>
              <w:jc w:val="center"/>
              <w:rPr>
                <w:lang w:eastAsia="ru-RU"/>
              </w:rPr>
            </w:pPr>
            <w:r w:rsidRPr="00085524">
              <w:rPr>
                <w:lang w:eastAsia="ru-RU"/>
              </w:rPr>
              <w:t>№п/п</w:t>
            </w:r>
          </w:p>
        </w:tc>
        <w:tc>
          <w:tcPr>
            <w:tcW w:w="1887" w:type="pct"/>
            <w:vMerge w:val="restart"/>
            <w:vAlign w:val="center"/>
          </w:tcPr>
          <w:p w:rsidR="00E149A9" w:rsidRPr="00085524" w:rsidRDefault="00E149A9" w:rsidP="007C76A3">
            <w:pPr>
              <w:spacing w:after="0" w:line="240" w:lineRule="auto"/>
              <w:jc w:val="center"/>
              <w:rPr>
                <w:lang w:eastAsia="ru-RU"/>
              </w:rPr>
            </w:pPr>
            <w:r w:rsidRPr="00085524">
              <w:rPr>
                <w:lang w:eastAsia="ru-RU"/>
              </w:rPr>
              <w:t>Канализационная насосная</w:t>
            </w:r>
          </w:p>
        </w:tc>
        <w:tc>
          <w:tcPr>
            <w:tcW w:w="2619" w:type="pct"/>
            <w:vMerge w:val="restart"/>
            <w:vAlign w:val="center"/>
          </w:tcPr>
          <w:p w:rsidR="00E149A9" w:rsidRPr="00085524" w:rsidRDefault="00E149A9" w:rsidP="007C76A3">
            <w:pPr>
              <w:spacing w:after="0" w:line="240" w:lineRule="auto"/>
              <w:jc w:val="center"/>
              <w:rPr>
                <w:lang w:eastAsia="ru-RU"/>
              </w:rPr>
            </w:pPr>
            <w:r w:rsidRPr="00085524">
              <w:rPr>
                <w:lang w:eastAsia="ru-RU"/>
              </w:rPr>
              <w:t>Адрес</w:t>
            </w:r>
          </w:p>
        </w:tc>
      </w:tr>
      <w:tr w:rsidR="00085524" w:rsidRPr="00085524" w:rsidTr="00085524">
        <w:trPr>
          <w:trHeight w:val="253"/>
        </w:trPr>
        <w:tc>
          <w:tcPr>
            <w:tcW w:w="494" w:type="pct"/>
            <w:vMerge/>
            <w:vAlign w:val="center"/>
          </w:tcPr>
          <w:p w:rsidR="00E149A9" w:rsidRPr="00085524" w:rsidRDefault="00E149A9" w:rsidP="007C76A3">
            <w:pPr>
              <w:spacing w:after="0" w:line="240" w:lineRule="auto"/>
              <w:rPr>
                <w:lang w:eastAsia="ru-RU"/>
              </w:rPr>
            </w:pPr>
          </w:p>
        </w:tc>
        <w:tc>
          <w:tcPr>
            <w:tcW w:w="1887" w:type="pct"/>
            <w:vMerge/>
            <w:vAlign w:val="center"/>
          </w:tcPr>
          <w:p w:rsidR="00E149A9" w:rsidRPr="00085524" w:rsidRDefault="00E149A9" w:rsidP="007C76A3">
            <w:pPr>
              <w:spacing w:after="0" w:line="240" w:lineRule="auto"/>
              <w:rPr>
                <w:lang w:eastAsia="ru-RU"/>
              </w:rPr>
            </w:pPr>
          </w:p>
        </w:tc>
        <w:tc>
          <w:tcPr>
            <w:tcW w:w="2619" w:type="pct"/>
            <w:vMerge/>
            <w:vAlign w:val="center"/>
          </w:tcPr>
          <w:p w:rsidR="00E149A9" w:rsidRPr="00085524" w:rsidRDefault="00E149A9" w:rsidP="007C76A3">
            <w:pPr>
              <w:spacing w:after="0" w:line="240" w:lineRule="auto"/>
              <w:rPr>
                <w:lang w:eastAsia="ru-RU"/>
              </w:rPr>
            </w:pPr>
          </w:p>
        </w:tc>
      </w:tr>
      <w:tr w:rsidR="00085524" w:rsidRPr="00085524" w:rsidTr="00085524">
        <w:trPr>
          <w:trHeight w:val="20"/>
        </w:trPr>
        <w:tc>
          <w:tcPr>
            <w:tcW w:w="494" w:type="pct"/>
            <w:vAlign w:val="center"/>
          </w:tcPr>
          <w:p w:rsidR="00E149A9" w:rsidRPr="00085524" w:rsidRDefault="00E149A9" w:rsidP="007C76A3">
            <w:pPr>
              <w:spacing w:after="0" w:line="240" w:lineRule="auto"/>
              <w:jc w:val="center"/>
              <w:rPr>
                <w:lang w:eastAsia="ru-RU"/>
              </w:rPr>
            </w:pPr>
            <w:r w:rsidRPr="00085524">
              <w:rPr>
                <w:lang w:eastAsia="ru-RU"/>
              </w:rPr>
              <w:t>1</w:t>
            </w:r>
          </w:p>
        </w:tc>
        <w:tc>
          <w:tcPr>
            <w:tcW w:w="1887" w:type="pct"/>
            <w:vAlign w:val="center"/>
          </w:tcPr>
          <w:p w:rsidR="00E149A9" w:rsidRPr="00085524" w:rsidRDefault="00E149A9" w:rsidP="007C76A3">
            <w:pPr>
              <w:spacing w:after="0" w:line="240" w:lineRule="auto"/>
              <w:jc w:val="center"/>
              <w:rPr>
                <w:lang w:eastAsia="ru-RU"/>
              </w:rPr>
            </w:pPr>
            <w:r w:rsidRPr="00085524">
              <w:t>КНС-1</w:t>
            </w:r>
          </w:p>
        </w:tc>
        <w:tc>
          <w:tcPr>
            <w:tcW w:w="2619" w:type="pct"/>
            <w:vAlign w:val="center"/>
          </w:tcPr>
          <w:p w:rsidR="00E149A9" w:rsidRPr="00085524" w:rsidRDefault="00E149A9" w:rsidP="007C76A3">
            <w:pPr>
              <w:spacing w:after="0" w:line="240" w:lineRule="auto"/>
              <w:jc w:val="center"/>
              <w:rPr>
                <w:lang w:eastAsia="ru-RU"/>
              </w:rPr>
            </w:pPr>
            <w:r w:rsidRPr="00085524">
              <w:rPr>
                <w:lang w:eastAsia="ru-RU"/>
              </w:rPr>
              <w:t>г. Няндома, ул. Южная, д. 2, стр. 2</w:t>
            </w:r>
          </w:p>
        </w:tc>
      </w:tr>
      <w:tr w:rsidR="00085524" w:rsidRPr="00085524" w:rsidTr="00085524">
        <w:trPr>
          <w:trHeight w:val="20"/>
        </w:trPr>
        <w:tc>
          <w:tcPr>
            <w:tcW w:w="494" w:type="pct"/>
            <w:vAlign w:val="center"/>
          </w:tcPr>
          <w:p w:rsidR="00E149A9" w:rsidRPr="00085524" w:rsidRDefault="00E149A9" w:rsidP="007C76A3">
            <w:pPr>
              <w:spacing w:after="0" w:line="240" w:lineRule="auto"/>
              <w:jc w:val="center"/>
              <w:rPr>
                <w:lang w:eastAsia="ru-RU"/>
              </w:rPr>
            </w:pPr>
            <w:r w:rsidRPr="00085524">
              <w:rPr>
                <w:lang w:eastAsia="ru-RU"/>
              </w:rPr>
              <w:t>2</w:t>
            </w:r>
          </w:p>
        </w:tc>
        <w:tc>
          <w:tcPr>
            <w:tcW w:w="1887" w:type="pct"/>
            <w:vAlign w:val="center"/>
          </w:tcPr>
          <w:p w:rsidR="00E149A9" w:rsidRPr="00085524" w:rsidRDefault="00E149A9" w:rsidP="007C76A3">
            <w:pPr>
              <w:spacing w:after="0" w:line="240" w:lineRule="auto"/>
              <w:jc w:val="center"/>
              <w:rPr>
                <w:lang w:eastAsia="ru-RU"/>
              </w:rPr>
            </w:pPr>
            <w:r w:rsidRPr="00085524">
              <w:rPr>
                <w:lang w:eastAsia="ru-RU"/>
              </w:rPr>
              <w:t>КНС-2</w:t>
            </w:r>
          </w:p>
        </w:tc>
        <w:tc>
          <w:tcPr>
            <w:tcW w:w="2619" w:type="pct"/>
            <w:vAlign w:val="center"/>
          </w:tcPr>
          <w:p w:rsidR="00E149A9" w:rsidRPr="00085524" w:rsidRDefault="00E149A9" w:rsidP="007C76A3">
            <w:pPr>
              <w:spacing w:after="0" w:line="240" w:lineRule="auto"/>
              <w:jc w:val="center"/>
              <w:rPr>
                <w:lang w:eastAsia="ru-RU"/>
              </w:rPr>
            </w:pPr>
            <w:r w:rsidRPr="00085524">
              <w:rPr>
                <w:lang w:eastAsia="ru-RU"/>
              </w:rPr>
              <w:t>г. Няндома, ул. Труда д 7, стр.2</w:t>
            </w:r>
          </w:p>
        </w:tc>
      </w:tr>
      <w:tr w:rsidR="00085524" w:rsidRPr="00085524" w:rsidTr="00085524">
        <w:trPr>
          <w:trHeight w:val="20"/>
        </w:trPr>
        <w:tc>
          <w:tcPr>
            <w:tcW w:w="494" w:type="pct"/>
            <w:vAlign w:val="center"/>
          </w:tcPr>
          <w:p w:rsidR="00E149A9" w:rsidRPr="00085524" w:rsidRDefault="00E149A9" w:rsidP="007C76A3">
            <w:pPr>
              <w:spacing w:after="0" w:line="240" w:lineRule="auto"/>
              <w:jc w:val="center"/>
              <w:rPr>
                <w:lang w:eastAsia="ru-RU"/>
              </w:rPr>
            </w:pPr>
            <w:r w:rsidRPr="00085524">
              <w:rPr>
                <w:lang w:eastAsia="ru-RU"/>
              </w:rPr>
              <w:t>3</w:t>
            </w:r>
          </w:p>
        </w:tc>
        <w:tc>
          <w:tcPr>
            <w:tcW w:w="1887" w:type="pct"/>
            <w:vAlign w:val="center"/>
          </w:tcPr>
          <w:p w:rsidR="00E149A9" w:rsidRPr="00085524" w:rsidRDefault="00E149A9" w:rsidP="007C76A3">
            <w:pPr>
              <w:spacing w:after="0" w:line="240" w:lineRule="auto"/>
              <w:jc w:val="center"/>
              <w:rPr>
                <w:lang w:eastAsia="ru-RU"/>
              </w:rPr>
            </w:pPr>
            <w:r w:rsidRPr="00085524">
              <w:rPr>
                <w:lang w:eastAsia="ru-RU"/>
              </w:rPr>
              <w:t>КНС А-38</w:t>
            </w:r>
          </w:p>
        </w:tc>
        <w:tc>
          <w:tcPr>
            <w:tcW w:w="2619" w:type="pct"/>
            <w:vAlign w:val="center"/>
          </w:tcPr>
          <w:p w:rsidR="00E149A9" w:rsidRPr="00085524" w:rsidRDefault="00E149A9" w:rsidP="007C76A3">
            <w:pPr>
              <w:spacing w:after="0" w:line="240" w:lineRule="auto"/>
              <w:jc w:val="center"/>
              <w:rPr>
                <w:lang w:eastAsia="ru-RU"/>
              </w:rPr>
            </w:pPr>
            <w:r w:rsidRPr="00085524">
              <w:rPr>
                <w:lang w:eastAsia="ru-RU"/>
              </w:rPr>
              <w:t>Производственная зона птицефабрики</w:t>
            </w:r>
          </w:p>
        </w:tc>
      </w:tr>
      <w:tr w:rsidR="00085524" w:rsidRPr="00085524" w:rsidTr="00085524">
        <w:trPr>
          <w:trHeight w:val="20"/>
        </w:trPr>
        <w:tc>
          <w:tcPr>
            <w:tcW w:w="494" w:type="pct"/>
            <w:vAlign w:val="center"/>
          </w:tcPr>
          <w:p w:rsidR="00E149A9" w:rsidRPr="00085524" w:rsidRDefault="00E149A9" w:rsidP="007C76A3">
            <w:pPr>
              <w:spacing w:after="0" w:line="240" w:lineRule="auto"/>
              <w:jc w:val="center"/>
              <w:rPr>
                <w:lang w:eastAsia="ru-RU"/>
              </w:rPr>
            </w:pPr>
            <w:r w:rsidRPr="00085524">
              <w:rPr>
                <w:lang w:eastAsia="ru-RU"/>
              </w:rPr>
              <w:t>4</w:t>
            </w:r>
          </w:p>
        </w:tc>
        <w:tc>
          <w:tcPr>
            <w:tcW w:w="1887" w:type="pct"/>
            <w:vAlign w:val="center"/>
          </w:tcPr>
          <w:p w:rsidR="00E149A9" w:rsidRPr="00085524" w:rsidRDefault="00E149A9" w:rsidP="007C76A3">
            <w:pPr>
              <w:spacing w:after="0" w:line="240" w:lineRule="auto"/>
              <w:jc w:val="center"/>
              <w:rPr>
                <w:lang w:eastAsia="ru-RU"/>
              </w:rPr>
            </w:pPr>
            <w:r w:rsidRPr="00085524">
              <w:rPr>
                <w:lang w:eastAsia="ru-RU"/>
              </w:rPr>
              <w:t>Станция перекачки</w:t>
            </w:r>
          </w:p>
        </w:tc>
        <w:tc>
          <w:tcPr>
            <w:tcW w:w="2619" w:type="pct"/>
            <w:vAlign w:val="center"/>
          </w:tcPr>
          <w:p w:rsidR="00E149A9" w:rsidRPr="00085524" w:rsidRDefault="00E149A9" w:rsidP="007C76A3">
            <w:pPr>
              <w:spacing w:after="0" w:line="240" w:lineRule="auto"/>
              <w:jc w:val="center"/>
              <w:rPr>
                <w:lang w:eastAsia="ru-RU"/>
              </w:rPr>
            </w:pPr>
            <w:r w:rsidRPr="00085524">
              <w:rPr>
                <w:lang w:eastAsia="ru-RU"/>
              </w:rPr>
              <w:t>южнее д3 по ул. Южная</w:t>
            </w:r>
          </w:p>
        </w:tc>
      </w:tr>
      <w:tr w:rsidR="00085524" w:rsidRPr="00085524" w:rsidTr="00085524">
        <w:trPr>
          <w:trHeight w:val="20"/>
        </w:trPr>
        <w:tc>
          <w:tcPr>
            <w:tcW w:w="494" w:type="pct"/>
            <w:vAlign w:val="center"/>
          </w:tcPr>
          <w:p w:rsidR="00085524" w:rsidRPr="00085524" w:rsidRDefault="00085524" w:rsidP="007C76A3">
            <w:pPr>
              <w:spacing w:after="0" w:line="240" w:lineRule="auto"/>
              <w:jc w:val="center"/>
              <w:rPr>
                <w:lang w:eastAsia="ru-RU"/>
              </w:rPr>
            </w:pPr>
            <w:r w:rsidRPr="00085524">
              <w:rPr>
                <w:lang w:eastAsia="ru-RU"/>
              </w:rPr>
              <w:t>5</w:t>
            </w:r>
          </w:p>
        </w:tc>
        <w:tc>
          <w:tcPr>
            <w:tcW w:w="1887" w:type="pct"/>
            <w:vAlign w:val="center"/>
          </w:tcPr>
          <w:p w:rsidR="00085524" w:rsidRPr="00085524" w:rsidRDefault="00085524" w:rsidP="007C76A3">
            <w:pPr>
              <w:spacing w:after="0" w:line="240" w:lineRule="auto"/>
              <w:jc w:val="center"/>
              <w:rPr>
                <w:lang w:eastAsia="ru-RU"/>
              </w:rPr>
            </w:pPr>
            <w:r w:rsidRPr="00085524">
              <w:rPr>
                <w:lang w:eastAsia="ru-RU"/>
              </w:rPr>
              <w:t>КНС-3</w:t>
            </w:r>
          </w:p>
        </w:tc>
        <w:tc>
          <w:tcPr>
            <w:tcW w:w="2619" w:type="pct"/>
            <w:vAlign w:val="center"/>
          </w:tcPr>
          <w:p w:rsidR="00085524" w:rsidRPr="00085524" w:rsidRDefault="00085524" w:rsidP="00085524">
            <w:pPr>
              <w:spacing w:after="0" w:line="240" w:lineRule="auto"/>
              <w:jc w:val="center"/>
              <w:rPr>
                <w:lang w:eastAsia="ru-RU"/>
              </w:rPr>
            </w:pPr>
            <w:r w:rsidRPr="00085524">
              <w:rPr>
                <w:lang w:eastAsia="ru-RU"/>
              </w:rPr>
              <w:t>г. Няндома, ул. Леваневского</w:t>
            </w:r>
          </w:p>
        </w:tc>
      </w:tr>
    </w:tbl>
    <w:p w:rsidR="00E149A9" w:rsidRPr="00A50E17" w:rsidRDefault="00E149A9" w:rsidP="008F3250">
      <w:pPr>
        <w:pStyle w:val="affff7"/>
        <w:spacing w:before="0" w:after="0" w:line="360" w:lineRule="auto"/>
        <w:ind w:firstLine="851"/>
        <w:rPr>
          <w:sz w:val="26"/>
          <w:szCs w:val="26"/>
          <w:lang w:eastAsia="en-US"/>
        </w:rPr>
        <w:sectPr w:rsidR="00E149A9" w:rsidRPr="00A50E17" w:rsidSect="00DE6029">
          <w:pgSz w:w="11906" w:h="16838"/>
          <w:pgMar w:top="1134" w:right="567" w:bottom="567" w:left="1701" w:header="709" w:footer="709" w:gutter="0"/>
          <w:cols w:space="708"/>
          <w:docGrid w:linePitch="360"/>
        </w:sectPr>
      </w:pPr>
    </w:p>
    <w:p w:rsidR="00E149A9" w:rsidRPr="00A50E17" w:rsidRDefault="00E149A9" w:rsidP="00553ECD">
      <w:pPr>
        <w:pStyle w:val="1110"/>
        <w:numPr>
          <w:ilvl w:val="2"/>
          <w:numId w:val="12"/>
        </w:numPr>
      </w:pPr>
      <w:bookmarkStart w:id="37" w:name="_Toc468804552"/>
      <w:r w:rsidRPr="00A50E17">
        <w:lastRenderedPageBreak/>
        <w:t xml:space="preserve">Система транспортировки сточных вод </w:t>
      </w:r>
      <w:r>
        <w:t>ОАО «РЖД»</w:t>
      </w:r>
      <w:bookmarkEnd w:id="37"/>
    </w:p>
    <w:p w:rsidR="00E149A9" w:rsidRPr="007D15F3" w:rsidRDefault="00E149A9" w:rsidP="007D15F3">
      <w:pPr>
        <w:pStyle w:val="affffc"/>
      </w:pPr>
      <w:r w:rsidRPr="007D15F3">
        <w:t>Исакогорский территориальный участок Северной дирекции по тепловодоснабжению эксплуатирует общесплавные канализационные сети протяженностью 7,54 км и локальные очистные сооружения ст. Няндома, производительностью 960 м3/сут, предназначенные для очистки сточных вод от нефтепродуктов. После транспортировки и очистки сточные воды поступают в сети водоотведения ООО «Биоресурс».</w:t>
      </w:r>
    </w:p>
    <w:p w:rsidR="00E149A9" w:rsidRPr="00A50E17" w:rsidRDefault="00E149A9" w:rsidP="00553ECD">
      <w:pPr>
        <w:pStyle w:val="111"/>
        <w:numPr>
          <w:ilvl w:val="1"/>
          <w:numId w:val="12"/>
        </w:numPr>
      </w:pPr>
      <w:bookmarkStart w:id="38" w:name="_Toc419292598"/>
      <w:bookmarkStart w:id="39" w:name="_Toc468804553"/>
      <w:r w:rsidRPr="00A50E17">
        <w:t>Оценка безопасности и надежности объектов централизованной системы водоотведения и их управляемости</w:t>
      </w:r>
      <w:bookmarkEnd w:id="38"/>
      <w:bookmarkEnd w:id="39"/>
    </w:p>
    <w:p w:rsidR="00E149A9" w:rsidRPr="007D15F3" w:rsidRDefault="00E149A9" w:rsidP="007D15F3">
      <w:pPr>
        <w:pStyle w:val="affffc"/>
      </w:pPr>
      <w:r w:rsidRPr="007D15F3">
        <w:t>Централизованная 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населенного пункта.</w:t>
      </w:r>
    </w:p>
    <w:p w:rsidR="00E149A9" w:rsidRPr="00A50E17" w:rsidRDefault="00E149A9" w:rsidP="00553ECD">
      <w:pPr>
        <w:pStyle w:val="1110"/>
        <w:numPr>
          <w:ilvl w:val="2"/>
          <w:numId w:val="12"/>
        </w:numPr>
      </w:pPr>
      <w:bookmarkStart w:id="40" w:name="_Toc468804554"/>
      <w:r w:rsidRPr="00A50E17">
        <w:t>Надежность объектов централизованной системы водоотведения</w:t>
      </w:r>
      <w:bookmarkEnd w:id="40"/>
    </w:p>
    <w:p w:rsidR="00E149A9" w:rsidRPr="007D15F3" w:rsidRDefault="00E149A9" w:rsidP="007D15F3">
      <w:pPr>
        <w:pStyle w:val="affffc"/>
      </w:pPr>
      <w:r w:rsidRPr="007D15F3">
        <w:t>В соответствии с СП 32.13330.2012 «Канализация. Наружные сети и сооружения» надежность действия системы канализации характеризуется сохранением необходимой расчетной пропускной способности и степени очистки сточных вод при изменении в определенных пределах расходов сточных вод и состава загрязняющих веществ, условий сброса их в водные объекты, в условиях перебоев в электроснабжении, возможных аварий на коммуникациях, оборудовании и сооружениях, производства плановых ремонтных работ, ситуаций, связанных с особыми природными условиями.</w:t>
      </w:r>
    </w:p>
    <w:p w:rsidR="00E149A9" w:rsidRPr="007D15F3" w:rsidRDefault="00E149A9" w:rsidP="007D15F3">
      <w:pPr>
        <w:pStyle w:val="affffc"/>
      </w:pPr>
      <w:r w:rsidRPr="007D15F3">
        <w:t xml:space="preserve">Надежность работы очистных сооружений канализации </w:t>
      </w:r>
      <w:r>
        <w:t>МО «Няндомское»</w:t>
      </w:r>
      <w:r w:rsidRPr="007D15F3">
        <w:t xml:space="preserve"> определяется в первую очередь состоянием технологического оборудования </w:t>
      </w:r>
      <w:r>
        <w:t>КОС</w:t>
      </w:r>
      <w:r w:rsidRPr="007D15F3">
        <w:t xml:space="preserve">, общее состояние которого на сегодняшний день оценивается как неудовлетворительное. В целом оборудование очистных сооружений характеризуется высоким физическим и моральным износом. Фактический срок службы </w:t>
      </w:r>
      <w:r>
        <w:t>КОС</w:t>
      </w:r>
      <w:r w:rsidRPr="007D15F3">
        <w:t xml:space="preserve"> превышает нормативный. Технологический процесс, используемый на </w:t>
      </w:r>
      <w:r>
        <w:t>КОС</w:t>
      </w:r>
      <w:r w:rsidRPr="007D15F3">
        <w:t xml:space="preserve"> не может обеспечивать нужные параметры очищенных стоков, не смотря на бесперебойность работы.</w:t>
      </w:r>
    </w:p>
    <w:p w:rsidR="00E149A9" w:rsidRPr="007D15F3" w:rsidRDefault="00E149A9" w:rsidP="007D15F3">
      <w:pPr>
        <w:pStyle w:val="affffc"/>
      </w:pPr>
      <w:r w:rsidRPr="007D15F3">
        <w:lastRenderedPageBreak/>
        <w:t xml:space="preserve">Под надежностью системы транспортировки стоков понимается ее свойство бесперебойного отвода сточных вод от обслуживаемых объектов в расчетных количествах в соответствии с санитарно-гигиеническими требованиями и соблюдением мер по охране окружающей среды. Практика показывает, что сети являются не только наиболее функционально значимым элементом системы канализации, но и наиболее уязвимым с точки зрения надежности. </w:t>
      </w:r>
    </w:p>
    <w:p w:rsidR="00E149A9" w:rsidRPr="007D15F3" w:rsidRDefault="00E149A9" w:rsidP="007D15F3">
      <w:pPr>
        <w:pStyle w:val="affffc"/>
      </w:pPr>
      <w:r w:rsidRPr="007D15F3">
        <w:rPr>
          <w:rStyle w:val="FontStyle158"/>
          <w:rFonts w:eastAsia="Calibri"/>
          <w:lang w:eastAsia="en-US"/>
        </w:rPr>
        <w:t xml:space="preserve">Одной из острых проблем в системе водоотведения остается высокий процент износа канализационных сетей, </w:t>
      </w:r>
      <w:r w:rsidRPr="007D15F3">
        <w:t xml:space="preserve">в связи с чем, работа системы канализования периодически нарушается. В целом самая крупная система транспортировки стоков в МО </w:t>
      </w:r>
      <w:r>
        <w:t>«Няндомское»</w:t>
      </w:r>
      <w:r w:rsidRPr="007D15F3">
        <w:t>, эксплуатируемая ООО «</w:t>
      </w:r>
      <w:r>
        <w:t>Биоресурс</w:t>
      </w:r>
      <w:r w:rsidRPr="007D15F3">
        <w:t>» имеет высокую степень износа.</w:t>
      </w:r>
    </w:p>
    <w:p w:rsidR="00E149A9" w:rsidRPr="007D15F3" w:rsidRDefault="00E149A9" w:rsidP="007D15F3">
      <w:pPr>
        <w:pStyle w:val="affffc"/>
      </w:pPr>
      <w:r w:rsidRPr="007D15F3">
        <w:t xml:space="preserve">Более половины канализационных сетей эксплуатируются сверх нормативного срока, около 70% сетей нуждаются в замене в ближайшее время. За последние три года на канализационных сетях г. </w:t>
      </w:r>
      <w:r>
        <w:t>Няндома</w:t>
      </w:r>
      <w:r w:rsidRPr="007D15F3">
        <w:t xml:space="preserve"> зафиксировано </w:t>
      </w:r>
      <w:r>
        <w:t>две</w:t>
      </w:r>
      <w:r w:rsidRPr="007D15F3">
        <w:t xml:space="preserve"> аварии.</w:t>
      </w:r>
    </w:p>
    <w:p w:rsidR="00E149A9" w:rsidRPr="00F32C0D" w:rsidRDefault="00E149A9" w:rsidP="00775617">
      <w:pPr>
        <w:pStyle w:val="affffc"/>
        <w:spacing w:before="240"/>
      </w:pPr>
      <w:r w:rsidRPr="00F32C0D">
        <w:t>Городская система ливневой канализации оказывает негативное воздействие на водные объекты муниципального округа – в виде сброса неочищенных сточных вод. Прямые выпуски сточных вод без очистки расположены на близлежащих водоемах – прудах и озерах. Очистные сооружения для ливневых стоков отсутствуют.</w:t>
      </w:r>
    </w:p>
    <w:p w:rsidR="00E149A9" w:rsidRDefault="00E149A9" w:rsidP="00507DF9">
      <w:pPr>
        <w:pStyle w:val="affffc"/>
      </w:pPr>
      <w:r w:rsidRPr="00A50E17">
        <w:t>Также большой проблемой в системе водоотведения остается высокий процент износа канализационных сетей, в связи с чем, работа системы канализования периодически нарушается. В целом ливневая система транспортировки стоков имеет высокую степень износа, 90% сетей эксплуатируются более 30 лет. Система является ненадежной и требует реконструкции.</w:t>
      </w:r>
    </w:p>
    <w:p w:rsidR="00F32C0D" w:rsidRPr="00A50E17" w:rsidRDefault="00F32C0D" w:rsidP="00507DF9">
      <w:pPr>
        <w:pStyle w:val="affffc"/>
      </w:pPr>
      <w:r>
        <w:t>Наиболее оптимальным решением будет объединение ливневой и хозфекальной канализации в общесплавную с реконструкцией существующих КОС «Б».</w:t>
      </w:r>
    </w:p>
    <w:p w:rsidR="00E149A9" w:rsidRPr="00A50E17" w:rsidRDefault="00E149A9" w:rsidP="00553ECD">
      <w:pPr>
        <w:pStyle w:val="1110"/>
        <w:numPr>
          <w:ilvl w:val="2"/>
          <w:numId w:val="12"/>
        </w:numPr>
      </w:pPr>
      <w:bookmarkStart w:id="41" w:name="_Toc468804555"/>
      <w:r w:rsidRPr="00A50E17">
        <w:t>Безопасность объектов централизованной системы водоотведения</w:t>
      </w:r>
      <w:bookmarkEnd w:id="41"/>
    </w:p>
    <w:p w:rsidR="00E149A9" w:rsidRPr="00A50E17" w:rsidRDefault="00E149A9" w:rsidP="00D26FB1">
      <w:pPr>
        <w:pStyle w:val="affffc"/>
        <w:spacing w:before="240"/>
      </w:pPr>
      <w:r w:rsidRPr="00A50E17">
        <w:t>Безопасность</w:t>
      </w:r>
      <w:r w:rsidRPr="00A50E17">
        <w:rPr>
          <w:rStyle w:val="apple-converted-space"/>
        </w:rPr>
        <w:t xml:space="preserve"> объектов централизованной системы водоотведения </w:t>
      </w:r>
      <w:r w:rsidRPr="00A50E17">
        <w:t>определяется их работой, при которой с определенной вероятностью исключаются потенциальные опасности, влияющее на состояние окружающей среды и здоровье человека.</w:t>
      </w:r>
    </w:p>
    <w:p w:rsidR="00E149A9" w:rsidRPr="006B6120" w:rsidRDefault="00E149A9" w:rsidP="006B6120">
      <w:pPr>
        <w:pStyle w:val="affffc"/>
      </w:pPr>
      <w:r w:rsidRPr="006B6120">
        <w:lastRenderedPageBreak/>
        <w:t>В стоках, прошедших очистку на очистных сооружениях г. Нядома, наблюдается значительное превышение ПДК. Несоответствие очищенных стоков наблюдается по содержанию сульфатов, БПК5 (биологическая потребность в кислороде), азота нитритного и др. Данные факторы негативно характеризуют безопасность работы очистных сооружений.</w:t>
      </w:r>
    </w:p>
    <w:p w:rsidR="00E149A9" w:rsidRPr="00A50E17" w:rsidRDefault="00E149A9" w:rsidP="006B6120">
      <w:pPr>
        <w:pStyle w:val="affffc"/>
      </w:pPr>
      <w:r w:rsidRPr="006B6120">
        <w:t>С точки зрения безопасности, сети ливневой канализации имеют прямые выпуски в водоемы на территории города и представляют угрозу их загрязнения. К</w:t>
      </w:r>
      <w:r w:rsidRPr="00A50E17">
        <w:t>роме того, увеличение засоров на сетях канализации, множественные нарушения целостности труб в результате высокой степени износа трубопроводов</w:t>
      </w:r>
      <w:r w:rsidR="00F32C0D">
        <w:t xml:space="preserve"> </w:t>
      </w:r>
      <w:r w:rsidRPr="00A50E17">
        <w:t xml:space="preserve">представляют угрозу загрязнения окружающей среды. </w:t>
      </w:r>
    </w:p>
    <w:p w:rsidR="00E149A9" w:rsidRPr="00A50E17" w:rsidRDefault="00E149A9" w:rsidP="00553ECD">
      <w:pPr>
        <w:pStyle w:val="1110"/>
        <w:numPr>
          <w:ilvl w:val="2"/>
          <w:numId w:val="12"/>
        </w:numPr>
      </w:pPr>
      <w:bookmarkStart w:id="42" w:name="_Toc468804556"/>
      <w:bookmarkStart w:id="43" w:name="_Toc419292599"/>
      <w:r w:rsidRPr="00A50E17">
        <w:t>Управляемость объектов централизованной системы водоотведения</w:t>
      </w:r>
      <w:bookmarkEnd w:id="42"/>
    </w:p>
    <w:p w:rsidR="00E149A9" w:rsidRPr="00F41AD8" w:rsidRDefault="00E149A9" w:rsidP="00E8460C">
      <w:pPr>
        <w:pStyle w:val="affffc"/>
      </w:pPr>
      <w:r w:rsidRPr="00F41AD8">
        <w:t>Управляемость системы водоотведения определяется исправным функционированием всех органов управления – запорной арматуры, насосным оборудованием и пр.</w:t>
      </w:r>
    </w:p>
    <w:p w:rsidR="00E149A9" w:rsidRPr="00F41AD8" w:rsidRDefault="00E149A9" w:rsidP="00E8460C">
      <w:pPr>
        <w:pStyle w:val="affffc"/>
      </w:pPr>
      <w:r>
        <w:t>Канализационные очистные сооружения МО «Няндомское»</w:t>
      </w:r>
      <w:r w:rsidRPr="00F41AD8">
        <w:t xml:space="preserve"> не оборудованы системой автоматического управления, что не позволяет проводить оперативный контроль и управление работой </w:t>
      </w:r>
      <w:r>
        <w:t>КОС и обеспечива</w:t>
      </w:r>
      <w:r w:rsidRPr="00F41AD8">
        <w:t>т</w:t>
      </w:r>
      <w:r>
        <w:t>ь</w:t>
      </w:r>
      <w:r w:rsidRPr="00F41AD8">
        <w:t xml:space="preserve"> безопасность работы технологического оборудования при различных режимах работы.</w:t>
      </w:r>
    </w:p>
    <w:p w:rsidR="00E149A9" w:rsidRDefault="00E149A9" w:rsidP="00E8460C">
      <w:pPr>
        <w:pStyle w:val="affffc"/>
      </w:pPr>
      <w:r w:rsidRPr="00300772">
        <w:t>Канализационные насосные станции не оснащены системами диспетчеризации.</w:t>
      </w:r>
      <w:r w:rsidRPr="00F41AD8">
        <w:t xml:space="preserve"> Кроме того, большое количество насосных агрегатов в КНС устарели физически и морально.</w:t>
      </w:r>
    </w:p>
    <w:p w:rsidR="00E149A9" w:rsidRPr="00191B3A" w:rsidRDefault="00E149A9" w:rsidP="00E8460C">
      <w:pPr>
        <w:pStyle w:val="affffc"/>
      </w:pPr>
      <w:r>
        <w:t>Канализационные насосные станции остальных ресурсоснабжающих организаций не оснащены системами диспетчеризации.</w:t>
      </w:r>
    </w:p>
    <w:p w:rsidR="00E149A9" w:rsidRPr="00191B3A" w:rsidRDefault="00E149A9" w:rsidP="00E8460C">
      <w:pPr>
        <w:pStyle w:val="affffc"/>
      </w:pPr>
      <w:r>
        <w:t>В целом объекты</w:t>
      </w:r>
      <w:r w:rsidRPr="00191B3A">
        <w:t xml:space="preserve"> централизованной системы водоотведения </w:t>
      </w:r>
      <w:r>
        <w:t>можно охарактеризовать низкой</w:t>
      </w:r>
      <w:r w:rsidRPr="00191B3A">
        <w:t xml:space="preserve"> степенью управляемости.</w:t>
      </w:r>
    </w:p>
    <w:p w:rsidR="00E149A9" w:rsidRPr="00A50E17" w:rsidRDefault="00E149A9" w:rsidP="009945C6">
      <w:pPr>
        <w:pStyle w:val="affffc"/>
        <w:rPr>
          <w:lang w:eastAsia="ru-RU"/>
        </w:rPr>
      </w:pPr>
      <w:r w:rsidRPr="00A50E17">
        <w:rPr>
          <w:lang w:eastAsia="ru-RU"/>
        </w:rPr>
        <w:t>Л</w:t>
      </w:r>
      <w:r>
        <w:rPr>
          <w:lang w:eastAsia="ru-RU"/>
        </w:rPr>
        <w:t>ивневая канализация в МО «Няндомское»</w:t>
      </w:r>
      <w:r w:rsidRPr="00A50E17">
        <w:rPr>
          <w:lang w:eastAsia="ru-RU"/>
        </w:rPr>
        <w:t xml:space="preserve"> самотечная, очистные сооружения отсутствуют. Все управление осуществляется вручную.</w:t>
      </w:r>
    </w:p>
    <w:p w:rsidR="00E149A9" w:rsidRPr="00CD09CD" w:rsidRDefault="00E149A9" w:rsidP="00553ECD">
      <w:pPr>
        <w:pStyle w:val="111"/>
        <w:numPr>
          <w:ilvl w:val="1"/>
          <w:numId w:val="12"/>
        </w:numPr>
      </w:pPr>
      <w:bookmarkStart w:id="44" w:name="_Toc468804557"/>
      <w:r w:rsidRPr="00CD09CD">
        <w:lastRenderedPageBreak/>
        <w:t>Оценка воздействия сбросов сточных вод через централизованную систему водоотведения на окружающую среду</w:t>
      </w:r>
      <w:bookmarkEnd w:id="43"/>
      <w:bookmarkEnd w:id="44"/>
    </w:p>
    <w:p w:rsidR="00E149A9" w:rsidRPr="00A169F3" w:rsidRDefault="00E149A9" w:rsidP="008F3250">
      <w:pPr>
        <w:pStyle w:val="affffc"/>
      </w:pPr>
      <w:r w:rsidRPr="00A169F3">
        <w:t>В целях решения экологических проблем, возможных при работе систем водоснабжения и водоотведения, на предприятии ведется н</w:t>
      </w:r>
      <w:r w:rsidRPr="00A169F3">
        <w:rPr>
          <w:rStyle w:val="1c"/>
          <w:rFonts w:ascii="Times New Roman" w:hAnsi="Times New Roman" w:cs="Times New Roman"/>
          <w:spacing w:val="0"/>
          <w:sz w:val="26"/>
          <w:szCs w:val="26"/>
        </w:rPr>
        <w:t xml:space="preserve">аблюдение за водным объектом и его </w:t>
      </w:r>
      <w:r w:rsidR="00F32C0D" w:rsidRPr="00A169F3">
        <w:rPr>
          <w:rStyle w:val="1c"/>
          <w:rFonts w:ascii="Times New Roman" w:hAnsi="Times New Roman" w:cs="Times New Roman"/>
          <w:spacing w:val="0"/>
          <w:sz w:val="26"/>
          <w:szCs w:val="26"/>
        </w:rPr>
        <w:t>водоохраной</w:t>
      </w:r>
      <w:r w:rsidRPr="00A169F3">
        <w:rPr>
          <w:rStyle w:val="1c"/>
          <w:rFonts w:ascii="Times New Roman" w:hAnsi="Times New Roman" w:cs="Times New Roman"/>
          <w:spacing w:val="0"/>
          <w:sz w:val="26"/>
          <w:szCs w:val="26"/>
        </w:rPr>
        <w:t xml:space="preserve"> зоной.</w:t>
      </w:r>
    </w:p>
    <w:p w:rsidR="00E149A9" w:rsidRPr="00A169F3" w:rsidRDefault="00E149A9" w:rsidP="008F3250">
      <w:pPr>
        <w:pStyle w:val="affffc"/>
      </w:pPr>
      <w:r w:rsidRPr="00A169F3">
        <w:t>Лабораторный контроль сточных вод согласно осуществляется в следующих точках:</w:t>
      </w:r>
    </w:p>
    <w:p w:rsidR="00E149A9" w:rsidRPr="00A169F3" w:rsidRDefault="00E149A9" w:rsidP="00922F44">
      <w:pPr>
        <w:pStyle w:val="affffc"/>
        <w:numPr>
          <w:ilvl w:val="0"/>
          <w:numId w:val="14"/>
        </w:numPr>
        <w:ind w:left="993" w:hanging="284"/>
      </w:pPr>
      <w:r w:rsidRPr="00A169F3">
        <w:t>Сточные воды до очистки</w:t>
      </w:r>
    </w:p>
    <w:p w:rsidR="00E149A9" w:rsidRPr="00A169F3" w:rsidRDefault="00E149A9" w:rsidP="00922F44">
      <w:pPr>
        <w:pStyle w:val="affffc"/>
        <w:numPr>
          <w:ilvl w:val="0"/>
          <w:numId w:val="14"/>
        </w:numPr>
        <w:ind w:left="993" w:hanging="284"/>
      </w:pPr>
      <w:r w:rsidRPr="00A169F3">
        <w:t>Сточные вод после очистки</w:t>
      </w:r>
    </w:p>
    <w:p w:rsidR="00E149A9" w:rsidRPr="00A169F3" w:rsidRDefault="00E149A9" w:rsidP="008F3250">
      <w:pPr>
        <w:pStyle w:val="affffc"/>
      </w:pPr>
      <w:r w:rsidRPr="00A169F3">
        <w:t xml:space="preserve">Отбор проб и выполнение химических и бактериологических анализов осуществляется аттестованной объектовой лабораторией ООО «Биоресурс» г. Няндома. </w:t>
      </w:r>
    </w:p>
    <w:p w:rsidR="00E149A9" w:rsidRPr="00A169F3" w:rsidRDefault="00E149A9" w:rsidP="008F3250">
      <w:pPr>
        <w:pStyle w:val="affffc"/>
      </w:pPr>
      <w:r w:rsidRPr="00A169F3">
        <w:t>В соответствии со Статьей 26 Главы 5 Федерального закона от 7 декабря 2011 г. N 416-ФЗ «О водоснабжении и водоотведении» в целях предотвращения негативного воздействия на окружающую среду для объектов централизованных систем водоотведения устанавливаются нормативы допустимых сбросов (НДС) загрязняющих веществ, иных веществ и микроорганизмов, а также лимиты на сбросы загрязняющих веществ, иных веществ и микроорганизмов. Лимиты на сбросы устанавливаются для объектов централизованных систем водоотведения при наличии у организации, эксплуатирующей указанные объекты, плана снижения сбросов.</w:t>
      </w:r>
    </w:p>
    <w:p w:rsidR="00E149A9" w:rsidRPr="00A169F3" w:rsidRDefault="00E149A9" w:rsidP="008F3250">
      <w:pPr>
        <w:pStyle w:val="affffc"/>
      </w:pPr>
      <w:r w:rsidRPr="00A169F3">
        <w:t>Нормативы допустимых сбросов – это масса загрязняющего вещества в сточных водах, максимально допустимая к отведению в соответствии с установленным режимом в данном пункте водного объекта в единицу времени, с целью обеспечения нормативного качества воды в контрольном створе. В соответствии с Постановление Правительства РФ от 23 июля 2007 г. N 469 «О порядке утверждения нормативов допустимых сбросов веществ и микроорганизмов в водные объекты для водопользователей» проект НДС является обязательным для разработки предприятиям, которые осуществляют сброс сточных вод в водный объект. Кроме того, норматив допустимого сброса должен быть установлен для каждого загрязняющего вещества в каждом выпуске сточных вод и для предприятия в целом.</w:t>
      </w:r>
    </w:p>
    <w:p w:rsidR="00E149A9" w:rsidRPr="00A169F3" w:rsidRDefault="00E149A9" w:rsidP="008F3250">
      <w:pPr>
        <w:pStyle w:val="affffc"/>
      </w:pPr>
      <w:r w:rsidRPr="00A169F3">
        <w:lastRenderedPageBreak/>
        <w:t>На основании Плана для поэтапного достижения НДС и разрешений на сбросы загрязняющих веществ и микроорганизмов устанавливаются лимиты на сбросы загрязняющих веществ и микроорганизмов.</w:t>
      </w:r>
    </w:p>
    <w:p w:rsidR="00E149A9" w:rsidRDefault="00E149A9" w:rsidP="008F52AB">
      <w:pPr>
        <w:pStyle w:val="affffc"/>
      </w:pPr>
      <w:r w:rsidRPr="00A169F3">
        <w:t>Установленные нормативы допустимых</w:t>
      </w:r>
      <w:r w:rsidRPr="00A50E17">
        <w:t xml:space="preserve"> сбросов и лимиты на сбросы загрязняющих веществ, иных веществ и микроорганизмов в сточных в</w:t>
      </w:r>
      <w:r>
        <w:t>одах после очистных сооружений</w:t>
      </w:r>
      <w:r w:rsidRPr="00A50E17">
        <w:t xml:space="preserve"> представлены в </w:t>
      </w:r>
      <w:r w:rsidR="000966FC">
        <w:fldChar w:fldCharType="begin"/>
      </w:r>
      <w:r>
        <w:instrText xml:space="preserve"> REF _Ref464067996 \h </w:instrText>
      </w:r>
      <w:r w:rsidR="000966FC">
        <w:fldChar w:fldCharType="separate"/>
      </w:r>
      <w:r w:rsidR="000E488C">
        <w:t xml:space="preserve">Таблица </w:t>
      </w:r>
      <w:r w:rsidR="000E488C">
        <w:rPr>
          <w:noProof/>
        </w:rPr>
        <w:t>8</w:t>
      </w:r>
      <w:r w:rsidR="000966FC">
        <w:fldChar w:fldCharType="end"/>
      </w:r>
      <w:r>
        <w:t>.</w:t>
      </w:r>
    </w:p>
    <w:p w:rsidR="00E149A9" w:rsidRDefault="00E149A9" w:rsidP="008F52AB">
      <w:pPr>
        <w:pStyle w:val="aa"/>
        <w:keepNext/>
      </w:pPr>
      <w:bookmarkStart w:id="45" w:name="_Ref464067996"/>
      <w:r>
        <w:t xml:space="preserve">Таблица </w:t>
      </w:r>
      <w:r w:rsidR="000966FC">
        <w:fldChar w:fldCharType="begin"/>
      </w:r>
      <w:r w:rsidR="000C0FCF">
        <w:instrText xml:space="preserve"> SEQ Таблица \* ARABIC </w:instrText>
      </w:r>
      <w:r w:rsidR="000966FC">
        <w:fldChar w:fldCharType="separate"/>
      </w:r>
      <w:r w:rsidR="000E488C">
        <w:rPr>
          <w:noProof/>
        </w:rPr>
        <w:t>8</w:t>
      </w:r>
      <w:r w:rsidR="000966FC">
        <w:rPr>
          <w:noProof/>
        </w:rPr>
        <w:fldChar w:fldCharType="end"/>
      </w:r>
      <w:bookmarkEnd w:id="45"/>
      <w:r w:rsidR="00F32C0D">
        <w:rPr>
          <w:noProof/>
        </w:rPr>
        <w:t xml:space="preserve"> </w:t>
      </w:r>
      <w:r w:rsidRPr="00A50E17">
        <w:t>Установленные нормативы допустимых сбросов</w:t>
      </w:r>
    </w:p>
    <w:tbl>
      <w:tblPr>
        <w:tblW w:w="5000" w:type="pct"/>
        <w:tblLook w:val="00A0"/>
      </w:tblPr>
      <w:tblGrid>
        <w:gridCol w:w="5347"/>
        <w:gridCol w:w="4507"/>
      </w:tblGrid>
      <w:tr w:rsidR="00E149A9" w:rsidRPr="00A50E17" w:rsidTr="0034057A">
        <w:trPr>
          <w:trHeight w:val="276"/>
        </w:trPr>
        <w:tc>
          <w:tcPr>
            <w:tcW w:w="2713" w:type="pct"/>
            <w:vMerge w:val="restart"/>
            <w:tcBorders>
              <w:top w:val="single" w:sz="4" w:space="0" w:color="auto"/>
              <w:left w:val="single" w:sz="4" w:space="0" w:color="auto"/>
              <w:bottom w:val="single" w:sz="4" w:space="0" w:color="auto"/>
              <w:right w:val="single" w:sz="4" w:space="0" w:color="auto"/>
            </w:tcBorders>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Наименование загрязняющих вещества (ЗВ)</w:t>
            </w:r>
          </w:p>
        </w:tc>
        <w:tc>
          <w:tcPr>
            <w:tcW w:w="2287" w:type="pct"/>
            <w:vMerge w:val="restart"/>
            <w:tcBorders>
              <w:top w:val="single" w:sz="4" w:space="0" w:color="auto"/>
              <w:left w:val="single" w:sz="4" w:space="0" w:color="auto"/>
              <w:bottom w:val="single" w:sz="4" w:space="0" w:color="auto"/>
              <w:right w:val="single" w:sz="4" w:space="0" w:color="auto"/>
            </w:tcBorders>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Нормативно допустимый сброс, мг/л</w:t>
            </w:r>
          </w:p>
        </w:tc>
      </w:tr>
      <w:tr w:rsidR="00E149A9" w:rsidRPr="00A50E17" w:rsidTr="0034057A">
        <w:trPr>
          <w:trHeight w:val="276"/>
        </w:trPr>
        <w:tc>
          <w:tcPr>
            <w:tcW w:w="2713" w:type="pct"/>
            <w:vMerge/>
            <w:tcBorders>
              <w:top w:val="single" w:sz="4" w:space="0" w:color="auto"/>
              <w:left w:val="single" w:sz="4" w:space="0" w:color="auto"/>
              <w:bottom w:val="single" w:sz="4" w:space="0" w:color="auto"/>
              <w:right w:val="single" w:sz="4" w:space="0" w:color="auto"/>
            </w:tcBorders>
            <w:vAlign w:val="center"/>
          </w:tcPr>
          <w:p w:rsidR="00E149A9" w:rsidRPr="00A50E17" w:rsidRDefault="00E149A9" w:rsidP="00A169F3">
            <w:pPr>
              <w:spacing w:after="0" w:line="240" w:lineRule="auto"/>
              <w:rPr>
                <w:sz w:val="24"/>
                <w:szCs w:val="24"/>
                <w:lang w:eastAsia="ru-RU"/>
              </w:rPr>
            </w:pPr>
          </w:p>
        </w:tc>
        <w:tc>
          <w:tcPr>
            <w:tcW w:w="2287" w:type="pct"/>
            <w:vMerge/>
            <w:tcBorders>
              <w:top w:val="single" w:sz="4" w:space="0" w:color="auto"/>
              <w:left w:val="single" w:sz="4" w:space="0" w:color="auto"/>
              <w:bottom w:val="single" w:sz="4" w:space="0" w:color="auto"/>
              <w:right w:val="single" w:sz="4" w:space="0" w:color="auto"/>
            </w:tcBorders>
            <w:vAlign w:val="center"/>
          </w:tcPr>
          <w:p w:rsidR="00E149A9" w:rsidRPr="00A50E17" w:rsidRDefault="00E149A9" w:rsidP="00A169F3">
            <w:pPr>
              <w:spacing w:after="0" w:line="240" w:lineRule="auto"/>
              <w:rPr>
                <w:sz w:val="24"/>
                <w:szCs w:val="24"/>
                <w:lang w:eastAsia="ru-RU"/>
              </w:rPr>
            </w:pPr>
          </w:p>
        </w:tc>
      </w:tr>
      <w:tr w:rsidR="00E149A9" w:rsidRPr="00A50E17" w:rsidTr="0034057A">
        <w:trPr>
          <w:trHeight w:val="20"/>
        </w:trPr>
        <w:tc>
          <w:tcPr>
            <w:tcW w:w="2713" w:type="pct"/>
            <w:tcBorders>
              <w:top w:val="nil"/>
              <w:left w:val="single" w:sz="4" w:space="0" w:color="auto"/>
              <w:bottom w:val="single" w:sz="4" w:space="0" w:color="auto"/>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взвешенные в-ва</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2,00</w:t>
            </w:r>
          </w:p>
        </w:tc>
      </w:tr>
      <w:tr w:rsidR="00E149A9" w:rsidRPr="00A50E17" w:rsidTr="0034057A">
        <w:trPr>
          <w:trHeight w:val="20"/>
        </w:trPr>
        <w:tc>
          <w:tcPr>
            <w:tcW w:w="2713" w:type="pct"/>
            <w:tcBorders>
              <w:top w:val="nil"/>
              <w:left w:val="single" w:sz="4" w:space="0" w:color="auto"/>
              <w:bottom w:val="single" w:sz="4" w:space="0" w:color="auto"/>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нефтепродукты</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0,0416</w:t>
            </w:r>
          </w:p>
        </w:tc>
      </w:tr>
      <w:tr w:rsidR="00E149A9" w:rsidRPr="00A50E17" w:rsidTr="0034057A">
        <w:trPr>
          <w:trHeight w:val="20"/>
        </w:trPr>
        <w:tc>
          <w:tcPr>
            <w:tcW w:w="2713" w:type="pct"/>
            <w:tcBorders>
              <w:top w:val="nil"/>
              <w:left w:val="single" w:sz="4" w:space="0" w:color="auto"/>
              <w:bottom w:val="single" w:sz="4" w:space="0" w:color="auto"/>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азот аммонийный</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0,5</w:t>
            </w:r>
          </w:p>
        </w:tc>
      </w:tr>
      <w:tr w:rsidR="00E149A9" w:rsidRPr="00A50E17" w:rsidTr="0034057A">
        <w:trPr>
          <w:trHeight w:val="20"/>
        </w:trPr>
        <w:tc>
          <w:tcPr>
            <w:tcW w:w="2713" w:type="pct"/>
            <w:tcBorders>
              <w:top w:val="nil"/>
              <w:left w:val="single" w:sz="4" w:space="0" w:color="auto"/>
              <w:bottom w:val="single" w:sz="4" w:space="0" w:color="auto"/>
              <w:right w:val="single" w:sz="4" w:space="0" w:color="auto"/>
            </w:tcBorders>
            <w:vAlign w:val="center"/>
          </w:tcPr>
          <w:p w:rsidR="00E149A9" w:rsidRPr="00A50E17" w:rsidRDefault="00E149A9" w:rsidP="00A169F3">
            <w:pPr>
              <w:spacing w:after="0" w:line="240" w:lineRule="auto"/>
              <w:rPr>
                <w:sz w:val="24"/>
                <w:szCs w:val="24"/>
                <w:lang w:eastAsia="ru-RU"/>
              </w:rPr>
            </w:pPr>
            <w:r w:rsidRPr="00A50E17">
              <w:rPr>
                <w:sz w:val="24"/>
                <w:szCs w:val="24"/>
                <w:lang w:eastAsia="ru-RU"/>
              </w:rPr>
              <w:t>азот нитритный</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0,08</w:t>
            </w:r>
          </w:p>
        </w:tc>
      </w:tr>
      <w:tr w:rsidR="00E149A9" w:rsidRPr="00A50E17" w:rsidTr="0034057A">
        <w:trPr>
          <w:trHeight w:val="20"/>
        </w:trPr>
        <w:tc>
          <w:tcPr>
            <w:tcW w:w="2713" w:type="pct"/>
            <w:tcBorders>
              <w:top w:val="nil"/>
              <w:left w:val="single" w:sz="4" w:space="0" w:color="auto"/>
              <w:bottom w:val="nil"/>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азот нитратный</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10,17</w:t>
            </w:r>
          </w:p>
        </w:tc>
      </w:tr>
      <w:tr w:rsidR="00E149A9" w:rsidRPr="00A50E17" w:rsidTr="0034057A">
        <w:trPr>
          <w:trHeight w:val="20"/>
        </w:trPr>
        <w:tc>
          <w:tcPr>
            <w:tcW w:w="2713" w:type="pct"/>
            <w:tcBorders>
              <w:top w:val="single" w:sz="4" w:space="0" w:color="auto"/>
              <w:left w:val="single" w:sz="4" w:space="0" w:color="auto"/>
              <w:bottom w:val="single" w:sz="4" w:space="0" w:color="auto"/>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сульфаты</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100</w:t>
            </w:r>
          </w:p>
        </w:tc>
      </w:tr>
      <w:tr w:rsidR="00E149A9" w:rsidRPr="00A50E17" w:rsidTr="0034057A">
        <w:trPr>
          <w:trHeight w:val="20"/>
        </w:trPr>
        <w:tc>
          <w:tcPr>
            <w:tcW w:w="2713" w:type="pct"/>
            <w:tcBorders>
              <w:top w:val="nil"/>
              <w:left w:val="single" w:sz="4" w:space="0" w:color="auto"/>
              <w:bottom w:val="single" w:sz="4" w:space="0" w:color="auto"/>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хлориды</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196,6</w:t>
            </w:r>
          </w:p>
        </w:tc>
      </w:tr>
      <w:tr w:rsidR="00E149A9" w:rsidRPr="00A50E17" w:rsidTr="0034057A">
        <w:trPr>
          <w:trHeight w:val="20"/>
        </w:trPr>
        <w:tc>
          <w:tcPr>
            <w:tcW w:w="2713" w:type="pct"/>
            <w:tcBorders>
              <w:top w:val="nil"/>
              <w:left w:val="single" w:sz="4" w:space="0" w:color="auto"/>
              <w:bottom w:val="single" w:sz="4" w:space="0" w:color="auto"/>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БПК 5</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2,00</w:t>
            </w:r>
          </w:p>
        </w:tc>
      </w:tr>
      <w:tr w:rsidR="00E149A9" w:rsidRPr="00A50E17" w:rsidTr="0034057A">
        <w:trPr>
          <w:trHeight w:val="20"/>
        </w:trPr>
        <w:tc>
          <w:tcPr>
            <w:tcW w:w="2713" w:type="pct"/>
            <w:tcBorders>
              <w:top w:val="nil"/>
              <w:left w:val="single" w:sz="4" w:space="0" w:color="auto"/>
              <w:bottom w:val="single" w:sz="4" w:space="0" w:color="auto"/>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железо общее</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0,1</w:t>
            </w:r>
          </w:p>
        </w:tc>
      </w:tr>
      <w:tr w:rsidR="00E149A9" w:rsidRPr="00A50E17" w:rsidTr="0034057A">
        <w:trPr>
          <w:trHeight w:val="20"/>
        </w:trPr>
        <w:tc>
          <w:tcPr>
            <w:tcW w:w="2713" w:type="pct"/>
            <w:tcBorders>
              <w:top w:val="nil"/>
              <w:left w:val="single" w:sz="4" w:space="0" w:color="auto"/>
              <w:bottom w:val="single" w:sz="4" w:space="0" w:color="auto"/>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кальций</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87,17</w:t>
            </w:r>
          </w:p>
        </w:tc>
      </w:tr>
      <w:tr w:rsidR="00E149A9" w:rsidRPr="00A50E17" w:rsidTr="0034057A">
        <w:trPr>
          <w:trHeight w:val="20"/>
        </w:trPr>
        <w:tc>
          <w:tcPr>
            <w:tcW w:w="2713" w:type="pct"/>
            <w:tcBorders>
              <w:top w:val="nil"/>
              <w:left w:val="single" w:sz="4" w:space="0" w:color="auto"/>
              <w:bottom w:val="single" w:sz="4" w:space="0" w:color="auto"/>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магний</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36,85</w:t>
            </w:r>
          </w:p>
        </w:tc>
      </w:tr>
      <w:tr w:rsidR="00E149A9" w:rsidRPr="00A50E17" w:rsidTr="0034057A">
        <w:trPr>
          <w:trHeight w:val="20"/>
        </w:trPr>
        <w:tc>
          <w:tcPr>
            <w:tcW w:w="2713" w:type="pct"/>
            <w:tcBorders>
              <w:top w:val="nil"/>
              <w:left w:val="single" w:sz="4" w:space="0" w:color="auto"/>
              <w:bottom w:val="single" w:sz="4" w:space="0" w:color="auto"/>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фосфаты по фосфору</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0,20</w:t>
            </w:r>
          </w:p>
        </w:tc>
      </w:tr>
      <w:tr w:rsidR="00E149A9" w:rsidRPr="00A50E17" w:rsidTr="0034057A">
        <w:trPr>
          <w:trHeight w:val="20"/>
        </w:trPr>
        <w:tc>
          <w:tcPr>
            <w:tcW w:w="2713" w:type="pct"/>
            <w:tcBorders>
              <w:top w:val="nil"/>
              <w:left w:val="single" w:sz="4" w:space="0" w:color="auto"/>
              <w:bottom w:val="single" w:sz="4" w:space="0" w:color="auto"/>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цинк</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0,005</w:t>
            </w:r>
          </w:p>
        </w:tc>
      </w:tr>
      <w:tr w:rsidR="00E149A9" w:rsidRPr="00A50E17" w:rsidTr="0034057A">
        <w:trPr>
          <w:trHeight w:val="20"/>
        </w:trPr>
        <w:tc>
          <w:tcPr>
            <w:tcW w:w="2713" w:type="pct"/>
            <w:tcBorders>
              <w:top w:val="nil"/>
              <w:left w:val="single" w:sz="4" w:space="0" w:color="auto"/>
              <w:bottom w:val="single" w:sz="4" w:space="0" w:color="auto"/>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медь</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0,00057</w:t>
            </w:r>
          </w:p>
        </w:tc>
      </w:tr>
      <w:tr w:rsidR="00E149A9" w:rsidRPr="00A50E17" w:rsidTr="0034057A">
        <w:trPr>
          <w:trHeight w:val="20"/>
        </w:trPr>
        <w:tc>
          <w:tcPr>
            <w:tcW w:w="2713" w:type="pct"/>
            <w:tcBorders>
              <w:top w:val="nil"/>
              <w:left w:val="single" w:sz="4" w:space="0" w:color="auto"/>
              <w:bottom w:val="single" w:sz="4" w:space="0" w:color="auto"/>
              <w:right w:val="single" w:sz="4" w:space="0" w:color="auto"/>
            </w:tcBorders>
            <w:noWrap/>
            <w:vAlign w:val="center"/>
          </w:tcPr>
          <w:p w:rsidR="00E149A9" w:rsidRPr="00A50E17" w:rsidRDefault="00E149A9" w:rsidP="00A169F3">
            <w:pPr>
              <w:spacing w:after="0" w:line="240" w:lineRule="auto"/>
              <w:rPr>
                <w:sz w:val="24"/>
                <w:szCs w:val="24"/>
                <w:lang w:eastAsia="ru-RU"/>
              </w:rPr>
            </w:pPr>
            <w:r w:rsidRPr="00A50E17">
              <w:rPr>
                <w:sz w:val="24"/>
                <w:szCs w:val="24"/>
                <w:lang w:eastAsia="ru-RU"/>
              </w:rPr>
              <w:t>сухой остаток</w:t>
            </w:r>
          </w:p>
        </w:tc>
        <w:tc>
          <w:tcPr>
            <w:tcW w:w="2287" w:type="pct"/>
            <w:tcBorders>
              <w:top w:val="nil"/>
              <w:left w:val="nil"/>
              <w:bottom w:val="single" w:sz="4" w:space="0" w:color="auto"/>
              <w:right w:val="single" w:sz="4" w:space="0" w:color="auto"/>
            </w:tcBorders>
            <w:noWrap/>
            <w:vAlign w:val="center"/>
          </w:tcPr>
          <w:p w:rsidR="00E149A9" w:rsidRPr="00A50E17" w:rsidRDefault="00E149A9" w:rsidP="00A169F3">
            <w:pPr>
              <w:spacing w:after="0" w:line="240" w:lineRule="auto"/>
              <w:jc w:val="center"/>
              <w:rPr>
                <w:sz w:val="24"/>
                <w:szCs w:val="24"/>
                <w:lang w:eastAsia="ru-RU"/>
              </w:rPr>
            </w:pPr>
            <w:r w:rsidRPr="00A50E17">
              <w:rPr>
                <w:sz w:val="24"/>
                <w:szCs w:val="24"/>
                <w:lang w:eastAsia="ru-RU"/>
              </w:rPr>
              <w:t>932,51</w:t>
            </w:r>
          </w:p>
        </w:tc>
      </w:tr>
    </w:tbl>
    <w:p w:rsidR="00E149A9" w:rsidRDefault="00E149A9" w:rsidP="008A0193">
      <w:pPr>
        <w:pStyle w:val="affffc"/>
      </w:pPr>
    </w:p>
    <w:p w:rsidR="00E149A9" w:rsidRDefault="00E149A9" w:rsidP="008A0193">
      <w:pPr>
        <w:pStyle w:val="affffc"/>
      </w:pPr>
      <w:r>
        <w:t>Концентрации загрязняющих веществ в стоках до и после очистки на КОСах, за декабрь 2015 года представлены в таблице ниже</w:t>
      </w:r>
    </w:p>
    <w:p w:rsidR="00E149A9" w:rsidRDefault="00E149A9" w:rsidP="00A169F3">
      <w:pPr>
        <w:pStyle w:val="aa"/>
        <w:keepNext/>
      </w:pPr>
      <w:r>
        <w:t xml:space="preserve">Таблица </w:t>
      </w:r>
      <w:r w:rsidR="000966FC">
        <w:fldChar w:fldCharType="begin"/>
      </w:r>
      <w:r w:rsidR="000C0FCF">
        <w:instrText xml:space="preserve"> SEQ Таблица \* ARABIC </w:instrText>
      </w:r>
      <w:r w:rsidR="000966FC">
        <w:fldChar w:fldCharType="separate"/>
      </w:r>
      <w:r w:rsidR="000E488C">
        <w:rPr>
          <w:noProof/>
        </w:rPr>
        <w:t>9</w:t>
      </w:r>
      <w:r w:rsidR="000966FC">
        <w:rPr>
          <w:noProof/>
        </w:rPr>
        <w:fldChar w:fldCharType="end"/>
      </w:r>
      <w:r>
        <w:t xml:space="preserve"> Концентрации загрязняющих веществ в стоках до и после очистки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72"/>
        <w:gridCol w:w="558"/>
        <w:gridCol w:w="1257"/>
        <w:gridCol w:w="1309"/>
        <w:gridCol w:w="2458"/>
      </w:tblGrid>
      <w:tr w:rsidR="00E149A9" w:rsidRPr="00A169F3" w:rsidTr="0034057A">
        <w:trPr>
          <w:trHeight w:val="20"/>
        </w:trPr>
        <w:tc>
          <w:tcPr>
            <w:tcW w:w="5000" w:type="pct"/>
            <w:gridSpan w:val="5"/>
            <w:noWrap/>
            <w:vAlign w:val="bottom"/>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КОС "А"</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b/>
                <w:bCs/>
                <w:color w:val="000000"/>
                <w:sz w:val="18"/>
                <w:szCs w:val="18"/>
                <w:lang w:eastAsia="ru-RU"/>
              </w:rPr>
            </w:pPr>
            <w:r w:rsidRPr="00A169F3">
              <w:rPr>
                <w:b/>
                <w:bCs/>
                <w:color w:val="000000"/>
                <w:sz w:val="18"/>
                <w:szCs w:val="18"/>
                <w:lang w:eastAsia="ru-RU"/>
              </w:rPr>
              <w:t xml:space="preserve">Дата и </w:t>
            </w:r>
            <w:r w:rsidRPr="00A169F3">
              <w:rPr>
                <w:color w:val="000000"/>
                <w:sz w:val="18"/>
                <w:szCs w:val="18"/>
                <w:lang w:eastAsia="ru-RU"/>
              </w:rPr>
              <w:t xml:space="preserve">время </w:t>
            </w:r>
            <w:r w:rsidRPr="00A169F3">
              <w:rPr>
                <w:b/>
                <w:bCs/>
                <w:color w:val="000000"/>
                <w:sz w:val="18"/>
                <w:szCs w:val="18"/>
                <w:lang w:eastAsia="ru-RU"/>
              </w:rPr>
              <w:t xml:space="preserve">отбора проб: </w:t>
            </w:r>
            <w:r w:rsidRPr="00A169F3">
              <w:rPr>
                <w:color w:val="000000"/>
                <w:sz w:val="18"/>
                <w:szCs w:val="18"/>
                <w:lang w:eastAsia="ru-RU"/>
              </w:rPr>
              <w:t>24 декабря 2015г</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w:t>
            </w:r>
          </w:p>
        </w:tc>
        <w:tc>
          <w:tcPr>
            <w:tcW w:w="63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Вход</w:t>
            </w:r>
          </w:p>
        </w:tc>
        <w:tc>
          <w:tcPr>
            <w:tcW w:w="664"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Выход</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Азот аммонийный</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19,8 ±4,2</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11,5 ±2,4</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14.1:2.1-95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Анионные поверхностн-активные вещества, АПАВ</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2,7 ± 0,44</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0,14 ±0,02</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14.1:2:4.15-95 фотометрический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Биологическое потребление кислорода, БПК20</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300.0 ±27.0</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13,42 ± 1,74</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14.1:2:3:4.123-97 игрометрический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Взвешенные вещества</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65,8 ±6,58</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9,2 ± 1,6</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14.1:2:4.254-09 гравиметрический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Нефтепродукты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1,9 ±0,5</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0,1 ±0,05</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14.1:2:4.5-95спектрометрический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Нитриты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0,11 ±0,02</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0.59 ± 0,08</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14.1:2:4.3-95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Нитраты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0,53 ±0,18</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5,45 ± 1,2</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14.1:2:4.4-95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Сульфаты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35,5 ±7,1</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23,9 ±4,78</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14.1:2:159 2С0Э</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Сухой остаток</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700,0 ± 63.0</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906,0 ±81,5</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14.1:2:4.114-97</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Фосфаты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3,19 ±0,44</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2,25 ± 0,32</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14.1:2-А, 12-97</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Хлориды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71,8 ±6,5</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277,4 ±25,0</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14.1:2.96-97 титрометрический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Дата и время отбора проб: 19 декабря 2015г</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w:t>
            </w:r>
          </w:p>
        </w:tc>
        <w:tc>
          <w:tcPr>
            <w:tcW w:w="638" w:type="pct"/>
            <w:noWrap/>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 </w:t>
            </w:r>
          </w:p>
        </w:tc>
        <w:tc>
          <w:tcPr>
            <w:tcW w:w="664" w:type="pct"/>
            <w:noWrap/>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 </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Азот аммонийный</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10,6 ±2,22</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0,24 ± 0,09</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14.1:2.1-95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Анионные поверхностн-активные вещества, АПАВ</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2,58 ± 0,4</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0.1 ±0,02</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14.1:2:4.15-95 фотометрический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lastRenderedPageBreak/>
              <w:t>Биологическое потребление кислорода, БПК20</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157,5 ± 14.1</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5,04 ± 0,6</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14.1:2:3:4.123-97 игрометрический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Взвешенные вещества</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188,4 ±9.42</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4,7 ± 0,8</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14.1:2:4.254-09 гравиметрический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Нефтепродукты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3,6 ± 0,9</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0,19 ±0,06</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14.1:2:4.5-95спектрометрический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Нитриты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0,02 ± 0,004</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0,1 ±0,02</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14.1:2:4.3-95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Нитраты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&lt;0.1</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21,5 ±4,7</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14.1:2:4.4-95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Сульфаты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80,5 ± 12,08</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87,6 ±13,1</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14.1:2:159 2С0Э</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Сухой остаток</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712,0 ±64,08</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686,0 ±61,74</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14.1:2:4.114-97</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Фосфаты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0,22 ± 0,03</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0,96 ±0,13</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14.1:2-А, 12-97</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Хлориды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157,7 ± 14,2</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100.5 ±9,04</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14.1:2.96-97 титрометрический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xml:space="preserve">Дата и вреия отбора проб: </w:t>
            </w:r>
            <w:r w:rsidRPr="00A169F3">
              <w:rPr>
                <w:b/>
                <w:bCs/>
                <w:color w:val="000000"/>
                <w:sz w:val="18"/>
                <w:szCs w:val="18"/>
                <w:lang w:eastAsia="ru-RU"/>
              </w:rPr>
              <w:t>13 декабря 2015г</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w:t>
            </w:r>
          </w:p>
        </w:tc>
        <w:tc>
          <w:tcPr>
            <w:tcW w:w="638" w:type="pct"/>
            <w:noWrap/>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 </w:t>
            </w:r>
          </w:p>
        </w:tc>
        <w:tc>
          <w:tcPr>
            <w:tcW w:w="664" w:type="pct"/>
            <w:noWrap/>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 </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Азот аммонийный</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11,3 ±2,4</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0,32 ±0,1</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14.1:2.1-95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Анионные поверхностн-активные вещества, АПАВ</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2,4 ±0,38</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0,09 ± 0,03</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14.1:2:4.15-95 фотометрический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Биологическое потребление кислорода, БПК20</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63,05 ± 8,2</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2.5 ±0,66</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14.1:2:3:4.123-97 игрометрический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Взвешенные вещества</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56,3 ± 5,63</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6,2 ± 1,1</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14.1:2:4.254-09 гравиметрический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Нефтепродукты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1,9 ±0,5</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0,14 ± 0,05</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14.1:2:4.5-95спектрометрический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Нитриты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&lt;0.02</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0,022 ± 0,004</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14.1:2:4.3-95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Нитраты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&lt;0.1</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7,9 ± 1,7</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14.1:2:4.4-95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Сульфаты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91,5 ± 13,7</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40.0 ± 8,0</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14.1:2:159 2С0Э</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Сухой остаток</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752,0 ± 67.7</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532,0 ±47,9</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14.1:2:4.114-97</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Фосфаты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1.14 ± 0,16</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0,95 ±0.13</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14.1:2-А, 12-97</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Хлориды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170,0 ± 15,3</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77,1 ±6,9</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14.1:2.96-97 титрометрический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Дата и время отбора проб: 03 декабря 2015г</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w:t>
            </w:r>
          </w:p>
        </w:tc>
        <w:tc>
          <w:tcPr>
            <w:tcW w:w="638" w:type="pct"/>
            <w:noWrap/>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 </w:t>
            </w:r>
          </w:p>
        </w:tc>
        <w:tc>
          <w:tcPr>
            <w:tcW w:w="664" w:type="pct"/>
            <w:noWrap/>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 </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Азот аммонийный</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3,2 ±0,7</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0,23 ± 0,08</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14.1:2.1-95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Анионные поверхностн-активные вещества, АПАВ</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3,87 ±0,61</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0,19 ±0,03</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14.1:2:4.15-95 фотометрический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Биологическое потребление кислорода, БПК20</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177,0 ± 15,9</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16.1 ±2,1</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14.1:2:3:4.123-97 игрометрический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Взвешенные вещества</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117,2 ±5.86</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4,9 ± 0,9</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14.1:2:4.254-09 гравиметрический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Нефтепродукты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6,24 ± 1,62</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0,36 ±0,12</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14.1:2:4.5-95спектрометрический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Нитриты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0,03 ± 0,006</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0,3 ± 0,04</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14.1:2:4.3-95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Нитраты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0,37 ± 0,05</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16,5 ±3,6</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14.1:2:4.4-95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Сульфаты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62,15 ±9,32</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79,45 ±11,9</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14.1:2:159 2С0Э</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Сухой остаток</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932,0 ±83,8</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750.0 ±67,5</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14.1:2:4.114-97</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Фосфаты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2,5 ± 0,35</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1,66 ±0.23</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14.1:2-А, 12-97</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Хлориды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224,23 ± 20,2</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103.7 ±9,33</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14.1:2.96-97 титрометрический</w:t>
            </w:r>
          </w:p>
        </w:tc>
      </w:tr>
      <w:tr w:rsidR="00E149A9" w:rsidRPr="00A169F3" w:rsidTr="0034057A">
        <w:trPr>
          <w:trHeight w:val="20"/>
        </w:trPr>
        <w:tc>
          <w:tcPr>
            <w:tcW w:w="5000" w:type="pct"/>
            <w:gridSpan w:val="5"/>
            <w:noWrap/>
            <w:vAlign w:val="bottom"/>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КОС мкр. Каргополь-2</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b/>
                <w:bCs/>
                <w:color w:val="000000"/>
                <w:sz w:val="18"/>
                <w:szCs w:val="18"/>
                <w:lang w:eastAsia="ru-RU"/>
              </w:rPr>
            </w:pPr>
            <w:r w:rsidRPr="00A169F3">
              <w:rPr>
                <w:b/>
                <w:bCs/>
                <w:color w:val="000000"/>
                <w:sz w:val="18"/>
                <w:szCs w:val="18"/>
                <w:lang w:eastAsia="ru-RU"/>
              </w:rPr>
              <w:t xml:space="preserve">Дата и время отбора проб: </w:t>
            </w:r>
            <w:r w:rsidRPr="00A169F3">
              <w:rPr>
                <w:color w:val="000000"/>
                <w:sz w:val="18"/>
                <w:szCs w:val="18"/>
                <w:lang w:eastAsia="ru-RU"/>
              </w:rPr>
              <w:t>10 декабря 2015г</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w:t>
            </w:r>
          </w:p>
        </w:tc>
        <w:tc>
          <w:tcPr>
            <w:tcW w:w="638" w:type="pct"/>
            <w:noWrap/>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 </w:t>
            </w:r>
          </w:p>
        </w:tc>
        <w:tc>
          <w:tcPr>
            <w:tcW w:w="664" w:type="pct"/>
            <w:noWrap/>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 </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Азот аммонийный</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19,9 ±4,7</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18,9 ±3,9</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14.1:2.1-95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Анионные поверхностн-активные вещества, АПАВ</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3,09 ± 0,49</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0.15 ±0,03</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14.1:2:4.15-95 фотометрический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Биологическое потребление кислорода, БПК20</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279,0 ±25.1</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13,9 ± 1,8</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14.1:2:3:4.123-97 игрометрический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Взвешенные вещества</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147,0 ±7.3</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2,6 ± 0,4</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14.1:2:4.254-09 гравиметрический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Нефтепродукты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2,44 ± 0,6</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1,2 ±0,3</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14.1:2:4.5-95спектрометрический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Нитриты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0,06 ±0,01</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0,5 ± 0.07</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14.1:2:4.3-95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Нитраты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0.16 ±0,05</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10,2 ±2,2</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14.1:2:4.4-95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Сульфаты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226.4 ±33,9</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214,8 ±33,2</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14.1:2:159 2С0Э</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Сухой остаток</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648,0 ± 58,3</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1146,0 ±103,1</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14.1:2:4.114-97</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Фосфаты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2,8 ± 0,39</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3,1 ±0,43</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14.1:2-А, 12-97</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Хлориды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83,6 ± 7,5</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396,6 ±35,7</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14.1:2.96-97 титрометрический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Дата и время отбора проб: 02 декабря 2015г</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w:t>
            </w:r>
          </w:p>
        </w:tc>
        <w:tc>
          <w:tcPr>
            <w:tcW w:w="638" w:type="pct"/>
            <w:noWrap/>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 </w:t>
            </w:r>
          </w:p>
        </w:tc>
        <w:tc>
          <w:tcPr>
            <w:tcW w:w="664" w:type="pct"/>
            <w:noWrap/>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 </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Азот аммонийный</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24,8 ± 5,2</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11,96 ±2,5</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14.1:2.1-95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Анионные поверхностн-активные вещества, АПАВ</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5,2 ±0,84</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0,11 ±0,04</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 xml:space="preserve">ПНДФ 14.1:2:4.15-95 </w:t>
            </w:r>
            <w:r w:rsidRPr="00A169F3">
              <w:rPr>
                <w:color w:val="000000"/>
                <w:sz w:val="18"/>
                <w:szCs w:val="18"/>
                <w:lang w:eastAsia="ru-RU"/>
              </w:rPr>
              <w:lastRenderedPageBreak/>
              <w:t>фотометрический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lastRenderedPageBreak/>
              <w:t>Биологическое потребление кислорода, БПК20</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244,0 ± 22,0</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9,15 ± 1,2</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14.1:2:3:4.123-97 игрометрический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Взвешенные вещества</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161,0 ±8.05</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11,6± 1,16</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14.1:2:4.254-09 гравиметрический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Нефтепродукты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1,98 ±0,51</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0,78 ± 0,26</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14.1:2:4.5-95спектрометрический</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Нитриты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&lt;0,02</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0,3 ± 0,04</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14.1:2:4.3-95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Нитраты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&lt;0.1</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3,04 ± 0,66</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14.1:2:4.4-95</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Сульфаты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70,3 ± 7,73</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52,1 ±5,73</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14.1:2:159 2С0Э</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Сухой остаток</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536,0 ± 48,2</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870,0 ± 78,3</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14.1:2:4.114-97</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Фосфаты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3,1 ±0,43</w:t>
            </w:r>
          </w:p>
        </w:tc>
        <w:tc>
          <w:tcPr>
            <w:tcW w:w="664" w:type="pct"/>
            <w:vAlign w:val="center"/>
          </w:tcPr>
          <w:p w:rsidR="00E149A9" w:rsidRPr="00A169F3" w:rsidRDefault="00E149A9" w:rsidP="00A169F3">
            <w:pPr>
              <w:spacing w:after="0" w:line="240" w:lineRule="auto"/>
              <w:jc w:val="center"/>
              <w:rPr>
                <w:b/>
                <w:bCs/>
                <w:color w:val="000000"/>
                <w:sz w:val="18"/>
                <w:szCs w:val="18"/>
                <w:lang w:eastAsia="ru-RU"/>
              </w:rPr>
            </w:pPr>
            <w:r w:rsidRPr="00A169F3">
              <w:rPr>
                <w:b/>
                <w:bCs/>
                <w:color w:val="000000"/>
                <w:sz w:val="18"/>
                <w:szCs w:val="18"/>
                <w:lang w:eastAsia="ru-RU"/>
              </w:rPr>
              <w:t>1,98 ±0,27</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14.1:2-А, 12-97</w:t>
            </w:r>
          </w:p>
        </w:tc>
      </w:tr>
      <w:tr w:rsidR="00E149A9" w:rsidRPr="00A169F3" w:rsidTr="0034057A">
        <w:trPr>
          <w:trHeight w:val="20"/>
        </w:trPr>
        <w:tc>
          <w:tcPr>
            <w:tcW w:w="2168"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Хлориды</w:t>
            </w:r>
          </w:p>
        </w:tc>
        <w:tc>
          <w:tcPr>
            <w:tcW w:w="283"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мг/л</w:t>
            </w:r>
          </w:p>
        </w:tc>
        <w:tc>
          <w:tcPr>
            <w:tcW w:w="638"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219,3 ± 19.7</w:t>
            </w:r>
          </w:p>
        </w:tc>
        <w:tc>
          <w:tcPr>
            <w:tcW w:w="664" w:type="pct"/>
            <w:vAlign w:val="center"/>
          </w:tcPr>
          <w:p w:rsidR="00E149A9" w:rsidRPr="00A169F3" w:rsidRDefault="00E149A9" w:rsidP="00A169F3">
            <w:pPr>
              <w:spacing w:after="0" w:line="240" w:lineRule="auto"/>
              <w:jc w:val="center"/>
              <w:rPr>
                <w:color w:val="000000"/>
                <w:sz w:val="18"/>
                <w:szCs w:val="18"/>
                <w:lang w:eastAsia="ru-RU"/>
              </w:rPr>
            </w:pPr>
            <w:r w:rsidRPr="00A169F3">
              <w:rPr>
                <w:color w:val="000000"/>
                <w:sz w:val="18"/>
                <w:szCs w:val="18"/>
                <w:lang w:eastAsia="ru-RU"/>
              </w:rPr>
              <w:t>96,6 ± 8,7</w:t>
            </w:r>
          </w:p>
        </w:tc>
        <w:tc>
          <w:tcPr>
            <w:tcW w:w="1247" w:type="pct"/>
            <w:noWrap/>
            <w:vAlign w:val="bottom"/>
          </w:tcPr>
          <w:p w:rsidR="00E149A9" w:rsidRPr="00A169F3" w:rsidRDefault="00E149A9" w:rsidP="00A169F3">
            <w:pPr>
              <w:spacing w:after="0" w:line="240" w:lineRule="auto"/>
              <w:rPr>
                <w:color w:val="000000"/>
                <w:sz w:val="18"/>
                <w:szCs w:val="18"/>
                <w:lang w:eastAsia="ru-RU"/>
              </w:rPr>
            </w:pPr>
            <w:r w:rsidRPr="00A169F3">
              <w:rPr>
                <w:color w:val="000000"/>
                <w:sz w:val="18"/>
                <w:szCs w:val="18"/>
                <w:lang w:eastAsia="ru-RU"/>
              </w:rPr>
              <w:t>ПНДФ 14.1:2.96-97 титрометрический</w:t>
            </w:r>
          </w:p>
        </w:tc>
      </w:tr>
    </w:tbl>
    <w:p w:rsidR="00E149A9" w:rsidRDefault="00E149A9" w:rsidP="008F52AB">
      <w:pPr>
        <w:pStyle w:val="affffc"/>
      </w:pPr>
    </w:p>
    <w:p w:rsidR="00E149A9" w:rsidRPr="00A169F3" w:rsidRDefault="00E149A9" w:rsidP="008F52AB">
      <w:pPr>
        <w:pStyle w:val="affffc"/>
      </w:pPr>
      <w:r w:rsidRPr="00A169F3">
        <w:t>Несмотря на использование технологии обеззараживания и биохимической очистки на КОС города, в очищенных стоках, сбрасываемых в р. Няндомка и ручей Безымянный, наблюдается значительное превышение по содержанию БПК</w:t>
      </w:r>
      <w:r w:rsidRPr="00A169F3">
        <w:rPr>
          <w:vertAlign w:val="subscript"/>
        </w:rPr>
        <w:t>5</w:t>
      </w:r>
      <w:r w:rsidRPr="00A169F3">
        <w:t xml:space="preserve"> (биологическая потребность в кислороде), магния, сульфатов, фосфатов и азота. Содержание в очищенной сточной воде таких загрязняющих веществ, как взвешенные вещества, компоненты технологических материалов, бактериальные загрязнения, способствует увеличению мутности воды, сокращению доступа света на глубину, и снижению интенсивности фотосинтеза.</w:t>
      </w:r>
    </w:p>
    <w:p w:rsidR="00E149A9" w:rsidRDefault="00E149A9" w:rsidP="008F3250">
      <w:pPr>
        <w:pStyle w:val="affffc"/>
      </w:pPr>
      <w:r w:rsidRPr="00A169F3">
        <w:t>Для поддержания концентраций, соответствующими НДС в водоемы рыбохозяйственного и культурно-бытового значения на КОС необходимо вводить мероприятия, направленные на эффективную очистку сточных вод, выполнение которых обеспечит снижение негативного воздействия на окружающую среду, а также постоянно актуализировать план снижения сбросов сточных вод у абонентов.</w:t>
      </w:r>
    </w:p>
    <w:p w:rsidR="00E149A9" w:rsidRPr="00A50E17" w:rsidRDefault="00E149A9" w:rsidP="008F3250">
      <w:pPr>
        <w:pStyle w:val="affffc"/>
      </w:pPr>
      <w:r>
        <w:t xml:space="preserve">Из данного анализа </w:t>
      </w:r>
      <w:r w:rsidRPr="00A50E17">
        <w:t xml:space="preserve">видно, что </w:t>
      </w:r>
      <w:r>
        <w:t>КОС</w:t>
      </w:r>
      <w:r w:rsidRPr="00A50E17">
        <w:t xml:space="preserve"> ООО «</w:t>
      </w:r>
      <w:r>
        <w:t>Биоресурс</w:t>
      </w:r>
      <w:r w:rsidRPr="00A50E17">
        <w:t>» не удается очистить сточные воды из канализации до требуемых нормативами значений. Рассматривая средние значения концентраций ЗВ за 201</w:t>
      </w:r>
      <w:r>
        <w:t>5</w:t>
      </w:r>
      <w:r w:rsidRPr="00A50E17">
        <w:t xml:space="preserve"> год видно, что после очистки концентрации фосфатов и сульфат-аниона и БПК</w:t>
      </w:r>
      <w:r w:rsidRPr="00A50E17">
        <w:rPr>
          <w:vertAlign w:val="subscript"/>
        </w:rPr>
        <w:t>5</w:t>
      </w:r>
      <w:r w:rsidRPr="00A50E17">
        <w:t xml:space="preserve"> превышает норматив сброса. Максимально-разовые показатели концентрации чаще и сильнее превышают нормативные значения, из чего можно сделать вывод о необходимости модернизации очистных сооружений ООО «</w:t>
      </w:r>
      <w:r>
        <w:t>Биоресурс</w:t>
      </w:r>
      <w:r w:rsidRPr="00A50E17">
        <w:t>».</w:t>
      </w:r>
    </w:p>
    <w:p w:rsidR="00E149A9" w:rsidRPr="00A50E17" w:rsidRDefault="00E149A9" w:rsidP="00553ECD">
      <w:pPr>
        <w:pStyle w:val="111"/>
        <w:numPr>
          <w:ilvl w:val="1"/>
          <w:numId w:val="12"/>
        </w:numPr>
      </w:pPr>
      <w:bookmarkStart w:id="46" w:name="_Toc419292600"/>
      <w:bookmarkStart w:id="47" w:name="_Toc468804558"/>
      <w:r w:rsidRPr="00A50E17">
        <w:lastRenderedPageBreak/>
        <w:t>Описание территорий муниципального образования, не охваченных централизованной системой водоотведения</w:t>
      </w:r>
      <w:bookmarkEnd w:id="46"/>
      <w:bookmarkEnd w:id="47"/>
    </w:p>
    <w:p w:rsidR="00E149A9" w:rsidRPr="00A50E17" w:rsidRDefault="00E149A9" w:rsidP="00553ECD">
      <w:pPr>
        <w:pStyle w:val="1110"/>
        <w:numPr>
          <w:ilvl w:val="2"/>
          <w:numId w:val="12"/>
        </w:numPr>
      </w:pPr>
      <w:bookmarkStart w:id="48" w:name="_Toc468804559"/>
      <w:r w:rsidRPr="00A50E17">
        <w:t>Хозяйственно-бытовая канализация</w:t>
      </w:r>
      <w:bookmarkEnd w:id="48"/>
    </w:p>
    <w:p w:rsidR="00E149A9" w:rsidRPr="00A50E17" w:rsidRDefault="00E149A9" w:rsidP="008F3250">
      <w:pPr>
        <w:pStyle w:val="affffc"/>
      </w:pPr>
      <w:r w:rsidRPr="00AF573D">
        <w:t xml:space="preserve">На сегодняшний день, </w:t>
      </w:r>
      <w:r>
        <w:t>на территории МО «Няндомское» система централизованного водоотведения представлена в г. Няндома и д. Андреевская. В остальных населенных пунктах с</w:t>
      </w:r>
      <w:r w:rsidRPr="00AF573D">
        <w:t>бор сточных вод производится в индивидуальные сборные емкости.</w:t>
      </w:r>
    </w:p>
    <w:p w:rsidR="00E149A9" w:rsidRPr="00A50E17" w:rsidRDefault="00E149A9" w:rsidP="00553ECD">
      <w:pPr>
        <w:pStyle w:val="1110"/>
        <w:numPr>
          <w:ilvl w:val="2"/>
          <w:numId w:val="12"/>
        </w:numPr>
      </w:pPr>
      <w:bookmarkStart w:id="49" w:name="_Toc468804560"/>
      <w:r w:rsidRPr="00A50E17">
        <w:t>Ливневая канализация</w:t>
      </w:r>
      <w:bookmarkEnd w:id="49"/>
    </w:p>
    <w:p w:rsidR="00E149A9" w:rsidRPr="00A50E17" w:rsidRDefault="00E149A9" w:rsidP="009945C6">
      <w:pPr>
        <w:pStyle w:val="affffc"/>
      </w:pPr>
      <w:r w:rsidRPr="00A50E17">
        <w:t>Централизованная система отведения ливневых сточных вод есть только на территории г. </w:t>
      </w:r>
      <w:r>
        <w:t>Няндома</w:t>
      </w:r>
      <w:r w:rsidRPr="00A50E17">
        <w:t xml:space="preserve">. </w:t>
      </w:r>
    </w:p>
    <w:p w:rsidR="00E149A9" w:rsidRPr="00A50E17" w:rsidRDefault="00E149A9" w:rsidP="00553ECD">
      <w:pPr>
        <w:pStyle w:val="111"/>
        <w:numPr>
          <w:ilvl w:val="1"/>
          <w:numId w:val="12"/>
        </w:numPr>
      </w:pPr>
      <w:bookmarkStart w:id="50" w:name="_Toc419292601"/>
      <w:bookmarkStart w:id="51" w:name="_Toc468804561"/>
      <w:r w:rsidRPr="00A50E17">
        <w:t xml:space="preserve">Описание существующих технических и технологических проблем системы водоотведения </w:t>
      </w:r>
      <w:bookmarkEnd w:id="50"/>
      <w:r w:rsidRPr="00A50E17">
        <w:t>поселения, городского округа</w:t>
      </w:r>
      <w:bookmarkEnd w:id="51"/>
    </w:p>
    <w:p w:rsidR="00E149A9" w:rsidRPr="00A50E17" w:rsidRDefault="00E149A9" w:rsidP="00553ECD">
      <w:pPr>
        <w:pStyle w:val="1110"/>
        <w:numPr>
          <w:ilvl w:val="2"/>
          <w:numId w:val="12"/>
        </w:numPr>
      </w:pPr>
      <w:bookmarkStart w:id="52" w:name="_Toc468804562"/>
      <w:r w:rsidRPr="00A50E17">
        <w:t>ООО «</w:t>
      </w:r>
      <w:r>
        <w:t>Биоресурс</w:t>
      </w:r>
      <w:r w:rsidRPr="00A50E17">
        <w:t>»</w:t>
      </w:r>
      <w:bookmarkEnd w:id="52"/>
    </w:p>
    <w:p w:rsidR="00E149A9" w:rsidRPr="00A50E17" w:rsidRDefault="00E149A9" w:rsidP="008F3250">
      <w:pPr>
        <w:pStyle w:val="affffc"/>
        <w:rPr>
          <w:b/>
        </w:rPr>
      </w:pPr>
      <w:r w:rsidRPr="00A50E17">
        <w:rPr>
          <w:b/>
        </w:rPr>
        <w:t>Очистные сооружения канализации:</w:t>
      </w:r>
    </w:p>
    <w:p w:rsidR="00E149A9" w:rsidRPr="00A50E17" w:rsidRDefault="00E149A9" w:rsidP="00922F44">
      <w:pPr>
        <w:pStyle w:val="aff2"/>
        <w:numPr>
          <w:ilvl w:val="0"/>
          <w:numId w:val="15"/>
        </w:numPr>
        <w:spacing w:after="0" w:line="360" w:lineRule="auto"/>
        <w:ind w:left="993" w:hanging="284"/>
        <w:jc w:val="both"/>
        <w:rPr>
          <w:sz w:val="26"/>
          <w:szCs w:val="26"/>
        </w:rPr>
      </w:pPr>
      <w:r w:rsidRPr="00A50E17">
        <w:rPr>
          <w:sz w:val="26"/>
          <w:szCs w:val="26"/>
        </w:rPr>
        <w:t xml:space="preserve">Физический и моральный износ оборудования городских </w:t>
      </w:r>
      <w:r>
        <w:rPr>
          <w:sz w:val="26"/>
          <w:szCs w:val="26"/>
        </w:rPr>
        <w:t>КОС</w:t>
      </w:r>
      <w:r w:rsidRPr="00A50E17">
        <w:rPr>
          <w:sz w:val="26"/>
          <w:szCs w:val="26"/>
        </w:rPr>
        <w:t xml:space="preserve"> ООО «</w:t>
      </w:r>
      <w:r>
        <w:rPr>
          <w:sz w:val="26"/>
          <w:szCs w:val="26"/>
        </w:rPr>
        <w:t>Биоресурс</w:t>
      </w:r>
      <w:r w:rsidRPr="00A50E17">
        <w:rPr>
          <w:sz w:val="26"/>
          <w:szCs w:val="26"/>
        </w:rPr>
        <w:t>», в 2014 году износ большей части оборудования очистки стоков оценивается в 90-100%;</w:t>
      </w:r>
    </w:p>
    <w:p w:rsidR="00E149A9" w:rsidRPr="00A50E17" w:rsidRDefault="00E149A9" w:rsidP="00922F44">
      <w:pPr>
        <w:pStyle w:val="aff2"/>
        <w:numPr>
          <w:ilvl w:val="0"/>
          <w:numId w:val="15"/>
        </w:numPr>
        <w:spacing w:after="0" w:line="360" w:lineRule="auto"/>
        <w:ind w:left="993" w:hanging="284"/>
        <w:jc w:val="both"/>
        <w:rPr>
          <w:sz w:val="26"/>
          <w:szCs w:val="26"/>
        </w:rPr>
      </w:pPr>
      <w:r w:rsidRPr="00A50E17">
        <w:rPr>
          <w:sz w:val="26"/>
          <w:szCs w:val="26"/>
        </w:rPr>
        <w:t>Сильные коррозионные и механические повреждения оборудования, арматуры, трубопроводов;</w:t>
      </w:r>
    </w:p>
    <w:p w:rsidR="00E149A9" w:rsidRPr="00A50E17" w:rsidRDefault="00E149A9" w:rsidP="00922F44">
      <w:pPr>
        <w:pStyle w:val="aff2"/>
        <w:numPr>
          <w:ilvl w:val="0"/>
          <w:numId w:val="15"/>
        </w:numPr>
        <w:spacing w:after="0" w:line="360" w:lineRule="auto"/>
        <w:ind w:left="993" w:hanging="284"/>
        <w:jc w:val="both"/>
        <w:rPr>
          <w:sz w:val="26"/>
          <w:szCs w:val="26"/>
        </w:rPr>
      </w:pPr>
      <w:r w:rsidRPr="00A50E17">
        <w:rPr>
          <w:sz w:val="26"/>
          <w:szCs w:val="26"/>
        </w:rPr>
        <w:t>Отсутствие диспетчеризации системы водоотведения;</w:t>
      </w:r>
    </w:p>
    <w:p w:rsidR="00E149A9" w:rsidRPr="008F52AB" w:rsidRDefault="00E149A9" w:rsidP="00922F44">
      <w:pPr>
        <w:pStyle w:val="aff2"/>
        <w:numPr>
          <w:ilvl w:val="0"/>
          <w:numId w:val="15"/>
        </w:numPr>
        <w:spacing w:after="0" w:line="360" w:lineRule="auto"/>
        <w:ind w:left="993" w:hanging="284"/>
        <w:jc w:val="both"/>
        <w:rPr>
          <w:sz w:val="26"/>
          <w:szCs w:val="26"/>
        </w:rPr>
      </w:pPr>
      <w:r w:rsidRPr="008F52AB">
        <w:rPr>
          <w:sz w:val="26"/>
          <w:szCs w:val="26"/>
        </w:rPr>
        <w:t>Значительное превышение установленных норм концентрации взвешенных веществ, фосфатов, хлоридов и других ЗВ в сточных водах, сбрасываемых после городских КОС. Несоответствие очищенных стоков наблюдается по содержанию взвешенных веществ, БПК5 (биологическая потребность в кислороде), аммоний-ион, нитрит-анион, фосфаты.</w:t>
      </w:r>
    </w:p>
    <w:p w:rsidR="00E149A9" w:rsidRPr="00A50E17" w:rsidRDefault="00E149A9" w:rsidP="008F3250">
      <w:pPr>
        <w:spacing w:after="0" w:line="360" w:lineRule="auto"/>
        <w:ind w:firstLine="851"/>
        <w:jc w:val="both"/>
        <w:rPr>
          <w:b/>
          <w:sz w:val="26"/>
          <w:szCs w:val="26"/>
        </w:rPr>
      </w:pPr>
      <w:r w:rsidRPr="00A50E17">
        <w:rPr>
          <w:b/>
          <w:sz w:val="26"/>
          <w:szCs w:val="26"/>
        </w:rPr>
        <w:t>Система транспортировки сточных вод:</w:t>
      </w:r>
    </w:p>
    <w:p w:rsidR="00E149A9" w:rsidRPr="00A50E17" w:rsidRDefault="00E149A9" w:rsidP="00922F44">
      <w:pPr>
        <w:pStyle w:val="aff2"/>
        <w:numPr>
          <w:ilvl w:val="0"/>
          <w:numId w:val="16"/>
        </w:numPr>
        <w:spacing w:after="0" w:line="360" w:lineRule="auto"/>
        <w:ind w:left="993" w:hanging="284"/>
        <w:jc w:val="both"/>
        <w:rPr>
          <w:sz w:val="26"/>
          <w:szCs w:val="26"/>
        </w:rPr>
      </w:pPr>
      <w:r w:rsidRPr="00A50E17">
        <w:rPr>
          <w:sz w:val="26"/>
          <w:szCs w:val="26"/>
        </w:rPr>
        <w:t>Физический износ канализационных сетей и КНС;</w:t>
      </w:r>
    </w:p>
    <w:p w:rsidR="00E149A9" w:rsidRPr="00A50E17" w:rsidRDefault="00E149A9" w:rsidP="00922F44">
      <w:pPr>
        <w:pStyle w:val="aff2"/>
        <w:numPr>
          <w:ilvl w:val="0"/>
          <w:numId w:val="16"/>
        </w:numPr>
        <w:spacing w:after="0" w:line="360" w:lineRule="auto"/>
        <w:ind w:left="993" w:hanging="284"/>
        <w:jc w:val="both"/>
        <w:rPr>
          <w:sz w:val="26"/>
          <w:szCs w:val="26"/>
        </w:rPr>
      </w:pPr>
      <w:r w:rsidRPr="00A50E17">
        <w:rPr>
          <w:sz w:val="26"/>
          <w:szCs w:val="26"/>
        </w:rPr>
        <w:lastRenderedPageBreak/>
        <w:t>Более половины канализационных сетей эксплуатируются сверх нормативного срока, около 70% сетей нуждаются в замене в ближайшее время;</w:t>
      </w:r>
    </w:p>
    <w:p w:rsidR="00E149A9" w:rsidRPr="00A50E17" w:rsidRDefault="00E149A9" w:rsidP="00922F44">
      <w:pPr>
        <w:pStyle w:val="aff2"/>
        <w:numPr>
          <w:ilvl w:val="0"/>
          <w:numId w:val="16"/>
        </w:numPr>
        <w:spacing w:after="0" w:line="360" w:lineRule="auto"/>
        <w:ind w:left="993" w:hanging="284"/>
        <w:jc w:val="both"/>
        <w:rPr>
          <w:sz w:val="26"/>
          <w:szCs w:val="26"/>
        </w:rPr>
      </w:pPr>
      <w:r w:rsidRPr="00A50E17">
        <w:rPr>
          <w:sz w:val="26"/>
          <w:szCs w:val="26"/>
        </w:rPr>
        <w:t>Отсутствие системы автоматического регулирования.</w:t>
      </w:r>
    </w:p>
    <w:p w:rsidR="00E149A9" w:rsidRPr="00A50E17" w:rsidRDefault="00E149A9" w:rsidP="00553ECD">
      <w:pPr>
        <w:pStyle w:val="1110"/>
        <w:numPr>
          <w:ilvl w:val="2"/>
          <w:numId w:val="12"/>
        </w:numPr>
      </w:pPr>
      <w:bookmarkStart w:id="53" w:name="_Toc468804563"/>
      <w:r>
        <w:t>ОАО «РЖД»</w:t>
      </w:r>
      <w:bookmarkEnd w:id="53"/>
    </w:p>
    <w:p w:rsidR="00E149A9" w:rsidRPr="00A50E17" w:rsidRDefault="00E149A9" w:rsidP="000619A2">
      <w:pPr>
        <w:spacing w:before="240" w:after="0" w:line="360" w:lineRule="auto"/>
        <w:ind w:firstLine="851"/>
        <w:jc w:val="both"/>
        <w:rPr>
          <w:b/>
          <w:sz w:val="26"/>
          <w:szCs w:val="26"/>
          <w:lang w:eastAsia="ru-RU"/>
        </w:rPr>
      </w:pPr>
      <w:r w:rsidRPr="00A50E17">
        <w:rPr>
          <w:b/>
          <w:sz w:val="26"/>
          <w:szCs w:val="26"/>
          <w:lang w:eastAsia="ru-RU"/>
        </w:rPr>
        <w:t>Система транспортировки сточных вод:</w:t>
      </w:r>
    </w:p>
    <w:p w:rsidR="00E149A9" w:rsidRPr="00A50E17" w:rsidRDefault="00E149A9" w:rsidP="00553ECD">
      <w:pPr>
        <w:pStyle w:val="aff2"/>
        <w:numPr>
          <w:ilvl w:val="0"/>
          <w:numId w:val="26"/>
        </w:numPr>
        <w:spacing w:after="0" w:line="360" w:lineRule="auto"/>
        <w:jc w:val="both"/>
        <w:rPr>
          <w:sz w:val="26"/>
          <w:szCs w:val="26"/>
        </w:rPr>
      </w:pPr>
      <w:r w:rsidRPr="00A50E17">
        <w:rPr>
          <w:sz w:val="26"/>
          <w:szCs w:val="26"/>
        </w:rPr>
        <w:t>Физический износ канализационных сетей и КНС;</w:t>
      </w:r>
    </w:p>
    <w:p w:rsidR="00E149A9" w:rsidRPr="00A50E17" w:rsidRDefault="00E149A9" w:rsidP="00553ECD">
      <w:pPr>
        <w:pStyle w:val="aff2"/>
        <w:numPr>
          <w:ilvl w:val="0"/>
          <w:numId w:val="26"/>
        </w:numPr>
        <w:spacing w:after="0" w:line="360" w:lineRule="auto"/>
        <w:jc w:val="both"/>
        <w:rPr>
          <w:sz w:val="26"/>
          <w:szCs w:val="26"/>
        </w:rPr>
      </w:pPr>
      <w:r w:rsidRPr="00A50E17">
        <w:rPr>
          <w:sz w:val="26"/>
          <w:szCs w:val="26"/>
        </w:rPr>
        <w:t>Более половины канализационных сетей эксплуатируются сверх нормативного срока и нуждаются в замене в ближайшее время;</w:t>
      </w:r>
    </w:p>
    <w:p w:rsidR="00E149A9" w:rsidRPr="00A50E17" w:rsidRDefault="00E149A9" w:rsidP="00553ECD">
      <w:pPr>
        <w:pStyle w:val="aff2"/>
        <w:numPr>
          <w:ilvl w:val="0"/>
          <w:numId w:val="26"/>
        </w:numPr>
        <w:spacing w:after="0" w:line="360" w:lineRule="auto"/>
        <w:jc w:val="both"/>
        <w:rPr>
          <w:sz w:val="26"/>
          <w:szCs w:val="26"/>
        </w:rPr>
      </w:pPr>
      <w:r>
        <w:rPr>
          <w:sz w:val="26"/>
          <w:szCs w:val="26"/>
        </w:rPr>
        <w:t>О</w:t>
      </w:r>
      <w:r w:rsidRPr="00A50E17">
        <w:rPr>
          <w:sz w:val="26"/>
          <w:szCs w:val="26"/>
        </w:rPr>
        <w:t>тсутствие системы автоматического регулирования.</w:t>
      </w:r>
    </w:p>
    <w:p w:rsidR="00E149A9" w:rsidRPr="00A50E17" w:rsidRDefault="00E149A9" w:rsidP="00553ECD">
      <w:pPr>
        <w:pStyle w:val="1a"/>
        <w:numPr>
          <w:ilvl w:val="0"/>
          <w:numId w:val="12"/>
        </w:numPr>
      </w:pPr>
      <w:bookmarkStart w:id="54" w:name="_Toc419292602"/>
      <w:bookmarkStart w:id="55" w:name="_Toc468804564"/>
      <w:r w:rsidRPr="00A50E17">
        <w:lastRenderedPageBreak/>
        <w:t>Балансы сточных вод в системе водоотведения</w:t>
      </w:r>
      <w:bookmarkEnd w:id="54"/>
      <w:bookmarkEnd w:id="55"/>
    </w:p>
    <w:p w:rsidR="00E149A9" w:rsidRPr="00A50E17" w:rsidRDefault="00E149A9" w:rsidP="00553ECD">
      <w:pPr>
        <w:pStyle w:val="111"/>
        <w:numPr>
          <w:ilvl w:val="1"/>
          <w:numId w:val="12"/>
        </w:numPr>
      </w:pPr>
      <w:bookmarkStart w:id="56" w:name="_Toc419292603"/>
      <w:bookmarkStart w:id="57" w:name="_Toc468804565"/>
      <w:bookmarkStart w:id="58" w:name="_Toc419292607"/>
      <w:r w:rsidRPr="00A50E17">
        <w:t>Баланс поступления сточных вод в централизованную систему водоотведения и отведения стоков по технологическим зонам водоотведения</w:t>
      </w:r>
      <w:bookmarkEnd w:id="56"/>
      <w:bookmarkEnd w:id="57"/>
    </w:p>
    <w:p w:rsidR="00E149A9" w:rsidRPr="00A50E17" w:rsidRDefault="00E149A9" w:rsidP="005857A2">
      <w:pPr>
        <w:pStyle w:val="affffc"/>
        <w:contextualSpacing/>
      </w:pPr>
      <w:r w:rsidRPr="00A50E17">
        <w:t xml:space="preserve">Наибольшую часть территории в МО </w:t>
      </w:r>
      <w:r>
        <w:t>«Няндомское»</w:t>
      </w:r>
      <w:r w:rsidRPr="00A50E17">
        <w:t xml:space="preserve"> охватывает зона действия системы централизованного водоотведения городских </w:t>
      </w:r>
      <w:r>
        <w:t>КОС ООО «Биоресурс» г. Няндома</w:t>
      </w:r>
      <w:r w:rsidRPr="00A50E17">
        <w:t xml:space="preserve">, распложенных в </w:t>
      </w:r>
      <w:r w:rsidRPr="007D5B1E">
        <w:t>вне населённого пункта в лесном районе</w:t>
      </w:r>
      <w:r w:rsidRPr="00A50E17">
        <w:t>. Система охватывает территорию города</w:t>
      </w:r>
      <w:r>
        <w:t xml:space="preserve"> Няндома и микрорайон Каргополь-2.</w:t>
      </w:r>
    </w:p>
    <w:p w:rsidR="00E149A9" w:rsidRPr="00A50E17" w:rsidRDefault="00E149A9" w:rsidP="005857A2">
      <w:pPr>
        <w:pStyle w:val="affffc"/>
        <w:contextualSpacing/>
      </w:pPr>
      <w:r w:rsidRPr="00A50E17">
        <w:t xml:space="preserve">Кроме того, в границах муниципального образования существует система централизованного водоотведения </w:t>
      </w:r>
      <w:r>
        <w:t>КОС ООО «Биоресурс» д</w:t>
      </w:r>
      <w:r w:rsidRPr="00A50E17">
        <w:t>.</w:t>
      </w:r>
      <w:r>
        <w:t> Андреевская</w:t>
      </w:r>
      <w:r w:rsidRPr="00A50E17">
        <w:t xml:space="preserve">, находящейся в </w:t>
      </w:r>
      <w:r>
        <w:t>Няндомском</w:t>
      </w:r>
      <w:r w:rsidRPr="00390B7C">
        <w:t xml:space="preserve"> район</w:t>
      </w:r>
      <w:r>
        <w:t>е.</w:t>
      </w:r>
      <w:r w:rsidRPr="00A50E17">
        <w:t xml:space="preserve"> Коммунально-бытовые сточные воды </w:t>
      </w:r>
      <w:r>
        <w:t>д</w:t>
      </w:r>
      <w:r w:rsidRPr="00A50E17">
        <w:t>.</w:t>
      </w:r>
      <w:r>
        <w:t> Андреевская</w:t>
      </w:r>
      <w:r w:rsidRPr="00A50E17">
        <w:t>, попадают на данные очистные сооружения.</w:t>
      </w:r>
    </w:p>
    <w:p w:rsidR="00E149A9" w:rsidRPr="00A50E17" w:rsidRDefault="00E149A9" w:rsidP="005857A2">
      <w:pPr>
        <w:pStyle w:val="affffc"/>
        <w:contextualSpacing/>
      </w:pPr>
      <w:r w:rsidRPr="00A50E17">
        <w:t>Баланс поступления сточных вод в централизованн</w:t>
      </w:r>
      <w:r>
        <w:t>ые</w:t>
      </w:r>
      <w:r w:rsidRPr="00A50E17">
        <w:t xml:space="preserve"> систем</w:t>
      </w:r>
      <w:r>
        <w:t>ы</w:t>
      </w:r>
      <w:r w:rsidRPr="00A50E17">
        <w:t xml:space="preserve"> водоотведения и отведения стоков</w:t>
      </w:r>
      <w:r>
        <w:t xml:space="preserve"> </w:t>
      </w:r>
      <w:r w:rsidRPr="00A50E17">
        <w:t>приведен в таблиц</w:t>
      </w:r>
      <w:r>
        <w:t>е</w:t>
      </w:r>
      <w:r w:rsidR="00871551">
        <w:t xml:space="preserve"> </w:t>
      </w:r>
      <w:r>
        <w:t>ниже</w:t>
      </w:r>
      <w:r w:rsidRPr="00A50E17">
        <w:t>.</w:t>
      </w:r>
    </w:p>
    <w:p w:rsidR="00E149A9" w:rsidRDefault="00E149A9" w:rsidP="00EF7740">
      <w:pPr>
        <w:pStyle w:val="aa"/>
        <w:keepNext/>
      </w:pPr>
      <w:r>
        <w:t xml:space="preserve">Таблица </w:t>
      </w:r>
      <w:r w:rsidR="000966FC">
        <w:fldChar w:fldCharType="begin"/>
      </w:r>
      <w:r w:rsidR="000C0FCF">
        <w:instrText xml:space="preserve"> SEQ Таблица \* ARABIC </w:instrText>
      </w:r>
      <w:r w:rsidR="000966FC">
        <w:fldChar w:fldCharType="separate"/>
      </w:r>
      <w:r w:rsidR="000E488C">
        <w:rPr>
          <w:noProof/>
        </w:rPr>
        <w:t>10</w:t>
      </w:r>
      <w:r w:rsidR="000966FC">
        <w:rPr>
          <w:noProof/>
        </w:rPr>
        <w:fldChar w:fldCharType="end"/>
      </w:r>
      <w:r w:rsidR="00BB163E">
        <w:rPr>
          <w:noProof/>
        </w:rPr>
        <w:t xml:space="preserve"> </w:t>
      </w:r>
      <w:r w:rsidRPr="00E46C4C">
        <w:t xml:space="preserve">Баланс поступления сточных вод в централизованные системы водоотведения </w:t>
      </w:r>
      <w:r w:rsidR="00BB163E">
        <w:t>МО «Няндомское»</w:t>
      </w:r>
    </w:p>
    <w:tbl>
      <w:tblPr>
        <w:tblW w:w="0" w:type="auto"/>
        <w:tblLook w:val="00A0"/>
      </w:tblPr>
      <w:tblGrid>
        <w:gridCol w:w="4731"/>
        <w:gridCol w:w="993"/>
        <w:gridCol w:w="866"/>
        <w:gridCol w:w="866"/>
        <w:gridCol w:w="866"/>
        <w:gridCol w:w="766"/>
        <w:gridCol w:w="766"/>
      </w:tblGrid>
      <w:tr w:rsidR="00BB163E" w:rsidRPr="003F5928" w:rsidTr="00182EC3">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b/>
                <w:bCs/>
                <w:color w:val="000000"/>
                <w:sz w:val="18"/>
                <w:szCs w:val="18"/>
                <w:lang w:eastAsia="ru-RU"/>
              </w:rPr>
            </w:pPr>
            <w:r w:rsidRPr="003F5928">
              <w:rPr>
                <w:rFonts w:eastAsia="Times New Roman"/>
                <w:b/>
                <w:bCs/>
                <w:color w:val="000000"/>
                <w:sz w:val="18"/>
                <w:szCs w:val="18"/>
                <w:lang w:eastAsia="ru-RU"/>
              </w:rPr>
              <w:t>Показатели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63E" w:rsidRPr="003F5928" w:rsidRDefault="00BB163E"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Ед. изм.</w:t>
            </w:r>
          </w:p>
        </w:tc>
        <w:tc>
          <w:tcPr>
            <w:tcW w:w="0" w:type="auto"/>
            <w:gridSpan w:val="5"/>
            <w:tcBorders>
              <w:top w:val="single" w:sz="4" w:space="0" w:color="auto"/>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Период</w:t>
            </w:r>
          </w:p>
        </w:tc>
      </w:tr>
      <w:tr w:rsidR="00BB163E" w:rsidRPr="003F5928" w:rsidTr="00182EC3">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b/>
                <w:bCs/>
                <w:color w:val="00000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2011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2012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2013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2014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2015</w:t>
            </w:r>
          </w:p>
        </w:tc>
      </w:tr>
      <w:tr w:rsidR="00BB163E" w:rsidRPr="003F5928" w:rsidTr="00182EC3">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b/>
                <w:bCs/>
                <w:color w:val="00000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r>
      <w:tr w:rsidR="00BB163E" w:rsidRPr="003F5928" w:rsidTr="00182EC3">
        <w:trPr>
          <w:trHeight w:val="300"/>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i/>
                <w:iCs/>
                <w:color w:val="000000"/>
                <w:sz w:val="18"/>
                <w:szCs w:val="18"/>
                <w:lang w:eastAsia="ru-RU"/>
              </w:rPr>
            </w:pPr>
            <w:r w:rsidRPr="003F5928">
              <w:rPr>
                <w:rFonts w:eastAsia="Times New Roman"/>
                <w:i/>
                <w:iCs/>
                <w:color w:val="000000"/>
                <w:sz w:val="18"/>
                <w:szCs w:val="18"/>
                <w:lang w:eastAsia="ru-RU"/>
              </w:rPr>
              <w:t>Система хозяйственно-бытовой канализации</w:t>
            </w:r>
          </w:p>
        </w:tc>
      </w:tr>
      <w:tr w:rsidR="00BB163E" w:rsidRPr="003F5928" w:rsidTr="00182EC3">
        <w:trPr>
          <w:trHeight w:val="4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163E" w:rsidRPr="003F5928" w:rsidRDefault="00BB163E" w:rsidP="00182EC3">
            <w:pPr>
              <w:spacing w:after="0" w:line="240" w:lineRule="auto"/>
              <w:rPr>
                <w:rFonts w:eastAsia="Times New Roman"/>
                <w:b/>
                <w:bCs/>
                <w:color w:val="000000"/>
                <w:sz w:val="18"/>
                <w:szCs w:val="18"/>
                <w:lang w:eastAsia="ru-RU"/>
              </w:rPr>
            </w:pPr>
            <w:r w:rsidRPr="003F5928">
              <w:rPr>
                <w:rFonts w:eastAsia="Times New Roman"/>
                <w:b/>
                <w:bCs/>
                <w:color w:val="000000"/>
                <w:sz w:val="18"/>
                <w:szCs w:val="18"/>
                <w:lang w:eastAsia="ru-RU"/>
              </w:rPr>
              <w:t>Установленная пропускная способность очистных сооружений</w:t>
            </w:r>
          </w:p>
        </w:tc>
        <w:tc>
          <w:tcPr>
            <w:tcW w:w="0" w:type="auto"/>
            <w:tcBorders>
              <w:top w:val="nil"/>
              <w:left w:val="nil"/>
              <w:bottom w:val="single" w:sz="4" w:space="0" w:color="auto"/>
              <w:right w:val="single" w:sz="4" w:space="0" w:color="auto"/>
            </w:tcBorders>
            <w:shd w:val="clear" w:color="auto" w:fill="auto"/>
            <w:vAlign w:val="center"/>
            <w:hideMark/>
          </w:tcPr>
          <w:p w:rsidR="00BB163E" w:rsidRPr="003F5928" w:rsidRDefault="00BB163E"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тыс. м3/сут</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2,73</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2,73</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2,73</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2,73</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2,73</w:t>
            </w:r>
          </w:p>
        </w:tc>
      </w:tr>
      <w:tr w:rsidR="00BB163E" w:rsidRPr="003F5928" w:rsidTr="00182EC3">
        <w:trPr>
          <w:trHeight w:val="4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163E" w:rsidRPr="003F5928" w:rsidRDefault="00BB163E" w:rsidP="00182EC3">
            <w:pPr>
              <w:spacing w:after="0" w:line="240" w:lineRule="auto"/>
              <w:rPr>
                <w:rFonts w:eastAsia="Times New Roman"/>
                <w:b/>
                <w:bCs/>
                <w:color w:val="000000"/>
                <w:sz w:val="18"/>
                <w:szCs w:val="18"/>
                <w:lang w:eastAsia="ru-RU"/>
              </w:rPr>
            </w:pPr>
            <w:r w:rsidRPr="003F5928">
              <w:rPr>
                <w:rFonts w:eastAsia="Times New Roman"/>
                <w:b/>
                <w:bCs/>
                <w:color w:val="000000"/>
                <w:sz w:val="18"/>
                <w:szCs w:val="18"/>
                <w:lang w:eastAsia="ru-RU"/>
              </w:rPr>
              <w:t>Принято сточных вод в систему всего, в том числе от: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B163E" w:rsidRPr="003F5928" w:rsidRDefault="00BB163E"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тыс. м3</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1088,06</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1119,20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1060,60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885,60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888,50</w:t>
            </w:r>
          </w:p>
        </w:tc>
      </w:tr>
      <w:tr w:rsidR="00BB163E" w:rsidRPr="003F5928" w:rsidTr="00182EC3">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rPr>
                <w:rFonts w:eastAsia="Times New Roman"/>
                <w:color w:val="000000"/>
                <w:sz w:val="18"/>
                <w:szCs w:val="18"/>
                <w:lang w:eastAsia="ru-RU"/>
              </w:rPr>
            </w:pPr>
            <w:r w:rsidRPr="003F5928">
              <w:rPr>
                <w:rFonts w:eastAsia="Times New Roman"/>
                <w:color w:val="000000"/>
                <w:sz w:val="18"/>
                <w:szCs w:val="18"/>
                <w:lang w:eastAsia="ru-RU"/>
              </w:rPr>
              <w:t>- от населения</w:t>
            </w:r>
          </w:p>
        </w:tc>
        <w:tc>
          <w:tcPr>
            <w:tcW w:w="0" w:type="auto"/>
            <w:vMerge/>
            <w:tcBorders>
              <w:top w:val="nil"/>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582,83</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583,30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583,30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583,30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583,30</w:t>
            </w:r>
          </w:p>
        </w:tc>
      </w:tr>
      <w:tr w:rsidR="00BB163E" w:rsidRPr="003F5928" w:rsidTr="00182EC3">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rPr>
                <w:rFonts w:eastAsia="Times New Roman"/>
                <w:color w:val="000000"/>
                <w:sz w:val="18"/>
                <w:szCs w:val="18"/>
                <w:lang w:eastAsia="ru-RU"/>
              </w:rPr>
            </w:pPr>
            <w:r w:rsidRPr="003F5928">
              <w:rPr>
                <w:rFonts w:eastAsia="Times New Roman"/>
                <w:color w:val="000000"/>
                <w:sz w:val="18"/>
                <w:szCs w:val="18"/>
                <w:lang w:eastAsia="ru-RU"/>
              </w:rPr>
              <w:t>- от бюджетных организаций</w:t>
            </w:r>
          </w:p>
        </w:tc>
        <w:tc>
          <w:tcPr>
            <w:tcW w:w="0" w:type="auto"/>
            <w:vMerge/>
            <w:tcBorders>
              <w:top w:val="nil"/>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56,10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54,00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52,50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58,80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50,00</w:t>
            </w:r>
          </w:p>
        </w:tc>
      </w:tr>
      <w:tr w:rsidR="00BB163E" w:rsidRPr="003F5928" w:rsidTr="00182EC3">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rPr>
                <w:rFonts w:eastAsia="Times New Roman"/>
                <w:color w:val="000000"/>
                <w:sz w:val="18"/>
                <w:szCs w:val="18"/>
                <w:lang w:eastAsia="ru-RU"/>
              </w:rPr>
            </w:pPr>
            <w:r w:rsidRPr="003F5928">
              <w:rPr>
                <w:rFonts w:eastAsia="Times New Roman"/>
                <w:color w:val="000000"/>
                <w:sz w:val="18"/>
                <w:szCs w:val="18"/>
                <w:lang w:eastAsia="ru-RU"/>
              </w:rPr>
              <w:t>- от прочих потребителей</w:t>
            </w:r>
          </w:p>
        </w:tc>
        <w:tc>
          <w:tcPr>
            <w:tcW w:w="0" w:type="auto"/>
            <w:vMerge/>
            <w:tcBorders>
              <w:top w:val="nil"/>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386,40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479,10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422,10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240,80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252,50</w:t>
            </w:r>
          </w:p>
        </w:tc>
      </w:tr>
      <w:tr w:rsidR="00BB163E" w:rsidRPr="003F5928" w:rsidTr="00182EC3">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rPr>
                <w:rFonts w:eastAsia="Times New Roman"/>
                <w:color w:val="000000"/>
                <w:sz w:val="18"/>
                <w:szCs w:val="18"/>
                <w:lang w:eastAsia="ru-RU"/>
              </w:rPr>
            </w:pPr>
            <w:r w:rsidRPr="003F5928">
              <w:rPr>
                <w:rFonts w:eastAsia="Times New Roman"/>
                <w:color w:val="000000"/>
                <w:sz w:val="18"/>
                <w:szCs w:val="18"/>
                <w:lang w:eastAsia="ru-RU"/>
              </w:rPr>
              <w:t>- других систем канализования</w:t>
            </w:r>
          </w:p>
        </w:tc>
        <w:tc>
          <w:tcPr>
            <w:tcW w:w="0" w:type="auto"/>
            <w:vMerge/>
            <w:tcBorders>
              <w:top w:val="nil"/>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r>
      <w:tr w:rsidR="00BB163E" w:rsidRPr="003F5928" w:rsidTr="00182EC3">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rPr>
                <w:rFonts w:eastAsia="Times New Roman"/>
                <w:color w:val="000000"/>
                <w:sz w:val="18"/>
                <w:szCs w:val="18"/>
                <w:lang w:eastAsia="ru-RU"/>
              </w:rPr>
            </w:pPr>
            <w:r w:rsidRPr="003F5928">
              <w:rPr>
                <w:rFonts w:eastAsia="Times New Roman"/>
                <w:color w:val="000000"/>
                <w:sz w:val="18"/>
                <w:szCs w:val="18"/>
                <w:lang w:eastAsia="ru-RU"/>
              </w:rPr>
              <w:t>- собственные нужды организации</w:t>
            </w:r>
          </w:p>
        </w:tc>
        <w:tc>
          <w:tcPr>
            <w:tcW w:w="0" w:type="auto"/>
            <w:vMerge/>
            <w:tcBorders>
              <w:top w:val="nil"/>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2,60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2,70</w:t>
            </w:r>
          </w:p>
        </w:tc>
      </w:tr>
      <w:tr w:rsidR="00BB163E" w:rsidRPr="003F5928" w:rsidTr="00182EC3">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rPr>
                <w:rFonts w:eastAsia="Times New Roman"/>
                <w:b/>
                <w:bCs/>
                <w:color w:val="000000"/>
                <w:sz w:val="18"/>
                <w:szCs w:val="18"/>
                <w:lang w:eastAsia="ru-RU"/>
              </w:rPr>
            </w:pPr>
            <w:r w:rsidRPr="003F5928">
              <w:rPr>
                <w:rFonts w:eastAsia="Times New Roman"/>
                <w:b/>
                <w:bCs/>
                <w:color w:val="000000"/>
                <w:sz w:val="18"/>
                <w:szCs w:val="18"/>
                <w:lang w:eastAsia="ru-RU"/>
              </w:rPr>
              <w:t>Приток ливневых и талых вод</w:t>
            </w:r>
          </w:p>
        </w:tc>
        <w:tc>
          <w:tcPr>
            <w:tcW w:w="0" w:type="auto"/>
            <w:vMerge/>
            <w:tcBorders>
              <w:top w:val="nil"/>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60,13</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60,13</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60,13</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60,13</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60,13</w:t>
            </w:r>
          </w:p>
        </w:tc>
      </w:tr>
      <w:tr w:rsidR="00BB163E" w:rsidRPr="003F5928" w:rsidTr="00182EC3">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rPr>
                <w:rFonts w:eastAsia="Times New Roman"/>
                <w:b/>
                <w:bCs/>
                <w:color w:val="000000"/>
                <w:sz w:val="18"/>
                <w:szCs w:val="18"/>
                <w:lang w:eastAsia="ru-RU"/>
              </w:rPr>
            </w:pPr>
            <w:r w:rsidRPr="003F5928">
              <w:rPr>
                <w:rFonts w:eastAsia="Times New Roman"/>
                <w:b/>
                <w:bCs/>
                <w:color w:val="000000"/>
                <w:sz w:val="18"/>
                <w:szCs w:val="18"/>
                <w:lang w:eastAsia="ru-RU"/>
              </w:rPr>
              <w:t>Неорганизованный приток</w:t>
            </w:r>
          </w:p>
        </w:tc>
        <w:tc>
          <w:tcPr>
            <w:tcW w:w="0" w:type="auto"/>
            <w:vMerge/>
            <w:tcBorders>
              <w:top w:val="nil"/>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94598D" w:rsidP="0094598D">
            <w:pPr>
              <w:spacing w:after="0" w:line="240" w:lineRule="auto"/>
              <w:jc w:val="center"/>
              <w:rPr>
                <w:rFonts w:eastAsia="Times New Roman"/>
                <w:color w:val="000000"/>
                <w:sz w:val="20"/>
                <w:szCs w:val="20"/>
                <w:lang w:eastAsia="ru-RU"/>
              </w:rPr>
            </w:pPr>
            <w:r>
              <w:rPr>
                <w:rFonts w:eastAsia="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94598D" w:rsidP="00182EC3">
            <w:pPr>
              <w:spacing w:after="0" w:line="240" w:lineRule="auto"/>
              <w:jc w:val="center"/>
              <w:rPr>
                <w:rFonts w:eastAsia="Times New Roman"/>
                <w:color w:val="000000"/>
                <w:sz w:val="20"/>
                <w:szCs w:val="20"/>
                <w:lang w:eastAsia="ru-RU"/>
              </w:rPr>
            </w:pPr>
            <w:r>
              <w:rPr>
                <w:rFonts w:eastAsia="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94598D" w:rsidP="00182EC3">
            <w:pPr>
              <w:spacing w:after="0" w:line="240" w:lineRule="auto"/>
              <w:jc w:val="center"/>
              <w:rPr>
                <w:rFonts w:eastAsia="Times New Roman"/>
                <w:color w:val="000000"/>
                <w:sz w:val="20"/>
                <w:szCs w:val="20"/>
                <w:lang w:eastAsia="ru-RU"/>
              </w:rPr>
            </w:pPr>
            <w:r>
              <w:rPr>
                <w:rFonts w:eastAsia="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94598D" w:rsidP="00182EC3">
            <w:pPr>
              <w:spacing w:after="0" w:line="240" w:lineRule="auto"/>
              <w:jc w:val="center"/>
              <w:rPr>
                <w:rFonts w:eastAsia="Times New Roman"/>
                <w:color w:val="000000"/>
                <w:sz w:val="20"/>
                <w:szCs w:val="20"/>
                <w:lang w:eastAsia="ru-RU"/>
              </w:rPr>
            </w:pPr>
            <w:r>
              <w:rPr>
                <w:rFonts w:eastAsia="Times New Roman"/>
                <w:color w:val="000000"/>
                <w:sz w:val="20"/>
                <w:szCs w:val="20"/>
                <w:lang w:eastAsia="ru-RU"/>
              </w:rPr>
              <w:t>-</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94598D" w:rsidP="00182EC3">
            <w:pPr>
              <w:spacing w:after="0" w:line="240" w:lineRule="auto"/>
              <w:jc w:val="center"/>
              <w:rPr>
                <w:rFonts w:eastAsia="Times New Roman"/>
                <w:color w:val="000000"/>
                <w:sz w:val="20"/>
                <w:szCs w:val="20"/>
                <w:lang w:eastAsia="ru-RU"/>
              </w:rPr>
            </w:pPr>
            <w:r>
              <w:rPr>
                <w:rFonts w:eastAsia="Times New Roman"/>
                <w:color w:val="000000"/>
                <w:sz w:val="20"/>
                <w:szCs w:val="20"/>
                <w:lang w:eastAsia="ru-RU"/>
              </w:rPr>
              <w:t>-</w:t>
            </w:r>
          </w:p>
        </w:tc>
      </w:tr>
      <w:tr w:rsidR="00BB163E" w:rsidRPr="003F5928" w:rsidTr="00182EC3">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rPr>
                <w:rFonts w:eastAsia="Times New Roman"/>
                <w:b/>
                <w:bCs/>
                <w:color w:val="000000"/>
                <w:sz w:val="18"/>
                <w:szCs w:val="18"/>
                <w:lang w:eastAsia="ru-RU"/>
              </w:rPr>
            </w:pPr>
            <w:r w:rsidRPr="003F5928">
              <w:rPr>
                <w:rFonts w:eastAsia="Times New Roman"/>
                <w:b/>
                <w:bCs/>
                <w:color w:val="000000"/>
                <w:sz w:val="18"/>
                <w:szCs w:val="18"/>
                <w:lang w:eastAsia="ru-RU"/>
              </w:rPr>
              <w:t>Очищено сточных вод всего</w:t>
            </w:r>
          </w:p>
        </w:tc>
        <w:tc>
          <w:tcPr>
            <w:tcW w:w="0" w:type="auto"/>
            <w:vMerge/>
            <w:tcBorders>
              <w:top w:val="nil"/>
              <w:left w:val="single" w:sz="4" w:space="0" w:color="auto"/>
              <w:bottom w:val="single" w:sz="4" w:space="0" w:color="auto"/>
              <w:right w:val="single" w:sz="4" w:space="0" w:color="auto"/>
            </w:tcBorders>
            <w:vAlign w:val="center"/>
            <w:hideMark/>
          </w:tcPr>
          <w:p w:rsidR="00BB163E" w:rsidRPr="003F5928" w:rsidRDefault="00BB163E"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996,96</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996,96</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996,96</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885,60</w:t>
            </w:r>
          </w:p>
        </w:tc>
        <w:tc>
          <w:tcPr>
            <w:tcW w:w="0" w:type="auto"/>
            <w:tcBorders>
              <w:top w:val="nil"/>
              <w:left w:val="nil"/>
              <w:bottom w:val="single" w:sz="4" w:space="0" w:color="auto"/>
              <w:right w:val="single" w:sz="4" w:space="0" w:color="auto"/>
            </w:tcBorders>
            <w:shd w:val="clear" w:color="auto" w:fill="auto"/>
            <w:noWrap/>
            <w:vAlign w:val="center"/>
            <w:hideMark/>
          </w:tcPr>
          <w:p w:rsidR="00BB163E" w:rsidRPr="003F5928" w:rsidRDefault="00BB163E"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888,50</w:t>
            </w:r>
          </w:p>
        </w:tc>
      </w:tr>
    </w:tbl>
    <w:p w:rsidR="00E149A9" w:rsidRPr="00BB163E" w:rsidRDefault="00E149A9" w:rsidP="00BB163E">
      <w:pPr>
        <w:pStyle w:val="111"/>
        <w:numPr>
          <w:ilvl w:val="1"/>
          <w:numId w:val="12"/>
        </w:numPr>
      </w:pPr>
      <w:bookmarkStart w:id="59" w:name="_Toc419292604"/>
      <w:bookmarkStart w:id="60" w:name="_Toc468804566"/>
      <w:r w:rsidRPr="00202780">
        <w:t xml:space="preserve">Оценка фактического притока неорганизованного стока (сточных вод, </w:t>
      </w:r>
      <w:r w:rsidRPr="00BB163E">
        <w:t>поступающих по поверхности рельефа местности) по технологическим зонам водоотведения</w:t>
      </w:r>
      <w:bookmarkEnd w:id="59"/>
      <w:bookmarkEnd w:id="60"/>
    </w:p>
    <w:p w:rsidR="00E149A9" w:rsidRDefault="0034057A" w:rsidP="005857A2">
      <w:pPr>
        <w:pStyle w:val="affffc"/>
        <w:contextualSpacing/>
      </w:pPr>
      <w:r>
        <w:t>Расчет ливневых стоков выполнен по СП 32.13330.2012. В качестве исходных данных приняты следующие значения.</w:t>
      </w:r>
    </w:p>
    <w:p w:rsidR="0034057A" w:rsidRDefault="005428F8" w:rsidP="005857A2">
      <w:pPr>
        <w:pStyle w:val="affffc"/>
        <w:contextualSpacing/>
      </w:pPr>
      <w:r>
        <w:rPr>
          <w:color w:val="000000"/>
          <w:sz w:val="27"/>
          <w:szCs w:val="27"/>
          <w:shd w:val="clear" w:color="auto" w:fill="FFFFFF"/>
        </w:rPr>
        <w:lastRenderedPageBreak/>
        <w:t>Площади стока для определенных видов поверхности: кровли и асфальтобетонные покрытия–839,14 га; кварталы города без дорожных покрытий, небольшие скверы, бульвары–479,51 га; газоны</w:t>
      </w:r>
      <w:r>
        <w:t xml:space="preserve">–179,82 га. Общая площадь стока—1498,47 га. </w:t>
      </w:r>
      <w:r>
        <w:rPr>
          <w:color w:val="000000"/>
          <w:sz w:val="27"/>
          <w:szCs w:val="27"/>
          <w:shd w:val="clear" w:color="auto" w:fill="FFFFFF"/>
        </w:rPr>
        <w:t>При определении среднегодового количества дождевых вод Wд, стекающих с селитебных территорий, общий коэффициент стока Wд для общей площади стока F рассчитывается как средневзвешенная величина из частных значений для площадей стока с разным видом поверхности —0,456. Итого: общая площадь стока селитебных территорий —1498,47 га; общая площадь за исключением газонов—1318,65 га.</w:t>
      </w:r>
    </w:p>
    <w:p w:rsidR="0034057A" w:rsidRDefault="005428F8" w:rsidP="005857A2">
      <w:pPr>
        <w:pStyle w:val="affffc"/>
        <w:contextualSpacing/>
      </w:pPr>
      <w:r w:rsidRPr="00FE1F4C">
        <w:rPr>
          <w:b/>
        </w:rPr>
        <w:t>Среднегодовой объем дождевых вод</w:t>
      </w:r>
      <w:r>
        <w:t xml:space="preserve"> выбран по СП 131.13330 для наиболее близкой местности к г. Няндома— Котлас.</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93"/>
        <w:gridCol w:w="1261"/>
      </w:tblGrid>
      <w:tr w:rsidR="005428F8" w:rsidRPr="00FE1F4C" w:rsidTr="00FE1F4C">
        <w:tc>
          <w:tcPr>
            <w:tcW w:w="0" w:type="auto"/>
            <w:tcBorders>
              <w:right w:val="single" w:sz="4" w:space="0" w:color="auto"/>
            </w:tcBorders>
            <w:vAlign w:val="center"/>
          </w:tcPr>
          <w:p w:rsidR="005428F8" w:rsidRPr="00FE1F4C" w:rsidRDefault="005428F8" w:rsidP="00FE1F4C">
            <w:pPr>
              <w:rPr>
                <w:iCs/>
                <w:color w:val="000000"/>
                <w:sz w:val="22"/>
                <w:szCs w:val="22"/>
                <w:shd w:val="clear" w:color="auto" w:fill="FFFFFF"/>
              </w:rPr>
            </w:pPr>
            <w:r w:rsidRPr="00FE1F4C">
              <w:rPr>
                <w:iCs/>
                <w:color w:val="000000"/>
                <w:sz w:val="22"/>
                <w:szCs w:val="22"/>
                <w:shd w:val="clear" w:color="auto" w:fill="FFFFFF"/>
              </w:rPr>
              <w:t>hд - слой осадков, мм, за теплый период года, определяется по СП 131.13330;</w:t>
            </w:r>
          </w:p>
        </w:tc>
        <w:tc>
          <w:tcPr>
            <w:tcW w:w="0" w:type="auto"/>
            <w:tcBorders>
              <w:left w:val="single" w:sz="4" w:space="0" w:color="auto"/>
            </w:tcBorders>
            <w:vAlign w:val="center"/>
          </w:tcPr>
          <w:p w:rsidR="005428F8" w:rsidRPr="00FE1F4C" w:rsidRDefault="00FE1F4C" w:rsidP="00FE1F4C">
            <w:pPr>
              <w:jc w:val="center"/>
              <w:rPr>
                <w:iCs/>
                <w:color w:val="000000"/>
                <w:sz w:val="22"/>
                <w:szCs w:val="22"/>
                <w:shd w:val="clear" w:color="auto" w:fill="FFFFFF"/>
              </w:rPr>
            </w:pPr>
            <w:r w:rsidRPr="00FE1F4C">
              <w:rPr>
                <w:iCs/>
                <w:color w:val="000000"/>
                <w:sz w:val="22"/>
                <w:szCs w:val="22"/>
                <w:shd w:val="clear" w:color="auto" w:fill="FFFFFF"/>
              </w:rPr>
              <w:t>377</w:t>
            </w:r>
          </w:p>
        </w:tc>
      </w:tr>
      <w:tr w:rsidR="005428F8" w:rsidRPr="00FE1F4C" w:rsidTr="00FE1F4C">
        <w:tc>
          <w:tcPr>
            <w:tcW w:w="0" w:type="auto"/>
            <w:tcBorders>
              <w:right w:val="single" w:sz="4" w:space="0" w:color="auto"/>
            </w:tcBorders>
            <w:vAlign w:val="center"/>
          </w:tcPr>
          <w:p w:rsidR="005428F8" w:rsidRPr="00FE1F4C" w:rsidRDefault="005428F8" w:rsidP="00FE1F4C">
            <w:pPr>
              <w:rPr>
                <w:iCs/>
                <w:color w:val="000000"/>
                <w:sz w:val="22"/>
                <w:szCs w:val="22"/>
                <w:shd w:val="clear" w:color="auto" w:fill="FFFFFF"/>
              </w:rPr>
            </w:pPr>
            <w:r w:rsidRPr="00FE1F4C">
              <w:rPr>
                <w:iCs/>
                <w:color w:val="000000"/>
                <w:sz w:val="22"/>
                <w:szCs w:val="22"/>
                <w:shd w:val="clear" w:color="auto" w:fill="FFFFFF"/>
              </w:rPr>
              <w:t>Wд - общий коэффициент стока дождевых вод - средневзвешенная величина селитебных территорий и промышленных предприятий</w:t>
            </w:r>
          </w:p>
        </w:tc>
        <w:tc>
          <w:tcPr>
            <w:tcW w:w="0" w:type="auto"/>
            <w:tcBorders>
              <w:left w:val="single" w:sz="4" w:space="0" w:color="auto"/>
            </w:tcBorders>
            <w:vAlign w:val="center"/>
          </w:tcPr>
          <w:p w:rsidR="005428F8" w:rsidRPr="00FE1F4C" w:rsidRDefault="00FE1F4C" w:rsidP="00FE1F4C">
            <w:pPr>
              <w:jc w:val="center"/>
              <w:rPr>
                <w:iCs/>
                <w:color w:val="000000"/>
                <w:sz w:val="22"/>
                <w:szCs w:val="22"/>
                <w:shd w:val="clear" w:color="auto" w:fill="FFFFFF"/>
              </w:rPr>
            </w:pPr>
            <w:r w:rsidRPr="00FE1F4C">
              <w:rPr>
                <w:iCs/>
                <w:color w:val="000000"/>
                <w:sz w:val="22"/>
                <w:szCs w:val="22"/>
                <w:shd w:val="clear" w:color="auto" w:fill="FFFFFF"/>
              </w:rPr>
              <w:t>0.456</w:t>
            </w:r>
          </w:p>
        </w:tc>
      </w:tr>
      <w:tr w:rsidR="005428F8" w:rsidRPr="00FE1F4C" w:rsidTr="00FE1F4C">
        <w:tc>
          <w:tcPr>
            <w:tcW w:w="0" w:type="auto"/>
            <w:tcBorders>
              <w:right w:val="single" w:sz="4" w:space="0" w:color="auto"/>
            </w:tcBorders>
            <w:vAlign w:val="center"/>
          </w:tcPr>
          <w:p w:rsidR="005428F8" w:rsidRPr="00FE1F4C" w:rsidRDefault="005428F8" w:rsidP="00FE1F4C">
            <w:pPr>
              <w:rPr>
                <w:iCs/>
                <w:color w:val="000000"/>
                <w:sz w:val="22"/>
                <w:szCs w:val="22"/>
                <w:shd w:val="clear" w:color="auto" w:fill="FFFFFF"/>
              </w:rPr>
            </w:pPr>
            <w:r w:rsidRPr="00FE1F4C">
              <w:rPr>
                <w:iCs/>
                <w:color w:val="000000"/>
                <w:sz w:val="22"/>
                <w:szCs w:val="22"/>
                <w:shd w:val="clear" w:color="auto" w:fill="FFFFFF"/>
              </w:rPr>
              <w:t>F - площадь стока коллектора, га;</w:t>
            </w:r>
          </w:p>
        </w:tc>
        <w:tc>
          <w:tcPr>
            <w:tcW w:w="0" w:type="auto"/>
            <w:tcBorders>
              <w:left w:val="single" w:sz="4" w:space="0" w:color="auto"/>
            </w:tcBorders>
            <w:vAlign w:val="center"/>
          </w:tcPr>
          <w:p w:rsidR="005428F8" w:rsidRPr="00FE1F4C" w:rsidRDefault="00FE1F4C" w:rsidP="00FE1F4C">
            <w:pPr>
              <w:jc w:val="center"/>
              <w:rPr>
                <w:iCs/>
                <w:color w:val="000000"/>
                <w:sz w:val="22"/>
                <w:szCs w:val="22"/>
                <w:shd w:val="clear" w:color="auto" w:fill="FFFFFF"/>
              </w:rPr>
            </w:pPr>
            <w:r w:rsidRPr="00FE1F4C">
              <w:rPr>
                <w:iCs/>
                <w:color w:val="000000"/>
                <w:sz w:val="22"/>
                <w:szCs w:val="22"/>
                <w:shd w:val="clear" w:color="auto" w:fill="FFFFFF"/>
              </w:rPr>
              <w:t>1498.47</w:t>
            </w:r>
          </w:p>
        </w:tc>
      </w:tr>
      <w:tr w:rsidR="005428F8" w:rsidRPr="00FE1F4C" w:rsidTr="00FE1F4C">
        <w:tc>
          <w:tcPr>
            <w:tcW w:w="0" w:type="auto"/>
            <w:tcBorders>
              <w:right w:val="single" w:sz="4" w:space="0" w:color="auto"/>
            </w:tcBorders>
            <w:vAlign w:val="center"/>
          </w:tcPr>
          <w:p w:rsidR="005428F8" w:rsidRPr="00FE1F4C" w:rsidRDefault="00FE1F4C" w:rsidP="00FE1F4C">
            <w:pPr>
              <w:rPr>
                <w:iCs/>
                <w:color w:val="000000"/>
                <w:sz w:val="22"/>
                <w:szCs w:val="22"/>
                <w:shd w:val="clear" w:color="auto" w:fill="FFFFFF"/>
              </w:rPr>
            </w:pPr>
            <w:r w:rsidRPr="00FE1F4C">
              <w:rPr>
                <w:iCs/>
                <w:color w:val="000000"/>
                <w:sz w:val="22"/>
                <w:szCs w:val="22"/>
                <w:shd w:val="clear" w:color="auto" w:fill="FFFFFF"/>
              </w:rPr>
              <w:t>Среднегодовой объем дождевых Wд вод, стекающих с селитебных территорий и промышленных площадок:</w:t>
            </w:r>
          </w:p>
          <w:p w:rsidR="00FE1F4C" w:rsidRPr="00FE1F4C" w:rsidRDefault="00FE1F4C" w:rsidP="00FE1F4C">
            <w:pPr>
              <w:rPr>
                <w:iCs/>
                <w:color w:val="000000"/>
                <w:sz w:val="22"/>
                <w:szCs w:val="22"/>
                <w:shd w:val="clear" w:color="auto" w:fill="FFFFFF"/>
              </w:rPr>
            </w:pPr>
            <w:r w:rsidRPr="00FE1F4C">
              <w:rPr>
                <w:iCs/>
                <w:color w:val="000000"/>
                <w:sz w:val="22"/>
                <w:szCs w:val="22"/>
                <w:shd w:val="clear" w:color="auto" w:fill="FFFFFF"/>
              </w:rPr>
              <w:t>Vд = 10hдWдF</w:t>
            </w:r>
          </w:p>
        </w:tc>
        <w:tc>
          <w:tcPr>
            <w:tcW w:w="0" w:type="auto"/>
            <w:tcBorders>
              <w:left w:val="single" w:sz="4" w:space="0" w:color="auto"/>
            </w:tcBorders>
            <w:vAlign w:val="center"/>
          </w:tcPr>
          <w:p w:rsidR="005428F8" w:rsidRPr="00FE1F4C" w:rsidRDefault="00FE1F4C" w:rsidP="00FE1F4C">
            <w:pPr>
              <w:jc w:val="center"/>
              <w:rPr>
                <w:iCs/>
                <w:color w:val="000000"/>
                <w:sz w:val="22"/>
                <w:szCs w:val="22"/>
                <w:shd w:val="clear" w:color="auto" w:fill="FFFFFF"/>
              </w:rPr>
            </w:pPr>
            <w:r w:rsidRPr="00FE1F4C">
              <w:rPr>
                <w:iCs/>
                <w:color w:val="000000"/>
                <w:sz w:val="22"/>
                <w:szCs w:val="22"/>
                <w:shd w:val="clear" w:color="auto" w:fill="FFFFFF"/>
              </w:rPr>
              <w:t>2576042.89</w:t>
            </w:r>
          </w:p>
        </w:tc>
      </w:tr>
    </w:tbl>
    <w:p w:rsidR="0034057A" w:rsidRDefault="00FE1F4C" w:rsidP="005857A2">
      <w:pPr>
        <w:pStyle w:val="affffc"/>
        <w:contextualSpacing/>
      </w:pPr>
      <w:r w:rsidRPr="00FE1F4C">
        <w:rPr>
          <w:b/>
        </w:rPr>
        <w:t xml:space="preserve">Среднегодовой объем </w:t>
      </w:r>
      <w:r>
        <w:rPr>
          <w:b/>
        </w:rPr>
        <w:t>талых</w:t>
      </w:r>
      <w:r w:rsidRPr="00FE1F4C">
        <w:rPr>
          <w:b/>
        </w:rPr>
        <w:t xml:space="preserve"> вод</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93"/>
        <w:gridCol w:w="1261"/>
      </w:tblGrid>
      <w:tr w:rsidR="00FE1F4C" w:rsidRPr="00FE1F4C" w:rsidTr="00FE1F4C">
        <w:tc>
          <w:tcPr>
            <w:tcW w:w="0" w:type="auto"/>
            <w:tcBorders>
              <w:right w:val="single" w:sz="4" w:space="0" w:color="auto"/>
            </w:tcBorders>
            <w:vAlign w:val="center"/>
          </w:tcPr>
          <w:p w:rsidR="00FE1F4C" w:rsidRPr="00FE1F4C" w:rsidRDefault="00FE1F4C" w:rsidP="00FE1F4C">
            <w:pPr>
              <w:rPr>
                <w:iCs/>
                <w:sz w:val="22"/>
                <w:szCs w:val="22"/>
              </w:rPr>
            </w:pPr>
            <w:r w:rsidRPr="00FE1F4C">
              <w:rPr>
                <w:iCs/>
                <w:sz w:val="22"/>
                <w:szCs w:val="22"/>
              </w:rPr>
              <w:t>hт - слой осадков, мм, за холодный период года (определяет общее годовое количество талых вод) или запас воды в снежном покрове к началу снеготаяния, определяется по СП 131.13330;</w:t>
            </w:r>
          </w:p>
        </w:tc>
        <w:tc>
          <w:tcPr>
            <w:tcW w:w="0" w:type="auto"/>
            <w:tcBorders>
              <w:left w:val="single" w:sz="4" w:space="0" w:color="auto"/>
            </w:tcBorders>
            <w:vAlign w:val="center"/>
          </w:tcPr>
          <w:p w:rsidR="00FE1F4C" w:rsidRPr="00FE1F4C" w:rsidRDefault="00FE1F4C" w:rsidP="00FE1F4C">
            <w:pPr>
              <w:jc w:val="center"/>
              <w:rPr>
                <w:iCs/>
                <w:sz w:val="22"/>
                <w:szCs w:val="22"/>
              </w:rPr>
            </w:pPr>
            <w:r w:rsidRPr="00FE1F4C">
              <w:rPr>
                <w:iCs/>
                <w:sz w:val="22"/>
                <w:szCs w:val="22"/>
              </w:rPr>
              <w:t>161</w:t>
            </w:r>
          </w:p>
        </w:tc>
      </w:tr>
      <w:tr w:rsidR="00FE1F4C" w:rsidRPr="00FE1F4C" w:rsidTr="00FE1F4C">
        <w:tc>
          <w:tcPr>
            <w:tcW w:w="0" w:type="auto"/>
            <w:tcBorders>
              <w:right w:val="single" w:sz="4" w:space="0" w:color="auto"/>
            </w:tcBorders>
            <w:vAlign w:val="center"/>
          </w:tcPr>
          <w:p w:rsidR="00FE1F4C" w:rsidRPr="00FE1F4C" w:rsidRDefault="00FE1F4C" w:rsidP="00FE1F4C">
            <w:pPr>
              <w:rPr>
                <w:iCs/>
                <w:sz w:val="22"/>
                <w:szCs w:val="22"/>
              </w:rPr>
            </w:pPr>
            <w:r w:rsidRPr="00FE1F4C">
              <w:rPr>
                <w:iCs/>
                <w:sz w:val="22"/>
                <w:szCs w:val="22"/>
              </w:rPr>
              <w:t>При определении среднегодового объема талых вод общий коэффициент стока Wт с селитебных территорий и площадок предприятий с учетом уборки снега и потерь воды за счет частичного впитывания водопроницаемыми поверхностями в период оттепелей можно принимать в пределах 0,5 - 0,7.</w:t>
            </w:r>
          </w:p>
        </w:tc>
        <w:tc>
          <w:tcPr>
            <w:tcW w:w="0" w:type="auto"/>
            <w:tcBorders>
              <w:left w:val="single" w:sz="4" w:space="0" w:color="auto"/>
            </w:tcBorders>
            <w:vAlign w:val="center"/>
          </w:tcPr>
          <w:p w:rsidR="00FE1F4C" w:rsidRPr="00FE1F4C" w:rsidRDefault="00FE1F4C" w:rsidP="00FE1F4C">
            <w:pPr>
              <w:jc w:val="center"/>
              <w:rPr>
                <w:iCs/>
                <w:sz w:val="22"/>
                <w:szCs w:val="22"/>
              </w:rPr>
            </w:pPr>
            <w:r w:rsidRPr="00FE1F4C">
              <w:rPr>
                <w:iCs/>
                <w:sz w:val="22"/>
                <w:szCs w:val="22"/>
              </w:rPr>
              <w:t>0.6</w:t>
            </w:r>
          </w:p>
        </w:tc>
      </w:tr>
      <w:tr w:rsidR="00FE1F4C" w:rsidRPr="00FE1F4C" w:rsidTr="00FE1F4C">
        <w:tc>
          <w:tcPr>
            <w:tcW w:w="0" w:type="auto"/>
            <w:tcBorders>
              <w:right w:val="single" w:sz="4" w:space="0" w:color="auto"/>
            </w:tcBorders>
            <w:vAlign w:val="center"/>
          </w:tcPr>
          <w:p w:rsidR="00FE1F4C" w:rsidRPr="00FE1F4C" w:rsidRDefault="00FE1F4C" w:rsidP="00FE1F4C">
            <w:pPr>
              <w:rPr>
                <w:iCs/>
                <w:sz w:val="22"/>
                <w:szCs w:val="22"/>
              </w:rPr>
            </w:pPr>
            <w:r w:rsidRPr="00FE1F4C">
              <w:rPr>
                <w:iCs/>
                <w:sz w:val="22"/>
                <w:szCs w:val="22"/>
              </w:rPr>
              <w:t>Среднегодовой объем талых Wт вод, стекающих с селитебных территорий и промышленных площадок:</w:t>
            </w:r>
          </w:p>
          <w:p w:rsidR="00FE1F4C" w:rsidRPr="00FE1F4C" w:rsidRDefault="00FE1F4C" w:rsidP="00FE1F4C">
            <w:pPr>
              <w:rPr>
                <w:iCs/>
                <w:sz w:val="22"/>
                <w:szCs w:val="22"/>
              </w:rPr>
            </w:pPr>
            <w:r w:rsidRPr="00FE1F4C">
              <w:rPr>
                <w:iCs/>
                <w:sz w:val="22"/>
                <w:szCs w:val="22"/>
              </w:rPr>
              <w:t>Vт = 10hтWтF</w:t>
            </w:r>
          </w:p>
        </w:tc>
        <w:tc>
          <w:tcPr>
            <w:tcW w:w="0" w:type="auto"/>
            <w:tcBorders>
              <w:left w:val="single" w:sz="4" w:space="0" w:color="auto"/>
            </w:tcBorders>
            <w:vAlign w:val="center"/>
          </w:tcPr>
          <w:p w:rsidR="00FE1F4C" w:rsidRPr="00FE1F4C" w:rsidRDefault="00FE1F4C" w:rsidP="00FE1F4C">
            <w:pPr>
              <w:jc w:val="center"/>
              <w:rPr>
                <w:iCs/>
                <w:sz w:val="22"/>
                <w:szCs w:val="22"/>
              </w:rPr>
            </w:pPr>
            <w:r w:rsidRPr="00FE1F4C">
              <w:rPr>
                <w:iCs/>
                <w:sz w:val="22"/>
                <w:szCs w:val="22"/>
              </w:rPr>
              <w:t>1447522.02</w:t>
            </w:r>
          </w:p>
        </w:tc>
      </w:tr>
    </w:tbl>
    <w:p w:rsidR="005428F8" w:rsidRDefault="00FE1F4C" w:rsidP="005857A2">
      <w:pPr>
        <w:pStyle w:val="affffc"/>
        <w:contextualSpacing/>
        <w:rPr>
          <w:b/>
        </w:rPr>
      </w:pPr>
      <w:r w:rsidRPr="00FE1F4C">
        <w:rPr>
          <w:b/>
        </w:rPr>
        <w:t>Общий годовой объем поливомоечных вод</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13"/>
        <w:gridCol w:w="1241"/>
      </w:tblGrid>
      <w:tr w:rsidR="00FE1F4C" w:rsidRPr="00FE1F4C" w:rsidTr="00FE1F4C">
        <w:tc>
          <w:tcPr>
            <w:tcW w:w="8613" w:type="dxa"/>
            <w:tcBorders>
              <w:right w:val="single" w:sz="4" w:space="0" w:color="auto"/>
            </w:tcBorders>
            <w:vAlign w:val="center"/>
          </w:tcPr>
          <w:p w:rsidR="00FE1F4C" w:rsidRPr="00FE1F4C" w:rsidRDefault="00FE1F4C" w:rsidP="00FE1F4C">
            <w:pPr>
              <w:rPr>
                <w:iCs/>
                <w:sz w:val="22"/>
                <w:szCs w:val="22"/>
              </w:rPr>
            </w:pPr>
            <w:r>
              <w:rPr>
                <w:iCs/>
                <w:sz w:val="22"/>
                <w:szCs w:val="22"/>
                <w:lang w:val="en-US"/>
              </w:rPr>
              <w:t>m</w:t>
            </w:r>
            <w:r w:rsidRPr="00FE1F4C">
              <w:rPr>
                <w:iCs/>
                <w:sz w:val="22"/>
                <w:szCs w:val="22"/>
              </w:rPr>
              <w:t xml:space="preserve"> - удельный расход воды на мойку дорожных покрытий (как правило, принимается 0,2 - 1,5 л/м</w:t>
            </w:r>
            <w:r w:rsidRPr="00FE1F4C">
              <w:rPr>
                <w:iCs/>
                <w:sz w:val="22"/>
                <w:szCs w:val="22"/>
                <w:vertAlign w:val="superscript"/>
              </w:rPr>
              <w:t xml:space="preserve">2 </w:t>
            </w:r>
            <w:r w:rsidRPr="00FE1F4C">
              <w:rPr>
                <w:iCs/>
                <w:sz w:val="22"/>
                <w:szCs w:val="22"/>
              </w:rPr>
              <w:t>на одну мойку);</w:t>
            </w:r>
          </w:p>
        </w:tc>
        <w:tc>
          <w:tcPr>
            <w:tcW w:w="1241" w:type="dxa"/>
            <w:tcBorders>
              <w:left w:val="single" w:sz="4" w:space="0" w:color="auto"/>
            </w:tcBorders>
            <w:vAlign w:val="center"/>
          </w:tcPr>
          <w:p w:rsidR="00FE1F4C" w:rsidRPr="00FE1F4C" w:rsidRDefault="00FE1F4C" w:rsidP="00FE1F4C">
            <w:pPr>
              <w:jc w:val="center"/>
              <w:rPr>
                <w:iCs/>
                <w:sz w:val="22"/>
                <w:szCs w:val="22"/>
              </w:rPr>
            </w:pPr>
            <w:r w:rsidRPr="00FE1F4C">
              <w:rPr>
                <w:iCs/>
                <w:sz w:val="22"/>
                <w:szCs w:val="22"/>
              </w:rPr>
              <w:t>0.4</w:t>
            </w:r>
          </w:p>
        </w:tc>
      </w:tr>
      <w:tr w:rsidR="00FE1F4C" w:rsidRPr="00FE1F4C" w:rsidTr="00FE1F4C">
        <w:tc>
          <w:tcPr>
            <w:tcW w:w="8613" w:type="dxa"/>
            <w:tcBorders>
              <w:right w:val="single" w:sz="4" w:space="0" w:color="auto"/>
            </w:tcBorders>
            <w:vAlign w:val="center"/>
          </w:tcPr>
          <w:p w:rsidR="00FE1F4C" w:rsidRPr="00FE1F4C" w:rsidRDefault="00FE1F4C" w:rsidP="00FE1F4C">
            <w:pPr>
              <w:rPr>
                <w:iCs/>
                <w:sz w:val="22"/>
                <w:szCs w:val="22"/>
              </w:rPr>
            </w:pPr>
            <w:r w:rsidRPr="00FE1F4C">
              <w:rPr>
                <w:iCs/>
                <w:sz w:val="22"/>
                <w:szCs w:val="22"/>
              </w:rPr>
              <w:t>k - среднее количество моек в году (для средней полосы России составляет около 150);</w:t>
            </w:r>
          </w:p>
        </w:tc>
        <w:tc>
          <w:tcPr>
            <w:tcW w:w="1241" w:type="dxa"/>
            <w:tcBorders>
              <w:left w:val="single" w:sz="4" w:space="0" w:color="auto"/>
            </w:tcBorders>
            <w:vAlign w:val="center"/>
          </w:tcPr>
          <w:p w:rsidR="00FE1F4C" w:rsidRPr="00FE1F4C" w:rsidRDefault="00FE1F4C" w:rsidP="00FE1F4C">
            <w:pPr>
              <w:jc w:val="center"/>
              <w:rPr>
                <w:iCs/>
                <w:sz w:val="22"/>
                <w:szCs w:val="22"/>
              </w:rPr>
            </w:pPr>
            <w:r w:rsidRPr="00FE1F4C">
              <w:rPr>
                <w:iCs/>
                <w:sz w:val="22"/>
                <w:szCs w:val="22"/>
              </w:rPr>
              <w:t>150</w:t>
            </w:r>
          </w:p>
        </w:tc>
      </w:tr>
      <w:tr w:rsidR="00FE1F4C" w:rsidRPr="00FE1F4C" w:rsidTr="00FE1F4C">
        <w:tc>
          <w:tcPr>
            <w:tcW w:w="8613" w:type="dxa"/>
            <w:tcBorders>
              <w:right w:val="single" w:sz="4" w:space="0" w:color="auto"/>
            </w:tcBorders>
            <w:vAlign w:val="center"/>
          </w:tcPr>
          <w:p w:rsidR="00FE1F4C" w:rsidRPr="00FE1F4C" w:rsidRDefault="00FE1F4C" w:rsidP="00FE1F4C">
            <w:pPr>
              <w:rPr>
                <w:iCs/>
                <w:sz w:val="22"/>
                <w:szCs w:val="22"/>
              </w:rPr>
            </w:pPr>
            <w:r w:rsidRPr="00FE1F4C">
              <w:rPr>
                <w:iCs/>
                <w:sz w:val="22"/>
                <w:szCs w:val="22"/>
              </w:rPr>
              <w:t>Fм - площадь твердых покрытий, подвергающихся мойке, га;</w:t>
            </w:r>
          </w:p>
        </w:tc>
        <w:tc>
          <w:tcPr>
            <w:tcW w:w="1241" w:type="dxa"/>
            <w:tcBorders>
              <w:left w:val="single" w:sz="4" w:space="0" w:color="auto"/>
            </w:tcBorders>
            <w:vAlign w:val="center"/>
          </w:tcPr>
          <w:p w:rsidR="00FE1F4C" w:rsidRPr="00FE1F4C" w:rsidRDefault="00FE1F4C" w:rsidP="00FE1F4C">
            <w:pPr>
              <w:spacing w:after="0" w:line="240" w:lineRule="auto"/>
              <w:jc w:val="center"/>
              <w:rPr>
                <w:iCs/>
                <w:sz w:val="22"/>
                <w:szCs w:val="22"/>
              </w:rPr>
            </w:pPr>
            <w:r w:rsidRPr="00FE1F4C">
              <w:rPr>
                <w:iCs/>
                <w:sz w:val="22"/>
                <w:szCs w:val="22"/>
              </w:rPr>
              <w:t>839.14</w:t>
            </w:r>
          </w:p>
        </w:tc>
      </w:tr>
      <w:tr w:rsidR="00FE1F4C" w:rsidRPr="00FE1F4C" w:rsidTr="00FE1F4C">
        <w:tc>
          <w:tcPr>
            <w:tcW w:w="8613" w:type="dxa"/>
            <w:tcBorders>
              <w:right w:val="single" w:sz="4" w:space="0" w:color="auto"/>
            </w:tcBorders>
            <w:vAlign w:val="center"/>
          </w:tcPr>
          <w:p w:rsidR="00FE1F4C" w:rsidRPr="00FE1F4C" w:rsidRDefault="00FE1F4C" w:rsidP="00FE1F4C">
            <w:pPr>
              <w:rPr>
                <w:iCs/>
                <w:sz w:val="22"/>
                <w:szCs w:val="22"/>
              </w:rPr>
            </w:pPr>
            <w:r w:rsidRPr="00FE1F4C">
              <w:rPr>
                <w:iCs/>
                <w:sz w:val="22"/>
                <w:szCs w:val="22"/>
              </w:rPr>
              <w:lastRenderedPageBreak/>
              <w:t>Wм - коэффициент стока для поливомоечных вод (принимается равным 0,5).</w:t>
            </w:r>
          </w:p>
        </w:tc>
        <w:tc>
          <w:tcPr>
            <w:tcW w:w="1241" w:type="dxa"/>
            <w:tcBorders>
              <w:left w:val="single" w:sz="4" w:space="0" w:color="auto"/>
            </w:tcBorders>
            <w:vAlign w:val="center"/>
          </w:tcPr>
          <w:p w:rsidR="00FE1F4C" w:rsidRPr="00FE1F4C" w:rsidRDefault="00FE1F4C" w:rsidP="00FE1F4C">
            <w:pPr>
              <w:spacing w:after="0" w:line="240" w:lineRule="auto"/>
              <w:jc w:val="center"/>
              <w:rPr>
                <w:iCs/>
                <w:sz w:val="22"/>
                <w:szCs w:val="22"/>
              </w:rPr>
            </w:pPr>
            <w:r w:rsidRPr="00FE1F4C">
              <w:rPr>
                <w:iCs/>
                <w:sz w:val="22"/>
                <w:szCs w:val="22"/>
              </w:rPr>
              <w:t>0.5</w:t>
            </w:r>
          </w:p>
        </w:tc>
      </w:tr>
      <w:tr w:rsidR="00FE1F4C" w:rsidRPr="00FE1F4C" w:rsidTr="00FE1F4C">
        <w:tc>
          <w:tcPr>
            <w:tcW w:w="8613" w:type="dxa"/>
            <w:tcBorders>
              <w:right w:val="single" w:sz="4" w:space="0" w:color="auto"/>
            </w:tcBorders>
            <w:vAlign w:val="center"/>
          </w:tcPr>
          <w:p w:rsidR="00FE1F4C" w:rsidRPr="00FE1F4C" w:rsidRDefault="00FE1F4C" w:rsidP="00FE1F4C">
            <w:pPr>
              <w:rPr>
                <w:iCs/>
                <w:sz w:val="22"/>
                <w:szCs w:val="22"/>
              </w:rPr>
            </w:pPr>
            <w:r w:rsidRPr="00FE1F4C">
              <w:rPr>
                <w:iCs/>
                <w:sz w:val="22"/>
                <w:szCs w:val="22"/>
              </w:rPr>
              <w:t>Общий годовой объем поливомоечных вод Wм, м3, стекающих с площади стока, определяется по формуле</w:t>
            </w:r>
          </w:p>
          <w:p w:rsidR="00FE1F4C" w:rsidRPr="00FE1F4C" w:rsidRDefault="00FE1F4C" w:rsidP="00FE1F4C">
            <w:pPr>
              <w:rPr>
                <w:iCs/>
                <w:sz w:val="22"/>
                <w:szCs w:val="22"/>
              </w:rPr>
            </w:pPr>
            <w:r w:rsidRPr="00FE1F4C">
              <w:rPr>
                <w:iCs/>
                <w:sz w:val="22"/>
                <w:szCs w:val="22"/>
              </w:rPr>
              <w:t>Vм = 10mkWмFм</w:t>
            </w:r>
          </w:p>
        </w:tc>
        <w:tc>
          <w:tcPr>
            <w:tcW w:w="1241" w:type="dxa"/>
            <w:tcBorders>
              <w:left w:val="single" w:sz="4" w:space="0" w:color="auto"/>
            </w:tcBorders>
            <w:vAlign w:val="center"/>
          </w:tcPr>
          <w:p w:rsidR="00FE1F4C" w:rsidRPr="00FE1F4C" w:rsidRDefault="00FE1F4C" w:rsidP="00FE1F4C">
            <w:pPr>
              <w:spacing w:after="0" w:line="240" w:lineRule="auto"/>
              <w:jc w:val="center"/>
              <w:rPr>
                <w:iCs/>
                <w:sz w:val="22"/>
                <w:szCs w:val="22"/>
              </w:rPr>
            </w:pPr>
            <w:r w:rsidRPr="00FE1F4C">
              <w:rPr>
                <w:iCs/>
                <w:sz w:val="22"/>
                <w:szCs w:val="22"/>
              </w:rPr>
              <w:t>251742</w:t>
            </w:r>
          </w:p>
        </w:tc>
      </w:tr>
    </w:tbl>
    <w:p w:rsidR="00E4797B" w:rsidRDefault="00E4797B" w:rsidP="005857A2">
      <w:pPr>
        <w:pStyle w:val="affffc"/>
        <w:contextualSpacing/>
      </w:pPr>
      <w:r w:rsidRPr="00E4797B">
        <w:rPr>
          <w:b/>
        </w:rPr>
        <w:t>Среднегодовой объем поверхностных сточных вод</w:t>
      </w:r>
      <w:r w:rsidRPr="00E4797B">
        <w:t xml:space="preserve"> Wr, образующихся на селитебных территориях и площадках предприятий в период выпадения дождей, таяния снега и мойки дорожных покрытий, м</w:t>
      </w:r>
      <w:r w:rsidRPr="00E4797B">
        <w:rPr>
          <w:vertAlign w:val="superscript"/>
        </w:rPr>
        <w:t>3</w:t>
      </w:r>
      <w:r>
        <w:t>:</w:t>
      </w:r>
    </w:p>
    <w:p w:rsidR="00FE1F4C" w:rsidRPr="00E4797B" w:rsidRDefault="00E4797B" w:rsidP="005857A2">
      <w:pPr>
        <w:pStyle w:val="affffc"/>
        <w:contextualSpacing/>
      </w:pPr>
      <w:r>
        <w:rPr>
          <w:color w:val="000000"/>
          <w:sz w:val="27"/>
          <w:szCs w:val="27"/>
          <w:shd w:val="clear" w:color="auto" w:fill="FFFFFF"/>
        </w:rPr>
        <w:t>Vr = Vд + Vт+ Vм; Vr= 4275306.91 м</w:t>
      </w:r>
      <w:r w:rsidRPr="00E4797B">
        <w:rPr>
          <w:color w:val="000000"/>
          <w:sz w:val="27"/>
          <w:szCs w:val="27"/>
          <w:shd w:val="clear" w:color="auto" w:fill="FFFFFF"/>
          <w:vertAlign w:val="superscript"/>
        </w:rPr>
        <w:t>3</w:t>
      </w:r>
      <w:r>
        <w:rPr>
          <w:color w:val="000000"/>
          <w:sz w:val="27"/>
          <w:szCs w:val="27"/>
          <w:shd w:val="clear" w:color="auto" w:fill="FFFFFF"/>
        </w:rPr>
        <w:t>, где Vд, Vт и Vм - среднегодовой объем дождевых, талых и поливомоечных вод соответственно, м</w:t>
      </w:r>
      <w:r w:rsidRPr="00E4797B">
        <w:rPr>
          <w:color w:val="000000"/>
          <w:sz w:val="27"/>
          <w:szCs w:val="27"/>
          <w:shd w:val="clear" w:color="auto" w:fill="FFFFFF"/>
          <w:vertAlign w:val="superscript"/>
        </w:rPr>
        <w:t>3</w:t>
      </w:r>
      <w:r>
        <w:rPr>
          <w:color w:val="000000"/>
          <w:sz w:val="27"/>
          <w:szCs w:val="27"/>
          <w:shd w:val="clear" w:color="auto" w:fill="FFFFFF"/>
        </w:rPr>
        <w:t>.</w:t>
      </w:r>
    </w:p>
    <w:p w:rsidR="00FE1F4C" w:rsidRPr="00E4797B" w:rsidRDefault="00E4797B" w:rsidP="005857A2">
      <w:pPr>
        <w:pStyle w:val="affffc"/>
        <w:contextualSpacing/>
        <w:rPr>
          <w:b/>
        </w:rPr>
      </w:pPr>
      <w:r w:rsidRPr="00E4797B">
        <w:rPr>
          <w:b/>
        </w:rPr>
        <w:t>Определение расчетных объемов поверхностных сточных вод при отведении на очистку</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13"/>
        <w:gridCol w:w="1241"/>
      </w:tblGrid>
      <w:tr w:rsidR="00E4797B" w:rsidRPr="00E4797B" w:rsidTr="006C052D">
        <w:tc>
          <w:tcPr>
            <w:tcW w:w="8613" w:type="dxa"/>
            <w:tcBorders>
              <w:right w:val="single" w:sz="4" w:space="0" w:color="auto"/>
            </w:tcBorders>
            <w:vAlign w:val="center"/>
          </w:tcPr>
          <w:p w:rsidR="00E4797B" w:rsidRPr="006C052D" w:rsidRDefault="00E4797B" w:rsidP="00E4797B">
            <w:pPr>
              <w:rPr>
                <w:iCs/>
                <w:sz w:val="22"/>
                <w:szCs w:val="22"/>
              </w:rPr>
            </w:pPr>
            <w:r w:rsidRPr="00E4797B">
              <w:rPr>
                <w:iCs/>
                <w:sz w:val="22"/>
                <w:szCs w:val="22"/>
                <w:lang w:val="en-US"/>
              </w:rPr>
              <w:t>Wmid</w:t>
            </w:r>
            <w:r w:rsidRPr="006C052D">
              <w:rPr>
                <w:iCs/>
                <w:sz w:val="22"/>
                <w:szCs w:val="22"/>
              </w:rPr>
              <w:t xml:space="preserve"> - средний коэффициент стока для расчетного дождя (определяется как средневзвешенная величина в зависимости от постоянных значений коэффициента стока </w:t>
            </w:r>
            <w:r w:rsidRPr="00E4797B">
              <w:rPr>
                <w:iCs/>
                <w:sz w:val="22"/>
                <w:szCs w:val="22"/>
                <w:lang w:val="en-US"/>
              </w:rPr>
              <w:t>Wi</w:t>
            </w:r>
            <w:r w:rsidRPr="006C052D">
              <w:rPr>
                <w:iCs/>
                <w:sz w:val="22"/>
                <w:szCs w:val="22"/>
              </w:rPr>
              <w:t xml:space="preserve"> для разного вида поверхностей</w:t>
            </w:r>
            <w:r w:rsidRPr="00E4797B">
              <w:rPr>
                <w:iCs/>
                <w:sz w:val="22"/>
                <w:szCs w:val="22"/>
                <w:lang w:val="en-US"/>
              </w:rPr>
              <w:t> </w:t>
            </w:r>
          </w:p>
        </w:tc>
        <w:tc>
          <w:tcPr>
            <w:tcW w:w="1241" w:type="dxa"/>
            <w:tcBorders>
              <w:left w:val="single" w:sz="4" w:space="0" w:color="auto"/>
            </w:tcBorders>
            <w:vAlign w:val="center"/>
          </w:tcPr>
          <w:p w:rsidR="00E4797B" w:rsidRPr="00E4797B" w:rsidRDefault="00E4797B" w:rsidP="006C052D">
            <w:pPr>
              <w:jc w:val="center"/>
              <w:rPr>
                <w:iCs/>
                <w:sz w:val="22"/>
                <w:szCs w:val="22"/>
                <w:lang w:val="en-US"/>
              </w:rPr>
            </w:pPr>
            <w:r w:rsidRPr="00E4797B">
              <w:rPr>
                <w:iCs/>
                <w:sz w:val="22"/>
                <w:szCs w:val="22"/>
                <w:lang w:val="en-US"/>
              </w:rPr>
              <w:t>0.608</w:t>
            </w:r>
          </w:p>
        </w:tc>
      </w:tr>
      <w:tr w:rsidR="00E4797B" w:rsidRPr="00E4797B" w:rsidTr="006C052D">
        <w:tc>
          <w:tcPr>
            <w:tcW w:w="8613" w:type="dxa"/>
            <w:tcBorders>
              <w:right w:val="single" w:sz="4" w:space="0" w:color="auto"/>
            </w:tcBorders>
            <w:vAlign w:val="center"/>
          </w:tcPr>
          <w:p w:rsidR="00E4797B" w:rsidRPr="007C35E9" w:rsidRDefault="00E4797B" w:rsidP="00E4797B">
            <w:pPr>
              <w:rPr>
                <w:iCs/>
                <w:sz w:val="22"/>
                <w:szCs w:val="22"/>
              </w:rPr>
            </w:pPr>
            <w:r w:rsidRPr="007C35E9">
              <w:rPr>
                <w:iCs/>
                <w:sz w:val="22"/>
                <w:szCs w:val="22"/>
              </w:rPr>
              <w:t xml:space="preserve">где </w:t>
            </w:r>
            <w:r w:rsidRPr="00E4797B">
              <w:rPr>
                <w:iCs/>
                <w:sz w:val="22"/>
                <w:szCs w:val="22"/>
                <w:lang w:val="en-US"/>
              </w:rPr>
              <w:t>F</w:t>
            </w:r>
            <w:r w:rsidRPr="007C35E9">
              <w:rPr>
                <w:iCs/>
                <w:sz w:val="22"/>
                <w:szCs w:val="22"/>
              </w:rPr>
              <w:t xml:space="preserve"> - площадь стока, га</w:t>
            </w:r>
          </w:p>
        </w:tc>
        <w:tc>
          <w:tcPr>
            <w:tcW w:w="1241" w:type="dxa"/>
            <w:tcBorders>
              <w:left w:val="single" w:sz="4" w:space="0" w:color="auto"/>
            </w:tcBorders>
            <w:vAlign w:val="center"/>
          </w:tcPr>
          <w:p w:rsidR="00E4797B" w:rsidRPr="00E4797B" w:rsidRDefault="00E4797B" w:rsidP="006C052D">
            <w:pPr>
              <w:jc w:val="center"/>
              <w:rPr>
                <w:iCs/>
                <w:sz w:val="22"/>
                <w:szCs w:val="22"/>
                <w:lang w:val="en-US"/>
              </w:rPr>
            </w:pPr>
            <w:r w:rsidRPr="00E4797B">
              <w:rPr>
                <w:iCs/>
                <w:sz w:val="22"/>
                <w:szCs w:val="22"/>
                <w:lang w:val="en-US"/>
              </w:rPr>
              <w:t>1318.65</w:t>
            </w:r>
          </w:p>
        </w:tc>
      </w:tr>
      <w:tr w:rsidR="00E4797B" w:rsidRPr="00E4797B" w:rsidTr="006C052D">
        <w:tc>
          <w:tcPr>
            <w:tcW w:w="8613" w:type="dxa"/>
            <w:tcBorders>
              <w:right w:val="single" w:sz="4" w:space="0" w:color="auto"/>
            </w:tcBorders>
            <w:vAlign w:val="center"/>
          </w:tcPr>
          <w:p w:rsidR="00E4797B" w:rsidRPr="007C35E9" w:rsidRDefault="00E4797B" w:rsidP="00E4797B">
            <w:pPr>
              <w:rPr>
                <w:iCs/>
                <w:sz w:val="22"/>
                <w:szCs w:val="22"/>
              </w:rPr>
            </w:pPr>
            <w:r w:rsidRPr="00E4797B">
              <w:rPr>
                <w:iCs/>
                <w:sz w:val="22"/>
                <w:szCs w:val="22"/>
                <w:lang w:val="en-US"/>
              </w:rPr>
              <w:t>ha</w:t>
            </w:r>
            <w:r w:rsidRPr="007C35E9">
              <w:rPr>
                <w:iCs/>
                <w:sz w:val="22"/>
                <w:szCs w:val="22"/>
              </w:rPr>
              <w:t xml:space="preserve"> - максимальный слой осадков за дождь, сток от которого подвергается очистке в полном объеме, мм. При отсутствии данных многолетних наблюдений величину </w:t>
            </w:r>
            <w:r w:rsidRPr="00E4797B">
              <w:rPr>
                <w:iCs/>
                <w:sz w:val="22"/>
                <w:szCs w:val="22"/>
                <w:lang w:val="en-US"/>
              </w:rPr>
              <w:t>h</w:t>
            </w:r>
            <w:r w:rsidRPr="007C35E9">
              <w:rPr>
                <w:iCs/>
                <w:sz w:val="22"/>
                <w:szCs w:val="22"/>
              </w:rPr>
              <w:t>а для селитебных территорий и промышленных предприятий первой группы допускается принимать в пределах 5 - 10 мм как обеспечивающую прием на очистку не менее 70 % годового объема поверхностного стока для большинства территорий Российской Федерации.</w:t>
            </w:r>
          </w:p>
        </w:tc>
        <w:tc>
          <w:tcPr>
            <w:tcW w:w="1241" w:type="dxa"/>
            <w:tcBorders>
              <w:left w:val="single" w:sz="4" w:space="0" w:color="auto"/>
            </w:tcBorders>
            <w:vAlign w:val="center"/>
          </w:tcPr>
          <w:p w:rsidR="00E4797B" w:rsidRPr="00E4797B" w:rsidRDefault="00E4797B" w:rsidP="006C052D">
            <w:pPr>
              <w:jc w:val="center"/>
              <w:rPr>
                <w:iCs/>
                <w:sz w:val="22"/>
                <w:szCs w:val="22"/>
                <w:lang w:val="en-US"/>
              </w:rPr>
            </w:pPr>
            <w:r w:rsidRPr="00E4797B">
              <w:rPr>
                <w:iCs/>
                <w:sz w:val="22"/>
                <w:szCs w:val="22"/>
                <w:lang w:val="en-US"/>
              </w:rPr>
              <w:t>7,5</w:t>
            </w:r>
          </w:p>
        </w:tc>
      </w:tr>
      <w:tr w:rsidR="00E4797B" w:rsidRPr="00E4797B" w:rsidTr="006C052D">
        <w:tc>
          <w:tcPr>
            <w:tcW w:w="8613" w:type="dxa"/>
            <w:tcBorders>
              <w:right w:val="single" w:sz="4" w:space="0" w:color="auto"/>
            </w:tcBorders>
            <w:vAlign w:val="center"/>
          </w:tcPr>
          <w:p w:rsidR="00E4797B" w:rsidRPr="007C35E9" w:rsidRDefault="00E4797B" w:rsidP="00E4797B">
            <w:pPr>
              <w:rPr>
                <w:iCs/>
                <w:sz w:val="22"/>
                <w:szCs w:val="22"/>
              </w:rPr>
            </w:pPr>
            <w:r w:rsidRPr="007C35E9">
              <w:rPr>
                <w:iCs/>
                <w:sz w:val="22"/>
                <w:szCs w:val="22"/>
              </w:rPr>
              <w:t xml:space="preserve">Объем дождевого стока от расчетного дождя </w:t>
            </w:r>
            <w:r w:rsidRPr="00E4797B">
              <w:rPr>
                <w:iCs/>
                <w:sz w:val="22"/>
                <w:szCs w:val="22"/>
                <w:lang w:val="en-US"/>
              </w:rPr>
              <w:t>W</w:t>
            </w:r>
            <w:r w:rsidRPr="007C35E9">
              <w:rPr>
                <w:iCs/>
                <w:sz w:val="22"/>
                <w:szCs w:val="22"/>
              </w:rPr>
              <w:t>оч, м3, отводимого на очистные сооружения с селитебных территорий и площадок предприятий, определяется по формуле</w:t>
            </w:r>
          </w:p>
          <w:p w:rsidR="00E4797B" w:rsidRPr="00E4797B" w:rsidRDefault="00E4797B" w:rsidP="00E4797B">
            <w:pPr>
              <w:rPr>
                <w:iCs/>
                <w:sz w:val="22"/>
                <w:szCs w:val="22"/>
                <w:lang w:val="en-US"/>
              </w:rPr>
            </w:pPr>
            <w:r w:rsidRPr="00E4797B">
              <w:rPr>
                <w:iCs/>
                <w:sz w:val="22"/>
                <w:szCs w:val="22"/>
                <w:lang w:val="en-US"/>
              </w:rPr>
              <w:t>Wоч = 10haWmidF</w:t>
            </w:r>
          </w:p>
        </w:tc>
        <w:tc>
          <w:tcPr>
            <w:tcW w:w="1241" w:type="dxa"/>
            <w:tcBorders>
              <w:left w:val="single" w:sz="4" w:space="0" w:color="auto"/>
            </w:tcBorders>
            <w:vAlign w:val="center"/>
          </w:tcPr>
          <w:p w:rsidR="00E4797B" w:rsidRPr="006C052D" w:rsidRDefault="006C052D" w:rsidP="006C052D">
            <w:pPr>
              <w:jc w:val="center"/>
              <w:rPr>
                <w:iCs/>
                <w:sz w:val="22"/>
                <w:szCs w:val="22"/>
              </w:rPr>
            </w:pPr>
            <w:r w:rsidRPr="006C052D">
              <w:rPr>
                <w:iCs/>
                <w:sz w:val="22"/>
                <w:szCs w:val="22"/>
                <w:lang w:val="en-US"/>
              </w:rPr>
              <w:t>60130.2</w:t>
            </w:r>
            <w:r>
              <w:rPr>
                <w:iCs/>
                <w:sz w:val="22"/>
                <w:szCs w:val="22"/>
              </w:rPr>
              <w:t>6</w:t>
            </w:r>
          </w:p>
        </w:tc>
      </w:tr>
    </w:tbl>
    <w:p w:rsidR="00FE1F4C" w:rsidRDefault="006C052D" w:rsidP="005857A2">
      <w:pPr>
        <w:pStyle w:val="affffc"/>
        <w:contextualSpacing/>
        <w:rPr>
          <w:b/>
          <w:bCs/>
          <w:iCs w:val="0"/>
          <w:color w:val="000000"/>
          <w:sz w:val="27"/>
          <w:szCs w:val="27"/>
        </w:rPr>
      </w:pPr>
      <w:r w:rsidRPr="006C052D">
        <w:rPr>
          <w:b/>
          <w:bCs/>
          <w:iCs w:val="0"/>
          <w:color w:val="000000"/>
          <w:sz w:val="27"/>
          <w:szCs w:val="27"/>
        </w:rPr>
        <w:t>Максимальный суточный объем талых вод</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13"/>
        <w:gridCol w:w="1241"/>
      </w:tblGrid>
      <w:tr w:rsidR="001F43AA" w:rsidRPr="00E4797B" w:rsidTr="001F43AA">
        <w:trPr>
          <w:trHeight w:val="20"/>
        </w:trPr>
        <w:tc>
          <w:tcPr>
            <w:tcW w:w="8613" w:type="dxa"/>
            <w:tcBorders>
              <w:right w:val="single" w:sz="4" w:space="0" w:color="auto"/>
            </w:tcBorders>
            <w:vAlign w:val="center"/>
          </w:tcPr>
          <w:p w:rsidR="001F43AA" w:rsidRPr="006C052D" w:rsidRDefault="001F43AA" w:rsidP="001F43AA">
            <w:pPr>
              <w:rPr>
                <w:iCs/>
                <w:sz w:val="22"/>
                <w:szCs w:val="22"/>
                <w:lang w:val="en-US"/>
              </w:rPr>
            </w:pPr>
            <w:r w:rsidRPr="006C052D">
              <w:rPr>
                <w:iCs/>
                <w:sz w:val="22"/>
                <w:szCs w:val="22"/>
                <w:lang w:val="en-US"/>
              </w:rPr>
              <w:t>F - площадь стока, га</w:t>
            </w:r>
          </w:p>
        </w:tc>
        <w:tc>
          <w:tcPr>
            <w:tcW w:w="1241" w:type="dxa"/>
            <w:tcBorders>
              <w:left w:val="single" w:sz="4" w:space="0" w:color="auto"/>
            </w:tcBorders>
            <w:vAlign w:val="center"/>
          </w:tcPr>
          <w:p w:rsidR="001F43AA" w:rsidRPr="00E4797B" w:rsidRDefault="001F43AA" w:rsidP="001F43AA">
            <w:pPr>
              <w:jc w:val="center"/>
              <w:rPr>
                <w:iCs/>
                <w:sz w:val="22"/>
                <w:szCs w:val="22"/>
                <w:lang w:val="en-US"/>
              </w:rPr>
            </w:pPr>
            <w:r w:rsidRPr="006C052D">
              <w:rPr>
                <w:iCs/>
                <w:sz w:val="22"/>
                <w:szCs w:val="22"/>
                <w:lang w:val="en-US"/>
              </w:rPr>
              <w:t>1318.65</w:t>
            </w:r>
          </w:p>
        </w:tc>
      </w:tr>
      <w:tr w:rsidR="001F43AA" w:rsidRPr="00E4797B" w:rsidTr="001F43AA">
        <w:trPr>
          <w:trHeight w:val="20"/>
        </w:trPr>
        <w:tc>
          <w:tcPr>
            <w:tcW w:w="8613" w:type="dxa"/>
            <w:tcBorders>
              <w:right w:val="single" w:sz="4" w:space="0" w:color="auto"/>
            </w:tcBorders>
            <w:vAlign w:val="center"/>
          </w:tcPr>
          <w:p w:rsidR="001F43AA" w:rsidRPr="007C35E9" w:rsidRDefault="001F43AA" w:rsidP="001F43AA">
            <w:pPr>
              <w:rPr>
                <w:iCs/>
                <w:sz w:val="22"/>
                <w:szCs w:val="22"/>
              </w:rPr>
            </w:pPr>
            <w:r w:rsidRPr="006C052D">
              <w:rPr>
                <w:iCs/>
                <w:sz w:val="22"/>
                <w:szCs w:val="22"/>
                <w:lang w:val="en-US"/>
              </w:rPr>
              <w:t>W</w:t>
            </w:r>
            <w:r w:rsidRPr="007C35E9">
              <w:rPr>
                <w:iCs/>
                <w:sz w:val="22"/>
                <w:szCs w:val="22"/>
              </w:rPr>
              <w:t>т - общий коэффициент стока талых вод (принимается 0,5 - 0,8)</w:t>
            </w:r>
          </w:p>
        </w:tc>
        <w:tc>
          <w:tcPr>
            <w:tcW w:w="1241" w:type="dxa"/>
            <w:tcBorders>
              <w:left w:val="single" w:sz="4" w:space="0" w:color="auto"/>
            </w:tcBorders>
            <w:vAlign w:val="center"/>
          </w:tcPr>
          <w:p w:rsidR="001F43AA" w:rsidRPr="006C052D" w:rsidRDefault="001F43AA" w:rsidP="001F43AA">
            <w:pPr>
              <w:jc w:val="center"/>
              <w:rPr>
                <w:iCs/>
                <w:sz w:val="22"/>
                <w:szCs w:val="22"/>
                <w:lang w:val="en-US"/>
              </w:rPr>
            </w:pPr>
            <w:r w:rsidRPr="006C052D">
              <w:rPr>
                <w:iCs/>
                <w:sz w:val="22"/>
                <w:szCs w:val="22"/>
                <w:lang w:val="en-US"/>
              </w:rPr>
              <w:t>0</w:t>
            </w:r>
            <w:r w:rsidRPr="00E4797B">
              <w:rPr>
                <w:iCs/>
                <w:sz w:val="22"/>
                <w:szCs w:val="22"/>
                <w:lang w:val="en-US"/>
              </w:rPr>
              <w:t>.</w:t>
            </w:r>
            <w:r w:rsidRPr="006C052D">
              <w:rPr>
                <w:iCs/>
                <w:sz w:val="22"/>
                <w:szCs w:val="22"/>
                <w:lang w:val="en-US"/>
              </w:rPr>
              <w:t>7</w:t>
            </w:r>
          </w:p>
        </w:tc>
      </w:tr>
      <w:tr w:rsidR="001F43AA" w:rsidRPr="00E4797B" w:rsidTr="001F43AA">
        <w:trPr>
          <w:trHeight w:val="20"/>
        </w:trPr>
        <w:tc>
          <w:tcPr>
            <w:tcW w:w="8613" w:type="dxa"/>
            <w:tcBorders>
              <w:right w:val="single" w:sz="4" w:space="0" w:color="auto"/>
            </w:tcBorders>
            <w:vAlign w:val="center"/>
          </w:tcPr>
          <w:p w:rsidR="001F43AA" w:rsidRPr="007C35E9" w:rsidRDefault="001F43AA" w:rsidP="001F43AA">
            <w:pPr>
              <w:rPr>
                <w:iCs/>
                <w:sz w:val="22"/>
                <w:szCs w:val="22"/>
              </w:rPr>
            </w:pPr>
            <w:r w:rsidRPr="006C052D">
              <w:rPr>
                <w:iCs/>
                <w:sz w:val="22"/>
                <w:szCs w:val="22"/>
                <w:lang w:val="en-US"/>
              </w:rPr>
              <w:t>h</w:t>
            </w:r>
            <w:r w:rsidRPr="007C35E9">
              <w:rPr>
                <w:iCs/>
                <w:sz w:val="22"/>
                <w:szCs w:val="22"/>
              </w:rPr>
              <w:t>т,Р - слой осадков заданной повторяемости, определяется по СП</w:t>
            </w:r>
            <w:r w:rsidRPr="006C052D">
              <w:rPr>
                <w:iCs/>
                <w:sz w:val="22"/>
                <w:szCs w:val="22"/>
                <w:lang w:val="en-US"/>
              </w:rPr>
              <w:t> </w:t>
            </w:r>
            <w:r w:rsidRPr="007C35E9">
              <w:rPr>
                <w:iCs/>
                <w:sz w:val="22"/>
                <w:szCs w:val="22"/>
              </w:rPr>
              <w:t>131.13330</w:t>
            </w:r>
          </w:p>
        </w:tc>
        <w:tc>
          <w:tcPr>
            <w:tcW w:w="1241" w:type="dxa"/>
            <w:tcBorders>
              <w:left w:val="single" w:sz="4" w:space="0" w:color="auto"/>
            </w:tcBorders>
            <w:vAlign w:val="center"/>
          </w:tcPr>
          <w:p w:rsidR="001F43AA" w:rsidRPr="00E4797B" w:rsidRDefault="001F43AA" w:rsidP="001F43AA">
            <w:pPr>
              <w:jc w:val="center"/>
              <w:rPr>
                <w:iCs/>
                <w:sz w:val="22"/>
                <w:szCs w:val="22"/>
                <w:lang w:val="en-US"/>
              </w:rPr>
            </w:pPr>
            <w:r>
              <w:rPr>
                <w:iCs/>
                <w:sz w:val="22"/>
                <w:szCs w:val="22"/>
                <w:lang w:val="en-US"/>
              </w:rPr>
              <w:t>82</w:t>
            </w:r>
          </w:p>
        </w:tc>
      </w:tr>
      <w:tr w:rsidR="001F43AA" w:rsidRPr="00E4797B" w:rsidTr="001F43AA">
        <w:trPr>
          <w:trHeight w:val="20"/>
        </w:trPr>
        <w:tc>
          <w:tcPr>
            <w:tcW w:w="8613" w:type="dxa"/>
            <w:tcBorders>
              <w:right w:val="single" w:sz="4" w:space="0" w:color="auto"/>
            </w:tcBorders>
            <w:vAlign w:val="center"/>
          </w:tcPr>
          <w:p w:rsidR="001F43AA" w:rsidRPr="006C052D" w:rsidRDefault="001F43AA" w:rsidP="001F43AA">
            <w:pPr>
              <w:rPr>
                <w:iCs/>
                <w:sz w:val="22"/>
                <w:szCs w:val="22"/>
              </w:rPr>
            </w:pPr>
            <w:r w:rsidRPr="006C052D">
              <w:rPr>
                <w:iCs/>
                <w:sz w:val="22"/>
                <w:szCs w:val="22"/>
              </w:rPr>
              <w:t>а - коэффициент, учитывающий неравномерность снеготаяния, можно принимать а=0,8</w:t>
            </w:r>
          </w:p>
        </w:tc>
        <w:tc>
          <w:tcPr>
            <w:tcW w:w="1241" w:type="dxa"/>
            <w:tcBorders>
              <w:left w:val="single" w:sz="4" w:space="0" w:color="auto"/>
            </w:tcBorders>
            <w:vAlign w:val="center"/>
          </w:tcPr>
          <w:p w:rsidR="001F43AA" w:rsidRPr="006C052D" w:rsidRDefault="001F43AA" w:rsidP="001F43AA">
            <w:pPr>
              <w:jc w:val="center"/>
              <w:rPr>
                <w:iCs/>
                <w:sz w:val="22"/>
                <w:szCs w:val="22"/>
                <w:lang w:val="en-US"/>
              </w:rPr>
            </w:pPr>
            <w:r w:rsidRPr="006C052D">
              <w:rPr>
                <w:iCs/>
                <w:sz w:val="22"/>
                <w:szCs w:val="22"/>
                <w:lang w:val="en-US"/>
              </w:rPr>
              <w:t>0.8</w:t>
            </w:r>
          </w:p>
        </w:tc>
      </w:tr>
      <w:tr w:rsidR="001F43AA" w:rsidRPr="006C052D" w:rsidTr="001F43AA">
        <w:trPr>
          <w:trHeight w:val="20"/>
        </w:trPr>
        <w:tc>
          <w:tcPr>
            <w:tcW w:w="8613" w:type="dxa"/>
            <w:tcBorders>
              <w:right w:val="single" w:sz="4" w:space="0" w:color="auto"/>
            </w:tcBorders>
            <w:vAlign w:val="center"/>
          </w:tcPr>
          <w:p w:rsidR="001F43AA" w:rsidRPr="007C35E9" w:rsidRDefault="001F43AA" w:rsidP="001F43AA">
            <w:pPr>
              <w:rPr>
                <w:iCs/>
                <w:sz w:val="22"/>
                <w:szCs w:val="22"/>
              </w:rPr>
            </w:pPr>
            <w:r w:rsidRPr="007C35E9">
              <w:rPr>
                <w:iCs/>
                <w:sz w:val="22"/>
                <w:szCs w:val="22"/>
              </w:rPr>
              <w:t>Ку - коэффициент, учитывающий уборку снега, приближенно следует принимать равным:</w:t>
            </w:r>
          </w:p>
          <w:p w:rsidR="001F43AA" w:rsidRPr="006C052D" w:rsidRDefault="001F43AA" w:rsidP="001F43AA">
            <w:pPr>
              <w:rPr>
                <w:iCs/>
                <w:sz w:val="22"/>
                <w:szCs w:val="22"/>
              </w:rPr>
            </w:pPr>
            <w:r w:rsidRPr="006C052D">
              <w:rPr>
                <w:iCs/>
                <w:sz w:val="22"/>
                <w:szCs w:val="22"/>
                <w:lang w:val="en-US"/>
              </w:rPr>
              <w:t>Ky</w:t>
            </w:r>
            <w:r w:rsidRPr="007C35E9">
              <w:rPr>
                <w:iCs/>
                <w:sz w:val="22"/>
                <w:szCs w:val="22"/>
              </w:rPr>
              <w:t xml:space="preserve"> = 1 </w:t>
            </w:r>
            <w:r>
              <w:rPr>
                <w:iCs/>
                <w:sz w:val="22"/>
                <w:szCs w:val="22"/>
              </w:rPr>
              <w:t>–</w:t>
            </w:r>
            <w:r w:rsidRPr="007C35E9">
              <w:rPr>
                <w:iCs/>
                <w:sz w:val="22"/>
                <w:szCs w:val="22"/>
              </w:rPr>
              <w:t xml:space="preserve"> </w:t>
            </w:r>
            <w:r w:rsidRPr="006C052D">
              <w:rPr>
                <w:iCs/>
                <w:sz w:val="22"/>
                <w:szCs w:val="22"/>
                <w:lang w:val="en-US"/>
              </w:rPr>
              <w:t>Fy</w:t>
            </w:r>
            <w:r w:rsidRPr="007C35E9">
              <w:rPr>
                <w:iCs/>
                <w:sz w:val="22"/>
                <w:szCs w:val="22"/>
              </w:rPr>
              <w:t xml:space="preserve"> /</w:t>
            </w:r>
            <w:r w:rsidRPr="006C052D">
              <w:rPr>
                <w:iCs/>
                <w:sz w:val="22"/>
                <w:szCs w:val="22"/>
                <w:lang w:val="en-US"/>
              </w:rPr>
              <w:t>F</w:t>
            </w:r>
            <w:r>
              <w:rPr>
                <w:iCs/>
                <w:sz w:val="22"/>
                <w:szCs w:val="22"/>
              </w:rPr>
              <w:t>,</w:t>
            </w:r>
          </w:p>
          <w:p w:rsidR="001F43AA" w:rsidRPr="007C35E9" w:rsidRDefault="001F43AA" w:rsidP="001F43AA">
            <w:pPr>
              <w:rPr>
                <w:iCs/>
                <w:sz w:val="22"/>
                <w:szCs w:val="22"/>
              </w:rPr>
            </w:pPr>
            <w:r w:rsidRPr="007C35E9">
              <w:rPr>
                <w:iCs/>
                <w:sz w:val="22"/>
                <w:szCs w:val="22"/>
              </w:rPr>
              <w:t xml:space="preserve">где </w:t>
            </w:r>
            <w:r w:rsidRPr="006C052D">
              <w:rPr>
                <w:iCs/>
                <w:sz w:val="22"/>
                <w:szCs w:val="22"/>
                <w:lang w:val="en-US"/>
              </w:rPr>
              <w:t>Fy</w:t>
            </w:r>
            <w:r w:rsidRPr="007C35E9">
              <w:rPr>
                <w:iCs/>
                <w:sz w:val="22"/>
                <w:szCs w:val="22"/>
              </w:rPr>
              <w:t xml:space="preserve"> – площадь общей территории </w:t>
            </w:r>
            <w:r w:rsidRPr="006C052D">
              <w:rPr>
                <w:iCs/>
                <w:sz w:val="22"/>
                <w:szCs w:val="22"/>
                <w:lang w:val="en-US"/>
              </w:rPr>
              <w:t>F</w:t>
            </w:r>
            <w:r w:rsidRPr="007C35E9">
              <w:rPr>
                <w:iCs/>
                <w:sz w:val="22"/>
                <w:szCs w:val="22"/>
              </w:rPr>
              <w:t>, очищаемой от снега (обычно от 5 до 15 %).</w:t>
            </w:r>
          </w:p>
        </w:tc>
        <w:tc>
          <w:tcPr>
            <w:tcW w:w="1241" w:type="dxa"/>
            <w:tcBorders>
              <w:left w:val="single" w:sz="4" w:space="0" w:color="auto"/>
            </w:tcBorders>
            <w:vAlign w:val="center"/>
          </w:tcPr>
          <w:p w:rsidR="001F43AA" w:rsidRPr="006C052D" w:rsidRDefault="001F43AA" w:rsidP="001F43AA">
            <w:pPr>
              <w:jc w:val="center"/>
              <w:rPr>
                <w:iCs/>
                <w:sz w:val="22"/>
                <w:szCs w:val="22"/>
                <w:lang w:val="en-US"/>
              </w:rPr>
            </w:pPr>
            <w:r w:rsidRPr="006C052D">
              <w:rPr>
                <w:iCs/>
                <w:sz w:val="22"/>
                <w:szCs w:val="22"/>
                <w:lang w:val="en-US"/>
              </w:rPr>
              <w:t>0.9</w:t>
            </w:r>
          </w:p>
        </w:tc>
      </w:tr>
      <w:tr w:rsidR="001F43AA" w:rsidRPr="006C052D" w:rsidTr="001F43AA">
        <w:trPr>
          <w:trHeight w:val="20"/>
        </w:trPr>
        <w:tc>
          <w:tcPr>
            <w:tcW w:w="8613" w:type="dxa"/>
            <w:tcBorders>
              <w:right w:val="single" w:sz="4" w:space="0" w:color="auto"/>
            </w:tcBorders>
            <w:vAlign w:val="center"/>
          </w:tcPr>
          <w:p w:rsidR="001F43AA" w:rsidRPr="007C35E9" w:rsidRDefault="001F43AA" w:rsidP="001F43AA">
            <w:pPr>
              <w:rPr>
                <w:iCs/>
                <w:sz w:val="22"/>
                <w:szCs w:val="22"/>
              </w:rPr>
            </w:pPr>
            <w:r w:rsidRPr="007C35E9">
              <w:rPr>
                <w:iCs/>
                <w:sz w:val="22"/>
                <w:szCs w:val="22"/>
              </w:rPr>
              <w:t xml:space="preserve">Максимальный суточный объем талых вод </w:t>
            </w:r>
            <w:r w:rsidRPr="006C052D">
              <w:rPr>
                <w:iCs/>
                <w:sz w:val="22"/>
                <w:szCs w:val="22"/>
                <w:lang w:val="en-US"/>
              </w:rPr>
              <w:t>W</w:t>
            </w:r>
            <w:r w:rsidRPr="007C35E9">
              <w:rPr>
                <w:iCs/>
                <w:sz w:val="22"/>
                <w:szCs w:val="22"/>
              </w:rPr>
              <w:t>т,</w:t>
            </w:r>
            <w:r w:rsidRPr="006C052D">
              <w:rPr>
                <w:iCs/>
                <w:sz w:val="22"/>
                <w:szCs w:val="22"/>
                <w:lang w:val="en-US"/>
              </w:rPr>
              <w:t>cy</w:t>
            </w:r>
            <w:r w:rsidRPr="007C35E9">
              <w:rPr>
                <w:iCs/>
                <w:sz w:val="22"/>
                <w:szCs w:val="22"/>
              </w:rPr>
              <w:t xml:space="preserve">т, м3, в середине периода снеготаяния, </w:t>
            </w:r>
            <w:r w:rsidRPr="007C35E9">
              <w:rPr>
                <w:iCs/>
                <w:sz w:val="22"/>
                <w:szCs w:val="22"/>
              </w:rPr>
              <w:lastRenderedPageBreak/>
              <w:t>отводимых на очистные сооружения с селитебных территорий и промышленных предприятий, определяется по формуле</w:t>
            </w:r>
          </w:p>
          <w:p w:rsidR="001F43AA" w:rsidRPr="006C052D" w:rsidRDefault="001F43AA" w:rsidP="001F43AA">
            <w:pPr>
              <w:rPr>
                <w:iCs/>
                <w:sz w:val="22"/>
                <w:szCs w:val="22"/>
                <w:lang w:val="en-US"/>
              </w:rPr>
            </w:pPr>
            <w:r w:rsidRPr="006C052D">
              <w:rPr>
                <w:iCs/>
                <w:sz w:val="22"/>
                <w:szCs w:val="22"/>
                <w:lang w:val="en-US"/>
              </w:rPr>
              <w:t>Vт,cyт = 10hт,РаWтFКy</w:t>
            </w:r>
          </w:p>
        </w:tc>
        <w:tc>
          <w:tcPr>
            <w:tcW w:w="1241" w:type="dxa"/>
            <w:tcBorders>
              <w:left w:val="single" w:sz="4" w:space="0" w:color="auto"/>
            </w:tcBorders>
            <w:vAlign w:val="center"/>
          </w:tcPr>
          <w:p w:rsidR="001F43AA" w:rsidRPr="006C052D" w:rsidRDefault="001F43AA" w:rsidP="001F43AA">
            <w:pPr>
              <w:jc w:val="center"/>
              <w:rPr>
                <w:iCs/>
                <w:sz w:val="22"/>
                <w:szCs w:val="22"/>
                <w:lang w:val="en-US"/>
              </w:rPr>
            </w:pPr>
            <w:r w:rsidRPr="006C052D">
              <w:rPr>
                <w:iCs/>
                <w:sz w:val="22"/>
                <w:szCs w:val="22"/>
                <w:lang w:val="en-US"/>
              </w:rPr>
              <w:lastRenderedPageBreak/>
              <w:t>544971.67</w:t>
            </w:r>
          </w:p>
        </w:tc>
      </w:tr>
    </w:tbl>
    <w:p w:rsidR="001F43AA" w:rsidRDefault="001F43AA" w:rsidP="001F43AA">
      <w:pPr>
        <w:pStyle w:val="formattext"/>
        <w:shd w:val="clear" w:color="auto" w:fill="FFFFFF"/>
        <w:spacing w:before="0" w:beforeAutospacing="0" w:after="0" w:afterAutospacing="0" w:line="315" w:lineRule="atLeast"/>
        <w:textAlignment w:val="baseline"/>
        <w:rPr>
          <w:rFonts w:eastAsia="Calibri"/>
          <w:iCs/>
          <w:sz w:val="26"/>
          <w:szCs w:val="26"/>
          <w:lang w:eastAsia="en-US"/>
        </w:rPr>
      </w:pPr>
    </w:p>
    <w:p w:rsidR="0094598D" w:rsidRPr="0094598D" w:rsidRDefault="001F43AA" w:rsidP="0094598D">
      <w:pPr>
        <w:pStyle w:val="formattext"/>
        <w:shd w:val="clear" w:color="auto" w:fill="FFFFFF"/>
        <w:spacing w:before="0" w:beforeAutospacing="0" w:after="0" w:afterAutospacing="0" w:line="315" w:lineRule="atLeast"/>
        <w:jc w:val="both"/>
        <w:textAlignment w:val="baseline"/>
        <w:rPr>
          <w:rFonts w:eastAsia="Calibri"/>
          <w:iCs/>
          <w:sz w:val="26"/>
          <w:szCs w:val="26"/>
          <w:lang w:eastAsia="en-US"/>
        </w:rPr>
      </w:pPr>
      <w:r w:rsidRPr="0094598D">
        <w:rPr>
          <w:rFonts w:eastAsia="Calibri"/>
          <w:b/>
          <w:iCs/>
          <w:sz w:val="26"/>
          <w:szCs w:val="26"/>
          <w:lang w:eastAsia="en-US"/>
        </w:rPr>
        <w:t>Дополнительн</w:t>
      </w:r>
      <w:r w:rsidR="0094598D" w:rsidRPr="0094598D">
        <w:rPr>
          <w:rFonts w:eastAsia="Calibri"/>
          <w:b/>
          <w:iCs/>
          <w:sz w:val="26"/>
          <w:szCs w:val="26"/>
          <w:lang w:eastAsia="en-US"/>
        </w:rPr>
        <w:t>ый</w:t>
      </w:r>
      <w:r w:rsidRPr="0094598D">
        <w:rPr>
          <w:rFonts w:eastAsia="Calibri"/>
          <w:b/>
          <w:iCs/>
          <w:sz w:val="26"/>
          <w:szCs w:val="26"/>
          <w:lang w:eastAsia="en-US"/>
        </w:rPr>
        <w:t xml:space="preserve"> приток поверхностных и грунтовых вод,</w:t>
      </w:r>
      <w:r w:rsidRPr="001F43AA">
        <w:rPr>
          <w:rFonts w:eastAsia="Calibri"/>
          <w:iCs/>
          <w:sz w:val="26"/>
          <w:szCs w:val="26"/>
          <w:lang w:eastAsia="en-US"/>
        </w:rPr>
        <w:t xml:space="preserve"> неорганизованно поступающ</w:t>
      </w:r>
      <w:r>
        <w:rPr>
          <w:rFonts w:eastAsia="Calibri"/>
          <w:iCs/>
          <w:sz w:val="26"/>
          <w:szCs w:val="26"/>
          <w:lang w:eastAsia="en-US"/>
        </w:rPr>
        <w:t>ий</w:t>
      </w:r>
      <w:r w:rsidRPr="001F43AA">
        <w:rPr>
          <w:rFonts w:eastAsia="Calibri"/>
          <w:iCs/>
          <w:sz w:val="26"/>
          <w:szCs w:val="26"/>
          <w:lang w:eastAsia="en-US"/>
        </w:rPr>
        <w:t xml:space="preserve"> в самотечные сети канализации через неплотности люков колодцев и за счет инфильтрации грунтовых вод.</w:t>
      </w:r>
      <w:r>
        <w:rPr>
          <w:rFonts w:eastAsia="Calibri"/>
          <w:iCs/>
          <w:sz w:val="26"/>
          <w:szCs w:val="26"/>
          <w:lang w:eastAsia="en-US"/>
        </w:rPr>
        <w:t xml:space="preserve"> </w:t>
      </w:r>
      <w:r w:rsidRPr="001F43AA">
        <w:rPr>
          <w:rFonts w:eastAsia="Calibri"/>
          <w:iCs/>
          <w:sz w:val="26"/>
          <w:szCs w:val="26"/>
          <w:lang w:eastAsia="en-US"/>
        </w:rPr>
        <w:t>Величина дополнительного притока,</w:t>
      </w:r>
      <w:r w:rsidR="0094598D">
        <w:rPr>
          <w:rFonts w:eastAsia="Calibri"/>
          <w:iCs/>
          <w:sz w:val="26"/>
          <w:szCs w:val="26"/>
          <w:lang w:eastAsia="en-US"/>
        </w:rPr>
        <w:t xml:space="preserve"> </w:t>
      </w:r>
      <w:r w:rsidR="0094598D" w:rsidRPr="0094598D">
        <w:rPr>
          <w:rFonts w:eastAsia="Calibri"/>
          <w:i/>
          <w:iCs/>
          <w:sz w:val="26"/>
          <w:szCs w:val="26"/>
          <w:lang w:val="en-US" w:eastAsia="en-US"/>
        </w:rPr>
        <w:t>q</w:t>
      </w:r>
      <w:r w:rsidR="0094598D" w:rsidRPr="0094598D">
        <w:rPr>
          <w:rFonts w:eastAsia="Calibri"/>
          <w:i/>
          <w:iCs/>
          <w:sz w:val="26"/>
          <w:szCs w:val="26"/>
          <w:vertAlign w:val="subscript"/>
          <w:lang w:val="en-US" w:eastAsia="en-US"/>
        </w:rPr>
        <w:t>ad</w:t>
      </w:r>
      <w:r w:rsidR="0094598D" w:rsidRPr="0094598D">
        <w:rPr>
          <w:rFonts w:eastAsia="Calibri"/>
          <w:i/>
          <w:iCs/>
          <w:sz w:val="26"/>
          <w:szCs w:val="26"/>
          <w:vertAlign w:val="subscript"/>
          <w:lang w:eastAsia="en-US"/>
        </w:rPr>
        <w:t>,</w:t>
      </w:r>
      <w:r w:rsidRPr="001F43AA">
        <w:rPr>
          <w:rFonts w:eastAsia="Calibri"/>
          <w:iCs/>
          <w:sz w:val="26"/>
          <w:szCs w:val="26"/>
          <w:lang w:eastAsia="en-US"/>
        </w:rPr>
        <w:t xml:space="preserve"> л/с, определяется на основе специальных изысканий или данных эксплуатации аналогичных объектов, а при их отсутствии - по формуле</w:t>
      </w:r>
      <w:r w:rsidR="0094598D">
        <w:rPr>
          <w:rFonts w:eastAsia="Calibri"/>
          <w:iCs/>
          <w:sz w:val="26"/>
          <w:szCs w:val="26"/>
          <w:lang w:eastAsia="en-US"/>
        </w:rPr>
        <w:t xml:space="preserve">: </w:t>
      </w:r>
      <w:r w:rsidR="0094598D" w:rsidRPr="0094598D">
        <w:rPr>
          <w:rFonts w:eastAsia="Calibri"/>
          <w:iCs/>
          <w:position w:val="-18"/>
          <w:sz w:val="26"/>
          <w:szCs w:val="26"/>
          <w:lang w:eastAsia="en-US"/>
        </w:rPr>
        <w:object w:dxaOrig="1760" w:dyaOrig="480">
          <v:shape id="_x0000_i1027" type="#_x0000_t75" style="width:109.4pt;height:24.3pt" o:ole="">
            <v:imagedata r:id="rId16" o:title=""/>
          </v:shape>
          <o:OLEObject Type="Embed" ProgID="Equation.3" ShapeID="_x0000_i1027" DrawAspect="Content" ObjectID="_1546236195" r:id="rId17"/>
        </w:object>
      </w:r>
      <w:r w:rsidR="0094598D">
        <w:rPr>
          <w:rFonts w:eastAsia="Calibri"/>
          <w:iCs/>
          <w:sz w:val="26"/>
          <w:szCs w:val="26"/>
          <w:lang w:eastAsia="en-US"/>
        </w:rPr>
        <w:t>,</w:t>
      </w:r>
    </w:p>
    <w:p w:rsidR="001F43AA" w:rsidRDefault="0094598D" w:rsidP="0094598D">
      <w:pPr>
        <w:pStyle w:val="formattext"/>
        <w:shd w:val="clear" w:color="auto" w:fill="FFFFFF"/>
        <w:spacing w:before="0" w:beforeAutospacing="0" w:after="0" w:afterAutospacing="0" w:line="315" w:lineRule="atLeast"/>
        <w:jc w:val="both"/>
        <w:textAlignment w:val="baseline"/>
        <w:rPr>
          <w:rFonts w:eastAsia="Calibri"/>
          <w:iCs/>
          <w:sz w:val="26"/>
          <w:szCs w:val="26"/>
          <w:lang w:eastAsia="en-US"/>
        </w:rPr>
      </w:pPr>
      <w:r>
        <w:rPr>
          <w:rFonts w:eastAsia="Calibri"/>
          <w:iCs/>
          <w:sz w:val="26"/>
          <w:szCs w:val="26"/>
          <w:lang w:eastAsia="en-US"/>
        </w:rPr>
        <w:t>г</w:t>
      </w:r>
      <w:r w:rsidR="001F43AA" w:rsidRPr="001F43AA">
        <w:rPr>
          <w:rFonts w:eastAsia="Calibri"/>
          <w:iCs/>
          <w:sz w:val="26"/>
          <w:szCs w:val="26"/>
          <w:lang w:eastAsia="en-US"/>
        </w:rPr>
        <w:t>де</w:t>
      </w:r>
      <w:r w:rsidRPr="0094598D">
        <w:rPr>
          <w:rFonts w:eastAsia="Calibri"/>
          <w:iCs/>
          <w:sz w:val="26"/>
          <w:szCs w:val="26"/>
          <w:lang w:eastAsia="en-US"/>
        </w:rPr>
        <w:t xml:space="preserve"> </w:t>
      </w:r>
      <w:r w:rsidRPr="0094598D">
        <w:rPr>
          <w:rFonts w:eastAsia="Calibri"/>
          <w:i/>
          <w:iCs/>
          <w:sz w:val="26"/>
          <w:szCs w:val="26"/>
          <w:lang w:val="en-US" w:eastAsia="en-US"/>
        </w:rPr>
        <w:t>L</w:t>
      </w:r>
      <w:r w:rsidR="000966FC" w:rsidRPr="001F43AA">
        <w:rPr>
          <w:rFonts w:eastAsia="Calibri"/>
          <w:iCs/>
          <w:sz w:val="26"/>
          <w:szCs w:val="26"/>
          <w:lang w:eastAsia="en-US"/>
        </w:rPr>
        <w:fldChar w:fldCharType="begin"/>
      </w:r>
      <w:r w:rsidR="001F43AA" w:rsidRPr="001F43AA">
        <w:rPr>
          <w:rFonts w:eastAsia="Calibri"/>
          <w:iCs/>
          <w:sz w:val="26"/>
          <w:szCs w:val="26"/>
          <w:lang w:eastAsia="en-US"/>
        </w:rPr>
        <w:instrText xml:space="preserve"> INCLUDEPICTURE "data:image/jpeg;base64,R0lGODdhDwARAIABAAAAAP///ywAAAAADwARAAACG4yPqcutAIEzclIbqtWTN/9hGQJe5BKlpchiBQA7" \* MERGEFORMATINET </w:instrText>
      </w:r>
      <w:r w:rsidR="000966FC" w:rsidRPr="001F43AA">
        <w:rPr>
          <w:rFonts w:eastAsia="Calibri"/>
          <w:iCs/>
          <w:sz w:val="26"/>
          <w:szCs w:val="26"/>
          <w:lang w:eastAsia="en-US"/>
        </w:rPr>
        <w:fldChar w:fldCharType="separate"/>
      </w:r>
      <w:r w:rsidR="000966FC" w:rsidRPr="000966FC">
        <w:rPr>
          <w:rFonts w:eastAsia="Calibri"/>
          <w:iCs/>
          <w:sz w:val="26"/>
          <w:szCs w:val="26"/>
          <w:lang w:eastAsia="en-US"/>
        </w:rPr>
        <w:pict>
          <v:shape id="_x0000_i1028" type="#_x0000_t75" alt="СП 32.13330.2012 Канализация. Наружные сети и сооружения. Актуализированная редакция СНиП 2.04.03-85 (с Изменением N 1)" style="width:10.3pt;height:13.1pt"/>
        </w:pict>
      </w:r>
      <w:r w:rsidR="000966FC" w:rsidRPr="001F43AA">
        <w:rPr>
          <w:rFonts w:eastAsia="Calibri"/>
          <w:iCs/>
          <w:sz w:val="26"/>
          <w:szCs w:val="26"/>
          <w:lang w:eastAsia="en-US"/>
        </w:rPr>
        <w:fldChar w:fldCharType="end"/>
      </w:r>
      <w:r w:rsidR="001F43AA" w:rsidRPr="001F43AA">
        <w:rPr>
          <w:rFonts w:eastAsia="Calibri"/>
          <w:iCs/>
          <w:sz w:val="26"/>
          <w:szCs w:val="26"/>
          <w:lang w:eastAsia="en-US"/>
        </w:rPr>
        <w:t> - общая длина самотечных трубопроводов до рассчитываемого сооружения (створа трубопровода), км;</w:t>
      </w:r>
    </w:p>
    <w:p w:rsidR="001F43AA" w:rsidRPr="001F43AA" w:rsidRDefault="0094598D" w:rsidP="0094598D">
      <w:pPr>
        <w:pStyle w:val="formattext"/>
        <w:shd w:val="clear" w:color="auto" w:fill="FFFFFF"/>
        <w:spacing w:before="0" w:beforeAutospacing="0" w:after="0" w:afterAutospacing="0" w:line="315" w:lineRule="atLeast"/>
        <w:jc w:val="both"/>
        <w:textAlignment w:val="baseline"/>
        <w:rPr>
          <w:rFonts w:eastAsia="Calibri"/>
          <w:iCs/>
          <w:sz w:val="26"/>
          <w:szCs w:val="26"/>
          <w:lang w:eastAsia="en-US"/>
        </w:rPr>
      </w:pPr>
      <w:r w:rsidRPr="0094598D">
        <w:rPr>
          <w:rFonts w:eastAsia="Calibri"/>
          <w:i/>
          <w:iCs/>
          <w:sz w:val="26"/>
          <w:szCs w:val="26"/>
          <w:lang w:val="en-US" w:eastAsia="en-US"/>
        </w:rPr>
        <w:t>m</w:t>
      </w:r>
      <w:r w:rsidRPr="0094598D">
        <w:rPr>
          <w:rFonts w:eastAsia="Calibri"/>
          <w:i/>
          <w:iCs/>
          <w:sz w:val="26"/>
          <w:szCs w:val="26"/>
          <w:vertAlign w:val="subscript"/>
          <w:lang w:val="en-US" w:eastAsia="en-US"/>
        </w:rPr>
        <w:t>d</w:t>
      </w:r>
      <w:r w:rsidR="001F43AA" w:rsidRPr="001F43AA">
        <w:rPr>
          <w:rFonts w:eastAsia="Calibri"/>
          <w:iCs/>
          <w:sz w:val="26"/>
          <w:szCs w:val="26"/>
          <w:lang w:eastAsia="en-US"/>
        </w:rPr>
        <w:t> - величина максимального суточного количества осадков, мм (по СП 131.13330).</w:t>
      </w:r>
    </w:p>
    <w:p w:rsidR="001F43AA" w:rsidRPr="0094598D" w:rsidRDefault="0094598D" w:rsidP="0094598D">
      <w:pPr>
        <w:pStyle w:val="affffc"/>
        <w:contextualSpacing/>
      </w:pPr>
      <w:r w:rsidRPr="0094598D">
        <w:rPr>
          <w:i/>
          <w:lang w:val="en-US"/>
        </w:rPr>
        <w:t>V</w:t>
      </w:r>
      <w:r>
        <w:rPr>
          <w:i/>
          <w:vertAlign w:val="subscript"/>
        </w:rPr>
        <w:t>дп</w:t>
      </w:r>
      <w:r>
        <w:rPr>
          <w:lang w:val="en-US"/>
        </w:rPr>
        <w:t xml:space="preserve">=544.9, тыс. </w:t>
      </w:r>
      <w:r>
        <w:t>м</w:t>
      </w:r>
      <w:r w:rsidRPr="0094598D">
        <w:rPr>
          <w:vertAlign w:val="superscript"/>
          <w:lang w:val="en-US"/>
        </w:rPr>
        <w:t>3</w:t>
      </w:r>
      <w:r>
        <w:t>/год</w:t>
      </w:r>
    </w:p>
    <w:p w:rsidR="00E149A9" w:rsidRPr="00A50E17" w:rsidRDefault="00E149A9" w:rsidP="00553ECD">
      <w:pPr>
        <w:pStyle w:val="111"/>
        <w:numPr>
          <w:ilvl w:val="1"/>
          <w:numId w:val="12"/>
        </w:numPr>
      </w:pPr>
      <w:bookmarkStart w:id="61" w:name="_Toc419292605"/>
      <w:bookmarkStart w:id="62" w:name="_Toc468804567"/>
      <w:r w:rsidRPr="00A50E17">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61"/>
      <w:bookmarkEnd w:id="62"/>
    </w:p>
    <w:p w:rsidR="00E149A9" w:rsidRDefault="00E149A9" w:rsidP="005857A2">
      <w:pPr>
        <w:pStyle w:val="affffc"/>
      </w:pPr>
      <w:bookmarkStart w:id="63" w:name="_Toc419292606"/>
      <w:r>
        <w:t>В соответствии с Постановлением Правительства РФ от 29 июля 2013 года N 644 «Об утверждении Правил холодного водоснабжения и водоотведения и о внесении изменений в некоторые акты Правительства Российской Федерации» не предусмотрены требования по обязательной установке приборов учета сточных вод для объектов с объемом водоотведения до 200 куб. м/сут., в связи с этим мероприятия по обеспечению учета объемов поступления сточных вод от абонентов в централизованную систему водоотведения не разрабатывались.</w:t>
      </w:r>
    </w:p>
    <w:p w:rsidR="00E149A9" w:rsidRDefault="00E149A9" w:rsidP="005857A2">
      <w:pPr>
        <w:pStyle w:val="affffc"/>
      </w:pPr>
      <w:r>
        <w:t>Коммерческие расчеты населения на оказание услуг водоотведения осуществляются по объемам водопотребления населения. Сведения об оснащенности зданий, строений, сооружений приборами учета потребления холодной и горячей воды и их применении при осуществлении коммерческих расчетов приведены в схеме водоотведения.</w:t>
      </w:r>
    </w:p>
    <w:p w:rsidR="00E149A9" w:rsidRDefault="00E149A9" w:rsidP="005857A2">
      <w:pPr>
        <w:pStyle w:val="affffc"/>
      </w:pPr>
      <w:r>
        <w:t>На КОС ООО «Биоресурс» и локальных очистных сооружения ОАО «РЖД» отсутствуют приборы учёта сточных вод.</w:t>
      </w:r>
    </w:p>
    <w:p w:rsidR="00E149A9" w:rsidRPr="00A50E17" w:rsidRDefault="00E149A9" w:rsidP="00553ECD">
      <w:pPr>
        <w:pStyle w:val="111"/>
        <w:numPr>
          <w:ilvl w:val="1"/>
          <w:numId w:val="12"/>
        </w:numPr>
      </w:pPr>
      <w:bookmarkStart w:id="64" w:name="_Toc468804568"/>
      <w:r w:rsidRPr="00A50E17">
        <w:lastRenderedPageBreak/>
        <w:t>Результаты ретроспективного анализа балансов поступления сточных вод в централизованную систему водоотведения по технологическим зонам водоотведения и по поселениям, городским округам с выделением зон дефицитов и резервов производственных мощностей</w:t>
      </w:r>
      <w:bookmarkEnd w:id="63"/>
      <w:bookmarkEnd w:id="64"/>
    </w:p>
    <w:p w:rsidR="00E149A9" w:rsidRDefault="00E149A9" w:rsidP="005857A2">
      <w:pPr>
        <w:pStyle w:val="affffc"/>
      </w:pPr>
      <w:r w:rsidRPr="00A50E17">
        <w:t xml:space="preserve">Ретроспективный анализ балансов поступления сточных вод в централизованную систему водоотведения </w:t>
      </w:r>
      <w:r>
        <w:t>МО «Няндомское»</w:t>
      </w:r>
      <w:r w:rsidRPr="00A50E17">
        <w:t xml:space="preserve"> представлен за последний пять лет в соответствии с располагаемыми данными для разработки схемы водоотведения.</w:t>
      </w:r>
    </w:p>
    <w:p w:rsidR="00E149A9" w:rsidRPr="00A50E17" w:rsidRDefault="00E149A9" w:rsidP="005857A2">
      <w:pPr>
        <w:pStyle w:val="affffc"/>
      </w:pPr>
      <w:r w:rsidRPr="00A50E17">
        <w:t xml:space="preserve">Общие объемы хозяйственно-бытовых стоков за последние пять для системы централизованного водоотведения на городские </w:t>
      </w:r>
      <w:r>
        <w:t>КОС</w:t>
      </w:r>
      <w:r w:rsidRPr="00A50E17">
        <w:t xml:space="preserve"> ООО «</w:t>
      </w:r>
      <w:r>
        <w:t>Биоресурс</w:t>
      </w:r>
      <w:r w:rsidRPr="00A50E17">
        <w:t xml:space="preserve">» приведены в таблице </w:t>
      </w:r>
      <w:r>
        <w:t>ниже.</w:t>
      </w:r>
    </w:p>
    <w:p w:rsidR="00E149A9" w:rsidRDefault="00E149A9" w:rsidP="005857A2">
      <w:pPr>
        <w:pStyle w:val="affffc"/>
      </w:pPr>
      <w:r w:rsidRPr="00A50E17">
        <w:t>Следует отметить, что уже сейчас имеется тенденция снижения объемов водоотведения. В соответствии со Статьей 20 Федерального Закона от 07.12.2011 г. №416-ФЗ «О водоснабжении и водоотведении» при отсутствии у абонентов приборов учета сточных вод объем отведенных абонентом сточных вод принимается равным объему воды, поданной этому абоненту из всех источников централизованного водоснабжения. Таким образом, за счет повсеместной установки приборов учета холодной и горячей воды за последние годы наблюдается тенденция снижения объемов водоснабжения, и, следовательно, водоотведения.</w:t>
      </w:r>
    </w:p>
    <w:p w:rsidR="003F5928" w:rsidRDefault="003F5928" w:rsidP="003F5928">
      <w:pPr>
        <w:pStyle w:val="aa"/>
        <w:keepNext/>
      </w:pPr>
      <w:bookmarkStart w:id="65" w:name="_Ref464036093"/>
      <w:r>
        <w:t xml:space="preserve">Таблица </w:t>
      </w:r>
      <w:r w:rsidR="000966FC">
        <w:fldChar w:fldCharType="begin"/>
      </w:r>
      <w:r w:rsidR="000C0FCF">
        <w:instrText xml:space="preserve"> SEQ Таблица \* ARABIC </w:instrText>
      </w:r>
      <w:r w:rsidR="000966FC">
        <w:fldChar w:fldCharType="separate"/>
      </w:r>
      <w:r w:rsidR="000E488C">
        <w:rPr>
          <w:noProof/>
        </w:rPr>
        <w:t>11</w:t>
      </w:r>
      <w:r w:rsidR="000966FC">
        <w:rPr>
          <w:noProof/>
        </w:rPr>
        <w:fldChar w:fldCharType="end"/>
      </w:r>
      <w:bookmarkEnd w:id="65"/>
      <w:r>
        <w:rPr>
          <w:noProof/>
        </w:rPr>
        <w:t xml:space="preserve"> </w:t>
      </w:r>
      <w:r w:rsidRPr="00183DB6">
        <w:t>Общие объемы хозяйственно-бытовых стоков за последние пять для системы централизованного водоотведения</w:t>
      </w:r>
    </w:p>
    <w:tbl>
      <w:tblPr>
        <w:tblW w:w="0" w:type="auto"/>
        <w:tblLook w:val="00A0"/>
      </w:tblPr>
      <w:tblGrid>
        <w:gridCol w:w="4644"/>
        <w:gridCol w:w="980"/>
        <w:gridCol w:w="866"/>
        <w:gridCol w:w="866"/>
        <w:gridCol w:w="866"/>
        <w:gridCol w:w="766"/>
        <w:gridCol w:w="866"/>
      </w:tblGrid>
      <w:tr w:rsidR="003F5928" w:rsidRPr="003F5928" w:rsidTr="003F5928">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b/>
                <w:bCs/>
                <w:color w:val="000000"/>
                <w:sz w:val="18"/>
                <w:szCs w:val="18"/>
                <w:lang w:eastAsia="ru-RU"/>
              </w:rPr>
            </w:pPr>
            <w:r w:rsidRPr="003F5928">
              <w:rPr>
                <w:rFonts w:eastAsia="Times New Roman"/>
                <w:b/>
                <w:bCs/>
                <w:color w:val="000000"/>
                <w:sz w:val="18"/>
                <w:szCs w:val="18"/>
                <w:lang w:eastAsia="ru-RU"/>
              </w:rPr>
              <w:t>Показатели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5928" w:rsidRPr="003F5928" w:rsidRDefault="003F5928"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Ед. изм.</w:t>
            </w:r>
          </w:p>
        </w:tc>
        <w:tc>
          <w:tcPr>
            <w:tcW w:w="0" w:type="auto"/>
            <w:gridSpan w:val="5"/>
            <w:tcBorders>
              <w:top w:val="single" w:sz="4" w:space="0" w:color="auto"/>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Период</w:t>
            </w:r>
          </w:p>
        </w:tc>
      </w:tr>
      <w:tr w:rsidR="003F5928" w:rsidRPr="003F5928" w:rsidTr="003F5928">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b/>
                <w:bCs/>
                <w:color w:val="00000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2011</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2012</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2013</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2014</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2015</w:t>
            </w:r>
          </w:p>
        </w:tc>
      </w:tr>
      <w:tr w:rsidR="003F5928" w:rsidRPr="003F5928" w:rsidTr="003F5928">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b/>
                <w:bCs/>
                <w:color w:val="00000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r>
      <w:tr w:rsidR="003F5928" w:rsidRPr="003F5928" w:rsidTr="003F5928">
        <w:trPr>
          <w:trHeight w:val="300"/>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i/>
                <w:iCs/>
                <w:color w:val="000000"/>
                <w:sz w:val="18"/>
                <w:szCs w:val="18"/>
                <w:lang w:eastAsia="ru-RU"/>
              </w:rPr>
            </w:pPr>
            <w:r w:rsidRPr="003F5928">
              <w:rPr>
                <w:rFonts w:eastAsia="Times New Roman"/>
                <w:i/>
                <w:iCs/>
                <w:color w:val="000000"/>
                <w:sz w:val="18"/>
                <w:szCs w:val="18"/>
                <w:lang w:eastAsia="ru-RU"/>
              </w:rPr>
              <w:t>Система хозяйственно-бытовой канализации</w:t>
            </w:r>
          </w:p>
        </w:tc>
      </w:tr>
      <w:tr w:rsidR="003F5928" w:rsidRPr="003F5928" w:rsidTr="003F5928">
        <w:trPr>
          <w:trHeight w:val="4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F5928" w:rsidRPr="003F5928" w:rsidRDefault="003F5928" w:rsidP="00182EC3">
            <w:pPr>
              <w:spacing w:after="0" w:line="240" w:lineRule="auto"/>
              <w:rPr>
                <w:rFonts w:eastAsia="Times New Roman"/>
                <w:b/>
                <w:bCs/>
                <w:color w:val="000000"/>
                <w:sz w:val="18"/>
                <w:szCs w:val="18"/>
                <w:lang w:eastAsia="ru-RU"/>
              </w:rPr>
            </w:pPr>
            <w:r w:rsidRPr="003F5928">
              <w:rPr>
                <w:rFonts w:eastAsia="Times New Roman"/>
                <w:b/>
                <w:bCs/>
                <w:color w:val="000000"/>
                <w:sz w:val="18"/>
                <w:szCs w:val="18"/>
                <w:lang w:eastAsia="ru-RU"/>
              </w:rPr>
              <w:t>Установленная пропускная способность очистных сооружений</w:t>
            </w:r>
          </w:p>
        </w:tc>
        <w:tc>
          <w:tcPr>
            <w:tcW w:w="0" w:type="auto"/>
            <w:tcBorders>
              <w:top w:val="nil"/>
              <w:left w:val="nil"/>
              <w:bottom w:val="single" w:sz="4" w:space="0" w:color="auto"/>
              <w:right w:val="single" w:sz="4" w:space="0" w:color="auto"/>
            </w:tcBorders>
            <w:shd w:val="clear" w:color="auto" w:fill="auto"/>
            <w:vAlign w:val="center"/>
            <w:hideMark/>
          </w:tcPr>
          <w:p w:rsidR="003F5928" w:rsidRPr="003F5928" w:rsidRDefault="003F5928"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тыс. м3/сут</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2,73</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2,73</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2,73</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2,73</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2,73</w:t>
            </w:r>
          </w:p>
        </w:tc>
      </w:tr>
      <w:tr w:rsidR="003F5928" w:rsidRPr="003F5928" w:rsidTr="003F5928">
        <w:trPr>
          <w:trHeight w:val="4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F5928" w:rsidRPr="003F5928" w:rsidRDefault="003F5928" w:rsidP="00182EC3">
            <w:pPr>
              <w:spacing w:after="0" w:line="240" w:lineRule="auto"/>
              <w:rPr>
                <w:rFonts w:eastAsia="Times New Roman"/>
                <w:b/>
                <w:bCs/>
                <w:color w:val="000000"/>
                <w:sz w:val="18"/>
                <w:szCs w:val="18"/>
                <w:lang w:eastAsia="ru-RU"/>
              </w:rPr>
            </w:pPr>
            <w:r w:rsidRPr="003F5928">
              <w:rPr>
                <w:rFonts w:eastAsia="Times New Roman"/>
                <w:b/>
                <w:bCs/>
                <w:color w:val="000000"/>
                <w:sz w:val="18"/>
                <w:szCs w:val="18"/>
                <w:lang w:eastAsia="ru-RU"/>
              </w:rPr>
              <w:t>Принято сточных вод в систему всего, в том числе от: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3F5928" w:rsidRPr="003F5928" w:rsidRDefault="003F5928" w:rsidP="00182EC3">
            <w:pPr>
              <w:spacing w:after="0" w:line="240" w:lineRule="auto"/>
              <w:jc w:val="center"/>
              <w:rPr>
                <w:rFonts w:eastAsia="Times New Roman"/>
                <w:color w:val="000000"/>
                <w:sz w:val="18"/>
                <w:szCs w:val="18"/>
                <w:lang w:eastAsia="ru-RU"/>
              </w:rPr>
            </w:pPr>
            <w:r w:rsidRPr="003F5928">
              <w:rPr>
                <w:rFonts w:eastAsia="Times New Roman"/>
                <w:color w:val="000000"/>
                <w:sz w:val="18"/>
                <w:szCs w:val="18"/>
                <w:lang w:eastAsia="ru-RU"/>
              </w:rPr>
              <w:t>тыс. м3</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1088,06</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1119,20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1060,60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885,60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0F124C" w:rsidRDefault="000F124C" w:rsidP="000F124C">
            <w:pPr>
              <w:spacing w:after="0" w:line="240" w:lineRule="auto"/>
              <w:jc w:val="center"/>
              <w:rPr>
                <w:color w:val="000000"/>
                <w:sz w:val="20"/>
                <w:szCs w:val="20"/>
                <w:lang w:eastAsia="ru-RU"/>
              </w:rPr>
            </w:pPr>
            <w:r>
              <w:rPr>
                <w:color w:val="000000"/>
                <w:sz w:val="20"/>
                <w:szCs w:val="20"/>
              </w:rPr>
              <w:t>1493,53</w:t>
            </w:r>
          </w:p>
        </w:tc>
      </w:tr>
      <w:tr w:rsidR="003F5928" w:rsidRPr="003F5928" w:rsidTr="003F592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rPr>
                <w:rFonts w:eastAsia="Times New Roman"/>
                <w:color w:val="000000"/>
                <w:sz w:val="18"/>
                <w:szCs w:val="18"/>
                <w:lang w:eastAsia="ru-RU"/>
              </w:rPr>
            </w:pPr>
            <w:r w:rsidRPr="003F5928">
              <w:rPr>
                <w:rFonts w:eastAsia="Times New Roman"/>
                <w:color w:val="000000"/>
                <w:sz w:val="18"/>
                <w:szCs w:val="18"/>
                <w:lang w:eastAsia="ru-RU"/>
              </w:rPr>
              <w:t>- от населения</w:t>
            </w:r>
          </w:p>
        </w:tc>
        <w:tc>
          <w:tcPr>
            <w:tcW w:w="0" w:type="auto"/>
            <w:vMerge/>
            <w:tcBorders>
              <w:top w:val="nil"/>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582,83</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583,30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583,30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583,30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583,30</w:t>
            </w:r>
          </w:p>
        </w:tc>
      </w:tr>
      <w:tr w:rsidR="003F5928" w:rsidRPr="003F5928" w:rsidTr="003F592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rPr>
                <w:rFonts w:eastAsia="Times New Roman"/>
                <w:color w:val="000000"/>
                <w:sz w:val="18"/>
                <w:szCs w:val="18"/>
                <w:lang w:eastAsia="ru-RU"/>
              </w:rPr>
            </w:pPr>
            <w:r w:rsidRPr="003F5928">
              <w:rPr>
                <w:rFonts w:eastAsia="Times New Roman"/>
                <w:color w:val="000000"/>
                <w:sz w:val="18"/>
                <w:szCs w:val="18"/>
                <w:lang w:eastAsia="ru-RU"/>
              </w:rPr>
              <w:t>- от бюджетных организаций</w:t>
            </w:r>
          </w:p>
        </w:tc>
        <w:tc>
          <w:tcPr>
            <w:tcW w:w="0" w:type="auto"/>
            <w:vMerge/>
            <w:tcBorders>
              <w:top w:val="nil"/>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56,10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54,00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52,50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58,80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50,00</w:t>
            </w:r>
          </w:p>
        </w:tc>
      </w:tr>
      <w:tr w:rsidR="003F5928" w:rsidRPr="003F5928" w:rsidTr="003F592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rPr>
                <w:rFonts w:eastAsia="Times New Roman"/>
                <w:color w:val="000000"/>
                <w:sz w:val="18"/>
                <w:szCs w:val="18"/>
                <w:lang w:eastAsia="ru-RU"/>
              </w:rPr>
            </w:pPr>
            <w:r w:rsidRPr="003F5928">
              <w:rPr>
                <w:rFonts w:eastAsia="Times New Roman"/>
                <w:color w:val="000000"/>
                <w:sz w:val="18"/>
                <w:szCs w:val="18"/>
                <w:lang w:eastAsia="ru-RU"/>
              </w:rPr>
              <w:t>- от прочих потребителей</w:t>
            </w:r>
          </w:p>
        </w:tc>
        <w:tc>
          <w:tcPr>
            <w:tcW w:w="0" w:type="auto"/>
            <w:vMerge/>
            <w:tcBorders>
              <w:top w:val="nil"/>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386,40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479,10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422,10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240,80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252,50</w:t>
            </w:r>
          </w:p>
        </w:tc>
      </w:tr>
      <w:tr w:rsidR="003F5928" w:rsidRPr="003F5928" w:rsidTr="003F592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rPr>
                <w:rFonts w:eastAsia="Times New Roman"/>
                <w:color w:val="000000"/>
                <w:sz w:val="18"/>
                <w:szCs w:val="18"/>
                <w:lang w:eastAsia="ru-RU"/>
              </w:rPr>
            </w:pPr>
            <w:r w:rsidRPr="003F5928">
              <w:rPr>
                <w:rFonts w:eastAsia="Times New Roman"/>
                <w:color w:val="000000"/>
                <w:sz w:val="18"/>
                <w:szCs w:val="18"/>
                <w:lang w:eastAsia="ru-RU"/>
              </w:rPr>
              <w:t>- других систем канализования</w:t>
            </w:r>
          </w:p>
        </w:tc>
        <w:tc>
          <w:tcPr>
            <w:tcW w:w="0" w:type="auto"/>
            <w:vMerge/>
            <w:tcBorders>
              <w:top w:val="nil"/>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r>
      <w:tr w:rsidR="003F5928" w:rsidRPr="003F5928" w:rsidTr="003F592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rPr>
                <w:rFonts w:eastAsia="Times New Roman"/>
                <w:color w:val="000000"/>
                <w:sz w:val="18"/>
                <w:szCs w:val="18"/>
                <w:lang w:eastAsia="ru-RU"/>
              </w:rPr>
            </w:pPr>
            <w:r w:rsidRPr="003F5928">
              <w:rPr>
                <w:rFonts w:eastAsia="Times New Roman"/>
                <w:color w:val="000000"/>
                <w:sz w:val="18"/>
                <w:szCs w:val="18"/>
                <w:lang w:eastAsia="ru-RU"/>
              </w:rPr>
              <w:t>- собственные нужды организации</w:t>
            </w:r>
          </w:p>
        </w:tc>
        <w:tc>
          <w:tcPr>
            <w:tcW w:w="0" w:type="auto"/>
            <w:vMerge/>
            <w:tcBorders>
              <w:top w:val="nil"/>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2,60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2,80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2,70</w:t>
            </w:r>
          </w:p>
        </w:tc>
      </w:tr>
      <w:tr w:rsidR="003F5928" w:rsidRPr="003F5928" w:rsidTr="003F592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rPr>
                <w:rFonts w:eastAsia="Times New Roman"/>
                <w:b/>
                <w:bCs/>
                <w:color w:val="000000"/>
                <w:sz w:val="18"/>
                <w:szCs w:val="18"/>
                <w:lang w:eastAsia="ru-RU"/>
              </w:rPr>
            </w:pPr>
            <w:r w:rsidRPr="003F5928">
              <w:rPr>
                <w:rFonts w:eastAsia="Times New Roman"/>
                <w:b/>
                <w:bCs/>
                <w:color w:val="000000"/>
                <w:sz w:val="18"/>
                <w:szCs w:val="18"/>
                <w:lang w:eastAsia="ru-RU"/>
              </w:rPr>
              <w:t>Приток ливневых и талых вод</w:t>
            </w:r>
          </w:p>
        </w:tc>
        <w:tc>
          <w:tcPr>
            <w:tcW w:w="0" w:type="auto"/>
            <w:vMerge/>
            <w:tcBorders>
              <w:top w:val="nil"/>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60,13</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60,13</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60,13</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60,13</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60,13</w:t>
            </w:r>
          </w:p>
        </w:tc>
      </w:tr>
      <w:tr w:rsidR="003F5928" w:rsidRPr="003F5928" w:rsidTr="003F592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rPr>
                <w:rFonts w:eastAsia="Times New Roman"/>
                <w:b/>
                <w:bCs/>
                <w:color w:val="000000"/>
                <w:sz w:val="18"/>
                <w:szCs w:val="18"/>
                <w:lang w:eastAsia="ru-RU"/>
              </w:rPr>
            </w:pPr>
            <w:r w:rsidRPr="003F5928">
              <w:rPr>
                <w:rFonts w:eastAsia="Times New Roman"/>
                <w:b/>
                <w:bCs/>
                <w:color w:val="000000"/>
                <w:sz w:val="18"/>
                <w:szCs w:val="18"/>
                <w:lang w:eastAsia="ru-RU"/>
              </w:rPr>
              <w:t>Неорганизованный приток</w:t>
            </w:r>
          </w:p>
        </w:tc>
        <w:tc>
          <w:tcPr>
            <w:tcW w:w="0" w:type="auto"/>
            <w:vMerge/>
            <w:tcBorders>
              <w:top w:val="nil"/>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0F124C" w:rsidP="00182EC3">
            <w:pPr>
              <w:spacing w:after="0" w:line="240" w:lineRule="auto"/>
              <w:jc w:val="center"/>
              <w:rPr>
                <w:rFonts w:eastAsia="Times New Roman"/>
                <w:color w:val="000000"/>
                <w:sz w:val="20"/>
                <w:szCs w:val="20"/>
                <w:lang w:eastAsia="ru-RU"/>
              </w:rPr>
            </w:pPr>
            <w:r>
              <w:rPr>
                <w:rFonts w:eastAsia="Times New Roman"/>
                <w:color w:val="000000"/>
                <w:sz w:val="20"/>
                <w:szCs w:val="20"/>
                <w:lang w:eastAsia="ru-RU"/>
              </w:rPr>
              <w:t>544,9</w:t>
            </w:r>
            <w:r w:rsidR="003F5928" w:rsidRPr="003F5928">
              <w:rPr>
                <w:rFonts w:eastAsia="Times New Roman"/>
                <w:color w:val="000000"/>
                <w:sz w:val="20"/>
                <w:szCs w:val="20"/>
                <w:lang w:eastAsia="ru-RU"/>
              </w:rPr>
              <w:t> </w:t>
            </w:r>
          </w:p>
        </w:tc>
      </w:tr>
      <w:tr w:rsidR="003F5928" w:rsidRPr="003F5928" w:rsidTr="003F5928">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rPr>
                <w:rFonts w:eastAsia="Times New Roman"/>
                <w:b/>
                <w:bCs/>
                <w:color w:val="000000"/>
                <w:sz w:val="18"/>
                <w:szCs w:val="18"/>
                <w:lang w:eastAsia="ru-RU"/>
              </w:rPr>
            </w:pPr>
            <w:r w:rsidRPr="003F5928">
              <w:rPr>
                <w:rFonts w:eastAsia="Times New Roman"/>
                <w:b/>
                <w:bCs/>
                <w:color w:val="000000"/>
                <w:sz w:val="18"/>
                <w:szCs w:val="18"/>
                <w:lang w:eastAsia="ru-RU"/>
              </w:rPr>
              <w:t>Очищено сточных вод всего</w:t>
            </w:r>
          </w:p>
        </w:tc>
        <w:tc>
          <w:tcPr>
            <w:tcW w:w="0" w:type="auto"/>
            <w:vMerge/>
            <w:tcBorders>
              <w:top w:val="nil"/>
              <w:left w:val="single" w:sz="4" w:space="0" w:color="auto"/>
              <w:bottom w:val="single" w:sz="4" w:space="0" w:color="auto"/>
              <w:right w:val="single" w:sz="4" w:space="0" w:color="auto"/>
            </w:tcBorders>
            <w:vAlign w:val="center"/>
            <w:hideMark/>
          </w:tcPr>
          <w:p w:rsidR="003F5928" w:rsidRPr="003F5928" w:rsidRDefault="003F5928" w:rsidP="00182EC3">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996,96</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996,96</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996,96</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885,60</w:t>
            </w:r>
          </w:p>
        </w:tc>
        <w:tc>
          <w:tcPr>
            <w:tcW w:w="0" w:type="auto"/>
            <w:tcBorders>
              <w:top w:val="nil"/>
              <w:left w:val="nil"/>
              <w:bottom w:val="single" w:sz="4" w:space="0" w:color="auto"/>
              <w:right w:val="single" w:sz="4" w:space="0" w:color="auto"/>
            </w:tcBorders>
            <w:shd w:val="clear" w:color="auto" w:fill="auto"/>
            <w:noWrap/>
            <w:vAlign w:val="center"/>
            <w:hideMark/>
          </w:tcPr>
          <w:p w:rsidR="003F5928" w:rsidRPr="003F5928" w:rsidRDefault="003F5928" w:rsidP="00182EC3">
            <w:pPr>
              <w:spacing w:after="0" w:line="240" w:lineRule="auto"/>
              <w:jc w:val="center"/>
              <w:rPr>
                <w:rFonts w:eastAsia="Times New Roman"/>
                <w:color w:val="000000"/>
                <w:sz w:val="20"/>
                <w:szCs w:val="20"/>
                <w:lang w:eastAsia="ru-RU"/>
              </w:rPr>
            </w:pPr>
            <w:r w:rsidRPr="003F5928">
              <w:rPr>
                <w:rFonts w:eastAsia="Times New Roman"/>
                <w:color w:val="000000"/>
                <w:sz w:val="20"/>
                <w:szCs w:val="20"/>
                <w:lang w:eastAsia="ru-RU"/>
              </w:rPr>
              <w:t>888,50</w:t>
            </w:r>
          </w:p>
        </w:tc>
      </w:tr>
    </w:tbl>
    <w:p w:rsidR="00E149A9" w:rsidRDefault="00E149A9" w:rsidP="005857A2">
      <w:pPr>
        <w:pStyle w:val="affffc"/>
      </w:pPr>
    </w:p>
    <w:p w:rsidR="00E149A9" w:rsidRPr="00A50E17" w:rsidRDefault="00E149A9" w:rsidP="004E09DD">
      <w:pPr>
        <w:pStyle w:val="affffc"/>
      </w:pPr>
      <w:r w:rsidRPr="00A50E17">
        <w:lastRenderedPageBreak/>
        <w:t>Как из таблицы, бо̀льшая</w:t>
      </w:r>
      <w:r>
        <w:t xml:space="preserve"> часть объемов сточных вод в МО «Няндомское» </w:t>
      </w:r>
      <w:r w:rsidRPr="00A50E17">
        <w:t>п</w:t>
      </w:r>
      <w:r w:rsidR="004E09DD">
        <w:t>риходится на долю населения. З</w:t>
      </w:r>
      <w:r w:rsidRPr="00A50E17">
        <w:t xml:space="preserve">а последние пять лет наблюдается </w:t>
      </w:r>
      <w:r w:rsidR="004E09DD">
        <w:t>появление</w:t>
      </w:r>
      <w:r w:rsidRPr="00A50E17">
        <w:t xml:space="preserve"> резерв</w:t>
      </w:r>
      <w:r w:rsidR="004E09DD">
        <w:t>а</w:t>
      </w:r>
      <w:r w:rsidRPr="00A50E17">
        <w:t xml:space="preserve"> мощности городских очистных сооружений канализации.</w:t>
      </w:r>
      <w:r w:rsidR="004E09DD">
        <w:t xml:space="preserve"> Связано это с процедурой банкротства птицефабрики в 2013-2014гг.</w:t>
      </w:r>
      <w:r w:rsidRPr="00A50E17">
        <w:t xml:space="preserve"> </w:t>
      </w:r>
      <w:r w:rsidR="004E09DD">
        <w:t>Поскольку согласно Генеральному плану МО «Няндомское» в 2021г. планируется реконструкция и ввод в эксплуатацию фабрики, то необходимо предусмотреть решения по увеличению мощности КОС муниципального образования.</w:t>
      </w:r>
    </w:p>
    <w:p w:rsidR="00E149A9" w:rsidRPr="00A50E17" w:rsidRDefault="00E149A9" w:rsidP="00553ECD">
      <w:pPr>
        <w:pStyle w:val="111"/>
        <w:numPr>
          <w:ilvl w:val="1"/>
          <w:numId w:val="12"/>
        </w:numPr>
      </w:pPr>
      <w:bookmarkStart w:id="66" w:name="_Toc468804569"/>
      <w:r w:rsidRPr="00A50E17">
        <w:t xml:space="preserve">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с учетом различных сценариев развития </w:t>
      </w:r>
      <w:bookmarkEnd w:id="58"/>
      <w:r w:rsidRPr="00A50E17">
        <w:t>поселения, городского округа</w:t>
      </w:r>
      <w:bookmarkEnd w:id="66"/>
    </w:p>
    <w:p w:rsidR="00E149A9" w:rsidRPr="00A50E17" w:rsidRDefault="00E149A9" w:rsidP="00F52D94">
      <w:pPr>
        <w:pStyle w:val="affffc"/>
      </w:pPr>
      <w:r w:rsidRPr="00A50E17">
        <w:t>При расчете перспективных балансов водоотведения использовались следующие исходные данные:</w:t>
      </w:r>
    </w:p>
    <w:p w:rsidR="00E149A9" w:rsidRPr="00A50E17" w:rsidRDefault="00E149A9" w:rsidP="00922F44">
      <w:pPr>
        <w:pStyle w:val="affffc"/>
        <w:numPr>
          <w:ilvl w:val="0"/>
          <w:numId w:val="21"/>
        </w:numPr>
        <w:ind w:left="993" w:hanging="284"/>
      </w:pPr>
      <w:r w:rsidRPr="00A50E17">
        <w:t>При</w:t>
      </w:r>
      <w:r>
        <w:t xml:space="preserve">рост численности населения в МО «Няндомское» </w:t>
      </w:r>
      <w:r w:rsidRPr="00A50E17">
        <w:t xml:space="preserve">на период до 2030 года; </w:t>
      </w:r>
    </w:p>
    <w:p w:rsidR="00E149A9" w:rsidRPr="004E09DD" w:rsidRDefault="00E149A9" w:rsidP="00922F44">
      <w:pPr>
        <w:pStyle w:val="affffc"/>
        <w:numPr>
          <w:ilvl w:val="0"/>
          <w:numId w:val="21"/>
        </w:numPr>
        <w:ind w:left="993" w:hanging="284"/>
      </w:pPr>
      <w:r w:rsidRPr="004E09DD">
        <w:t>Сведения о вновь строящихся объектах промышленности, а также об объектах, планирующих на перспективу до 2030 года увеличить объем водопотребления</w:t>
      </w:r>
      <w:r w:rsidR="004E09DD" w:rsidRPr="004E09DD">
        <w:t>;</w:t>
      </w:r>
    </w:p>
    <w:p w:rsidR="00E149A9" w:rsidRPr="00A50E17" w:rsidRDefault="00E149A9" w:rsidP="00922F44">
      <w:pPr>
        <w:pStyle w:val="affffc"/>
        <w:numPr>
          <w:ilvl w:val="0"/>
          <w:numId w:val="21"/>
        </w:numPr>
        <w:ind w:left="993" w:hanging="284"/>
      </w:pPr>
      <w:r w:rsidRPr="00A50E17">
        <w:t>Сведения о территориях, подключаемых к централизованным системам водоснабжения на перспективу до 2030 года, а также вновь создаваемых системах;</w:t>
      </w:r>
    </w:p>
    <w:p w:rsidR="00E149A9" w:rsidRPr="00A50E17" w:rsidRDefault="00E149A9" w:rsidP="00922F44">
      <w:pPr>
        <w:pStyle w:val="affffc"/>
        <w:numPr>
          <w:ilvl w:val="0"/>
          <w:numId w:val="21"/>
        </w:numPr>
        <w:ind w:left="993" w:hanging="284"/>
      </w:pPr>
      <w:r w:rsidRPr="00A50E17">
        <w:t>Величины водоотведения от различных типов абонентов централиз</w:t>
      </w:r>
      <w:r>
        <w:t xml:space="preserve">ованных систем водоотведения МО «Няндомское» </w:t>
      </w:r>
      <w:r w:rsidRPr="00A50E17">
        <w:t>за базовый 201</w:t>
      </w:r>
      <w:r>
        <w:t>5</w:t>
      </w:r>
      <w:r w:rsidRPr="00A50E17">
        <w:t xml:space="preserve"> год. Данные показатели предоставлены ресурсоснабжающими организациями, осуществляющими деятельность в сфере централизованного водоотведения по установленному тарифу. Объемы водоотведения рассматриваются в разрезе каждой отдельной системы и представлены в п.2. данного раздела.</w:t>
      </w:r>
    </w:p>
    <w:p w:rsidR="00E149A9" w:rsidRPr="00A50E17" w:rsidRDefault="00E149A9" w:rsidP="00922F44">
      <w:pPr>
        <w:pStyle w:val="affffc"/>
        <w:numPr>
          <w:ilvl w:val="0"/>
          <w:numId w:val="21"/>
        </w:numPr>
        <w:ind w:left="993" w:hanging="284"/>
      </w:pPr>
      <w:r w:rsidRPr="00A50E17">
        <w:t xml:space="preserve">Удельное среднесуточное водоотведение хозяйственно-бытовых стоков. Согласно п.5.1.1 СП 32.13330.2012 «Канализация. Наружные сети и сооружения. Актуализированная редакция СНиП 2.04.02-84*» при проектировании систем канализации населенных пунктов расчетное удельное среднесуточное (за год) водоотведение бытовых сточных вод от </w:t>
      </w:r>
      <w:r w:rsidRPr="00A50E17">
        <w:lastRenderedPageBreak/>
        <w:t>жилых зданий следует принимать равным расчетному удельному среднесуточному (за год) водопотреблению согласно СП 31.13330.2012 «Водоснабжение. Наружные сети и сооружения. Актуализированная редакция СНиП 2.04.02-84*» без учета расхода воды на полив территории и зеленых насаждений. Согласно СП 31.13330.2012 удельное среднесуточное водопотребление на хозяйственно-бытовые нужды населения, обеспеченного централизованным холодным и горячим водоснабжением принимается 280 л/сутки на человека. Удельное среднесуточное водопотребление на хозяйственно-бытовые нужды населения, обеспеченного внутренним водопроводом и канализацией, без ванн, принимается 160 л/сутки на человека. Количество воды на нужды промышленности и неучтенные расходы принимаются в размере 10-20% от суммарного расхода на хозяйственно-питьевые нужды.</w:t>
      </w:r>
    </w:p>
    <w:p w:rsidR="00E149A9" w:rsidRDefault="00E149A9" w:rsidP="00F52D94">
      <w:pPr>
        <w:pStyle w:val="affffc"/>
      </w:pPr>
      <w:r w:rsidRPr="00A50E17">
        <w:t>На расчетный срок до 2030 года предусматривается обеспечение всех жителей муниципального образования услугами централизованного водоотведения с учетом возможности откачивания и вывоза сточных вод из септиков от части абонентов.</w:t>
      </w:r>
    </w:p>
    <w:p w:rsidR="00E149A9" w:rsidRDefault="00E149A9" w:rsidP="00A23894">
      <w:pPr>
        <w:pStyle w:val="affffc"/>
      </w:pPr>
      <w:r w:rsidRPr="00231482">
        <w:t>В ходе разработки схемы водо</w:t>
      </w:r>
      <w:r>
        <w:t>отведения</w:t>
      </w:r>
      <w:r w:rsidRPr="00231482">
        <w:t xml:space="preserve"> было установлено, что Генеральным планом муниципального образования «Няндомское» не спрогнозировано изменени</w:t>
      </w:r>
      <w:r>
        <w:t>е численности населения.</w:t>
      </w:r>
    </w:p>
    <w:p w:rsidR="004D3662" w:rsidRPr="00231482" w:rsidRDefault="004D3662" w:rsidP="004D3662">
      <w:pPr>
        <w:pStyle w:val="affffc"/>
      </w:pPr>
      <w:r w:rsidRPr="00231482">
        <w:t xml:space="preserve">Согласно Стратегии социально-экономического развития муниципального образований «Няндомский муниципальный район» на период 2016-2035 годы есть два варианта развития муниципального образования: «Экономический спад» и «Стабильное развитие». Согласно первому сценарию население МО «Няндомский муниципальный район» к 2020 году сократится до 25,1 тысяч человек, к 2035 году – до 17,6 тысяч человек (в среднем, сокращение около 500 человек ежегодно). Согласно сценарию «Стабильное развитие» </w:t>
      </w:r>
      <w:r>
        <w:t>д</w:t>
      </w:r>
      <w:r w:rsidRPr="00231482">
        <w:t>инамика естественного прироста населения будет умеренно отрицательной, сальдо миграции будет колебаться от 200 человек в год до нулевой отметки. Население района в таком случае к 2020 году сократится до 26,6 тысяч человек, к 2035 году – до 24,7 тысяч человек.</w:t>
      </w:r>
    </w:p>
    <w:p w:rsidR="004D3662" w:rsidRDefault="004D3662" w:rsidP="004D3662">
      <w:pPr>
        <w:pStyle w:val="affffc"/>
        <w:rPr>
          <w:lang w:eastAsia="ru-RU"/>
        </w:rPr>
      </w:pPr>
      <w:r>
        <w:rPr>
          <w:lang w:eastAsia="ru-RU"/>
        </w:rPr>
        <w:t>Однако, стоит отметить, что уменьшение населения происходит за счет миграции из деревень в крупные города. Учитывая этот факт, население в г. Няндома и в поселениях с ЦСВ практически не изменится. В данной работе перспективная численность населения принимается постоянной, равной текущей.</w:t>
      </w:r>
    </w:p>
    <w:p w:rsidR="004D3662" w:rsidRDefault="004D3662" w:rsidP="004D3662">
      <w:pPr>
        <w:pStyle w:val="affffc"/>
        <w:rPr>
          <w:lang w:eastAsia="ru-RU"/>
        </w:rPr>
      </w:pPr>
      <w:r>
        <w:rPr>
          <w:lang w:eastAsia="ru-RU"/>
        </w:rPr>
        <w:lastRenderedPageBreak/>
        <w:t>Согласно Генеральному плану муниципального образования «Няндомское» на расчетный срок до 2030 году планируется реконструкция и запуск в работу птицефабрики на территории г. Няндома в 2021 году, ориентировочное потребление водного ресурса, которой составит 240,8 тыс. м</w:t>
      </w:r>
      <w:r w:rsidRPr="0007692E">
        <w:rPr>
          <w:vertAlign w:val="superscript"/>
          <w:lang w:eastAsia="ru-RU"/>
        </w:rPr>
        <w:t>3</w:t>
      </w:r>
      <w:r>
        <w:rPr>
          <w:lang w:eastAsia="ru-RU"/>
        </w:rPr>
        <w:t>.</w:t>
      </w:r>
    </w:p>
    <w:p w:rsidR="00E149A9" w:rsidRDefault="00E149A9" w:rsidP="008F3250">
      <w:pPr>
        <w:pStyle w:val="affffc"/>
      </w:pPr>
      <w:r w:rsidRPr="00A50E17">
        <w:t>Прогнозный баланс поступления сточных вод в централизованн</w:t>
      </w:r>
      <w:r>
        <w:t>ые системы водоотведения МО «Няндомское»</w:t>
      </w:r>
      <w:r w:rsidR="004E09DD">
        <w:t xml:space="preserve"> </w:t>
      </w:r>
      <w:r w:rsidRPr="00A50E17">
        <w:t>ООО «</w:t>
      </w:r>
      <w:r>
        <w:t>Биоресурс</w:t>
      </w:r>
      <w:r w:rsidRPr="00A50E17">
        <w:t xml:space="preserve">» представлены в </w:t>
      </w:r>
      <w:r w:rsidR="000966FC">
        <w:fldChar w:fldCharType="begin"/>
      </w:r>
      <w:r>
        <w:instrText xml:space="preserve"> REF _Ref464037928 \h </w:instrText>
      </w:r>
      <w:r w:rsidR="000966FC">
        <w:fldChar w:fldCharType="separate"/>
      </w:r>
      <w:r w:rsidR="000E488C">
        <w:t xml:space="preserve">Таблица </w:t>
      </w:r>
      <w:r w:rsidR="000E488C">
        <w:rPr>
          <w:noProof/>
        </w:rPr>
        <w:t>12</w:t>
      </w:r>
      <w:r w:rsidR="000966FC">
        <w:fldChar w:fldCharType="end"/>
      </w:r>
      <w:r w:rsidRPr="00A50E17">
        <w:t>.</w:t>
      </w:r>
    </w:p>
    <w:p w:rsidR="00E149A9" w:rsidRDefault="00E149A9" w:rsidP="007C76A3">
      <w:pPr>
        <w:spacing w:after="0" w:line="240" w:lineRule="auto"/>
        <w:jc w:val="center"/>
        <w:rPr>
          <w:b/>
          <w:bCs/>
          <w:sz w:val="20"/>
          <w:szCs w:val="20"/>
          <w:lang w:eastAsia="ru-RU"/>
        </w:rPr>
        <w:sectPr w:rsidR="00E149A9" w:rsidSect="00DE6029">
          <w:pgSz w:w="11906" w:h="16838"/>
          <w:pgMar w:top="1134" w:right="567" w:bottom="567" w:left="1701" w:header="709" w:footer="709" w:gutter="0"/>
          <w:cols w:space="708"/>
          <w:docGrid w:linePitch="360"/>
        </w:sectPr>
      </w:pPr>
    </w:p>
    <w:p w:rsidR="00E149A9" w:rsidRDefault="00E149A9" w:rsidP="00A23894">
      <w:pPr>
        <w:pStyle w:val="aa"/>
        <w:keepNext/>
      </w:pPr>
      <w:bookmarkStart w:id="67" w:name="_Ref464037928"/>
      <w:r>
        <w:lastRenderedPageBreak/>
        <w:t xml:space="preserve">Таблица </w:t>
      </w:r>
      <w:r w:rsidR="000966FC">
        <w:fldChar w:fldCharType="begin"/>
      </w:r>
      <w:r w:rsidR="000C0FCF">
        <w:instrText xml:space="preserve"> SEQ Таблица \* ARABIC </w:instrText>
      </w:r>
      <w:r w:rsidR="000966FC">
        <w:fldChar w:fldCharType="separate"/>
      </w:r>
      <w:r w:rsidR="000E488C">
        <w:rPr>
          <w:noProof/>
        </w:rPr>
        <w:t>12</w:t>
      </w:r>
      <w:r w:rsidR="000966FC">
        <w:rPr>
          <w:noProof/>
        </w:rPr>
        <w:fldChar w:fldCharType="end"/>
      </w:r>
      <w:bookmarkEnd w:id="67"/>
      <w:r w:rsidR="004D3662">
        <w:rPr>
          <w:noProof/>
        </w:rPr>
        <w:t xml:space="preserve"> </w:t>
      </w:r>
      <w:r w:rsidRPr="0087700B">
        <w:t>Прогнозные балансы поступления сточных вод в централизованную систему водоотведения ООО «</w:t>
      </w:r>
      <w:r>
        <w:t>Биоресурс</w:t>
      </w:r>
      <w:r w:rsidRPr="0087700B">
        <w:t>»</w:t>
      </w:r>
    </w:p>
    <w:tbl>
      <w:tblPr>
        <w:tblW w:w="5000" w:type="pct"/>
        <w:tblLook w:val="04A0"/>
      </w:tblPr>
      <w:tblGrid>
        <w:gridCol w:w="2879"/>
        <w:gridCol w:w="719"/>
        <w:gridCol w:w="733"/>
        <w:gridCol w:w="733"/>
        <w:gridCol w:w="733"/>
        <w:gridCol w:w="733"/>
        <w:gridCol w:w="733"/>
        <w:gridCol w:w="733"/>
        <w:gridCol w:w="733"/>
        <w:gridCol w:w="734"/>
        <w:gridCol w:w="734"/>
        <w:gridCol w:w="734"/>
        <w:gridCol w:w="734"/>
        <w:gridCol w:w="734"/>
        <w:gridCol w:w="734"/>
        <w:gridCol w:w="734"/>
        <w:gridCol w:w="734"/>
        <w:gridCol w:w="752"/>
      </w:tblGrid>
      <w:tr w:rsidR="000F124C" w:rsidRPr="000F124C" w:rsidTr="000F124C">
        <w:trPr>
          <w:trHeight w:val="300"/>
        </w:trPr>
        <w:tc>
          <w:tcPr>
            <w:tcW w:w="93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rPr>
                <w:rFonts w:eastAsia="Times New Roman"/>
                <w:b/>
                <w:bCs/>
                <w:color w:val="000000"/>
                <w:sz w:val="18"/>
                <w:szCs w:val="18"/>
                <w:lang w:eastAsia="ru-RU"/>
              </w:rPr>
            </w:pPr>
            <w:r w:rsidRPr="000F124C">
              <w:rPr>
                <w:rFonts w:eastAsia="Times New Roman"/>
                <w:b/>
                <w:bCs/>
                <w:color w:val="000000"/>
                <w:sz w:val="18"/>
                <w:szCs w:val="18"/>
                <w:lang w:eastAsia="ru-RU"/>
              </w:rPr>
              <w:t>Показатели</w:t>
            </w:r>
          </w:p>
        </w:tc>
        <w:tc>
          <w:tcPr>
            <w:tcW w:w="2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Ед. изм.</w:t>
            </w:r>
          </w:p>
        </w:tc>
        <w:tc>
          <w:tcPr>
            <w:tcW w:w="3830" w:type="pct"/>
            <w:gridSpan w:val="16"/>
            <w:tcBorders>
              <w:top w:val="single" w:sz="4" w:space="0" w:color="auto"/>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Период</w:t>
            </w:r>
          </w:p>
        </w:tc>
      </w:tr>
      <w:tr w:rsidR="000F124C" w:rsidRPr="000F124C" w:rsidTr="000F124C">
        <w:trPr>
          <w:trHeight w:val="300"/>
        </w:trPr>
        <w:tc>
          <w:tcPr>
            <w:tcW w:w="936" w:type="pct"/>
            <w:vMerge/>
            <w:tcBorders>
              <w:top w:val="single" w:sz="4" w:space="0" w:color="auto"/>
              <w:left w:val="single" w:sz="4" w:space="0" w:color="auto"/>
              <w:bottom w:val="single" w:sz="4" w:space="0" w:color="auto"/>
              <w:right w:val="single" w:sz="4" w:space="0" w:color="auto"/>
            </w:tcBorders>
            <w:vAlign w:val="center"/>
            <w:hideMark/>
          </w:tcPr>
          <w:p w:rsidR="000F124C" w:rsidRPr="000F124C" w:rsidRDefault="000F124C" w:rsidP="000F124C">
            <w:pPr>
              <w:spacing w:after="0" w:line="240" w:lineRule="auto"/>
              <w:rPr>
                <w:rFonts w:eastAsia="Times New Roman"/>
                <w:b/>
                <w:bCs/>
                <w:color w:val="000000"/>
                <w:sz w:val="18"/>
                <w:szCs w:val="18"/>
                <w:lang w:eastAsia="ru-RU"/>
              </w:rPr>
            </w:pPr>
          </w:p>
        </w:tc>
        <w:tc>
          <w:tcPr>
            <w:tcW w:w="234" w:type="pct"/>
            <w:vMerge/>
            <w:tcBorders>
              <w:top w:val="single" w:sz="4" w:space="0" w:color="auto"/>
              <w:left w:val="single" w:sz="4" w:space="0" w:color="auto"/>
              <w:bottom w:val="single" w:sz="4" w:space="0" w:color="auto"/>
              <w:right w:val="single" w:sz="4" w:space="0" w:color="auto"/>
            </w:tcBorders>
            <w:vAlign w:val="center"/>
            <w:hideMark/>
          </w:tcPr>
          <w:p w:rsidR="000F124C" w:rsidRPr="000F124C" w:rsidRDefault="000F124C" w:rsidP="000F124C">
            <w:pPr>
              <w:spacing w:after="0" w:line="240" w:lineRule="auto"/>
              <w:rPr>
                <w:rFonts w:eastAsia="Times New Roman"/>
                <w:color w:val="000000"/>
                <w:sz w:val="18"/>
                <w:szCs w:val="18"/>
                <w:lang w:eastAsia="ru-RU"/>
              </w:rPr>
            </w:pP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2015</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2016</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2017</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2018</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2019</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2020</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2021</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2022</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2023</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2024</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2025</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2026</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2027</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2028</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2029</w:t>
            </w:r>
          </w:p>
        </w:tc>
        <w:tc>
          <w:tcPr>
            <w:tcW w:w="239"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2030</w:t>
            </w:r>
          </w:p>
        </w:tc>
      </w:tr>
      <w:tr w:rsidR="000F124C" w:rsidRPr="000F124C" w:rsidTr="000F124C">
        <w:trPr>
          <w:trHeight w:val="300"/>
        </w:trPr>
        <w:tc>
          <w:tcPr>
            <w:tcW w:w="5000" w:type="pct"/>
            <w:gridSpan w:val="1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F124C" w:rsidRPr="000F124C" w:rsidRDefault="000F124C" w:rsidP="000F124C">
            <w:pPr>
              <w:spacing w:after="0" w:line="240" w:lineRule="auto"/>
              <w:jc w:val="center"/>
              <w:rPr>
                <w:rFonts w:eastAsia="Times New Roman"/>
                <w:i/>
                <w:iCs/>
                <w:color w:val="000000"/>
                <w:sz w:val="18"/>
                <w:szCs w:val="18"/>
                <w:lang w:eastAsia="ru-RU"/>
              </w:rPr>
            </w:pPr>
            <w:r w:rsidRPr="000F124C">
              <w:rPr>
                <w:rFonts w:eastAsia="Times New Roman"/>
                <w:i/>
                <w:iCs/>
                <w:color w:val="000000"/>
                <w:sz w:val="18"/>
                <w:szCs w:val="18"/>
                <w:lang w:eastAsia="ru-RU"/>
              </w:rPr>
              <w:t>Система хозяйственно-бытовой канализации</w:t>
            </w:r>
          </w:p>
        </w:tc>
      </w:tr>
      <w:tr w:rsidR="000F124C" w:rsidRPr="000F124C" w:rsidTr="000F124C">
        <w:trPr>
          <w:trHeight w:val="480"/>
        </w:trPr>
        <w:tc>
          <w:tcPr>
            <w:tcW w:w="936" w:type="pct"/>
            <w:tcBorders>
              <w:top w:val="nil"/>
              <w:left w:val="single" w:sz="4" w:space="0" w:color="auto"/>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rPr>
                <w:rFonts w:eastAsia="Times New Roman"/>
                <w:b/>
                <w:bCs/>
                <w:color w:val="000000"/>
                <w:sz w:val="18"/>
                <w:szCs w:val="18"/>
                <w:lang w:eastAsia="ru-RU"/>
              </w:rPr>
            </w:pPr>
            <w:r w:rsidRPr="000F124C">
              <w:rPr>
                <w:rFonts w:eastAsia="Times New Roman"/>
                <w:b/>
                <w:bCs/>
                <w:color w:val="000000"/>
                <w:sz w:val="18"/>
                <w:szCs w:val="18"/>
                <w:lang w:eastAsia="ru-RU"/>
              </w:rPr>
              <w:t>Установленная пропускная способность очистных сооружений</w:t>
            </w:r>
          </w:p>
        </w:tc>
        <w:tc>
          <w:tcPr>
            <w:tcW w:w="234"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18"/>
                <w:szCs w:val="18"/>
                <w:lang w:eastAsia="ru-RU"/>
              </w:rPr>
            </w:pPr>
            <w:r w:rsidRPr="000F124C">
              <w:rPr>
                <w:rFonts w:eastAsia="Times New Roman"/>
                <w:color w:val="000000"/>
                <w:sz w:val="18"/>
                <w:szCs w:val="18"/>
                <w:lang w:eastAsia="ru-RU"/>
              </w:rPr>
              <w:t>тыс. м3/сут</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4,99</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4,99</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4,99</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4,99</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4,99</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4,99</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4,99</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4,99</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4,99</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4,99</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4,99</w:t>
            </w:r>
          </w:p>
        </w:tc>
      </w:tr>
      <w:tr w:rsidR="000F124C" w:rsidRPr="000F124C" w:rsidTr="000F124C">
        <w:trPr>
          <w:trHeight w:val="480"/>
        </w:trPr>
        <w:tc>
          <w:tcPr>
            <w:tcW w:w="936" w:type="pct"/>
            <w:tcBorders>
              <w:top w:val="nil"/>
              <w:left w:val="single" w:sz="4" w:space="0" w:color="auto"/>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rPr>
                <w:rFonts w:eastAsia="Times New Roman"/>
                <w:b/>
                <w:bCs/>
                <w:color w:val="000000"/>
                <w:sz w:val="16"/>
                <w:szCs w:val="16"/>
                <w:lang w:eastAsia="ru-RU"/>
              </w:rPr>
            </w:pPr>
            <w:r w:rsidRPr="000F124C">
              <w:rPr>
                <w:rFonts w:eastAsia="Times New Roman"/>
                <w:b/>
                <w:bCs/>
                <w:color w:val="000000"/>
                <w:sz w:val="16"/>
                <w:szCs w:val="16"/>
                <w:lang w:eastAsia="ru-RU"/>
              </w:rPr>
              <w:t>Принято сточных вод в систему всего, в том числе от:</w:t>
            </w:r>
          </w:p>
        </w:tc>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тыс. м</w:t>
            </w:r>
            <w:r w:rsidRPr="000F124C">
              <w:rPr>
                <w:rFonts w:eastAsia="Times New Roman"/>
                <w:color w:val="000000"/>
                <w:sz w:val="20"/>
                <w:szCs w:val="20"/>
                <w:vertAlign w:val="superscript"/>
                <w:lang w:eastAsia="ru-RU"/>
              </w:rPr>
              <w:t>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1493,5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1493,5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1493,5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1493,5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1493,5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1493,5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1493,5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r>
      <w:tr w:rsidR="000F124C" w:rsidRPr="000F124C" w:rsidTr="000F124C">
        <w:trPr>
          <w:trHeight w:val="300"/>
        </w:trPr>
        <w:tc>
          <w:tcPr>
            <w:tcW w:w="936" w:type="pct"/>
            <w:tcBorders>
              <w:top w:val="nil"/>
              <w:left w:val="single" w:sz="4" w:space="0" w:color="auto"/>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rPr>
                <w:rFonts w:eastAsia="Times New Roman"/>
                <w:color w:val="000000"/>
                <w:sz w:val="18"/>
                <w:szCs w:val="18"/>
                <w:lang w:eastAsia="ru-RU"/>
              </w:rPr>
            </w:pPr>
            <w:r w:rsidRPr="000F124C">
              <w:rPr>
                <w:rFonts w:eastAsia="Times New Roman"/>
                <w:color w:val="000000"/>
                <w:sz w:val="18"/>
                <w:szCs w:val="18"/>
                <w:lang w:eastAsia="ru-RU"/>
              </w:rPr>
              <w:t>- от населения</w:t>
            </w:r>
          </w:p>
        </w:tc>
        <w:tc>
          <w:tcPr>
            <w:tcW w:w="234" w:type="pct"/>
            <w:vMerge/>
            <w:tcBorders>
              <w:top w:val="nil"/>
              <w:left w:val="single" w:sz="4" w:space="0" w:color="auto"/>
              <w:bottom w:val="single" w:sz="4" w:space="0" w:color="auto"/>
              <w:right w:val="single" w:sz="4" w:space="0" w:color="auto"/>
            </w:tcBorders>
            <w:vAlign w:val="center"/>
            <w:hideMark/>
          </w:tcPr>
          <w:p w:rsidR="000F124C" w:rsidRPr="000F124C" w:rsidRDefault="000F124C" w:rsidP="000F124C">
            <w:pPr>
              <w:spacing w:after="0" w:line="240" w:lineRule="auto"/>
              <w:rPr>
                <w:rFonts w:eastAsia="Times New Roman"/>
                <w:color w:val="000000"/>
                <w:sz w:val="18"/>
                <w:szCs w:val="18"/>
                <w:lang w:eastAsia="ru-RU"/>
              </w:rPr>
            </w:pP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583,30</w:t>
            </w:r>
          </w:p>
        </w:tc>
      </w:tr>
      <w:tr w:rsidR="000F124C" w:rsidRPr="000F124C" w:rsidTr="000F124C">
        <w:trPr>
          <w:trHeight w:val="300"/>
        </w:trPr>
        <w:tc>
          <w:tcPr>
            <w:tcW w:w="936" w:type="pct"/>
            <w:tcBorders>
              <w:top w:val="nil"/>
              <w:left w:val="single" w:sz="4" w:space="0" w:color="auto"/>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rPr>
                <w:rFonts w:eastAsia="Times New Roman"/>
                <w:color w:val="000000"/>
                <w:sz w:val="18"/>
                <w:szCs w:val="18"/>
                <w:lang w:eastAsia="ru-RU"/>
              </w:rPr>
            </w:pPr>
            <w:r w:rsidRPr="000F124C">
              <w:rPr>
                <w:rFonts w:eastAsia="Times New Roman"/>
                <w:color w:val="000000"/>
                <w:sz w:val="18"/>
                <w:szCs w:val="18"/>
                <w:lang w:eastAsia="ru-RU"/>
              </w:rPr>
              <w:t>- от бюджетных организаций</w:t>
            </w:r>
          </w:p>
        </w:tc>
        <w:tc>
          <w:tcPr>
            <w:tcW w:w="234" w:type="pct"/>
            <w:vMerge/>
            <w:tcBorders>
              <w:top w:val="nil"/>
              <w:left w:val="single" w:sz="4" w:space="0" w:color="auto"/>
              <w:bottom w:val="single" w:sz="4" w:space="0" w:color="auto"/>
              <w:right w:val="single" w:sz="4" w:space="0" w:color="auto"/>
            </w:tcBorders>
            <w:vAlign w:val="center"/>
            <w:hideMark/>
          </w:tcPr>
          <w:p w:rsidR="000F124C" w:rsidRPr="000F124C" w:rsidRDefault="000F124C" w:rsidP="000F124C">
            <w:pPr>
              <w:spacing w:after="0" w:line="240" w:lineRule="auto"/>
              <w:rPr>
                <w:rFonts w:eastAsia="Times New Roman"/>
                <w:color w:val="000000"/>
                <w:sz w:val="18"/>
                <w:szCs w:val="18"/>
                <w:lang w:eastAsia="ru-RU"/>
              </w:rPr>
            </w:pP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50,00</w:t>
            </w:r>
          </w:p>
        </w:tc>
      </w:tr>
      <w:tr w:rsidR="000F124C" w:rsidRPr="000F124C" w:rsidTr="000F124C">
        <w:trPr>
          <w:trHeight w:val="300"/>
        </w:trPr>
        <w:tc>
          <w:tcPr>
            <w:tcW w:w="936" w:type="pct"/>
            <w:tcBorders>
              <w:top w:val="nil"/>
              <w:left w:val="single" w:sz="4" w:space="0" w:color="auto"/>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rPr>
                <w:rFonts w:eastAsia="Times New Roman"/>
                <w:color w:val="000000"/>
                <w:sz w:val="18"/>
                <w:szCs w:val="18"/>
                <w:lang w:eastAsia="ru-RU"/>
              </w:rPr>
            </w:pPr>
            <w:r w:rsidRPr="000F124C">
              <w:rPr>
                <w:rFonts w:eastAsia="Times New Roman"/>
                <w:color w:val="000000"/>
                <w:sz w:val="18"/>
                <w:szCs w:val="18"/>
                <w:lang w:eastAsia="ru-RU"/>
              </w:rPr>
              <w:t>- от прочих потребителей</w:t>
            </w:r>
          </w:p>
        </w:tc>
        <w:tc>
          <w:tcPr>
            <w:tcW w:w="234" w:type="pct"/>
            <w:vMerge/>
            <w:tcBorders>
              <w:top w:val="nil"/>
              <w:left w:val="single" w:sz="4" w:space="0" w:color="auto"/>
              <w:bottom w:val="single" w:sz="4" w:space="0" w:color="auto"/>
              <w:right w:val="single" w:sz="4" w:space="0" w:color="auto"/>
            </w:tcBorders>
            <w:vAlign w:val="center"/>
            <w:hideMark/>
          </w:tcPr>
          <w:p w:rsidR="000F124C" w:rsidRPr="000F124C" w:rsidRDefault="000F124C" w:rsidP="000F124C">
            <w:pPr>
              <w:spacing w:after="0" w:line="240" w:lineRule="auto"/>
              <w:rPr>
                <w:rFonts w:eastAsia="Times New Roman"/>
                <w:color w:val="000000"/>
                <w:sz w:val="18"/>
                <w:szCs w:val="18"/>
                <w:lang w:eastAsia="ru-RU"/>
              </w:rPr>
            </w:pP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252,50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252,50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252,50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252,50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252,50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252,50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252,50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493,30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493,30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493,30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493,30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493,30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493,30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493,30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493,30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493,30</w:t>
            </w:r>
          </w:p>
        </w:tc>
      </w:tr>
      <w:tr w:rsidR="000F124C" w:rsidRPr="000F124C" w:rsidTr="000F124C">
        <w:trPr>
          <w:trHeight w:val="300"/>
        </w:trPr>
        <w:tc>
          <w:tcPr>
            <w:tcW w:w="936" w:type="pct"/>
            <w:tcBorders>
              <w:top w:val="nil"/>
              <w:left w:val="single" w:sz="4" w:space="0" w:color="auto"/>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rPr>
                <w:rFonts w:eastAsia="Times New Roman"/>
                <w:color w:val="000000"/>
                <w:sz w:val="18"/>
                <w:szCs w:val="18"/>
                <w:lang w:eastAsia="ru-RU"/>
              </w:rPr>
            </w:pPr>
            <w:r w:rsidRPr="000F124C">
              <w:rPr>
                <w:rFonts w:eastAsia="Times New Roman"/>
                <w:color w:val="000000"/>
                <w:sz w:val="18"/>
                <w:szCs w:val="18"/>
                <w:lang w:eastAsia="ru-RU"/>
              </w:rPr>
              <w:t>- собственные нужды организации</w:t>
            </w:r>
          </w:p>
        </w:tc>
        <w:tc>
          <w:tcPr>
            <w:tcW w:w="234" w:type="pct"/>
            <w:vMerge/>
            <w:tcBorders>
              <w:top w:val="nil"/>
              <w:left w:val="single" w:sz="4" w:space="0" w:color="auto"/>
              <w:bottom w:val="single" w:sz="4" w:space="0" w:color="auto"/>
              <w:right w:val="single" w:sz="4" w:space="0" w:color="auto"/>
            </w:tcBorders>
            <w:vAlign w:val="center"/>
            <w:hideMark/>
          </w:tcPr>
          <w:p w:rsidR="000F124C" w:rsidRPr="000F124C" w:rsidRDefault="000F124C" w:rsidP="000F124C">
            <w:pPr>
              <w:spacing w:after="0" w:line="240" w:lineRule="auto"/>
              <w:rPr>
                <w:rFonts w:eastAsia="Times New Roman"/>
                <w:color w:val="000000"/>
                <w:sz w:val="18"/>
                <w:szCs w:val="18"/>
                <w:lang w:eastAsia="ru-RU"/>
              </w:rPr>
            </w:pP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2,70</w:t>
            </w:r>
          </w:p>
        </w:tc>
      </w:tr>
      <w:tr w:rsidR="000F124C" w:rsidRPr="000F124C" w:rsidTr="000F124C">
        <w:trPr>
          <w:trHeight w:val="300"/>
        </w:trPr>
        <w:tc>
          <w:tcPr>
            <w:tcW w:w="936" w:type="pct"/>
            <w:tcBorders>
              <w:top w:val="nil"/>
              <w:left w:val="single" w:sz="4" w:space="0" w:color="auto"/>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rPr>
                <w:rFonts w:eastAsia="Times New Roman"/>
                <w:b/>
                <w:bCs/>
                <w:color w:val="000000"/>
                <w:sz w:val="18"/>
                <w:szCs w:val="18"/>
                <w:lang w:eastAsia="ru-RU"/>
              </w:rPr>
            </w:pPr>
            <w:r w:rsidRPr="000F124C">
              <w:rPr>
                <w:rFonts w:eastAsia="Times New Roman"/>
                <w:b/>
                <w:bCs/>
                <w:color w:val="000000"/>
                <w:sz w:val="18"/>
                <w:szCs w:val="18"/>
                <w:lang w:eastAsia="ru-RU"/>
              </w:rPr>
              <w:t>Приток ливневых и талых вод</w:t>
            </w:r>
          </w:p>
        </w:tc>
        <w:tc>
          <w:tcPr>
            <w:tcW w:w="234" w:type="pct"/>
            <w:vMerge/>
            <w:tcBorders>
              <w:top w:val="nil"/>
              <w:left w:val="single" w:sz="4" w:space="0" w:color="auto"/>
              <w:bottom w:val="single" w:sz="4" w:space="0" w:color="auto"/>
              <w:right w:val="single" w:sz="4" w:space="0" w:color="auto"/>
            </w:tcBorders>
            <w:vAlign w:val="center"/>
            <w:hideMark/>
          </w:tcPr>
          <w:p w:rsidR="000F124C" w:rsidRPr="000F124C" w:rsidRDefault="000F124C" w:rsidP="000F124C">
            <w:pPr>
              <w:spacing w:after="0" w:line="240" w:lineRule="auto"/>
              <w:rPr>
                <w:rFonts w:eastAsia="Times New Roman"/>
                <w:color w:val="000000"/>
                <w:sz w:val="18"/>
                <w:szCs w:val="18"/>
                <w:lang w:eastAsia="ru-RU"/>
              </w:rPr>
            </w:pP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60,13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60,13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60,13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60,13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241,76</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362,85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443,58</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605,03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605,03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605,03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605,03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605,03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605,03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605,03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605,03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605,03</w:t>
            </w:r>
          </w:p>
        </w:tc>
      </w:tr>
      <w:tr w:rsidR="000F124C" w:rsidRPr="000F124C" w:rsidTr="000F124C">
        <w:trPr>
          <w:trHeight w:val="300"/>
        </w:trPr>
        <w:tc>
          <w:tcPr>
            <w:tcW w:w="936" w:type="pct"/>
            <w:tcBorders>
              <w:top w:val="nil"/>
              <w:left w:val="single" w:sz="4" w:space="0" w:color="auto"/>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rPr>
                <w:rFonts w:eastAsia="Times New Roman"/>
                <w:b/>
                <w:bCs/>
                <w:color w:val="000000"/>
                <w:sz w:val="18"/>
                <w:szCs w:val="18"/>
                <w:lang w:eastAsia="ru-RU"/>
              </w:rPr>
            </w:pPr>
            <w:r w:rsidRPr="000F124C">
              <w:rPr>
                <w:rFonts w:eastAsia="Times New Roman"/>
                <w:b/>
                <w:bCs/>
                <w:color w:val="000000"/>
                <w:sz w:val="18"/>
                <w:szCs w:val="18"/>
                <w:lang w:eastAsia="ru-RU"/>
              </w:rPr>
              <w:t>Неорганизованный приток</w:t>
            </w:r>
          </w:p>
        </w:tc>
        <w:tc>
          <w:tcPr>
            <w:tcW w:w="234" w:type="pct"/>
            <w:vMerge/>
            <w:tcBorders>
              <w:top w:val="nil"/>
              <w:left w:val="single" w:sz="4" w:space="0" w:color="auto"/>
              <w:bottom w:val="single" w:sz="4" w:space="0" w:color="auto"/>
              <w:right w:val="single" w:sz="4" w:space="0" w:color="auto"/>
            </w:tcBorders>
            <w:vAlign w:val="center"/>
            <w:hideMark/>
          </w:tcPr>
          <w:p w:rsidR="000F124C" w:rsidRPr="000F124C" w:rsidRDefault="000F124C" w:rsidP="000F124C">
            <w:pPr>
              <w:spacing w:after="0" w:line="240" w:lineRule="auto"/>
              <w:rPr>
                <w:rFonts w:eastAsia="Times New Roman"/>
                <w:color w:val="000000"/>
                <w:sz w:val="18"/>
                <w:szCs w:val="18"/>
                <w:lang w:eastAsia="ru-RU"/>
              </w:rPr>
            </w:pP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544,90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544,90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544,90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544,90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363,27</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242,18</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161,45</w:t>
            </w:r>
          </w:p>
        </w:tc>
        <w:tc>
          <w:tcPr>
            <w:tcW w:w="239" w:type="pct"/>
            <w:tcBorders>
              <w:top w:val="nil"/>
              <w:left w:val="nil"/>
              <w:bottom w:val="nil"/>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0,00</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0,00</w:t>
            </w:r>
          </w:p>
        </w:tc>
      </w:tr>
      <w:tr w:rsidR="000F124C" w:rsidRPr="000F124C" w:rsidTr="000F124C">
        <w:trPr>
          <w:trHeight w:val="300"/>
        </w:trPr>
        <w:tc>
          <w:tcPr>
            <w:tcW w:w="936" w:type="pct"/>
            <w:tcBorders>
              <w:top w:val="nil"/>
              <w:left w:val="single" w:sz="4" w:space="0" w:color="auto"/>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rPr>
                <w:rFonts w:eastAsia="Times New Roman"/>
                <w:b/>
                <w:bCs/>
                <w:color w:val="000000"/>
                <w:sz w:val="18"/>
                <w:szCs w:val="18"/>
                <w:lang w:eastAsia="ru-RU"/>
              </w:rPr>
            </w:pPr>
            <w:r w:rsidRPr="000F124C">
              <w:rPr>
                <w:rFonts w:eastAsia="Times New Roman"/>
                <w:b/>
                <w:bCs/>
                <w:color w:val="000000"/>
                <w:sz w:val="18"/>
                <w:szCs w:val="18"/>
                <w:lang w:eastAsia="ru-RU"/>
              </w:rPr>
              <w:t>Очищено сточных вод всего</w:t>
            </w:r>
          </w:p>
        </w:tc>
        <w:tc>
          <w:tcPr>
            <w:tcW w:w="234" w:type="pct"/>
            <w:vMerge/>
            <w:tcBorders>
              <w:top w:val="nil"/>
              <w:left w:val="single" w:sz="4" w:space="0" w:color="auto"/>
              <w:bottom w:val="single" w:sz="4" w:space="0" w:color="auto"/>
              <w:right w:val="single" w:sz="4" w:space="0" w:color="auto"/>
            </w:tcBorders>
            <w:vAlign w:val="center"/>
            <w:hideMark/>
          </w:tcPr>
          <w:p w:rsidR="000F124C" w:rsidRPr="000F124C" w:rsidRDefault="000F124C" w:rsidP="000F124C">
            <w:pPr>
              <w:spacing w:after="0" w:line="240" w:lineRule="auto"/>
              <w:rPr>
                <w:rFonts w:eastAsia="Times New Roman"/>
                <w:color w:val="000000"/>
                <w:sz w:val="18"/>
                <w:szCs w:val="18"/>
                <w:lang w:eastAsia="ru-RU"/>
              </w:rPr>
            </w:pP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1493,5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1493,5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1493,5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1493,5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1493,5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1493,5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1493,5</w:t>
            </w:r>
          </w:p>
        </w:tc>
        <w:tc>
          <w:tcPr>
            <w:tcW w:w="239" w:type="pct"/>
            <w:tcBorders>
              <w:top w:val="single" w:sz="4" w:space="0" w:color="auto"/>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1734,3</w:t>
            </w:r>
          </w:p>
        </w:tc>
      </w:tr>
      <w:tr w:rsidR="000F124C" w:rsidRPr="000F124C" w:rsidTr="000F124C">
        <w:trPr>
          <w:trHeight w:val="300"/>
        </w:trPr>
        <w:tc>
          <w:tcPr>
            <w:tcW w:w="936" w:type="pct"/>
            <w:tcBorders>
              <w:top w:val="nil"/>
              <w:left w:val="single" w:sz="4" w:space="0" w:color="auto"/>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rPr>
                <w:rFonts w:eastAsia="Times New Roman"/>
                <w:color w:val="000000"/>
                <w:sz w:val="16"/>
                <w:szCs w:val="16"/>
                <w:lang w:eastAsia="ru-RU"/>
              </w:rPr>
            </w:pPr>
            <w:r w:rsidRPr="000F124C">
              <w:rPr>
                <w:rFonts w:eastAsia="Times New Roman"/>
                <w:color w:val="000000"/>
                <w:sz w:val="16"/>
                <w:szCs w:val="16"/>
                <w:lang w:eastAsia="ru-RU"/>
              </w:rPr>
              <w:t>Резерв/Дефицит</w:t>
            </w:r>
          </w:p>
        </w:tc>
        <w:tc>
          <w:tcPr>
            <w:tcW w:w="234"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-33,28</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-33,28</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-33,28</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-33,28</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-33,28</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21,95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21,95</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5,02</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5,02</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5,02</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5,02</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5,0</w:t>
            </w:r>
            <w:r>
              <w:rPr>
                <w:rFonts w:eastAsia="Times New Roman"/>
                <w:color w:val="000000"/>
                <w:sz w:val="16"/>
                <w:szCs w:val="16"/>
                <w:lang w:eastAsia="ru-RU"/>
              </w:rPr>
              <w:t>2</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5,02</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5,02</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5,02</w:t>
            </w:r>
          </w:p>
        </w:tc>
        <w:tc>
          <w:tcPr>
            <w:tcW w:w="239"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16"/>
                <w:szCs w:val="16"/>
                <w:lang w:eastAsia="ru-RU"/>
              </w:rPr>
            </w:pPr>
            <w:r w:rsidRPr="000F124C">
              <w:rPr>
                <w:rFonts w:eastAsia="Times New Roman"/>
                <w:color w:val="000000"/>
                <w:sz w:val="16"/>
                <w:szCs w:val="16"/>
                <w:lang w:eastAsia="ru-RU"/>
              </w:rPr>
              <w:t>5,02</w:t>
            </w:r>
          </w:p>
        </w:tc>
      </w:tr>
    </w:tbl>
    <w:p w:rsidR="004D3662" w:rsidRDefault="004D3662" w:rsidP="004D3662">
      <w:pPr>
        <w:rPr>
          <w:lang w:eastAsia="ru-RU"/>
        </w:rPr>
      </w:pPr>
    </w:p>
    <w:p w:rsidR="004D3662" w:rsidRPr="004D3662" w:rsidRDefault="004D3662" w:rsidP="004D3662">
      <w:pPr>
        <w:rPr>
          <w:lang w:eastAsia="ru-RU"/>
        </w:rPr>
      </w:pPr>
    </w:p>
    <w:p w:rsidR="00E149A9" w:rsidRPr="00A50E17" w:rsidRDefault="00E149A9" w:rsidP="008F3250">
      <w:pPr>
        <w:pStyle w:val="affffc"/>
        <w:sectPr w:rsidR="00E149A9" w:rsidRPr="00A50E17" w:rsidSect="00A23894">
          <w:pgSz w:w="16838" w:h="11906" w:orient="landscape" w:code="9"/>
          <w:pgMar w:top="1701" w:right="1134" w:bottom="567" w:left="567" w:header="709" w:footer="709" w:gutter="0"/>
          <w:cols w:space="708"/>
          <w:docGrid w:linePitch="360"/>
        </w:sectPr>
      </w:pPr>
    </w:p>
    <w:p w:rsidR="00E149A9" w:rsidRPr="00A50E17" w:rsidRDefault="00E149A9" w:rsidP="00553ECD">
      <w:pPr>
        <w:pStyle w:val="1a"/>
        <w:numPr>
          <w:ilvl w:val="0"/>
          <w:numId w:val="12"/>
        </w:numPr>
      </w:pPr>
      <w:bookmarkStart w:id="68" w:name="_Toc419292608"/>
      <w:bookmarkStart w:id="69" w:name="_Toc468804570"/>
      <w:r w:rsidRPr="00A50E17">
        <w:lastRenderedPageBreak/>
        <w:t>Прогноз объема сточных вод</w:t>
      </w:r>
      <w:bookmarkEnd w:id="68"/>
      <w:bookmarkEnd w:id="69"/>
    </w:p>
    <w:p w:rsidR="00E149A9" w:rsidRPr="00A50E17" w:rsidRDefault="00E149A9" w:rsidP="00553ECD">
      <w:pPr>
        <w:pStyle w:val="111"/>
        <w:numPr>
          <w:ilvl w:val="1"/>
          <w:numId w:val="12"/>
        </w:numPr>
      </w:pPr>
      <w:bookmarkStart w:id="70" w:name="_Toc419292609"/>
      <w:bookmarkStart w:id="71" w:name="_Toc468804571"/>
      <w:r w:rsidRPr="00A50E17">
        <w:t>Сведения о фактическом и ожидаемом поступлении сточных вод в централизованную систему водоотведения</w:t>
      </w:r>
      <w:bookmarkEnd w:id="70"/>
      <w:bookmarkEnd w:id="71"/>
    </w:p>
    <w:p w:rsidR="00E149A9" w:rsidRPr="00A50E17" w:rsidRDefault="00E149A9" w:rsidP="0035420C">
      <w:pPr>
        <w:pStyle w:val="affffc"/>
      </w:pPr>
      <w:bookmarkStart w:id="72" w:name="_Toc419292611"/>
      <w:r w:rsidRPr="00A50E17">
        <w:t>При расчете перспективных балансов водоотведения использовались следующие исходные данные:</w:t>
      </w:r>
    </w:p>
    <w:p w:rsidR="00E149A9" w:rsidRPr="00A50E17" w:rsidRDefault="00E149A9" w:rsidP="00922F44">
      <w:pPr>
        <w:pStyle w:val="affffc"/>
        <w:numPr>
          <w:ilvl w:val="0"/>
          <w:numId w:val="86"/>
        </w:numPr>
        <w:ind w:left="993"/>
      </w:pPr>
      <w:r w:rsidRPr="00A50E17">
        <w:t>При</w:t>
      </w:r>
      <w:r>
        <w:t xml:space="preserve">рост численности населения в МО «Няндомское» </w:t>
      </w:r>
      <w:r w:rsidRPr="00A50E17">
        <w:t xml:space="preserve">на период до 2030 года; </w:t>
      </w:r>
    </w:p>
    <w:p w:rsidR="00E149A9" w:rsidRPr="00A50E17" w:rsidRDefault="00E149A9" w:rsidP="00922F44">
      <w:pPr>
        <w:pStyle w:val="affffc"/>
        <w:numPr>
          <w:ilvl w:val="0"/>
          <w:numId w:val="86"/>
        </w:numPr>
        <w:ind w:left="993" w:hanging="284"/>
      </w:pPr>
      <w:r w:rsidRPr="00A50E17">
        <w:t>Сведения о вновь строящихся объектах промышленности, а также об объектах, планирующих на перспективу до 2030 года</w:t>
      </w:r>
      <w:r w:rsidR="00F71950">
        <w:t xml:space="preserve"> увеличить объем водопотребления;</w:t>
      </w:r>
    </w:p>
    <w:p w:rsidR="00E149A9" w:rsidRPr="00A50E17" w:rsidRDefault="00E149A9" w:rsidP="00922F44">
      <w:pPr>
        <w:pStyle w:val="affffc"/>
        <w:numPr>
          <w:ilvl w:val="0"/>
          <w:numId w:val="86"/>
        </w:numPr>
        <w:ind w:left="993" w:hanging="284"/>
      </w:pPr>
      <w:r w:rsidRPr="00A50E17">
        <w:t>Сведения о территориях, подключаемых к централизованным системам водоснабжения на перспективу до 2030 года, а также вновь создаваемых системах;</w:t>
      </w:r>
    </w:p>
    <w:p w:rsidR="00E149A9" w:rsidRPr="00A50E17" w:rsidRDefault="00E149A9" w:rsidP="00922F44">
      <w:pPr>
        <w:pStyle w:val="affffc"/>
        <w:numPr>
          <w:ilvl w:val="0"/>
          <w:numId w:val="86"/>
        </w:numPr>
        <w:ind w:left="993" w:hanging="284"/>
      </w:pPr>
      <w:r w:rsidRPr="00A50E17">
        <w:t>Величины водоотведения от различных типов абонентов централиз</w:t>
      </w:r>
      <w:r>
        <w:t xml:space="preserve">ованных систем водоотведения МО «Няндомское» </w:t>
      </w:r>
      <w:r w:rsidRPr="00A50E17">
        <w:t>за базовый 201</w:t>
      </w:r>
      <w:r>
        <w:t>5</w:t>
      </w:r>
      <w:r w:rsidRPr="00A50E17">
        <w:t xml:space="preserve"> год. Данные показатели предоставлены ресурсоснабжающими организациями, осуществляющими деятельность в сфере централизованного водоотведения по установленному тарифу. Объемы водоотведения рассматриваются в разрезе каждой отдельной системы и представлены в п.2. данного раздела.</w:t>
      </w:r>
    </w:p>
    <w:p w:rsidR="00E149A9" w:rsidRDefault="00E149A9" w:rsidP="00922F44">
      <w:pPr>
        <w:pStyle w:val="affffc"/>
        <w:numPr>
          <w:ilvl w:val="0"/>
          <w:numId w:val="86"/>
        </w:numPr>
        <w:ind w:left="993" w:hanging="284"/>
      </w:pPr>
      <w:r w:rsidRPr="00A50E17">
        <w:t>Удельное среднесуточное водоотведен</w:t>
      </w:r>
      <w:r>
        <w:t>ие хозяйственно-бытовых стоков.</w:t>
      </w:r>
    </w:p>
    <w:p w:rsidR="00E149A9" w:rsidRPr="0035420C" w:rsidRDefault="00E149A9" w:rsidP="0035420C">
      <w:pPr>
        <w:pStyle w:val="affffc"/>
      </w:pPr>
    </w:p>
    <w:p w:rsidR="00E149A9" w:rsidRPr="0035420C" w:rsidRDefault="00E149A9" w:rsidP="0035420C">
      <w:pPr>
        <w:pStyle w:val="affffc"/>
      </w:pPr>
      <w:r w:rsidRPr="0035420C">
        <w:t xml:space="preserve">Согласно п.5.1.1 СП 32.13330.2012 «Канализация. Наружные сети и сооружения. Актуализированная редакция СНиП 2.04.02-84*» при проектировании систем канализации населенных пунктов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СП 31.13330.2012 «Водоснабжение. Наружные сети и сооружения. Актуализированная редакция СНиП 2.04.02-84*» без учета расхода воды на полив территории и зеленых насаждений. Согласно СП 31.13330.2012 удельное среднесуточное водопотребление на хозяйственно-бытовые нужды населения, обеспеченного централизованным холодным и горячим водоснабжением принимается 280 л/сутки на человека. Удельное среднесуточное водопотребление на хозяйственно-бытовые нужды </w:t>
      </w:r>
      <w:r w:rsidRPr="0035420C">
        <w:lastRenderedPageBreak/>
        <w:t>населения, обеспеченного внутренним водопроводом и канализацией, без ванн, принимается 160 л/сутки на человека. Количество воды на нужды промышленности и неучтенные расходы принимаются в размере 10-20% от суммарного расхода на хозяйственно-питьевые нужды.</w:t>
      </w:r>
    </w:p>
    <w:p w:rsidR="00E149A9" w:rsidRPr="0035420C" w:rsidRDefault="00E149A9" w:rsidP="0035420C">
      <w:pPr>
        <w:pStyle w:val="affffc"/>
      </w:pPr>
      <w:r w:rsidRPr="0035420C">
        <w:t>На расчетный срок до 2030 года предусматривается обеспечение всех жителей муниципального образования услугами централизованного водоотведения с учетом возможности откачивания и вывоза сточных вод из септиков от части абонентов.</w:t>
      </w:r>
    </w:p>
    <w:p w:rsidR="00E149A9" w:rsidRPr="0035420C" w:rsidRDefault="00E149A9" w:rsidP="0035420C">
      <w:pPr>
        <w:pStyle w:val="affffc"/>
      </w:pPr>
      <w:r w:rsidRPr="0035420C">
        <w:t>В ходе разработки схемы водоотведения было установлено, что Генеральным планом муниципального образования «Няндомское» не спрогнозировано изменение численности населения.</w:t>
      </w:r>
    </w:p>
    <w:p w:rsidR="00401BB5" w:rsidRPr="00231482" w:rsidRDefault="00401BB5" w:rsidP="00401BB5">
      <w:pPr>
        <w:pStyle w:val="affffc"/>
      </w:pPr>
      <w:r w:rsidRPr="00231482">
        <w:t xml:space="preserve">Согласно Стратегии социально-экономического развития муниципального образований «Няндомский муниципальный район» на период 2016-2035 годы есть два варианта развития муниципального образования: «Экономический спад» и «Стабильное развитие». Согласно первому сценарию население МО «Няндомский муниципальный район» к 2020 году сократится до 25,1 тысяч человек, к 2035 году – до 17,6 тысяч человек (в среднем, сокращение около 500 человек ежегодно). Согласно сценарию «Стабильное развитие» </w:t>
      </w:r>
      <w:r>
        <w:t>д</w:t>
      </w:r>
      <w:r w:rsidRPr="00231482">
        <w:t>инамика естественного прироста населения будет умеренно отрицательной, сальдо миграции будет колебаться от 200 человек в год до нулевой отметки. Население района в таком случае к 2020 году сократится до 26,6 тысяч человек, к 2035 году – до 24,7 тысяч человек.</w:t>
      </w:r>
    </w:p>
    <w:p w:rsidR="00401BB5" w:rsidRDefault="00401BB5" w:rsidP="00401BB5">
      <w:pPr>
        <w:pStyle w:val="affffc"/>
        <w:rPr>
          <w:lang w:eastAsia="ru-RU"/>
        </w:rPr>
      </w:pPr>
      <w:r>
        <w:rPr>
          <w:lang w:eastAsia="ru-RU"/>
        </w:rPr>
        <w:t>Однако, стоит отметить, что уменьшение населения происходит за счет миграции из деревень в крупные города. Учитывая этот факт, население в г. Няндома и в поселениях с ЦСВ практически не изменится. В данной работе перспективная численность населения принимается постоянной, равной текущей.</w:t>
      </w:r>
    </w:p>
    <w:p w:rsidR="00401BB5" w:rsidRDefault="00401BB5" w:rsidP="00401BB5">
      <w:pPr>
        <w:pStyle w:val="affffc"/>
        <w:rPr>
          <w:lang w:eastAsia="ru-RU"/>
        </w:rPr>
      </w:pPr>
      <w:r>
        <w:rPr>
          <w:lang w:eastAsia="ru-RU"/>
        </w:rPr>
        <w:t>Согласно Генеральному плану муниципального образования «Няндомское» на расчетный срок до 2030 году планируется реконструкция и запуск в работу птицефабрики на территории г. Няндома в 2021 году, ориентировочное потребление водного ресурса, которой составит 240,8 тыс. м</w:t>
      </w:r>
      <w:r w:rsidRPr="0007692E">
        <w:rPr>
          <w:vertAlign w:val="superscript"/>
          <w:lang w:eastAsia="ru-RU"/>
        </w:rPr>
        <w:t>3</w:t>
      </w:r>
      <w:r>
        <w:rPr>
          <w:lang w:eastAsia="ru-RU"/>
        </w:rPr>
        <w:t>.</w:t>
      </w:r>
    </w:p>
    <w:p w:rsidR="00E149A9" w:rsidRPr="00A50E17" w:rsidRDefault="00E149A9" w:rsidP="00553ECD">
      <w:pPr>
        <w:pStyle w:val="111"/>
        <w:numPr>
          <w:ilvl w:val="1"/>
          <w:numId w:val="12"/>
        </w:numPr>
      </w:pPr>
      <w:bookmarkStart w:id="73" w:name="_Toc468804572"/>
      <w:r w:rsidRPr="00A50E17">
        <w:t>Описание структуры централизованной системы водоотведения (эксплуатационные и технологические зоны)</w:t>
      </w:r>
      <w:bookmarkEnd w:id="73"/>
    </w:p>
    <w:p w:rsidR="00E149A9" w:rsidRPr="007D15F3" w:rsidRDefault="00E149A9" w:rsidP="003E502B">
      <w:pPr>
        <w:pStyle w:val="affffc"/>
        <w:rPr>
          <w:rStyle w:val="affffd"/>
          <w:iCs/>
        </w:rPr>
      </w:pPr>
      <w:r w:rsidRPr="007D15F3">
        <w:t>Территориально в муниципальном образовании «Няндомское» сложились три основные централизованных системы хозяйственно-бытового водоотведения</w:t>
      </w:r>
      <w:r w:rsidRPr="007D15F3">
        <w:rPr>
          <w:rStyle w:val="affffd"/>
          <w:iCs/>
        </w:rPr>
        <w:t xml:space="preserve">: </w:t>
      </w:r>
    </w:p>
    <w:p w:rsidR="00E149A9" w:rsidRPr="007D15F3" w:rsidRDefault="00E149A9" w:rsidP="00553ECD">
      <w:pPr>
        <w:pStyle w:val="affffc"/>
        <w:numPr>
          <w:ilvl w:val="0"/>
          <w:numId w:val="80"/>
        </w:numPr>
        <w:rPr>
          <w:rStyle w:val="affffd"/>
          <w:iCs/>
        </w:rPr>
      </w:pPr>
      <w:r w:rsidRPr="007D15F3">
        <w:rPr>
          <w:rStyle w:val="affffd"/>
          <w:iCs/>
        </w:rPr>
        <w:lastRenderedPageBreak/>
        <w:t>ЦСВО города Няндома;</w:t>
      </w:r>
    </w:p>
    <w:p w:rsidR="00E149A9" w:rsidRDefault="00E149A9" w:rsidP="00553ECD">
      <w:pPr>
        <w:pStyle w:val="affffc"/>
        <w:numPr>
          <w:ilvl w:val="0"/>
          <w:numId w:val="80"/>
        </w:numPr>
        <w:rPr>
          <w:rStyle w:val="affffd"/>
          <w:iCs/>
        </w:rPr>
      </w:pPr>
      <w:r w:rsidRPr="007D15F3">
        <w:rPr>
          <w:rStyle w:val="affffd"/>
          <w:iCs/>
        </w:rPr>
        <w:t>ЦСВО мкр. Каргополь-2</w:t>
      </w:r>
      <w:r>
        <w:rPr>
          <w:rStyle w:val="affffd"/>
          <w:iCs/>
        </w:rPr>
        <w:t>;</w:t>
      </w:r>
    </w:p>
    <w:p w:rsidR="00E149A9" w:rsidRPr="00295901" w:rsidRDefault="00E149A9" w:rsidP="00553ECD">
      <w:pPr>
        <w:pStyle w:val="affffc"/>
        <w:numPr>
          <w:ilvl w:val="0"/>
          <w:numId w:val="80"/>
        </w:numPr>
        <w:rPr>
          <w:rStyle w:val="affffd"/>
          <w:iCs/>
        </w:rPr>
      </w:pPr>
      <w:r w:rsidRPr="007D15F3">
        <w:rPr>
          <w:rStyle w:val="affffd"/>
          <w:iCs/>
        </w:rPr>
        <w:t xml:space="preserve">ЦСВО </w:t>
      </w:r>
      <w:r>
        <w:rPr>
          <w:rStyle w:val="affffd"/>
          <w:iCs/>
        </w:rPr>
        <w:t>д. Андреевская.</w:t>
      </w:r>
    </w:p>
    <w:p w:rsidR="00E149A9" w:rsidRDefault="00E149A9" w:rsidP="003E502B">
      <w:pPr>
        <w:pStyle w:val="affff7"/>
        <w:spacing w:before="0" w:after="0" w:line="360" w:lineRule="auto"/>
        <w:ind w:firstLine="851"/>
      </w:pPr>
      <w:r w:rsidRPr="00A50E17">
        <w:rPr>
          <w:sz w:val="26"/>
          <w:szCs w:val="26"/>
        </w:rPr>
        <w:t xml:space="preserve">На перспективу до 2030 года изменение (объединение, разделение) зон действия централизованных систем водоотведения не </w:t>
      </w:r>
      <w:r>
        <w:rPr>
          <w:rStyle w:val="affffd"/>
        </w:rPr>
        <w:t>предполагается.</w:t>
      </w:r>
    </w:p>
    <w:p w:rsidR="00E149A9" w:rsidRPr="00A50E17" w:rsidRDefault="00E149A9" w:rsidP="00553ECD">
      <w:pPr>
        <w:pStyle w:val="111"/>
        <w:numPr>
          <w:ilvl w:val="1"/>
          <w:numId w:val="12"/>
        </w:numPr>
      </w:pPr>
      <w:bookmarkStart w:id="74" w:name="_Toc468804573"/>
      <w:r w:rsidRPr="00A50E17">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72"/>
      <w:bookmarkEnd w:id="74"/>
    </w:p>
    <w:p w:rsidR="00E149A9" w:rsidRPr="00A50E17" w:rsidRDefault="00E149A9" w:rsidP="008F3250">
      <w:pPr>
        <w:pStyle w:val="affffc"/>
        <w:contextualSpacing/>
      </w:pPr>
      <w:r w:rsidRPr="00A50E17">
        <w:t>Требуемая мощность очистных сооружений каждой из систем централизованного водоотведения будет складываться из существующих на сегодняшний день и перспективных на 2030 г. расходов следующих видов стоков:</w:t>
      </w:r>
    </w:p>
    <w:p w:rsidR="00E149A9" w:rsidRPr="00A50E17" w:rsidRDefault="00E149A9" w:rsidP="00922F44">
      <w:pPr>
        <w:pStyle w:val="a3"/>
        <w:numPr>
          <w:ilvl w:val="0"/>
          <w:numId w:val="20"/>
        </w:numPr>
        <w:spacing w:line="360" w:lineRule="auto"/>
        <w:ind w:left="993" w:hanging="283"/>
        <w:contextualSpacing/>
      </w:pPr>
      <w:r w:rsidRPr="00A50E17">
        <w:t>хозяйственно-бытовые стоки от жилых и общественных зданий, коммунально-бытовых предприятий;</w:t>
      </w:r>
    </w:p>
    <w:p w:rsidR="00E149A9" w:rsidRPr="00A50E17" w:rsidRDefault="00E149A9" w:rsidP="00922F44">
      <w:pPr>
        <w:pStyle w:val="a3"/>
        <w:numPr>
          <w:ilvl w:val="0"/>
          <w:numId w:val="20"/>
        </w:numPr>
        <w:spacing w:line="360" w:lineRule="auto"/>
        <w:ind w:left="993" w:hanging="283"/>
        <w:contextualSpacing/>
      </w:pPr>
      <w:r w:rsidRPr="00A50E17">
        <w:t>хозяйственно-бытовые и производственные стоки промышленных и сельскохозяйственных предприятий, которые удовлетворяют условиям приема в систему хозяйственно-бытовой канализации;</w:t>
      </w:r>
    </w:p>
    <w:p w:rsidR="00E149A9" w:rsidRPr="00A50E17" w:rsidRDefault="00E149A9" w:rsidP="00922F44">
      <w:pPr>
        <w:pStyle w:val="a3"/>
        <w:numPr>
          <w:ilvl w:val="0"/>
          <w:numId w:val="20"/>
        </w:numPr>
        <w:spacing w:line="360" w:lineRule="auto"/>
        <w:ind w:left="993" w:hanging="283"/>
        <w:contextualSpacing/>
      </w:pPr>
      <w:r w:rsidRPr="00A50E17">
        <w:t>поверхностный (дождевой) сток от районов города;</w:t>
      </w:r>
    </w:p>
    <w:p w:rsidR="00E149A9" w:rsidRPr="00A50E17" w:rsidRDefault="00E149A9" w:rsidP="00922F44">
      <w:pPr>
        <w:pStyle w:val="a3"/>
        <w:numPr>
          <w:ilvl w:val="0"/>
          <w:numId w:val="20"/>
        </w:numPr>
        <w:spacing w:line="360" w:lineRule="auto"/>
        <w:ind w:left="993" w:hanging="283"/>
        <w:contextualSpacing/>
      </w:pPr>
      <w:r w:rsidRPr="00A50E17">
        <w:t>собственных стоков ресурсоснабжающих организаций.</w:t>
      </w:r>
    </w:p>
    <w:p w:rsidR="00E149A9" w:rsidRPr="00A50E17" w:rsidRDefault="00E149A9" w:rsidP="008F3250">
      <w:pPr>
        <w:pStyle w:val="affffc"/>
        <w:contextualSpacing/>
      </w:pPr>
      <w:r w:rsidRPr="00A50E17">
        <w:t>Расчет объема стоков каждой из вышеперечисленных категорий был выполнен на основании требований раздела 5.1 СП 32.13330.2012 Актуализированная редакция СНиП 2.04.03-85 «Канализация. Наружные сети и сооружения»; раздела 5 СП 31.13330.2012 Актуализированная редакция СНиП 2.04.02-84* «Водоснабжение. Наружные сети и сооружения».</w:t>
      </w:r>
    </w:p>
    <w:p w:rsidR="00E149A9" w:rsidRPr="00A50E17" w:rsidRDefault="00E149A9" w:rsidP="00866454">
      <w:pPr>
        <w:pStyle w:val="affffc"/>
      </w:pPr>
      <w:r>
        <w:t>На</w:t>
      </w:r>
      <w:r w:rsidRPr="00A50E17">
        <w:t xml:space="preserve"> расчетный срок до 2030 года рассчитан объем стоков, поступающих на очистку на </w:t>
      </w:r>
      <w:r>
        <w:t>КОС</w:t>
      </w:r>
      <w:r w:rsidR="00401BB5">
        <w:t xml:space="preserve"> </w:t>
      </w:r>
      <w:r w:rsidRPr="00A50E17">
        <w:t xml:space="preserve">МО </w:t>
      </w:r>
      <w:r>
        <w:t>«Няндомское»</w:t>
      </w:r>
      <w:r w:rsidRPr="00A50E17">
        <w:t xml:space="preserve">, и приведен в </w:t>
      </w:r>
      <w:r w:rsidR="000966FC">
        <w:fldChar w:fldCharType="begin"/>
      </w:r>
      <w:r>
        <w:instrText xml:space="preserve"> REF _Ref464049010 \h </w:instrText>
      </w:r>
      <w:r w:rsidR="000966FC">
        <w:fldChar w:fldCharType="separate"/>
      </w:r>
      <w:r w:rsidR="000E488C">
        <w:t xml:space="preserve">Таблица </w:t>
      </w:r>
      <w:r w:rsidR="000E488C">
        <w:rPr>
          <w:noProof/>
        </w:rPr>
        <w:t>13</w:t>
      </w:r>
      <w:r w:rsidR="000966FC">
        <w:fldChar w:fldCharType="end"/>
      </w:r>
      <w:r w:rsidRPr="00A50E17">
        <w:t>.</w:t>
      </w:r>
    </w:p>
    <w:p w:rsidR="00E149A9" w:rsidRDefault="00E149A9" w:rsidP="003E502B">
      <w:pPr>
        <w:pStyle w:val="aa"/>
        <w:keepNext/>
      </w:pPr>
      <w:bookmarkStart w:id="75" w:name="_Ref464049010"/>
      <w:r>
        <w:t xml:space="preserve">Таблица </w:t>
      </w:r>
      <w:r w:rsidR="000966FC">
        <w:fldChar w:fldCharType="begin"/>
      </w:r>
      <w:r w:rsidR="000C0FCF">
        <w:instrText xml:space="preserve"> SEQ Таблица \* ARABIC </w:instrText>
      </w:r>
      <w:r w:rsidR="000966FC">
        <w:fldChar w:fldCharType="separate"/>
      </w:r>
      <w:r w:rsidR="000E488C">
        <w:rPr>
          <w:noProof/>
        </w:rPr>
        <w:t>13</w:t>
      </w:r>
      <w:r w:rsidR="000966FC">
        <w:rPr>
          <w:noProof/>
        </w:rPr>
        <w:fldChar w:fldCharType="end"/>
      </w:r>
      <w:bookmarkEnd w:id="75"/>
      <w:r w:rsidR="00401BB5">
        <w:rPr>
          <w:noProof/>
        </w:rPr>
        <w:t xml:space="preserve"> </w:t>
      </w:r>
      <w:r w:rsidRPr="00B4112B">
        <w:t xml:space="preserve">Объем стоков, поступающих на очистку на </w:t>
      </w:r>
      <w:r>
        <w:t>КОС</w:t>
      </w:r>
      <w:r w:rsidRPr="00B4112B">
        <w:t xml:space="preserve"> МО</w:t>
      </w:r>
      <w:r>
        <w:t xml:space="preserve"> "Няндомское"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4"/>
        <w:gridCol w:w="4110"/>
        <w:gridCol w:w="2407"/>
        <w:gridCol w:w="2407"/>
      </w:tblGrid>
      <w:tr w:rsidR="00E149A9" w:rsidRPr="00182EC3" w:rsidTr="00182EC3">
        <w:trPr>
          <w:cantSplit/>
          <w:trHeight w:hRule="exact" w:val="284"/>
        </w:trPr>
        <w:tc>
          <w:tcPr>
            <w:tcW w:w="704" w:type="dxa"/>
            <w:vAlign w:val="center"/>
          </w:tcPr>
          <w:p w:rsidR="00E149A9" w:rsidRPr="00182EC3" w:rsidRDefault="00E149A9" w:rsidP="00182EC3">
            <w:pPr>
              <w:jc w:val="center"/>
            </w:pPr>
            <w:r w:rsidRPr="00182EC3">
              <w:t>№</w:t>
            </w:r>
          </w:p>
        </w:tc>
        <w:tc>
          <w:tcPr>
            <w:tcW w:w="4110" w:type="dxa"/>
            <w:vAlign w:val="center"/>
          </w:tcPr>
          <w:p w:rsidR="00E149A9" w:rsidRPr="00182EC3" w:rsidRDefault="00E149A9" w:rsidP="00182EC3">
            <w:pPr>
              <w:jc w:val="center"/>
            </w:pPr>
            <w:r w:rsidRPr="00182EC3">
              <w:t>Наименование</w:t>
            </w:r>
          </w:p>
        </w:tc>
        <w:tc>
          <w:tcPr>
            <w:tcW w:w="2407" w:type="dxa"/>
            <w:vAlign w:val="center"/>
          </w:tcPr>
          <w:p w:rsidR="00E149A9" w:rsidRPr="00182EC3" w:rsidRDefault="00E149A9" w:rsidP="00182EC3">
            <w:pPr>
              <w:jc w:val="center"/>
            </w:pPr>
            <w:r w:rsidRPr="00182EC3">
              <w:t>Годовой объем, тыс. куб.м/год</w:t>
            </w:r>
          </w:p>
        </w:tc>
        <w:tc>
          <w:tcPr>
            <w:tcW w:w="2407" w:type="dxa"/>
            <w:vAlign w:val="center"/>
          </w:tcPr>
          <w:p w:rsidR="00E149A9" w:rsidRPr="00182EC3" w:rsidRDefault="00E149A9" w:rsidP="00182EC3">
            <w:pPr>
              <w:jc w:val="center"/>
            </w:pPr>
            <w:r w:rsidRPr="00182EC3">
              <w:t>Среднесуточный объем, куб.м/сутки</w:t>
            </w:r>
          </w:p>
        </w:tc>
      </w:tr>
      <w:tr w:rsidR="00401BB5" w:rsidRPr="00182EC3" w:rsidTr="00182EC3">
        <w:trPr>
          <w:cantSplit/>
          <w:trHeight w:hRule="exact" w:val="284"/>
        </w:trPr>
        <w:tc>
          <w:tcPr>
            <w:tcW w:w="704" w:type="dxa"/>
            <w:vAlign w:val="center"/>
          </w:tcPr>
          <w:p w:rsidR="00401BB5" w:rsidRPr="00182EC3" w:rsidRDefault="00401BB5" w:rsidP="00182EC3">
            <w:pPr>
              <w:jc w:val="center"/>
            </w:pPr>
            <w:r w:rsidRPr="00182EC3">
              <w:t>1</w:t>
            </w:r>
          </w:p>
        </w:tc>
        <w:tc>
          <w:tcPr>
            <w:tcW w:w="4110" w:type="dxa"/>
            <w:vAlign w:val="center"/>
          </w:tcPr>
          <w:p w:rsidR="00401BB5" w:rsidRPr="00182EC3" w:rsidRDefault="00401BB5" w:rsidP="00182EC3">
            <w:r w:rsidRPr="00182EC3">
              <w:t>КОС г. Няндома</w:t>
            </w:r>
          </w:p>
        </w:tc>
        <w:tc>
          <w:tcPr>
            <w:tcW w:w="2407" w:type="dxa"/>
            <w:vAlign w:val="center"/>
          </w:tcPr>
          <w:p w:rsidR="00401BB5" w:rsidRPr="00182EC3" w:rsidRDefault="000F124C" w:rsidP="00182EC3">
            <w:pPr>
              <w:jc w:val="center"/>
            </w:pPr>
            <w:r>
              <w:t>1711</w:t>
            </w:r>
          </w:p>
        </w:tc>
        <w:tc>
          <w:tcPr>
            <w:tcW w:w="2407" w:type="dxa"/>
            <w:vAlign w:val="center"/>
          </w:tcPr>
          <w:p w:rsidR="00401BB5" w:rsidRPr="00182EC3" w:rsidRDefault="000F124C" w:rsidP="00182EC3">
            <w:pPr>
              <w:jc w:val="center"/>
            </w:pPr>
            <w:r>
              <w:t>4687,71</w:t>
            </w:r>
          </w:p>
        </w:tc>
      </w:tr>
      <w:tr w:rsidR="00401BB5" w:rsidRPr="00182EC3" w:rsidTr="00182EC3">
        <w:trPr>
          <w:cantSplit/>
          <w:trHeight w:hRule="exact" w:val="284"/>
        </w:trPr>
        <w:tc>
          <w:tcPr>
            <w:tcW w:w="704" w:type="dxa"/>
            <w:vAlign w:val="center"/>
          </w:tcPr>
          <w:p w:rsidR="00401BB5" w:rsidRPr="00182EC3" w:rsidRDefault="00401BB5" w:rsidP="00182EC3">
            <w:pPr>
              <w:jc w:val="center"/>
            </w:pPr>
            <w:r w:rsidRPr="00182EC3">
              <w:t>2</w:t>
            </w:r>
          </w:p>
        </w:tc>
        <w:tc>
          <w:tcPr>
            <w:tcW w:w="4110" w:type="dxa"/>
            <w:vAlign w:val="center"/>
          </w:tcPr>
          <w:p w:rsidR="00401BB5" w:rsidRPr="00182EC3" w:rsidRDefault="00401BB5" w:rsidP="00182EC3">
            <w:r w:rsidRPr="00182EC3">
              <w:t>КОС д. Андреевская</w:t>
            </w:r>
          </w:p>
        </w:tc>
        <w:tc>
          <w:tcPr>
            <w:tcW w:w="2407" w:type="dxa"/>
            <w:vAlign w:val="center"/>
          </w:tcPr>
          <w:p w:rsidR="00401BB5" w:rsidRPr="00182EC3" w:rsidRDefault="000F124C" w:rsidP="000F124C">
            <w:pPr>
              <w:jc w:val="center"/>
            </w:pPr>
            <w:r>
              <w:t>2</w:t>
            </w:r>
            <w:r w:rsidR="00401BB5" w:rsidRPr="00182EC3">
              <w:t>3,</w:t>
            </w:r>
            <w:r>
              <w:t>3</w:t>
            </w:r>
          </w:p>
        </w:tc>
        <w:tc>
          <w:tcPr>
            <w:tcW w:w="2407" w:type="dxa"/>
            <w:vAlign w:val="center"/>
          </w:tcPr>
          <w:p w:rsidR="00401BB5" w:rsidRPr="00182EC3" w:rsidRDefault="000F124C" w:rsidP="00182EC3">
            <w:pPr>
              <w:jc w:val="center"/>
            </w:pPr>
            <w:r>
              <w:t>63,86</w:t>
            </w:r>
          </w:p>
        </w:tc>
      </w:tr>
    </w:tbl>
    <w:p w:rsidR="00E149A9" w:rsidRPr="00A50E17" w:rsidRDefault="00E149A9" w:rsidP="00553ECD">
      <w:pPr>
        <w:pStyle w:val="111"/>
        <w:numPr>
          <w:ilvl w:val="1"/>
          <w:numId w:val="12"/>
        </w:numPr>
      </w:pPr>
      <w:bookmarkStart w:id="76" w:name="_Toc468804574"/>
      <w:r w:rsidRPr="00A50E17">
        <w:lastRenderedPageBreak/>
        <w:t>Результаты анализа гидравлических режимов и режимов работы элементов централизованной системы водоотведения</w:t>
      </w:r>
      <w:bookmarkEnd w:id="76"/>
    </w:p>
    <w:p w:rsidR="00E149A9" w:rsidRPr="00A50E17" w:rsidRDefault="00E149A9" w:rsidP="00252976">
      <w:pPr>
        <w:pStyle w:val="affffc"/>
      </w:pPr>
      <w:r w:rsidRPr="00A50E17">
        <w:t xml:space="preserve">Гидравлический расчет пропускной способности существующих сетей канализации с учетом перспективной нагрузки выполняется в рамках разработки Электронной модели водоотведения МО </w:t>
      </w:r>
      <w:r>
        <w:t>«Няндомское»</w:t>
      </w:r>
      <w:r w:rsidRPr="00A50E17">
        <w:t>.</w:t>
      </w:r>
    </w:p>
    <w:p w:rsidR="00E149A9" w:rsidRPr="00A50E17" w:rsidRDefault="00E149A9" w:rsidP="00252976">
      <w:pPr>
        <w:pStyle w:val="affffc"/>
      </w:pPr>
      <w:r w:rsidRPr="00A50E17">
        <w:t>На сегодняшний день пропускная способность самотечных и напорных коллекторов, а также производительность канализационных насосных станций достаточна для транспортировки сточных вод от существующих абонентов города.</w:t>
      </w:r>
    </w:p>
    <w:p w:rsidR="00E149A9" w:rsidRPr="00A50E17" w:rsidRDefault="00E149A9" w:rsidP="00252976">
      <w:pPr>
        <w:pStyle w:val="affffc"/>
      </w:pPr>
      <w:r w:rsidRPr="00A50E17">
        <w:t xml:space="preserve">Таким образом, в ЦСВО г. </w:t>
      </w:r>
      <w:r>
        <w:t>Няндома</w:t>
      </w:r>
      <w:r w:rsidRPr="00A50E17">
        <w:t xml:space="preserve"> до 2030 года среднесуточный объем сточных вод, поступающих в систему водоотведения города, </w:t>
      </w:r>
      <w:r w:rsidR="00182EC3">
        <w:t>увеличится</w:t>
      </w:r>
      <w:r w:rsidRPr="00A50E17">
        <w:t xml:space="preserve"> на </w:t>
      </w:r>
      <w:r w:rsidR="00182EC3">
        <w:t>1220</w:t>
      </w:r>
      <w:r w:rsidRPr="00A50E17">
        <w:t> куб.м/сутки</w:t>
      </w:r>
      <w:r w:rsidR="00182EC3">
        <w:t>.</w:t>
      </w:r>
    </w:p>
    <w:p w:rsidR="00E149A9" w:rsidRPr="00A50E17" w:rsidRDefault="00E149A9" w:rsidP="00252976">
      <w:pPr>
        <w:pStyle w:val="affffc"/>
      </w:pPr>
      <w:r w:rsidRPr="00A50E17">
        <w:t xml:space="preserve">Система водоотведения г. </w:t>
      </w:r>
      <w:r>
        <w:t>Няндома</w:t>
      </w:r>
      <w:r w:rsidRPr="00A50E17">
        <w:t xml:space="preserve"> запроектирована на бóльшую производительность, чем используется на данный момент</w:t>
      </w:r>
      <w:r w:rsidR="00182EC3">
        <w:t xml:space="preserve"> (это связано с банкротством птицефабрики)</w:t>
      </w:r>
      <w:r w:rsidRPr="00A50E17">
        <w:t xml:space="preserve">, </w:t>
      </w:r>
      <w:r w:rsidR="00182EC3">
        <w:t>при проведении должных мероприятий возможно</w:t>
      </w:r>
      <w:r w:rsidRPr="00A50E17">
        <w:t xml:space="preserve"> осуществить подключение перспективных абонентов и обеспечить необходимые гид</w:t>
      </w:r>
      <w:r w:rsidR="00182EC3">
        <w:t>равлические режимы работы сети.</w:t>
      </w:r>
    </w:p>
    <w:p w:rsidR="00E149A9" w:rsidRPr="00A50E17" w:rsidRDefault="00E149A9" w:rsidP="00553ECD">
      <w:pPr>
        <w:pStyle w:val="111"/>
        <w:numPr>
          <w:ilvl w:val="1"/>
          <w:numId w:val="12"/>
        </w:numPr>
      </w:pPr>
      <w:bookmarkStart w:id="77" w:name="_Toc468804575"/>
      <w:r w:rsidRPr="00A50E17">
        <w:t>Анализ резервов производственных мощностей очистных сооружений системы водоотведения и возможности расширения зоны их действия</w:t>
      </w:r>
      <w:bookmarkEnd w:id="77"/>
    </w:p>
    <w:p w:rsidR="00E149A9" w:rsidRPr="00A50E17" w:rsidRDefault="00E149A9" w:rsidP="008F3250">
      <w:pPr>
        <w:pStyle w:val="affff7"/>
        <w:spacing w:before="0" w:after="0" w:line="360" w:lineRule="auto"/>
        <w:ind w:firstLine="851"/>
        <w:rPr>
          <w:sz w:val="26"/>
          <w:szCs w:val="26"/>
          <w:lang w:eastAsia="en-US"/>
        </w:rPr>
      </w:pPr>
      <w:r w:rsidRPr="00A50E17">
        <w:rPr>
          <w:sz w:val="26"/>
          <w:szCs w:val="26"/>
          <w:lang w:eastAsia="en-US"/>
        </w:rPr>
        <w:t xml:space="preserve">Расчет резервов/дефицитов производственных мощностей очистных сооружений канализации, распложенных в границах МО </w:t>
      </w:r>
      <w:r>
        <w:rPr>
          <w:sz w:val="26"/>
          <w:szCs w:val="26"/>
          <w:lang w:eastAsia="en-US"/>
        </w:rPr>
        <w:t>«Няндомское»</w:t>
      </w:r>
      <w:r w:rsidRPr="00A50E17">
        <w:rPr>
          <w:sz w:val="26"/>
          <w:szCs w:val="26"/>
          <w:lang w:eastAsia="en-US"/>
        </w:rPr>
        <w:t xml:space="preserve">, представлен в </w:t>
      </w:r>
      <w:r w:rsidR="000966FC">
        <w:rPr>
          <w:sz w:val="26"/>
          <w:szCs w:val="26"/>
          <w:lang w:eastAsia="en-US"/>
        </w:rPr>
        <w:fldChar w:fldCharType="begin"/>
      </w:r>
      <w:r>
        <w:rPr>
          <w:sz w:val="26"/>
          <w:szCs w:val="26"/>
          <w:lang w:eastAsia="en-US"/>
        </w:rPr>
        <w:instrText xml:space="preserve"> REF _Ref464053345 \h </w:instrText>
      </w:r>
      <w:r w:rsidR="000966FC">
        <w:rPr>
          <w:sz w:val="26"/>
          <w:szCs w:val="26"/>
          <w:lang w:eastAsia="en-US"/>
        </w:rPr>
      </w:r>
      <w:r w:rsidR="000966FC">
        <w:rPr>
          <w:sz w:val="26"/>
          <w:szCs w:val="26"/>
          <w:lang w:eastAsia="en-US"/>
        </w:rPr>
        <w:fldChar w:fldCharType="separate"/>
      </w:r>
      <w:r w:rsidR="000E488C">
        <w:t xml:space="preserve">Таблица </w:t>
      </w:r>
      <w:r w:rsidR="000E488C">
        <w:rPr>
          <w:noProof/>
        </w:rPr>
        <w:t>14</w:t>
      </w:r>
      <w:r w:rsidR="000966FC">
        <w:rPr>
          <w:sz w:val="26"/>
          <w:szCs w:val="26"/>
          <w:lang w:eastAsia="en-US"/>
        </w:rPr>
        <w:fldChar w:fldCharType="end"/>
      </w:r>
      <w:r w:rsidRPr="00A50E17">
        <w:rPr>
          <w:sz w:val="26"/>
          <w:szCs w:val="26"/>
          <w:lang w:eastAsia="en-US"/>
        </w:rPr>
        <w:t>.</w:t>
      </w:r>
    </w:p>
    <w:p w:rsidR="00E149A9" w:rsidRPr="005955E7" w:rsidRDefault="00E149A9" w:rsidP="00E157D5">
      <w:pPr>
        <w:pStyle w:val="affff7"/>
        <w:spacing w:before="0" w:after="0" w:line="360" w:lineRule="auto"/>
        <w:ind w:firstLine="851"/>
        <w:rPr>
          <w:rStyle w:val="affffd"/>
        </w:rPr>
      </w:pPr>
      <w:r w:rsidRPr="00A50E17">
        <w:rPr>
          <w:sz w:val="26"/>
          <w:szCs w:val="26"/>
          <w:lang w:eastAsia="en-US"/>
        </w:rPr>
        <w:t xml:space="preserve">Существующая производительность очистных сооружений канализации, принимающих хозяйственно-бытовые стоки абонентов г. </w:t>
      </w:r>
      <w:r>
        <w:rPr>
          <w:sz w:val="26"/>
          <w:szCs w:val="26"/>
          <w:lang w:eastAsia="en-US"/>
        </w:rPr>
        <w:t>Няндома</w:t>
      </w:r>
      <w:r w:rsidRPr="00A50E17">
        <w:rPr>
          <w:sz w:val="26"/>
          <w:szCs w:val="26"/>
          <w:lang w:eastAsia="en-US"/>
        </w:rPr>
        <w:t xml:space="preserve">, на сегодняшний день составляет </w:t>
      </w:r>
      <w:r w:rsidR="00182EC3">
        <w:rPr>
          <w:sz w:val="26"/>
          <w:szCs w:val="26"/>
          <w:lang w:eastAsia="en-US"/>
        </w:rPr>
        <w:t>2</w:t>
      </w:r>
      <w:r>
        <w:rPr>
          <w:sz w:val="26"/>
          <w:szCs w:val="26"/>
          <w:lang w:eastAsia="en-US"/>
        </w:rPr>
        <w:t>,</w:t>
      </w:r>
      <w:r w:rsidR="00182EC3">
        <w:rPr>
          <w:sz w:val="26"/>
          <w:szCs w:val="26"/>
          <w:lang w:eastAsia="en-US"/>
        </w:rPr>
        <w:t>73</w:t>
      </w:r>
      <w:r w:rsidRPr="00A50E17">
        <w:rPr>
          <w:sz w:val="26"/>
          <w:szCs w:val="26"/>
          <w:lang w:eastAsia="en-US"/>
        </w:rPr>
        <w:t xml:space="preserve"> тыс. куб.м/сут.</w:t>
      </w:r>
      <w:r w:rsidR="00182EC3">
        <w:rPr>
          <w:sz w:val="26"/>
          <w:szCs w:val="26"/>
          <w:lang w:eastAsia="en-US"/>
        </w:rPr>
        <w:t xml:space="preserve"> </w:t>
      </w:r>
      <w:r w:rsidRPr="005955E7">
        <w:rPr>
          <w:rStyle w:val="affffd"/>
        </w:rPr>
        <w:t xml:space="preserve">На расчетный срок до 2030 года объем стоков, поступающих на очистку, с учетом привозных стоков, откачиваемых с отдаленных территорий составит </w:t>
      </w:r>
      <w:r w:rsidR="0058593B">
        <w:rPr>
          <w:rStyle w:val="affffd"/>
        </w:rPr>
        <w:t>4,</w:t>
      </w:r>
      <w:r w:rsidR="000F124C">
        <w:rPr>
          <w:rStyle w:val="affffd"/>
        </w:rPr>
        <w:t>99</w:t>
      </w:r>
      <w:r w:rsidRPr="005955E7">
        <w:rPr>
          <w:rStyle w:val="affffd"/>
        </w:rPr>
        <w:t xml:space="preserve"> тыс. куб. м/сутки. Как видно из таблицы, резерв производственных мощностей </w:t>
      </w:r>
      <w:r>
        <w:rPr>
          <w:rStyle w:val="affffd"/>
        </w:rPr>
        <w:t>КОС</w:t>
      </w:r>
      <w:r w:rsidRPr="005955E7">
        <w:rPr>
          <w:rStyle w:val="affffd"/>
        </w:rPr>
        <w:t xml:space="preserve"> г. </w:t>
      </w:r>
      <w:r>
        <w:rPr>
          <w:rStyle w:val="affffd"/>
        </w:rPr>
        <w:t>Няндома</w:t>
      </w:r>
      <w:r w:rsidRPr="005955E7">
        <w:rPr>
          <w:rStyle w:val="affffd"/>
        </w:rPr>
        <w:t xml:space="preserve"> ООО «</w:t>
      </w:r>
      <w:r>
        <w:rPr>
          <w:rStyle w:val="affffd"/>
        </w:rPr>
        <w:t>Биоресурс</w:t>
      </w:r>
      <w:r w:rsidRPr="005955E7">
        <w:rPr>
          <w:rStyle w:val="affffd"/>
        </w:rPr>
        <w:t xml:space="preserve">» на расчетный срок до 2030 года резерв мощности существующих ОСК составит </w:t>
      </w:r>
      <w:r w:rsidR="000F124C">
        <w:rPr>
          <w:rStyle w:val="affffd"/>
        </w:rPr>
        <w:t>5,02</w:t>
      </w:r>
      <w:r w:rsidRPr="005955E7">
        <w:rPr>
          <w:rStyle w:val="affffd"/>
        </w:rPr>
        <w:t xml:space="preserve">%. </w:t>
      </w:r>
    </w:p>
    <w:p w:rsidR="00E149A9" w:rsidRPr="005955E7" w:rsidRDefault="00E149A9" w:rsidP="005955E7">
      <w:pPr>
        <w:pStyle w:val="affffc"/>
        <w:rPr>
          <w:rStyle w:val="affffd"/>
        </w:rPr>
      </w:pPr>
      <w:r w:rsidRPr="00A50E17">
        <w:t>Существующая производительность очистных сооружений канализации, принимающих хозяйст</w:t>
      </w:r>
      <w:r>
        <w:t>венно-бытовые стоки абонентов д. Андреевская</w:t>
      </w:r>
      <w:r w:rsidRPr="00A50E17">
        <w:t xml:space="preserve">, на сегодняшний день составляет </w:t>
      </w:r>
      <w:r>
        <w:t>0,036</w:t>
      </w:r>
      <w:r w:rsidRPr="00A50E17">
        <w:t xml:space="preserve"> тыс. куб.м/сут.</w:t>
      </w:r>
      <w:r w:rsidR="00182EC3">
        <w:t xml:space="preserve"> </w:t>
      </w:r>
      <w:r w:rsidRPr="00A50E17">
        <w:t xml:space="preserve">В </w:t>
      </w:r>
      <w:r>
        <w:t xml:space="preserve">д. </w:t>
      </w:r>
      <w:r w:rsidRPr="005955E7">
        <w:rPr>
          <w:rStyle w:val="affffd"/>
        </w:rPr>
        <w:t xml:space="preserve">Андреевская, канализующем </w:t>
      </w:r>
      <w:r w:rsidRPr="005955E7">
        <w:rPr>
          <w:rStyle w:val="affffd"/>
        </w:rPr>
        <w:lastRenderedPageBreak/>
        <w:t>свои стоки на собственные очистные сооружения, объем сточных вод на расчетный срок до 2030 года ожидается 0,</w:t>
      </w:r>
      <w:r>
        <w:rPr>
          <w:rStyle w:val="affffd"/>
        </w:rPr>
        <w:t>0</w:t>
      </w:r>
      <w:r w:rsidRPr="005955E7">
        <w:rPr>
          <w:rStyle w:val="affffd"/>
        </w:rPr>
        <w:t>3</w:t>
      </w:r>
      <w:r w:rsidR="00182EC3">
        <w:rPr>
          <w:rStyle w:val="affffd"/>
        </w:rPr>
        <w:t>6</w:t>
      </w:r>
      <w:r w:rsidRPr="005955E7">
        <w:rPr>
          <w:rStyle w:val="affffd"/>
        </w:rPr>
        <w:t xml:space="preserve"> тыс. куб.м в сутки.</w:t>
      </w:r>
      <w:r w:rsidR="00182EC3">
        <w:rPr>
          <w:rStyle w:val="affffd"/>
        </w:rPr>
        <w:t xml:space="preserve"> </w:t>
      </w:r>
      <w:r w:rsidRPr="005955E7">
        <w:rPr>
          <w:rStyle w:val="affffd"/>
        </w:rPr>
        <w:t xml:space="preserve">Как видно из таблицы, резерв производственных мощностей </w:t>
      </w:r>
      <w:r>
        <w:rPr>
          <w:rStyle w:val="affffd"/>
        </w:rPr>
        <w:t xml:space="preserve">КОС </w:t>
      </w:r>
      <w:r>
        <w:t>д. Андреевская</w:t>
      </w:r>
      <w:r w:rsidR="00182EC3">
        <w:t xml:space="preserve"> </w:t>
      </w:r>
      <w:r>
        <w:rPr>
          <w:rStyle w:val="affffd"/>
        </w:rPr>
        <w:t xml:space="preserve">ООО </w:t>
      </w:r>
      <w:r w:rsidRPr="005955E7">
        <w:rPr>
          <w:rStyle w:val="affffd"/>
        </w:rPr>
        <w:t>«</w:t>
      </w:r>
      <w:r>
        <w:rPr>
          <w:rStyle w:val="affffd"/>
        </w:rPr>
        <w:t>Биоресурс</w:t>
      </w:r>
      <w:r w:rsidRPr="005955E7">
        <w:rPr>
          <w:rStyle w:val="affffd"/>
        </w:rPr>
        <w:t xml:space="preserve">» на расчетный срок до 2030 года резерв мощности существующих </w:t>
      </w:r>
      <w:r>
        <w:rPr>
          <w:rStyle w:val="affffd"/>
        </w:rPr>
        <w:t>КОС</w:t>
      </w:r>
      <w:r w:rsidRPr="005955E7">
        <w:rPr>
          <w:rStyle w:val="affffd"/>
        </w:rPr>
        <w:t xml:space="preserve"> составит </w:t>
      </w:r>
      <w:r w:rsidR="00182EC3">
        <w:rPr>
          <w:rStyle w:val="affffd"/>
        </w:rPr>
        <w:t>30</w:t>
      </w:r>
      <w:r w:rsidRPr="005955E7">
        <w:rPr>
          <w:rStyle w:val="affffd"/>
        </w:rPr>
        <w:t>,</w:t>
      </w:r>
      <w:r w:rsidR="00182EC3">
        <w:rPr>
          <w:rStyle w:val="affffd"/>
        </w:rPr>
        <w:t>18</w:t>
      </w:r>
      <w:r w:rsidRPr="005955E7">
        <w:rPr>
          <w:rStyle w:val="affffd"/>
        </w:rPr>
        <w:t>%.</w:t>
      </w:r>
    </w:p>
    <w:p w:rsidR="00E149A9" w:rsidRPr="00A50E17" w:rsidRDefault="00E149A9" w:rsidP="00E157D5">
      <w:pPr>
        <w:pStyle w:val="affffc"/>
        <w:sectPr w:rsidR="00E149A9" w:rsidRPr="00A50E17" w:rsidSect="00DE6029">
          <w:pgSz w:w="11906" w:h="16838"/>
          <w:pgMar w:top="1134" w:right="567" w:bottom="567" w:left="1701" w:header="709" w:footer="709" w:gutter="0"/>
          <w:cols w:space="708"/>
          <w:docGrid w:linePitch="360"/>
        </w:sectPr>
      </w:pPr>
      <w:r w:rsidRPr="00A50E17">
        <w:t>.</w:t>
      </w:r>
    </w:p>
    <w:p w:rsidR="00E149A9" w:rsidRDefault="00E149A9" w:rsidP="003465CD">
      <w:pPr>
        <w:pStyle w:val="aa"/>
        <w:keepNext/>
      </w:pPr>
      <w:bookmarkStart w:id="78" w:name="_Ref464053345"/>
      <w:r>
        <w:lastRenderedPageBreak/>
        <w:t xml:space="preserve">Таблица </w:t>
      </w:r>
      <w:r w:rsidR="000966FC">
        <w:fldChar w:fldCharType="begin"/>
      </w:r>
      <w:r w:rsidR="000C0FCF">
        <w:instrText xml:space="preserve"> SEQ Таблица \* ARABIC </w:instrText>
      </w:r>
      <w:r w:rsidR="000966FC">
        <w:fldChar w:fldCharType="separate"/>
      </w:r>
      <w:r w:rsidR="000E488C">
        <w:rPr>
          <w:noProof/>
        </w:rPr>
        <w:t>14</w:t>
      </w:r>
      <w:r w:rsidR="000966FC">
        <w:rPr>
          <w:noProof/>
        </w:rPr>
        <w:fldChar w:fldCharType="end"/>
      </w:r>
      <w:bookmarkEnd w:id="78"/>
      <w:r w:rsidR="00182EC3">
        <w:rPr>
          <w:noProof/>
        </w:rPr>
        <w:t xml:space="preserve"> </w:t>
      </w:r>
      <w:r w:rsidRPr="001E62D7">
        <w:t>Расчет резервов/дефицитов производственных мощностей очистных сооружений канализации, распложенных в границах МО «Няндомское»</w:t>
      </w:r>
    </w:p>
    <w:tbl>
      <w:tblPr>
        <w:tblW w:w="5000" w:type="pct"/>
        <w:tblLook w:val="04A0"/>
      </w:tblPr>
      <w:tblGrid>
        <w:gridCol w:w="4142"/>
        <w:gridCol w:w="1267"/>
        <w:gridCol w:w="1197"/>
        <w:gridCol w:w="1197"/>
        <w:gridCol w:w="1197"/>
        <w:gridCol w:w="1197"/>
        <w:gridCol w:w="1049"/>
        <w:gridCol w:w="1049"/>
        <w:gridCol w:w="1049"/>
        <w:gridCol w:w="1049"/>
        <w:gridCol w:w="1049"/>
        <w:gridCol w:w="1049"/>
        <w:gridCol w:w="1049"/>
        <w:gridCol w:w="1049"/>
        <w:gridCol w:w="1049"/>
        <w:gridCol w:w="1049"/>
        <w:gridCol w:w="1075"/>
      </w:tblGrid>
      <w:tr w:rsidR="000F124C" w:rsidRPr="000F124C" w:rsidTr="000F124C">
        <w:trPr>
          <w:trHeight w:val="300"/>
        </w:trPr>
        <w:tc>
          <w:tcPr>
            <w:tcW w:w="9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Наименование</w:t>
            </w:r>
          </w:p>
        </w:tc>
        <w:tc>
          <w:tcPr>
            <w:tcW w:w="29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Ед. изм.</w:t>
            </w:r>
          </w:p>
        </w:tc>
        <w:tc>
          <w:tcPr>
            <w:tcW w:w="3757" w:type="pct"/>
            <w:gridSpan w:val="15"/>
            <w:tcBorders>
              <w:top w:val="single" w:sz="4" w:space="0" w:color="auto"/>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Год</w:t>
            </w:r>
          </w:p>
        </w:tc>
      </w:tr>
      <w:tr w:rsidR="000F124C" w:rsidRPr="000F124C" w:rsidTr="000F124C">
        <w:trPr>
          <w:trHeight w:val="300"/>
        </w:trPr>
        <w:tc>
          <w:tcPr>
            <w:tcW w:w="952" w:type="pct"/>
            <w:vMerge/>
            <w:tcBorders>
              <w:top w:val="single" w:sz="4" w:space="0" w:color="auto"/>
              <w:left w:val="single" w:sz="4" w:space="0" w:color="auto"/>
              <w:bottom w:val="single" w:sz="4" w:space="0" w:color="auto"/>
              <w:right w:val="single" w:sz="4" w:space="0" w:color="auto"/>
            </w:tcBorders>
            <w:vAlign w:val="center"/>
            <w:hideMark/>
          </w:tcPr>
          <w:p w:rsidR="000F124C" w:rsidRPr="000F124C" w:rsidRDefault="000F124C" w:rsidP="000F124C">
            <w:pPr>
              <w:spacing w:after="0" w:line="240" w:lineRule="auto"/>
              <w:rPr>
                <w:rFonts w:eastAsia="Times New Roman"/>
                <w:b/>
                <w:bCs/>
                <w:color w:val="000000"/>
                <w:sz w:val="20"/>
                <w:szCs w:val="20"/>
                <w:lang w:eastAsia="ru-RU"/>
              </w:rPr>
            </w:pPr>
          </w:p>
        </w:tc>
        <w:tc>
          <w:tcPr>
            <w:tcW w:w="291" w:type="pct"/>
            <w:vMerge/>
            <w:tcBorders>
              <w:top w:val="single" w:sz="4" w:space="0" w:color="auto"/>
              <w:left w:val="single" w:sz="4" w:space="0" w:color="auto"/>
              <w:bottom w:val="single" w:sz="4" w:space="0" w:color="auto"/>
              <w:right w:val="single" w:sz="4" w:space="0" w:color="auto"/>
            </w:tcBorders>
            <w:vAlign w:val="center"/>
            <w:hideMark/>
          </w:tcPr>
          <w:p w:rsidR="000F124C" w:rsidRPr="000F124C" w:rsidRDefault="000F124C" w:rsidP="000F124C">
            <w:pPr>
              <w:spacing w:after="0" w:line="240" w:lineRule="auto"/>
              <w:rPr>
                <w:rFonts w:eastAsia="Times New Roman"/>
                <w:b/>
                <w:bCs/>
                <w:color w:val="000000"/>
                <w:sz w:val="20"/>
                <w:szCs w:val="20"/>
                <w:lang w:eastAsia="ru-RU"/>
              </w:rPr>
            </w:pP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2016</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2017</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2018</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2019</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2020</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2021</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2022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2023</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2024</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2025</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2026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2027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2028</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2029</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2030</w:t>
            </w:r>
          </w:p>
        </w:tc>
      </w:tr>
      <w:tr w:rsidR="000F124C" w:rsidRPr="000F124C" w:rsidTr="000F124C">
        <w:trPr>
          <w:trHeight w:val="300"/>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КОС г. Няндома ООО "Биоресурс"</w:t>
            </w:r>
          </w:p>
        </w:tc>
      </w:tr>
      <w:tr w:rsidR="000F124C" w:rsidRPr="000F124C" w:rsidTr="000F124C">
        <w:trPr>
          <w:trHeight w:val="510"/>
        </w:trPr>
        <w:tc>
          <w:tcPr>
            <w:tcW w:w="952" w:type="pct"/>
            <w:tcBorders>
              <w:top w:val="nil"/>
              <w:left w:val="single" w:sz="4" w:space="0" w:color="auto"/>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Производительность очистных сооружений</w:t>
            </w:r>
          </w:p>
        </w:tc>
        <w:tc>
          <w:tcPr>
            <w:tcW w:w="291"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тыс. куб.м/сут.</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3,34</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3,34</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3,34</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3,34</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6,17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6,17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6,17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6,17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6,17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6,17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6,17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6,17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6,17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6,17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6,17</w:t>
            </w:r>
          </w:p>
        </w:tc>
      </w:tr>
      <w:tr w:rsidR="000F124C" w:rsidRPr="000F124C" w:rsidTr="000F124C">
        <w:trPr>
          <w:trHeight w:val="510"/>
        </w:trPr>
        <w:tc>
          <w:tcPr>
            <w:tcW w:w="952" w:type="pct"/>
            <w:tcBorders>
              <w:top w:val="nil"/>
              <w:left w:val="single" w:sz="4" w:space="0" w:color="auto"/>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Среднесуточный объем стоков, поступающих на очистку</w:t>
            </w:r>
          </w:p>
        </w:tc>
        <w:tc>
          <w:tcPr>
            <w:tcW w:w="291"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тыс. куб.м/сут.</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4,09</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4,09</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4,09</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4,09</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4,09</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4,09</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4,75</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4,75</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4,75</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4,75</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4,75</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4,75</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4,75</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4,75</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4,75</w:t>
            </w:r>
          </w:p>
        </w:tc>
      </w:tr>
      <w:tr w:rsidR="000F124C" w:rsidRPr="000F124C" w:rsidTr="000F124C">
        <w:trPr>
          <w:trHeight w:val="510"/>
        </w:trPr>
        <w:tc>
          <w:tcPr>
            <w:tcW w:w="952" w:type="pct"/>
            <w:vMerge w:val="restart"/>
            <w:tcBorders>
              <w:top w:val="nil"/>
              <w:left w:val="single" w:sz="4" w:space="0" w:color="auto"/>
              <w:bottom w:val="single" w:sz="4" w:space="0" w:color="000000"/>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Резерв / дефицит мощности ОСК</w:t>
            </w:r>
          </w:p>
        </w:tc>
        <w:tc>
          <w:tcPr>
            <w:tcW w:w="291"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тыс. куб.м/сут.</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-0,75</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-0,75</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-0,75</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-0,75</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2,08</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2,08</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1,42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1,42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1,42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1,42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1,42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1,42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1,42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1,42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1,42</w:t>
            </w:r>
          </w:p>
        </w:tc>
      </w:tr>
      <w:tr w:rsidR="000F124C" w:rsidRPr="000F124C" w:rsidTr="000F124C">
        <w:trPr>
          <w:trHeight w:val="300"/>
        </w:trPr>
        <w:tc>
          <w:tcPr>
            <w:tcW w:w="952" w:type="pct"/>
            <w:vMerge/>
            <w:tcBorders>
              <w:top w:val="nil"/>
              <w:left w:val="single" w:sz="4" w:space="0" w:color="auto"/>
              <w:bottom w:val="single" w:sz="4" w:space="0" w:color="000000"/>
              <w:right w:val="single" w:sz="4" w:space="0" w:color="auto"/>
            </w:tcBorders>
            <w:vAlign w:val="center"/>
            <w:hideMark/>
          </w:tcPr>
          <w:p w:rsidR="000F124C" w:rsidRPr="000F124C" w:rsidRDefault="000F124C" w:rsidP="000F124C">
            <w:pPr>
              <w:spacing w:after="0" w:line="240" w:lineRule="auto"/>
              <w:rPr>
                <w:rFonts w:eastAsia="Times New Roman"/>
                <w:b/>
                <w:bCs/>
                <w:color w:val="000000"/>
                <w:sz w:val="20"/>
                <w:szCs w:val="20"/>
                <w:lang w:eastAsia="ru-RU"/>
              </w:rPr>
            </w:pPr>
          </w:p>
        </w:tc>
        <w:tc>
          <w:tcPr>
            <w:tcW w:w="291"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-22,44</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-22,44</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-22,44</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-22,44</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33,70</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33,70</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23,01</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23,01</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23,01</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23,01</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23,01</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23,01</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23,01</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23,01</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23,01</w:t>
            </w:r>
          </w:p>
        </w:tc>
      </w:tr>
      <w:tr w:rsidR="000F124C" w:rsidRPr="000F124C" w:rsidTr="000F124C">
        <w:trPr>
          <w:trHeight w:val="300"/>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КОС д. Андреевская Н</w:t>
            </w:r>
          </w:p>
        </w:tc>
      </w:tr>
      <w:tr w:rsidR="000F124C" w:rsidRPr="000F124C" w:rsidTr="000F124C">
        <w:trPr>
          <w:trHeight w:val="510"/>
        </w:trPr>
        <w:tc>
          <w:tcPr>
            <w:tcW w:w="952" w:type="pct"/>
            <w:tcBorders>
              <w:top w:val="nil"/>
              <w:left w:val="single" w:sz="4" w:space="0" w:color="auto"/>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Производительность очистных сооружений</w:t>
            </w:r>
          </w:p>
        </w:tc>
        <w:tc>
          <w:tcPr>
            <w:tcW w:w="291"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тыс. куб.м/сут.</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0,052</w:t>
            </w:r>
          </w:p>
        </w:tc>
      </w:tr>
      <w:tr w:rsidR="000F124C" w:rsidRPr="000F124C" w:rsidTr="000F124C">
        <w:trPr>
          <w:trHeight w:val="510"/>
        </w:trPr>
        <w:tc>
          <w:tcPr>
            <w:tcW w:w="952" w:type="pct"/>
            <w:tcBorders>
              <w:top w:val="nil"/>
              <w:left w:val="single" w:sz="4" w:space="0" w:color="auto"/>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Среднесуточный объем стоков, поступающих на очистку</w:t>
            </w:r>
          </w:p>
        </w:tc>
        <w:tc>
          <w:tcPr>
            <w:tcW w:w="291"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тыс. куб.м/сут.</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color w:val="000000"/>
                <w:sz w:val="20"/>
                <w:szCs w:val="20"/>
                <w:lang w:eastAsia="ru-RU"/>
              </w:rPr>
            </w:pPr>
            <w:r w:rsidRPr="000F124C">
              <w:rPr>
                <w:rFonts w:eastAsia="Times New Roman"/>
                <w:color w:val="000000"/>
                <w:sz w:val="20"/>
                <w:szCs w:val="20"/>
                <w:lang w:eastAsia="ru-RU"/>
              </w:rPr>
              <w:t>0,036</w:t>
            </w:r>
          </w:p>
        </w:tc>
      </w:tr>
      <w:tr w:rsidR="000F124C" w:rsidRPr="000F124C" w:rsidTr="000F124C">
        <w:trPr>
          <w:trHeight w:val="510"/>
        </w:trPr>
        <w:tc>
          <w:tcPr>
            <w:tcW w:w="952" w:type="pct"/>
            <w:vMerge w:val="restart"/>
            <w:tcBorders>
              <w:top w:val="nil"/>
              <w:left w:val="single" w:sz="4" w:space="0" w:color="auto"/>
              <w:bottom w:val="single" w:sz="4" w:space="0" w:color="000000"/>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Резерв / дефицит мощности ОСК</w:t>
            </w:r>
          </w:p>
        </w:tc>
        <w:tc>
          <w:tcPr>
            <w:tcW w:w="291"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тыс. куб.м/сут.</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0,016</w:t>
            </w:r>
          </w:p>
        </w:tc>
      </w:tr>
      <w:tr w:rsidR="000F124C" w:rsidRPr="000F124C" w:rsidTr="000F124C">
        <w:trPr>
          <w:trHeight w:val="300"/>
        </w:trPr>
        <w:tc>
          <w:tcPr>
            <w:tcW w:w="952" w:type="pct"/>
            <w:vMerge/>
            <w:tcBorders>
              <w:top w:val="nil"/>
              <w:left w:val="single" w:sz="4" w:space="0" w:color="auto"/>
              <w:bottom w:val="single" w:sz="4" w:space="0" w:color="000000"/>
              <w:right w:val="single" w:sz="4" w:space="0" w:color="auto"/>
            </w:tcBorders>
            <w:vAlign w:val="center"/>
            <w:hideMark/>
          </w:tcPr>
          <w:p w:rsidR="000F124C" w:rsidRPr="000F124C" w:rsidRDefault="000F124C" w:rsidP="000F124C">
            <w:pPr>
              <w:spacing w:after="0" w:line="240" w:lineRule="auto"/>
              <w:rPr>
                <w:rFonts w:eastAsia="Times New Roman"/>
                <w:b/>
                <w:bCs/>
                <w:color w:val="000000"/>
                <w:sz w:val="20"/>
                <w:szCs w:val="20"/>
                <w:lang w:eastAsia="ru-RU"/>
              </w:rPr>
            </w:pPr>
          </w:p>
        </w:tc>
        <w:tc>
          <w:tcPr>
            <w:tcW w:w="291" w:type="pct"/>
            <w:tcBorders>
              <w:top w:val="nil"/>
              <w:left w:val="nil"/>
              <w:bottom w:val="single" w:sz="4" w:space="0" w:color="auto"/>
              <w:right w:val="single" w:sz="4" w:space="0" w:color="auto"/>
            </w:tcBorders>
            <w:shd w:val="clear" w:color="auto" w:fill="auto"/>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75"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c>
          <w:tcPr>
            <w:tcW w:w="241" w:type="pct"/>
            <w:tcBorders>
              <w:top w:val="nil"/>
              <w:left w:val="nil"/>
              <w:bottom w:val="single" w:sz="4" w:space="0" w:color="auto"/>
              <w:right w:val="single" w:sz="4" w:space="0" w:color="auto"/>
            </w:tcBorders>
            <w:shd w:val="clear" w:color="auto" w:fill="auto"/>
            <w:noWrap/>
            <w:vAlign w:val="center"/>
            <w:hideMark/>
          </w:tcPr>
          <w:p w:rsidR="000F124C" w:rsidRPr="000F124C" w:rsidRDefault="000F124C" w:rsidP="000F124C">
            <w:pPr>
              <w:spacing w:after="0" w:line="240" w:lineRule="auto"/>
              <w:jc w:val="center"/>
              <w:rPr>
                <w:rFonts w:eastAsia="Times New Roman"/>
                <w:b/>
                <w:bCs/>
                <w:color w:val="000000"/>
                <w:sz w:val="20"/>
                <w:szCs w:val="20"/>
                <w:lang w:eastAsia="ru-RU"/>
              </w:rPr>
            </w:pPr>
            <w:r w:rsidRPr="000F124C">
              <w:rPr>
                <w:rFonts w:eastAsia="Times New Roman"/>
                <w:b/>
                <w:bCs/>
                <w:color w:val="000000"/>
                <w:sz w:val="20"/>
                <w:szCs w:val="20"/>
                <w:lang w:eastAsia="ru-RU"/>
              </w:rPr>
              <w:t>30,77</w:t>
            </w:r>
          </w:p>
        </w:tc>
      </w:tr>
    </w:tbl>
    <w:p w:rsidR="000F124C" w:rsidRDefault="000F124C" w:rsidP="000F124C">
      <w:pPr>
        <w:rPr>
          <w:lang w:eastAsia="ru-RU"/>
        </w:rPr>
      </w:pPr>
    </w:p>
    <w:p w:rsidR="00E149A9" w:rsidRPr="00A50E17" w:rsidRDefault="00E149A9" w:rsidP="000F124C">
      <w:pPr>
        <w:pStyle w:val="affff7"/>
        <w:spacing w:line="360" w:lineRule="auto"/>
        <w:ind w:firstLine="0"/>
        <w:rPr>
          <w:sz w:val="26"/>
          <w:szCs w:val="26"/>
          <w:lang w:eastAsia="en-US"/>
        </w:rPr>
      </w:pPr>
    </w:p>
    <w:p w:rsidR="00E149A9" w:rsidRPr="00A50E17" w:rsidRDefault="00E149A9" w:rsidP="008F3250">
      <w:pPr>
        <w:pStyle w:val="affff7"/>
        <w:spacing w:line="360" w:lineRule="auto"/>
        <w:ind w:firstLine="851"/>
        <w:rPr>
          <w:sz w:val="26"/>
          <w:szCs w:val="26"/>
          <w:lang w:eastAsia="en-US"/>
        </w:rPr>
        <w:sectPr w:rsidR="00E149A9" w:rsidRPr="00A50E17" w:rsidSect="00DE6029">
          <w:pgSz w:w="23814" w:h="16839" w:orient="landscape" w:code="8"/>
          <w:pgMar w:top="1134" w:right="567" w:bottom="567" w:left="1701" w:header="709" w:footer="709" w:gutter="0"/>
          <w:cols w:space="708"/>
          <w:docGrid w:linePitch="360"/>
        </w:sectPr>
      </w:pPr>
    </w:p>
    <w:p w:rsidR="00E149A9" w:rsidRPr="00A50E17" w:rsidRDefault="00E149A9" w:rsidP="00553ECD">
      <w:pPr>
        <w:pStyle w:val="1a"/>
        <w:numPr>
          <w:ilvl w:val="0"/>
          <w:numId w:val="12"/>
        </w:numPr>
      </w:pPr>
      <w:bookmarkStart w:id="79" w:name="_Toc468804576"/>
      <w:r w:rsidRPr="00A50E17">
        <w:lastRenderedPageBreak/>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79"/>
    </w:p>
    <w:p w:rsidR="00E149A9" w:rsidRPr="00A50E17" w:rsidRDefault="00E149A9" w:rsidP="00553ECD">
      <w:pPr>
        <w:pStyle w:val="111"/>
        <w:numPr>
          <w:ilvl w:val="1"/>
          <w:numId w:val="12"/>
        </w:numPr>
      </w:pPr>
      <w:bookmarkStart w:id="80" w:name="_Toc468804577"/>
      <w:r w:rsidRPr="00A50E17">
        <w:t>Основные направления, принципы, задачи и целевые показатели развития централизованной системы водоотведения</w:t>
      </w:r>
      <w:bookmarkEnd w:id="80"/>
    </w:p>
    <w:p w:rsidR="00E149A9" w:rsidRPr="00A50E17" w:rsidRDefault="00E149A9" w:rsidP="0058575E">
      <w:pPr>
        <w:pStyle w:val="affffc"/>
      </w:pPr>
      <w:r w:rsidRPr="00A50E17">
        <w:t xml:space="preserve">Исходные данные по планируемым показателям объемов нового жилищного строительства, количеству жителей и развития эксплуатационных зон приняты в соответствии с прогнозом до 2030г администрации МО </w:t>
      </w:r>
      <w:r>
        <w:t>«Няндомское»</w:t>
      </w:r>
      <w:r w:rsidRPr="00A50E17">
        <w:t>.</w:t>
      </w:r>
    </w:p>
    <w:p w:rsidR="00E149A9" w:rsidRDefault="00E149A9" w:rsidP="0058575E">
      <w:pPr>
        <w:pStyle w:val="affffc"/>
      </w:pPr>
      <w:r w:rsidRPr="00A50E17">
        <w:t xml:space="preserve">В целом система водоотведения города на рассматриваемый расчётный срок строится, практически, по сложившейся схеме: бытовые сточные воды от жилой застройки, объектов соцкультбыта и промпредприятий по системе самотечных и напорных коллекторов подаются на очистку на существующие очистные сооружения канализации – </w:t>
      </w:r>
      <w:r>
        <w:t>КОС</w:t>
      </w:r>
      <w:r w:rsidRPr="00A50E17">
        <w:t xml:space="preserve"> ООО «</w:t>
      </w:r>
      <w:r>
        <w:t>Биоресурс</w:t>
      </w:r>
      <w:r w:rsidRPr="00A50E17">
        <w:t>».</w:t>
      </w:r>
    </w:p>
    <w:p w:rsidR="00E149A9" w:rsidRPr="00E76E62" w:rsidRDefault="00E149A9" w:rsidP="008E3080">
      <w:pPr>
        <w:pStyle w:val="affffc"/>
      </w:pPr>
      <w:bookmarkStart w:id="81" w:name="_Toc438481923"/>
      <w:r w:rsidRPr="00E76E62">
        <w:t xml:space="preserve">Основными </w:t>
      </w:r>
      <w:r w:rsidRPr="00E76E62">
        <w:rPr>
          <w:b/>
        </w:rPr>
        <w:t>направлениями</w:t>
      </w:r>
      <w:r w:rsidRPr="00E76E62">
        <w:t xml:space="preserve"> развития систем центр</w:t>
      </w:r>
      <w:r>
        <w:t>ализованного водоотведения МО «Няндомское»</w:t>
      </w:r>
      <w:r w:rsidRPr="00E76E62">
        <w:t xml:space="preserve"> являются:</w:t>
      </w:r>
    </w:p>
    <w:p w:rsidR="00E149A9" w:rsidRPr="00E76E62" w:rsidRDefault="00E149A9" w:rsidP="00922F44">
      <w:pPr>
        <w:pStyle w:val="affffc"/>
        <w:numPr>
          <w:ilvl w:val="0"/>
          <w:numId w:val="87"/>
        </w:numPr>
        <w:ind w:left="1276"/>
      </w:pPr>
      <w:r w:rsidRPr="00E76E62">
        <w:t>Улучшение качества жизни населения путем обеспечения бесперебойного приема, транспортировки и очистки хозяйственно-бытовых стоков с учетом развития и преобразования городских территорий;</w:t>
      </w:r>
    </w:p>
    <w:p w:rsidR="00E149A9" w:rsidRDefault="00E149A9" w:rsidP="00922F44">
      <w:pPr>
        <w:pStyle w:val="affffc"/>
        <w:numPr>
          <w:ilvl w:val="0"/>
          <w:numId w:val="87"/>
        </w:numPr>
        <w:ind w:left="1276"/>
      </w:pPr>
      <w:r w:rsidRPr="00E76E62">
        <w:t>Снижение негативного воздействия на водные объекты и окружающую среду путем повышен</w:t>
      </w:r>
      <w:r>
        <w:t>ия качества очистки сточных вод;</w:t>
      </w:r>
    </w:p>
    <w:p w:rsidR="00E149A9" w:rsidRPr="00E76E62" w:rsidRDefault="00E149A9" w:rsidP="00922F44">
      <w:pPr>
        <w:pStyle w:val="affffc"/>
        <w:numPr>
          <w:ilvl w:val="0"/>
          <w:numId w:val="87"/>
        </w:numPr>
        <w:ind w:left="1276"/>
      </w:pPr>
      <w:r>
        <w:t>Организация системы ливневой канализации.</w:t>
      </w:r>
    </w:p>
    <w:p w:rsidR="00E149A9" w:rsidRPr="00E76E62" w:rsidRDefault="00E149A9" w:rsidP="008E3080">
      <w:pPr>
        <w:pStyle w:val="affffc"/>
      </w:pPr>
      <w:r w:rsidRPr="00E76E62">
        <w:rPr>
          <w:b/>
        </w:rPr>
        <w:t>Принципами</w:t>
      </w:r>
      <w:r w:rsidRPr="00E76E62">
        <w:t xml:space="preserve"> развития централизованной системы водоотведен</w:t>
      </w:r>
      <w:r>
        <w:t>ия муниципального образования «Няндомское»</w:t>
      </w:r>
      <w:r w:rsidRPr="00E76E62">
        <w:t xml:space="preserve"> являются:</w:t>
      </w:r>
    </w:p>
    <w:p w:rsidR="00E149A9" w:rsidRPr="00E76E62" w:rsidRDefault="00E149A9" w:rsidP="00922F44">
      <w:pPr>
        <w:pStyle w:val="affffc"/>
        <w:numPr>
          <w:ilvl w:val="0"/>
          <w:numId w:val="88"/>
        </w:numPr>
        <w:ind w:left="1276"/>
      </w:pPr>
      <w:r w:rsidRPr="00E76E62">
        <w:t>постоянное улучшение качества предоставления услуг водоотведения потребителям (абонентам);</w:t>
      </w:r>
    </w:p>
    <w:p w:rsidR="00E149A9" w:rsidRPr="00E76E62" w:rsidRDefault="00E149A9" w:rsidP="00922F44">
      <w:pPr>
        <w:pStyle w:val="affffc"/>
        <w:numPr>
          <w:ilvl w:val="0"/>
          <w:numId w:val="88"/>
        </w:numPr>
        <w:ind w:left="1276"/>
      </w:pPr>
      <w:r w:rsidRPr="00E76E62">
        <w:t>удовлетворение потребности в обеспечении услугой водоотведения новых объектов капитального строительства;</w:t>
      </w:r>
    </w:p>
    <w:p w:rsidR="00E149A9" w:rsidRPr="00E76E62" w:rsidRDefault="00E149A9" w:rsidP="00922F44">
      <w:pPr>
        <w:pStyle w:val="affffc"/>
        <w:numPr>
          <w:ilvl w:val="0"/>
          <w:numId w:val="88"/>
        </w:numPr>
        <w:ind w:left="1276"/>
      </w:pPr>
      <w:r w:rsidRPr="00E76E62">
        <w:t>постоянное совершенствование системы водоотведения путем планирования, реализации, проверки и корректировки технических решений и мероприятий.</w:t>
      </w:r>
    </w:p>
    <w:p w:rsidR="00E149A9" w:rsidRPr="00E76E62" w:rsidRDefault="00E149A9" w:rsidP="008E3080">
      <w:pPr>
        <w:pStyle w:val="affffc"/>
      </w:pPr>
      <w:r w:rsidRPr="00E76E62">
        <w:t xml:space="preserve">Основными </w:t>
      </w:r>
      <w:r w:rsidRPr="00E76E62">
        <w:rPr>
          <w:b/>
        </w:rPr>
        <w:t>задачами</w:t>
      </w:r>
      <w:r>
        <w:rPr>
          <w:b/>
        </w:rPr>
        <w:t>,</w:t>
      </w:r>
      <w:r w:rsidRPr="00E76E62">
        <w:t xml:space="preserve"> решаемыми</w:t>
      </w:r>
      <w:r>
        <w:t>,</w:t>
      </w:r>
      <w:r w:rsidRPr="00E76E62">
        <w:t xml:space="preserve"> в рамках схем</w:t>
      </w:r>
      <w:r>
        <w:t>ы</w:t>
      </w:r>
      <w:r w:rsidRPr="00E76E62">
        <w:t xml:space="preserve"> водоотведения являются:</w:t>
      </w:r>
    </w:p>
    <w:p w:rsidR="00E149A9" w:rsidRDefault="00E149A9" w:rsidP="00922F44">
      <w:pPr>
        <w:pStyle w:val="affffc"/>
        <w:numPr>
          <w:ilvl w:val="0"/>
          <w:numId w:val="89"/>
        </w:numPr>
        <w:ind w:left="1276" w:hanging="349"/>
      </w:pPr>
      <w:r>
        <w:t>реконструкция</w:t>
      </w:r>
      <w:r w:rsidRPr="00E76E62">
        <w:t xml:space="preserve"> существующих канализационных очистных сооружений с установкой эффективных систем аэрации, </w:t>
      </w:r>
      <w:r>
        <w:t>нитрификации,</w:t>
      </w:r>
      <w:r w:rsidRPr="00E76E62">
        <w:t xml:space="preserve"> </w:t>
      </w:r>
      <w:r w:rsidRPr="00E76E62">
        <w:lastRenderedPageBreak/>
        <w:t>денитрификации</w:t>
      </w:r>
      <w:r>
        <w:t xml:space="preserve">, </w:t>
      </w:r>
      <w:r w:rsidRPr="00E76E62">
        <w:t>доочистки и обеззараживания сточных вод для исключения отриц</w:t>
      </w:r>
      <w:r>
        <w:t>ательного воздействия на водоемы</w:t>
      </w:r>
      <w:r w:rsidRPr="00E76E62">
        <w:t>;</w:t>
      </w:r>
    </w:p>
    <w:p w:rsidR="00E149A9" w:rsidRDefault="00E149A9" w:rsidP="00922F44">
      <w:pPr>
        <w:pStyle w:val="affffc"/>
        <w:numPr>
          <w:ilvl w:val="0"/>
          <w:numId w:val="89"/>
        </w:numPr>
        <w:ind w:left="1276" w:hanging="349"/>
      </w:pPr>
      <w:r>
        <w:t>рекультивация существующих иловых площадок и разработка мероприятий по утилизации образующегося осадка для исключения отрицательного воздействия на окружающую среду;</w:t>
      </w:r>
    </w:p>
    <w:p w:rsidR="00E149A9" w:rsidRPr="00E76E62" w:rsidRDefault="00E149A9" w:rsidP="00922F44">
      <w:pPr>
        <w:pStyle w:val="affffc"/>
        <w:numPr>
          <w:ilvl w:val="0"/>
          <w:numId w:val="89"/>
        </w:numPr>
        <w:ind w:left="1276"/>
      </w:pPr>
      <w:r>
        <w:t>реконструкция существующих канализационных насосных станций с установкой современного насосного оборудования, систем автоматизации и диспетчеризации для увеличения надежности и эффективности работы систем водоотведения;</w:t>
      </w:r>
    </w:p>
    <w:p w:rsidR="00E149A9" w:rsidRDefault="00E149A9" w:rsidP="00922F44">
      <w:pPr>
        <w:pStyle w:val="affffc"/>
        <w:numPr>
          <w:ilvl w:val="0"/>
          <w:numId w:val="89"/>
        </w:numPr>
        <w:ind w:left="1276"/>
      </w:pPr>
      <w:r w:rsidRPr="00E76E62">
        <w:t>реконструкция изношенных канализационных сетей с целью повышения надежности и снижения количества отказов системы;</w:t>
      </w:r>
    </w:p>
    <w:p w:rsidR="00E149A9" w:rsidRPr="00E76E62" w:rsidRDefault="00E149A9" w:rsidP="00922F44">
      <w:pPr>
        <w:pStyle w:val="affffc"/>
        <w:numPr>
          <w:ilvl w:val="0"/>
          <w:numId w:val="89"/>
        </w:numPr>
        <w:ind w:left="1276"/>
      </w:pPr>
      <w:r w:rsidRPr="00E76E62">
        <w:t>создание системы управления канализацией с целью</w:t>
      </w:r>
      <w:r>
        <w:t xml:space="preserve">: </w:t>
      </w:r>
      <w:r w:rsidRPr="00E76E62">
        <w:t>повышения качества предоставления услуги водоотведения за счет оперативного выявления и устранения технологических нарушений в работе системы;</w:t>
      </w:r>
    </w:p>
    <w:p w:rsidR="00E149A9" w:rsidRPr="00E76E62" w:rsidRDefault="00E149A9" w:rsidP="00922F44">
      <w:pPr>
        <w:pStyle w:val="affffc"/>
        <w:numPr>
          <w:ilvl w:val="0"/>
          <w:numId w:val="89"/>
        </w:numPr>
        <w:ind w:left="1276"/>
      </w:pPr>
      <w:r w:rsidRPr="00E76E62">
        <w:t>повышение энергетической эффективности системы водоотведения;</w:t>
      </w:r>
    </w:p>
    <w:p w:rsidR="00E149A9" w:rsidRPr="001C30F8" w:rsidRDefault="00E149A9" w:rsidP="00922F44">
      <w:pPr>
        <w:pStyle w:val="affffc"/>
        <w:numPr>
          <w:ilvl w:val="0"/>
          <w:numId w:val="89"/>
        </w:numPr>
        <w:ind w:left="1276"/>
      </w:pPr>
      <w:r w:rsidRPr="001C30F8">
        <w:t>организац</w:t>
      </w:r>
      <w:r w:rsidR="001C30F8" w:rsidRPr="001C30F8">
        <w:t xml:space="preserve">ия системы ливневой канализации, которая предполагает </w:t>
      </w:r>
      <w:r w:rsidRPr="001C30F8">
        <w:t>реконструкци</w:t>
      </w:r>
      <w:r w:rsidR="001C30F8" w:rsidRPr="001C30F8">
        <w:t>ю</w:t>
      </w:r>
      <w:r w:rsidRPr="001C30F8">
        <w:t xml:space="preserve"> системы водоотведения</w:t>
      </w:r>
      <w:r w:rsidR="001C30F8" w:rsidRPr="001C30F8">
        <w:t>,</w:t>
      </w:r>
      <w:r w:rsidRPr="001C30F8">
        <w:t xml:space="preserve"> </w:t>
      </w:r>
      <w:r w:rsidR="001C30F8">
        <w:t xml:space="preserve">таким образом, чтобы </w:t>
      </w:r>
      <w:r w:rsidRPr="001C30F8">
        <w:t>совме</w:t>
      </w:r>
      <w:r w:rsidR="001C30F8">
        <w:t>стить</w:t>
      </w:r>
      <w:r w:rsidRPr="001C30F8">
        <w:t xml:space="preserve"> ливнев</w:t>
      </w:r>
      <w:r w:rsidR="001C30F8">
        <w:t>ую</w:t>
      </w:r>
      <w:r w:rsidRPr="001C30F8">
        <w:t xml:space="preserve"> и хоз</w:t>
      </w:r>
      <w:r w:rsidR="00982680">
        <w:t>-</w:t>
      </w:r>
      <w:r w:rsidRPr="001C30F8">
        <w:t>ф</w:t>
      </w:r>
      <w:r w:rsidR="001C30F8" w:rsidRPr="001C30F8">
        <w:t>екальн</w:t>
      </w:r>
      <w:r w:rsidR="001C30F8">
        <w:t>ую канализацию в общесплавную.</w:t>
      </w:r>
    </w:p>
    <w:p w:rsidR="00E149A9" w:rsidRPr="002D04CE" w:rsidRDefault="00E149A9" w:rsidP="008E3080">
      <w:pPr>
        <w:pStyle w:val="affffc"/>
      </w:pPr>
      <w:r w:rsidRPr="002D04CE">
        <w:rPr>
          <w:b/>
        </w:rPr>
        <w:t>Целевые показатели</w:t>
      </w:r>
      <w:r>
        <w:t xml:space="preserve"> развития системы водоотведени</w:t>
      </w:r>
      <w:r w:rsidRPr="002D04CE">
        <w:t xml:space="preserve">я муниципального образования </w:t>
      </w:r>
      <w:r>
        <w:t>«Няндомское»</w:t>
      </w:r>
      <w:r w:rsidRPr="002D04CE">
        <w:t xml:space="preserve"> определяются в соответствии с постановлением Правительства РФ от 05.09.2013 №782 «О схемах водоснабжения и водоотведения», к целевым показателям развития централизованных систем водоотведения относятся:</w:t>
      </w:r>
    </w:p>
    <w:p w:rsidR="00E149A9" w:rsidRPr="002D04CE" w:rsidRDefault="00E149A9" w:rsidP="00922F44">
      <w:pPr>
        <w:pStyle w:val="affffc"/>
        <w:numPr>
          <w:ilvl w:val="0"/>
          <w:numId w:val="90"/>
        </w:numPr>
        <w:ind w:left="1276"/>
      </w:pPr>
      <w:r w:rsidRPr="002D04CE">
        <w:t>показатели надежности</w:t>
      </w:r>
      <w:r>
        <w:t xml:space="preserve"> и бесперебойности водоотведения</w:t>
      </w:r>
      <w:r w:rsidRPr="002D04CE">
        <w:t>;</w:t>
      </w:r>
    </w:p>
    <w:p w:rsidR="00E149A9" w:rsidRPr="002D04CE" w:rsidRDefault="00E149A9" w:rsidP="00922F44">
      <w:pPr>
        <w:pStyle w:val="affffc"/>
        <w:numPr>
          <w:ilvl w:val="0"/>
          <w:numId w:val="90"/>
        </w:numPr>
        <w:ind w:left="1276"/>
      </w:pPr>
      <w:r w:rsidRPr="002D04CE">
        <w:t>показатели качества обслуживания абонентов;</w:t>
      </w:r>
    </w:p>
    <w:p w:rsidR="00E149A9" w:rsidRPr="002D04CE" w:rsidRDefault="00E149A9" w:rsidP="00922F44">
      <w:pPr>
        <w:pStyle w:val="affffc"/>
        <w:numPr>
          <w:ilvl w:val="0"/>
          <w:numId w:val="90"/>
        </w:numPr>
        <w:ind w:left="1276"/>
      </w:pPr>
      <w:r w:rsidRPr="002D04CE">
        <w:t>показатели качества очистки сточных вод;</w:t>
      </w:r>
    </w:p>
    <w:p w:rsidR="00E149A9" w:rsidRPr="002D04CE" w:rsidRDefault="00E149A9" w:rsidP="00922F44">
      <w:pPr>
        <w:pStyle w:val="affffc"/>
        <w:numPr>
          <w:ilvl w:val="0"/>
          <w:numId w:val="90"/>
        </w:numPr>
        <w:ind w:left="1276"/>
      </w:pPr>
      <w:r w:rsidRPr="002D04CE">
        <w:t>показатели эффективности использования ресурсов при транспортировке сточных вод;</w:t>
      </w:r>
    </w:p>
    <w:p w:rsidR="00E149A9" w:rsidRPr="002D04CE" w:rsidRDefault="00E149A9" w:rsidP="00922F44">
      <w:pPr>
        <w:pStyle w:val="affffc"/>
        <w:numPr>
          <w:ilvl w:val="0"/>
          <w:numId w:val="90"/>
        </w:numPr>
        <w:ind w:left="1276"/>
      </w:pPr>
      <w:r w:rsidRPr="002D04CE">
        <w:t>соотношение цены реализации мероприятий инвестиционной программы и их эффективности - улучшение качества воды;</w:t>
      </w:r>
    </w:p>
    <w:p w:rsidR="00E149A9" w:rsidRPr="002D04CE" w:rsidRDefault="00E149A9" w:rsidP="00922F44">
      <w:pPr>
        <w:pStyle w:val="affffc"/>
        <w:numPr>
          <w:ilvl w:val="0"/>
          <w:numId w:val="90"/>
        </w:numPr>
        <w:ind w:left="1276"/>
      </w:pPr>
      <w:r w:rsidRPr="002D04CE">
        <w:t xml:space="preserve">иные показатели, установленные федеральным органом исполнительной власти, осуществляющим функции по выработке государственной </w:t>
      </w:r>
      <w:r w:rsidRPr="002D04CE">
        <w:lastRenderedPageBreak/>
        <w:t>политики и нормативно-правовому регулированию в сфере жилищно-коммунального хозяйства.</w:t>
      </w:r>
    </w:p>
    <w:p w:rsidR="00E149A9" w:rsidRPr="002D04CE" w:rsidRDefault="00E149A9" w:rsidP="008E3080">
      <w:pPr>
        <w:pStyle w:val="affffc"/>
        <w:rPr>
          <w:rFonts w:ascii="Arial" w:hAnsi="Arial" w:cs="Arial"/>
          <w:spacing w:val="2"/>
          <w:sz w:val="21"/>
          <w:szCs w:val="21"/>
        </w:rPr>
      </w:pPr>
      <w:r w:rsidRPr="002D04CE">
        <w:t>Целевые показатели при решении поставленных задач развития централизованных систем водоотведения определены в приказе Минстроя России от 04.04.2014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Данные показатели рассчитаны и приведены в Разделе 7 схемы.</w:t>
      </w:r>
    </w:p>
    <w:p w:rsidR="00E149A9" w:rsidRPr="00A50E17" w:rsidRDefault="00E149A9" w:rsidP="00553ECD">
      <w:pPr>
        <w:pStyle w:val="111"/>
        <w:numPr>
          <w:ilvl w:val="1"/>
          <w:numId w:val="12"/>
        </w:numPr>
      </w:pPr>
      <w:bookmarkStart w:id="82" w:name="_Toc468804578"/>
      <w:bookmarkEnd w:id="81"/>
      <w:r w:rsidRPr="00A50E17">
        <w:t>Перечень основных мероприятий по реализации схем водоотведения с разбивкой по годам, включая технические обоснования этих мероприятий</w:t>
      </w:r>
      <w:bookmarkEnd w:id="82"/>
    </w:p>
    <w:p w:rsidR="00E149A9" w:rsidRDefault="00E149A9" w:rsidP="008F3250">
      <w:pPr>
        <w:pStyle w:val="affffc"/>
      </w:pPr>
      <w:r w:rsidRPr="00A50E17">
        <w:t>Перечень мероприятий необходимых для р</w:t>
      </w:r>
      <w:r>
        <w:t xml:space="preserve">азвития систем водоотведения МО «Няндомское» </w:t>
      </w:r>
      <w:r w:rsidRPr="00A50E17">
        <w:t>приведен в</w:t>
      </w:r>
      <w:r w:rsidR="001C30F8">
        <w:t xml:space="preserve"> </w:t>
      </w:r>
      <w:r w:rsidR="000966FC">
        <w:fldChar w:fldCharType="begin"/>
      </w:r>
      <w:r>
        <w:instrText xml:space="preserve"> REF _Ref464055123 \h </w:instrText>
      </w:r>
      <w:r w:rsidR="000966FC">
        <w:fldChar w:fldCharType="separate"/>
      </w:r>
      <w:r w:rsidR="000E488C">
        <w:t xml:space="preserve">Таблица </w:t>
      </w:r>
      <w:r w:rsidR="000E488C">
        <w:rPr>
          <w:noProof/>
        </w:rPr>
        <w:t>15</w:t>
      </w:r>
      <w:r w:rsidR="000966FC">
        <w:fldChar w:fldCharType="end"/>
      </w:r>
      <w:r w:rsidRPr="00A50E17">
        <w:t>.</w:t>
      </w:r>
    </w:p>
    <w:p w:rsidR="00E149A9" w:rsidRDefault="00E149A9" w:rsidP="00095465">
      <w:pPr>
        <w:pStyle w:val="aa"/>
        <w:keepNext/>
      </w:pPr>
      <w:bookmarkStart w:id="83" w:name="_Ref464055123"/>
      <w:r>
        <w:t xml:space="preserve">Таблица </w:t>
      </w:r>
      <w:r w:rsidR="000966FC">
        <w:fldChar w:fldCharType="begin"/>
      </w:r>
      <w:r w:rsidR="000C0FCF">
        <w:instrText xml:space="preserve"> SEQ Таблица \* ARABIC </w:instrText>
      </w:r>
      <w:r w:rsidR="000966FC">
        <w:fldChar w:fldCharType="separate"/>
      </w:r>
      <w:r w:rsidR="000E488C">
        <w:rPr>
          <w:noProof/>
        </w:rPr>
        <w:t>15</w:t>
      </w:r>
      <w:r w:rsidR="000966FC">
        <w:rPr>
          <w:noProof/>
        </w:rPr>
        <w:fldChar w:fldCharType="end"/>
      </w:r>
      <w:bookmarkEnd w:id="83"/>
      <w:r w:rsidR="001C30F8">
        <w:rPr>
          <w:noProof/>
        </w:rPr>
        <w:t xml:space="preserve"> </w:t>
      </w:r>
      <w:r w:rsidRPr="00A50E17">
        <w:t>Перечень мероприятий необходимых для р</w:t>
      </w:r>
      <w:r>
        <w:t>азвития систем водоотведения МО «Няндомское»</w:t>
      </w:r>
    </w:p>
    <w:tbl>
      <w:tblPr>
        <w:tblW w:w="0" w:type="auto"/>
        <w:tblInd w:w="-5" w:type="dxa"/>
        <w:tblLook w:val="00A0"/>
      </w:tblPr>
      <w:tblGrid>
        <w:gridCol w:w="7446"/>
        <w:gridCol w:w="2413"/>
      </w:tblGrid>
      <w:tr w:rsidR="00985270" w:rsidRPr="00985270" w:rsidTr="00205EBB">
        <w:trPr>
          <w:trHeight w:val="299"/>
          <w:tblHead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center"/>
              <w:rPr>
                <w:b/>
                <w:bCs/>
                <w:color w:val="000000"/>
                <w:sz w:val="26"/>
                <w:szCs w:val="26"/>
                <w:lang w:eastAsia="ru-RU"/>
              </w:rPr>
            </w:pPr>
            <w:r w:rsidRPr="00985270">
              <w:rPr>
                <w:b/>
                <w:bCs/>
                <w:color w:val="000000"/>
                <w:sz w:val="26"/>
                <w:szCs w:val="26"/>
                <w:lang w:eastAsia="ru-RU"/>
              </w:rPr>
              <w:t>Наименование</w:t>
            </w:r>
          </w:p>
        </w:tc>
        <w:tc>
          <w:tcPr>
            <w:tcW w:w="0" w:type="auto"/>
            <w:vMerge w:val="restart"/>
            <w:tcBorders>
              <w:top w:val="single" w:sz="4" w:space="0" w:color="auto"/>
              <w:left w:val="single" w:sz="4" w:space="0" w:color="auto"/>
              <w:bottom w:val="single" w:sz="4" w:space="0" w:color="auto"/>
              <w:right w:val="single" w:sz="4" w:space="0" w:color="auto"/>
            </w:tcBorders>
            <w:noWrap/>
            <w:vAlign w:val="center"/>
          </w:tcPr>
          <w:p w:rsidR="00985270" w:rsidRPr="00985270" w:rsidRDefault="00985270" w:rsidP="00205EBB">
            <w:pPr>
              <w:spacing w:after="0" w:line="240" w:lineRule="auto"/>
              <w:jc w:val="center"/>
              <w:rPr>
                <w:b/>
                <w:bCs/>
                <w:color w:val="000000"/>
                <w:sz w:val="26"/>
                <w:szCs w:val="26"/>
                <w:lang w:eastAsia="ru-RU"/>
              </w:rPr>
            </w:pPr>
            <w:r w:rsidRPr="00985270">
              <w:rPr>
                <w:b/>
                <w:bCs/>
                <w:color w:val="000000"/>
                <w:sz w:val="26"/>
                <w:szCs w:val="26"/>
                <w:lang w:eastAsia="ru-RU"/>
              </w:rPr>
              <w:t>Сроки реализации</w:t>
            </w:r>
          </w:p>
        </w:tc>
      </w:tr>
      <w:tr w:rsidR="00985270" w:rsidRPr="00985270" w:rsidTr="00205EBB">
        <w:trPr>
          <w:trHeight w:val="299"/>
        </w:trPr>
        <w:tc>
          <w:tcPr>
            <w:tcW w:w="0" w:type="auto"/>
            <w:vMerge/>
            <w:tcBorders>
              <w:top w:val="single" w:sz="4" w:space="0" w:color="auto"/>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rPr>
                <w:b/>
                <w:bCs/>
                <w:color w:val="000000"/>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rPr>
                <w:b/>
                <w:bCs/>
                <w:color w:val="000000"/>
                <w:sz w:val="26"/>
                <w:szCs w:val="26"/>
                <w:lang w:eastAsia="ru-RU"/>
              </w:rPr>
            </w:pPr>
          </w:p>
        </w:tc>
      </w:tr>
      <w:tr w:rsidR="00985270" w:rsidRPr="00985270" w:rsidTr="00205EBB">
        <w:trPr>
          <w:trHeight w:val="20"/>
        </w:trPr>
        <w:tc>
          <w:tcPr>
            <w:tcW w:w="0" w:type="auto"/>
            <w:gridSpan w:val="2"/>
            <w:tcBorders>
              <w:top w:val="single" w:sz="4" w:space="0" w:color="auto"/>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center"/>
              <w:rPr>
                <w:b/>
                <w:bCs/>
                <w:color w:val="000000"/>
                <w:lang w:eastAsia="ru-RU"/>
              </w:rPr>
            </w:pPr>
            <w:r w:rsidRPr="00985270">
              <w:rPr>
                <w:b/>
                <w:bCs/>
                <w:caps/>
                <w:color w:val="000000"/>
                <w:lang w:eastAsia="ru-RU"/>
              </w:rPr>
              <w:t>ООО"Биоресурс"</w:t>
            </w:r>
          </w:p>
        </w:tc>
      </w:tr>
      <w:tr w:rsidR="00985270" w:rsidRPr="00985270" w:rsidTr="00205EBB">
        <w:trPr>
          <w:trHeight w:val="20"/>
        </w:trPr>
        <w:tc>
          <w:tcPr>
            <w:tcW w:w="0" w:type="auto"/>
            <w:gridSpan w:val="2"/>
            <w:tcBorders>
              <w:top w:val="single" w:sz="4" w:space="0" w:color="auto"/>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
                <w:bCs/>
                <w:color w:val="000000"/>
                <w:lang w:eastAsia="ru-RU"/>
              </w:rPr>
            </w:pPr>
            <w:r w:rsidRPr="00985270">
              <w:rPr>
                <w:b/>
                <w:bCs/>
                <w:color w:val="000000"/>
                <w:lang w:eastAsia="ru-RU"/>
              </w:rPr>
              <w:t>Мероприятия по развитию очистных сооружений канализации</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
                <w:bCs/>
                <w:i/>
                <w:iCs/>
                <w:color w:val="000000"/>
                <w:lang w:eastAsia="ru-RU"/>
              </w:rPr>
            </w:pPr>
            <w:r w:rsidRPr="00985270">
              <w:rPr>
                <w:b/>
                <w:bCs/>
                <w:i/>
                <w:iCs/>
                <w:color w:val="000000"/>
                <w:lang w:eastAsia="ru-RU"/>
              </w:rPr>
              <w:t>КОС г. Няндома</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jc w:val="both"/>
              <w:rPr>
                <w:b/>
                <w:bCs/>
                <w:color w:val="000000"/>
                <w:lang w:eastAsia="ru-RU"/>
              </w:rPr>
            </w:pPr>
            <w:r w:rsidRPr="00985270">
              <w:rPr>
                <w:b/>
                <w:bCs/>
                <w:color w:val="000000"/>
                <w:lang w:eastAsia="ru-RU"/>
              </w:rPr>
              <w:t> (2,5 млн. руб)</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color w:val="000000"/>
                <w:lang w:eastAsia="ru-RU"/>
              </w:rPr>
            </w:pPr>
            <w:r w:rsidRPr="00985270">
              <w:rPr>
                <w:color w:val="000000"/>
                <w:lang w:eastAsia="ru-RU"/>
              </w:rPr>
              <w:t>Разработка проекта, реконструкция и модернизация канализационных очистных сооружений КОС «А» города Няндома</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jc w:val="both"/>
              <w:rPr>
                <w:color w:val="000000"/>
                <w:lang w:eastAsia="ru-RU"/>
              </w:rPr>
            </w:pPr>
            <w:r w:rsidRPr="00985270">
              <w:rPr>
                <w:color w:val="000000"/>
                <w:lang w:eastAsia="ru-RU"/>
              </w:rPr>
              <w:t xml:space="preserve">2017-2018 </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color w:val="000000"/>
                <w:lang w:eastAsia="ru-RU"/>
              </w:rPr>
            </w:pPr>
            <w:r w:rsidRPr="00985270">
              <w:rPr>
                <w:color w:val="000000"/>
                <w:lang w:eastAsia="ru-RU"/>
              </w:rPr>
              <w:t>Разработка проекта, реконструкция и модернизация канализационных очистных сооружений КОС «Б» города Няндома</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jc w:val="both"/>
              <w:rPr>
                <w:color w:val="000000"/>
                <w:lang w:eastAsia="ru-RU"/>
              </w:rPr>
            </w:pPr>
            <w:r w:rsidRPr="00985270">
              <w:rPr>
                <w:color w:val="000000"/>
                <w:lang w:eastAsia="ru-RU"/>
              </w:rPr>
              <w:t>2017-2018</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color w:val="000000"/>
                <w:lang w:eastAsia="ru-RU"/>
              </w:rPr>
            </w:pPr>
            <w:r w:rsidRPr="00985270">
              <w:rPr>
                <w:color w:val="000000"/>
                <w:lang w:eastAsia="ru-RU"/>
              </w:rPr>
              <w:t>Оснащение существующих КОС г. Няндома приборами учета расхода поступающих сточных вод</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jc w:val="both"/>
              <w:rPr>
                <w:color w:val="000000"/>
                <w:lang w:eastAsia="ru-RU"/>
              </w:rPr>
            </w:pPr>
            <w:r w:rsidRPr="00985270">
              <w:rPr>
                <w:color w:val="000000"/>
                <w:lang w:eastAsia="ru-RU"/>
              </w:rPr>
              <w:t>2017</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
                <w:bCs/>
                <w:color w:val="000000"/>
                <w:lang w:eastAsia="ru-RU"/>
              </w:rPr>
            </w:pPr>
            <w:r w:rsidRPr="00985270">
              <w:rPr>
                <w:b/>
                <w:bCs/>
                <w:color w:val="000000"/>
                <w:lang w:eastAsia="ru-RU"/>
              </w:rPr>
              <w:t>Реконструкция КОС «А»</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rPr>
                <w:color w:val="000000"/>
                <w:sz w:val="20"/>
                <w:szCs w:val="20"/>
                <w:lang w:eastAsia="ru-RU"/>
              </w:rPr>
            </w:pPr>
            <w:r w:rsidRPr="00985270">
              <w:rPr>
                <w:b/>
                <w:bCs/>
                <w:color w:val="000000"/>
                <w:lang w:eastAsia="ru-RU"/>
              </w:rPr>
              <w:t>(48 млн. руб)</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Cs/>
                <w:color w:val="000000"/>
                <w:lang w:eastAsia="ru-RU"/>
              </w:rPr>
            </w:pPr>
            <w:r w:rsidRPr="00985270">
              <w:rPr>
                <w:bCs/>
                <w:color w:val="000000"/>
                <w:lang w:eastAsia="ru-RU"/>
              </w:rPr>
              <w:t>Замена системы аэрации и ремонт технологических линий</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rPr>
                <w:color w:val="000000"/>
                <w:lang w:eastAsia="ru-RU"/>
              </w:rPr>
            </w:pPr>
            <w:r w:rsidRPr="00985270">
              <w:rPr>
                <w:color w:val="000000"/>
                <w:lang w:eastAsia="ru-RU"/>
              </w:rPr>
              <w:t>2019 - 2024</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Cs/>
                <w:color w:val="000000"/>
                <w:lang w:eastAsia="ru-RU"/>
              </w:rPr>
            </w:pPr>
            <w:r w:rsidRPr="00985270">
              <w:rPr>
                <w:bCs/>
                <w:color w:val="000000"/>
                <w:lang w:eastAsia="ru-RU"/>
              </w:rPr>
              <w:t>Строительство иловой карты</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rPr>
                <w:color w:val="000000"/>
                <w:lang w:eastAsia="ru-RU"/>
              </w:rPr>
            </w:pPr>
            <w:r w:rsidRPr="00985270">
              <w:rPr>
                <w:color w:val="000000"/>
                <w:lang w:eastAsia="ru-RU"/>
              </w:rPr>
              <w:t>2019 - 2024</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Cs/>
                <w:color w:val="000000"/>
                <w:lang w:eastAsia="ru-RU"/>
              </w:rPr>
            </w:pPr>
            <w:r w:rsidRPr="00985270">
              <w:rPr>
                <w:bCs/>
                <w:color w:val="000000"/>
                <w:lang w:eastAsia="ru-RU"/>
              </w:rPr>
              <w:t>Замена насосного оборудования машинный зал</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rPr>
                <w:color w:val="000000"/>
                <w:lang w:eastAsia="ru-RU"/>
              </w:rPr>
            </w:pPr>
            <w:r w:rsidRPr="00985270">
              <w:rPr>
                <w:color w:val="000000"/>
                <w:lang w:eastAsia="ru-RU"/>
              </w:rPr>
              <w:t>2019 - 2024</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Cs/>
                <w:color w:val="000000"/>
                <w:lang w:eastAsia="ru-RU"/>
              </w:rPr>
            </w:pPr>
            <w:r w:rsidRPr="00985270">
              <w:rPr>
                <w:bCs/>
                <w:color w:val="000000"/>
                <w:lang w:eastAsia="ru-RU"/>
              </w:rPr>
              <w:t>Ремонт здания КНС</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rPr>
                <w:color w:val="000000"/>
                <w:lang w:eastAsia="ru-RU"/>
              </w:rPr>
            </w:pPr>
            <w:r w:rsidRPr="00985270">
              <w:rPr>
                <w:color w:val="000000"/>
                <w:lang w:eastAsia="ru-RU"/>
              </w:rPr>
              <w:t>2019 - 2024</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Cs/>
                <w:color w:val="000000"/>
                <w:lang w:eastAsia="ru-RU"/>
              </w:rPr>
            </w:pPr>
            <w:r w:rsidRPr="00985270">
              <w:rPr>
                <w:bCs/>
                <w:color w:val="000000"/>
                <w:lang w:eastAsia="ru-RU"/>
              </w:rPr>
              <w:t>Установка частотных регуляторов насосов КНС с регулированием по уровню в приёмной ёмкости</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rPr>
                <w:color w:val="000000"/>
                <w:lang w:eastAsia="ru-RU"/>
              </w:rPr>
            </w:pPr>
            <w:r w:rsidRPr="00985270">
              <w:rPr>
                <w:color w:val="000000"/>
                <w:lang w:eastAsia="ru-RU"/>
              </w:rPr>
              <w:t>2019 - 2024</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
                <w:bCs/>
                <w:color w:val="000000"/>
                <w:lang w:eastAsia="ru-RU"/>
              </w:rPr>
            </w:pPr>
            <w:r w:rsidRPr="00985270">
              <w:rPr>
                <w:b/>
                <w:bCs/>
                <w:color w:val="000000"/>
                <w:lang w:eastAsia="ru-RU"/>
              </w:rPr>
              <w:t>Реконструкция КОС «Б»</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rPr>
                <w:color w:val="000000"/>
                <w:lang w:eastAsia="ru-RU"/>
              </w:rPr>
            </w:pPr>
            <w:r w:rsidRPr="00985270">
              <w:rPr>
                <w:b/>
                <w:bCs/>
                <w:color w:val="000000"/>
                <w:lang w:eastAsia="ru-RU"/>
              </w:rPr>
              <w:t>(94 млн. руб)</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Cs/>
                <w:color w:val="000000"/>
                <w:lang w:eastAsia="ru-RU"/>
              </w:rPr>
            </w:pPr>
            <w:r w:rsidRPr="00985270">
              <w:rPr>
                <w:bCs/>
                <w:color w:val="000000"/>
                <w:lang w:eastAsia="ru-RU"/>
              </w:rPr>
              <w:t>Проведение работ по капитальному ремонту, реконструкции и модернизации очистных сооружений.</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rPr>
                <w:color w:val="000000"/>
                <w:lang w:eastAsia="ru-RU"/>
              </w:rPr>
            </w:pPr>
            <w:r w:rsidRPr="00985270">
              <w:rPr>
                <w:color w:val="000000"/>
                <w:lang w:eastAsia="ru-RU"/>
              </w:rPr>
              <w:t>2025 - 2030</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
                <w:bCs/>
                <w:color w:val="000000"/>
                <w:lang w:eastAsia="ru-RU"/>
              </w:rPr>
            </w:pPr>
            <w:r w:rsidRPr="00985270">
              <w:rPr>
                <w:b/>
                <w:bCs/>
                <w:color w:val="000000"/>
                <w:lang w:eastAsia="ru-RU"/>
              </w:rPr>
              <w:t>КОС мкр. Каргополь-2</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rPr>
                <w:color w:val="000000"/>
                <w:lang w:eastAsia="ru-RU"/>
              </w:rPr>
            </w:pPr>
            <w:r w:rsidRPr="00985270">
              <w:rPr>
                <w:color w:val="000000"/>
                <w:lang w:eastAsia="ru-RU"/>
              </w:rPr>
              <w:t> </w:t>
            </w:r>
            <w:r w:rsidRPr="00985270">
              <w:rPr>
                <w:b/>
                <w:bCs/>
                <w:color w:val="000000"/>
                <w:lang w:eastAsia="ru-RU"/>
              </w:rPr>
              <w:t>(15 млн. руб)</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
                <w:bCs/>
                <w:color w:val="000000"/>
                <w:lang w:eastAsia="ru-RU"/>
              </w:rPr>
            </w:pPr>
            <w:r w:rsidRPr="00985270">
              <w:rPr>
                <w:color w:val="000000"/>
                <w:lang w:eastAsia="ru-RU"/>
              </w:rPr>
              <w:t>Разработка проекта, реконструкция и модернизация канализационных очистных сооружений города Няндома, мкр. Каргополь-2</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rPr>
                <w:color w:val="000000"/>
                <w:lang w:eastAsia="ru-RU"/>
              </w:rPr>
            </w:pPr>
            <w:r w:rsidRPr="00985270">
              <w:rPr>
                <w:color w:val="000000"/>
                <w:lang w:eastAsia="ru-RU"/>
              </w:rPr>
              <w:t>2017-2018</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color w:val="000000"/>
                <w:lang w:eastAsia="ru-RU"/>
              </w:rPr>
            </w:pPr>
            <w:r w:rsidRPr="00985270">
              <w:rPr>
                <w:color w:val="000000"/>
                <w:lang w:eastAsia="ru-RU"/>
              </w:rPr>
              <w:t>Проведение работ, реконструкция и модернизация канализационных очистных сооружений города Няндома, мкр. Каргополь-2</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jc w:val="both"/>
              <w:rPr>
                <w:color w:val="000000"/>
                <w:lang w:eastAsia="ru-RU"/>
              </w:rPr>
            </w:pPr>
            <w:r w:rsidRPr="00985270">
              <w:rPr>
                <w:color w:val="000000"/>
                <w:lang w:eastAsia="ru-RU"/>
              </w:rPr>
              <w:t>2022-2025</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
                <w:bCs/>
                <w:color w:val="000000"/>
                <w:lang w:eastAsia="ru-RU"/>
              </w:rPr>
            </w:pPr>
            <w:r w:rsidRPr="00985270">
              <w:rPr>
                <w:b/>
                <w:bCs/>
                <w:color w:val="000000"/>
                <w:lang w:eastAsia="ru-RU"/>
              </w:rPr>
              <w:t>КОС д. Андреевская</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rPr>
                <w:color w:val="000000"/>
                <w:sz w:val="20"/>
                <w:szCs w:val="20"/>
                <w:lang w:eastAsia="ru-RU"/>
              </w:rPr>
            </w:pPr>
            <w:r w:rsidRPr="00985270">
              <w:rPr>
                <w:color w:val="000000"/>
                <w:sz w:val="20"/>
                <w:szCs w:val="20"/>
                <w:lang w:eastAsia="ru-RU"/>
              </w:rPr>
              <w:t> </w:t>
            </w:r>
            <w:r w:rsidRPr="00985270">
              <w:rPr>
                <w:b/>
                <w:bCs/>
                <w:color w:val="000000"/>
                <w:lang w:eastAsia="ru-RU"/>
              </w:rPr>
              <w:t>(3,5 млн. руб)</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color w:val="000000"/>
                <w:lang w:eastAsia="ru-RU"/>
              </w:rPr>
            </w:pPr>
            <w:r w:rsidRPr="00985270">
              <w:rPr>
                <w:color w:val="000000"/>
                <w:lang w:eastAsia="ru-RU"/>
              </w:rPr>
              <w:t>Разработка проекта, реконструкции и модернизации канализационных очистных сооружений д. Андреевская</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jc w:val="both"/>
              <w:rPr>
                <w:color w:val="000000"/>
                <w:lang w:eastAsia="ru-RU"/>
              </w:rPr>
            </w:pPr>
            <w:r w:rsidRPr="00985270">
              <w:rPr>
                <w:color w:val="000000"/>
                <w:lang w:eastAsia="ru-RU"/>
              </w:rPr>
              <w:t>2017-2018</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color w:val="000000"/>
                <w:lang w:eastAsia="ru-RU"/>
              </w:rPr>
            </w:pPr>
            <w:r w:rsidRPr="00985270">
              <w:rPr>
                <w:color w:val="000000"/>
                <w:lang w:eastAsia="ru-RU"/>
              </w:rPr>
              <w:lastRenderedPageBreak/>
              <w:t>Проведение работ по реконструкции и модернизации канализационных очистных сооружений д. Андреевская</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jc w:val="both"/>
              <w:rPr>
                <w:color w:val="000000"/>
                <w:lang w:eastAsia="ru-RU"/>
              </w:rPr>
            </w:pPr>
            <w:r w:rsidRPr="00985270">
              <w:rPr>
                <w:color w:val="000000"/>
                <w:lang w:eastAsia="ru-RU"/>
              </w:rPr>
              <w:t>2019-2023</w:t>
            </w:r>
          </w:p>
        </w:tc>
      </w:tr>
      <w:tr w:rsidR="00985270" w:rsidRPr="00985270" w:rsidTr="00205EBB">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
                <w:bCs/>
                <w:color w:val="000000"/>
                <w:lang w:eastAsia="ru-RU"/>
              </w:rPr>
            </w:pPr>
            <w:r w:rsidRPr="00985270">
              <w:rPr>
                <w:b/>
                <w:bCs/>
                <w:color w:val="000000"/>
                <w:lang w:eastAsia="ru-RU"/>
              </w:rPr>
              <w:t>Мероприятия по развитию канализационных насосных станций</w:t>
            </w:r>
          </w:p>
        </w:tc>
        <w:tc>
          <w:tcPr>
            <w:tcW w:w="0" w:type="auto"/>
            <w:tcBorders>
              <w:top w:val="single" w:sz="4" w:space="0" w:color="auto"/>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
                <w:bCs/>
                <w:color w:val="000000"/>
                <w:lang w:eastAsia="ru-RU"/>
              </w:rPr>
            </w:pPr>
            <w:r w:rsidRPr="00985270">
              <w:rPr>
                <w:b/>
                <w:bCs/>
                <w:color w:val="000000"/>
                <w:lang w:eastAsia="ru-RU"/>
              </w:rPr>
              <w:t>(18 млн. руб)</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color w:val="000000"/>
                <w:lang w:eastAsia="ru-RU"/>
              </w:rPr>
            </w:pPr>
            <w:r w:rsidRPr="00985270">
              <w:rPr>
                <w:color w:val="000000"/>
                <w:lang w:eastAsia="ru-RU"/>
              </w:rPr>
              <w:t>Проектирование и поэтапная реконструкция существующих канализационных насосных станций</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jc w:val="both"/>
              <w:rPr>
                <w:color w:val="000000"/>
                <w:lang w:eastAsia="ru-RU"/>
              </w:rPr>
            </w:pPr>
            <w:r w:rsidRPr="00985270">
              <w:rPr>
                <w:color w:val="000000"/>
                <w:lang w:eastAsia="ru-RU"/>
              </w:rPr>
              <w:t>2017-2031</w:t>
            </w:r>
          </w:p>
        </w:tc>
      </w:tr>
      <w:tr w:rsidR="00985270" w:rsidRPr="00985270" w:rsidTr="00205EBB">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
                <w:bCs/>
                <w:color w:val="000000"/>
                <w:lang w:eastAsia="ru-RU"/>
              </w:rPr>
            </w:pPr>
            <w:r w:rsidRPr="00985270">
              <w:rPr>
                <w:b/>
                <w:bCs/>
                <w:color w:val="000000"/>
                <w:lang w:eastAsia="ru-RU"/>
              </w:rPr>
              <w:t>Мероприятия по развитию сетей хозяйственно-бытовой канализации</w:t>
            </w:r>
          </w:p>
        </w:tc>
        <w:tc>
          <w:tcPr>
            <w:tcW w:w="0" w:type="auto"/>
            <w:tcBorders>
              <w:top w:val="single" w:sz="4" w:space="0" w:color="auto"/>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
                <w:bCs/>
                <w:color w:val="000000"/>
                <w:lang w:eastAsia="ru-RU"/>
              </w:rPr>
            </w:pPr>
            <w:r w:rsidRPr="00985270">
              <w:rPr>
                <w:b/>
                <w:bCs/>
                <w:color w:val="000000"/>
                <w:lang w:eastAsia="ru-RU"/>
              </w:rPr>
              <w:t>(25 млн. руб)</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color w:val="000000"/>
                <w:lang w:eastAsia="ru-RU"/>
              </w:rPr>
            </w:pPr>
            <w:r w:rsidRPr="00985270">
              <w:rPr>
                <w:color w:val="000000"/>
                <w:lang w:eastAsia="ru-RU"/>
              </w:rPr>
              <w:t>Реконструкция сетей водоотведения, характеризующихся высоким износом и аварийностью</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jc w:val="both"/>
              <w:rPr>
                <w:color w:val="000000"/>
                <w:lang w:eastAsia="ru-RU"/>
              </w:rPr>
            </w:pPr>
            <w:r w:rsidRPr="00985270">
              <w:rPr>
                <w:color w:val="000000"/>
                <w:lang w:eastAsia="ru-RU"/>
              </w:rPr>
              <w:t>2017-2020</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color w:val="000000"/>
                <w:lang w:eastAsia="ru-RU"/>
              </w:rPr>
            </w:pPr>
            <w:r w:rsidRPr="00985270">
              <w:rPr>
                <w:color w:val="000000"/>
                <w:lang w:eastAsia="ru-RU"/>
              </w:rPr>
              <w:t>Реконструкция сетей водоотведения, характеризующихся износом более 80%</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jc w:val="both"/>
              <w:rPr>
                <w:color w:val="000000"/>
                <w:lang w:eastAsia="ru-RU"/>
              </w:rPr>
            </w:pPr>
            <w:r w:rsidRPr="00985270">
              <w:rPr>
                <w:color w:val="000000"/>
                <w:lang w:eastAsia="ru-RU"/>
              </w:rPr>
              <w:t>2021-2026</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color w:val="000000"/>
                <w:lang w:eastAsia="ru-RU"/>
              </w:rPr>
            </w:pPr>
            <w:r w:rsidRPr="00985270">
              <w:rPr>
                <w:color w:val="000000"/>
                <w:lang w:eastAsia="ru-RU"/>
              </w:rPr>
              <w:t>Реконструкция сетей водоотведения, характеризующихся износом более 60%</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jc w:val="both"/>
              <w:rPr>
                <w:color w:val="000000"/>
                <w:lang w:eastAsia="ru-RU"/>
              </w:rPr>
            </w:pPr>
            <w:r w:rsidRPr="00985270">
              <w:rPr>
                <w:color w:val="000000"/>
                <w:lang w:eastAsia="ru-RU"/>
              </w:rPr>
              <w:t>2027-2031</w:t>
            </w:r>
          </w:p>
        </w:tc>
      </w:tr>
      <w:tr w:rsidR="00985270" w:rsidRPr="00985270" w:rsidTr="00205EBB">
        <w:trPr>
          <w:trHeight w:val="20"/>
        </w:trPr>
        <w:tc>
          <w:tcPr>
            <w:tcW w:w="0" w:type="auto"/>
            <w:gridSpan w:val="2"/>
            <w:tcBorders>
              <w:top w:val="single" w:sz="4" w:space="0" w:color="auto"/>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b/>
                <w:bCs/>
                <w:color w:val="000000"/>
                <w:lang w:eastAsia="ru-RU"/>
              </w:rPr>
            </w:pPr>
            <w:r w:rsidRPr="00985270">
              <w:rPr>
                <w:b/>
                <w:bCs/>
                <w:color w:val="000000"/>
                <w:lang w:eastAsia="ru-RU"/>
              </w:rPr>
              <w:t>Мероприятия по развитию систем канализации в целом</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color w:val="000000"/>
                <w:lang w:eastAsia="ru-RU"/>
              </w:rPr>
            </w:pPr>
            <w:r w:rsidRPr="00985270">
              <w:rPr>
                <w:color w:val="000000"/>
                <w:lang w:eastAsia="ru-RU"/>
              </w:rPr>
              <w:t>Выявление и передача бесхозяйных сетей канализации в эксплуатацию ООО «Биоресурс», создание технической и экономической базы для эксплуатации этих сетей</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jc w:val="both"/>
              <w:rPr>
                <w:color w:val="000000"/>
                <w:lang w:eastAsia="ru-RU"/>
              </w:rPr>
            </w:pPr>
            <w:r w:rsidRPr="00985270">
              <w:rPr>
                <w:color w:val="000000"/>
                <w:lang w:eastAsia="ru-RU"/>
              </w:rPr>
              <w:t>2017-2018</w:t>
            </w:r>
          </w:p>
        </w:tc>
      </w:tr>
      <w:tr w:rsidR="00985270" w:rsidRPr="00985270" w:rsidTr="00205EBB">
        <w:trPr>
          <w:trHeight w:val="20"/>
        </w:trPr>
        <w:tc>
          <w:tcPr>
            <w:tcW w:w="0" w:type="auto"/>
            <w:tcBorders>
              <w:top w:val="nil"/>
              <w:left w:val="single" w:sz="4" w:space="0" w:color="auto"/>
              <w:bottom w:val="single" w:sz="4" w:space="0" w:color="auto"/>
              <w:right w:val="single" w:sz="4" w:space="0" w:color="auto"/>
            </w:tcBorders>
            <w:vAlign w:val="center"/>
          </w:tcPr>
          <w:p w:rsidR="00985270" w:rsidRPr="00985270" w:rsidRDefault="00985270" w:rsidP="00205EBB">
            <w:pPr>
              <w:spacing w:after="0" w:line="240" w:lineRule="auto"/>
              <w:jc w:val="both"/>
              <w:rPr>
                <w:color w:val="000000"/>
                <w:lang w:eastAsia="ru-RU"/>
              </w:rPr>
            </w:pPr>
            <w:r w:rsidRPr="00985270">
              <w:rPr>
                <w:color w:val="000000"/>
                <w:lang w:eastAsia="ru-RU"/>
              </w:rPr>
              <w:t>Внедрение системы автоматического регулирования и диспетчеризации системы водоотведения</w:t>
            </w:r>
          </w:p>
        </w:tc>
        <w:tc>
          <w:tcPr>
            <w:tcW w:w="0" w:type="auto"/>
            <w:tcBorders>
              <w:top w:val="nil"/>
              <w:left w:val="nil"/>
              <w:bottom w:val="single" w:sz="4" w:space="0" w:color="auto"/>
              <w:right w:val="single" w:sz="4" w:space="0" w:color="auto"/>
            </w:tcBorders>
            <w:noWrap/>
            <w:vAlign w:val="center"/>
          </w:tcPr>
          <w:p w:rsidR="00985270" w:rsidRPr="00985270" w:rsidRDefault="00985270" w:rsidP="00205EBB">
            <w:pPr>
              <w:spacing w:after="0" w:line="240" w:lineRule="auto"/>
              <w:jc w:val="both"/>
              <w:rPr>
                <w:color w:val="000000"/>
                <w:lang w:eastAsia="ru-RU"/>
              </w:rPr>
            </w:pPr>
            <w:r w:rsidRPr="00985270">
              <w:rPr>
                <w:color w:val="000000"/>
                <w:lang w:eastAsia="ru-RU"/>
              </w:rPr>
              <w:t>2017-2031</w:t>
            </w:r>
          </w:p>
        </w:tc>
      </w:tr>
    </w:tbl>
    <w:p w:rsidR="00E149A9" w:rsidRPr="00A50E17" w:rsidRDefault="00E149A9" w:rsidP="00553ECD">
      <w:pPr>
        <w:pStyle w:val="111"/>
        <w:numPr>
          <w:ilvl w:val="1"/>
          <w:numId w:val="12"/>
        </w:numPr>
      </w:pPr>
      <w:bookmarkStart w:id="84" w:name="_Toc468804579"/>
      <w:r w:rsidRPr="00A50E17">
        <w:t>Технические обоснования основных мероприятий по реализации схем водоотведения</w:t>
      </w:r>
      <w:bookmarkEnd w:id="84"/>
    </w:p>
    <w:p w:rsidR="00E149A9" w:rsidRPr="00A50E17" w:rsidRDefault="00E149A9" w:rsidP="00553ECD">
      <w:pPr>
        <w:pStyle w:val="1110"/>
        <w:numPr>
          <w:ilvl w:val="2"/>
          <w:numId w:val="12"/>
        </w:numPr>
      </w:pPr>
      <w:bookmarkStart w:id="85" w:name="_Toc468804580"/>
      <w:r w:rsidRPr="00A50E17">
        <w:t>ООО «</w:t>
      </w:r>
      <w:r>
        <w:t>Биоресурс</w:t>
      </w:r>
      <w:r w:rsidRPr="00A50E17">
        <w:t>»</w:t>
      </w:r>
      <w:bookmarkEnd w:id="85"/>
    </w:p>
    <w:p w:rsidR="00E149A9" w:rsidRDefault="00E149A9" w:rsidP="0099438F">
      <w:pPr>
        <w:pStyle w:val="afffff1"/>
        <w:ind w:firstLine="709"/>
        <w:jc w:val="left"/>
        <w:rPr>
          <w:u w:val="single"/>
        </w:rPr>
      </w:pPr>
      <w:r w:rsidRPr="00A50E17">
        <w:rPr>
          <w:u w:val="single"/>
        </w:rPr>
        <w:t>Мероприятия по развитию очистных сооружений</w:t>
      </w:r>
    </w:p>
    <w:p w:rsidR="00E149A9" w:rsidRPr="00A50E17" w:rsidRDefault="00E149A9" w:rsidP="0099438F">
      <w:pPr>
        <w:pStyle w:val="afffff1"/>
        <w:ind w:firstLine="709"/>
        <w:jc w:val="left"/>
        <w:rPr>
          <w:u w:val="single"/>
        </w:rPr>
      </w:pPr>
      <w:r>
        <w:rPr>
          <w:u w:val="single"/>
        </w:rPr>
        <w:t>КОС г. Няндома</w:t>
      </w:r>
    </w:p>
    <w:p w:rsidR="00E149A9" w:rsidRDefault="00E149A9" w:rsidP="000E488C">
      <w:pPr>
        <w:pStyle w:val="affffc"/>
      </w:pPr>
      <w:r w:rsidRPr="00A50E17">
        <w:t xml:space="preserve">Очистные сооружения нуждаются в реконструкции, т.к. не обеспечивают требуемого качества сточных вод и допустимой концентрации загрязняющих веществ в выпусках в водоем. Реконструкция запланирована на </w:t>
      </w:r>
      <w:r>
        <w:t>2017</w:t>
      </w:r>
      <w:r w:rsidRPr="00A50E17">
        <w:t>-</w:t>
      </w:r>
      <w:r>
        <w:t>2021</w:t>
      </w:r>
      <w:r w:rsidRPr="00A50E17">
        <w:t xml:space="preserve"> года и включает в себя:</w:t>
      </w:r>
      <w:r w:rsidR="000E488C">
        <w:t xml:space="preserve">       –   К</w:t>
      </w:r>
      <w:r>
        <w:t>апитальный ремонт строительных конструкций;</w:t>
      </w:r>
    </w:p>
    <w:p w:rsidR="00E149A9" w:rsidRDefault="00E149A9" w:rsidP="00553ECD">
      <w:pPr>
        <w:pStyle w:val="affffc"/>
        <w:numPr>
          <w:ilvl w:val="0"/>
          <w:numId w:val="91"/>
        </w:numPr>
      </w:pPr>
      <w:r>
        <w:t>Модернизация всех сооружений с внедрением систем автоматизации и диспетчеризации;</w:t>
      </w:r>
    </w:p>
    <w:p w:rsidR="00E149A9" w:rsidRDefault="006831ED" w:rsidP="00553ECD">
      <w:pPr>
        <w:pStyle w:val="affffc"/>
        <w:numPr>
          <w:ilvl w:val="0"/>
          <w:numId w:val="91"/>
        </w:numPr>
      </w:pPr>
      <w:r>
        <w:t>Реконструкция системы</w:t>
      </w:r>
      <w:r w:rsidR="00E149A9">
        <w:t xml:space="preserve"> аэрации;</w:t>
      </w:r>
    </w:p>
    <w:p w:rsidR="00E149A9" w:rsidRDefault="00E149A9" w:rsidP="00553ECD">
      <w:pPr>
        <w:pStyle w:val="affffc"/>
        <w:numPr>
          <w:ilvl w:val="0"/>
          <w:numId w:val="91"/>
        </w:numPr>
      </w:pPr>
      <w:r>
        <w:t>Внедрение технологии очистки сточных вод с применением нитрификации и денитрификации;</w:t>
      </w:r>
    </w:p>
    <w:p w:rsidR="00E149A9" w:rsidRDefault="00E149A9" w:rsidP="00553ECD">
      <w:pPr>
        <w:pStyle w:val="affffc"/>
        <w:numPr>
          <w:ilvl w:val="0"/>
          <w:numId w:val="91"/>
        </w:numPr>
      </w:pPr>
      <w:r>
        <w:t>Использование полимерной загрузки</w:t>
      </w:r>
      <w:r w:rsidRPr="006C01CD">
        <w:t xml:space="preserve"> для прикрепленной микрофлоры и увеличения массы активного ила</w:t>
      </w:r>
      <w:r>
        <w:t>;</w:t>
      </w:r>
    </w:p>
    <w:p w:rsidR="00E149A9" w:rsidRDefault="00E149A9" w:rsidP="00553ECD">
      <w:pPr>
        <w:pStyle w:val="affffc"/>
        <w:numPr>
          <w:ilvl w:val="0"/>
          <w:numId w:val="91"/>
        </w:numPr>
      </w:pPr>
      <w:r>
        <w:t>Внедрение технологии доочистки сточных вод перед выпуском в водоем;</w:t>
      </w:r>
    </w:p>
    <w:p w:rsidR="00E149A9" w:rsidRDefault="00E149A9" w:rsidP="00553ECD">
      <w:pPr>
        <w:pStyle w:val="affffc"/>
        <w:numPr>
          <w:ilvl w:val="0"/>
          <w:numId w:val="91"/>
        </w:numPr>
      </w:pPr>
      <w:r>
        <w:t>Внедрение технологии обеззараживания сточных вод ультрафиолетовым облучением;</w:t>
      </w:r>
    </w:p>
    <w:p w:rsidR="00E149A9" w:rsidRDefault="00E149A9" w:rsidP="00553ECD">
      <w:pPr>
        <w:pStyle w:val="affffc"/>
        <w:numPr>
          <w:ilvl w:val="0"/>
          <w:numId w:val="91"/>
        </w:numPr>
      </w:pPr>
      <w:r>
        <w:t>Строительство метантенков;</w:t>
      </w:r>
    </w:p>
    <w:p w:rsidR="00E149A9" w:rsidRPr="002E2142" w:rsidRDefault="00E149A9" w:rsidP="00E75824">
      <w:pPr>
        <w:pStyle w:val="affffc"/>
      </w:pPr>
      <w:r>
        <w:lastRenderedPageBreak/>
        <w:t>Также планируется обеспечить приборами учета расхода сточных вод. Данное мероприятие необходимо для обеспечения точности учета поступления стоков на КОС.</w:t>
      </w:r>
    </w:p>
    <w:p w:rsidR="00E149A9" w:rsidRDefault="00E149A9" w:rsidP="000E4100">
      <w:pPr>
        <w:pStyle w:val="affffc"/>
        <w:spacing w:before="240"/>
        <w:rPr>
          <w:u w:val="single"/>
        </w:rPr>
      </w:pPr>
      <w:r>
        <w:rPr>
          <w:u w:val="single"/>
        </w:rPr>
        <w:t>КОС мкр. Каргополь-2</w:t>
      </w:r>
    </w:p>
    <w:p w:rsidR="00E149A9" w:rsidRPr="00A50E17" w:rsidRDefault="00E149A9" w:rsidP="00BA5151">
      <w:pPr>
        <w:pStyle w:val="affffc"/>
      </w:pPr>
      <w:r w:rsidRPr="00A50E17">
        <w:t xml:space="preserve">Очистные сооружения нуждаются в реконструкции, т.к. не обеспечивают требуемого качества сточных вод и допустимой концентрации загрязняющих веществ в выпусках в водоем. Реконструкция запланирована на </w:t>
      </w:r>
      <w:r>
        <w:t>2022</w:t>
      </w:r>
      <w:r w:rsidRPr="00A50E17">
        <w:t>-</w:t>
      </w:r>
      <w:r>
        <w:t>2025</w:t>
      </w:r>
      <w:r w:rsidRPr="00A50E17">
        <w:t xml:space="preserve"> года и включает в себя:</w:t>
      </w:r>
    </w:p>
    <w:p w:rsidR="00E149A9" w:rsidRDefault="00E149A9" w:rsidP="00553ECD">
      <w:pPr>
        <w:pStyle w:val="affffc"/>
        <w:numPr>
          <w:ilvl w:val="0"/>
          <w:numId w:val="91"/>
        </w:numPr>
      </w:pPr>
      <w:r>
        <w:t>Капитальный ремонт строительных конструкций;</w:t>
      </w:r>
    </w:p>
    <w:p w:rsidR="00E149A9" w:rsidRDefault="00E149A9" w:rsidP="00553ECD">
      <w:pPr>
        <w:pStyle w:val="affffc"/>
        <w:numPr>
          <w:ilvl w:val="0"/>
          <w:numId w:val="91"/>
        </w:numPr>
      </w:pPr>
      <w:r>
        <w:t>Модернизация всех сооружений с внедрением систем автоматизации и диспетчеризации;</w:t>
      </w:r>
    </w:p>
    <w:p w:rsidR="00E149A9" w:rsidRDefault="00E149A9" w:rsidP="00553ECD">
      <w:pPr>
        <w:pStyle w:val="affffc"/>
        <w:numPr>
          <w:ilvl w:val="0"/>
          <w:numId w:val="91"/>
        </w:numPr>
      </w:pPr>
      <w:r>
        <w:t>Внедрение технологии доочистки сточных вод перед выпуском в водоем;</w:t>
      </w:r>
    </w:p>
    <w:p w:rsidR="00E149A9" w:rsidRDefault="00E149A9" w:rsidP="00553ECD">
      <w:pPr>
        <w:pStyle w:val="affffc"/>
        <w:numPr>
          <w:ilvl w:val="0"/>
          <w:numId w:val="91"/>
        </w:numPr>
      </w:pPr>
      <w:r>
        <w:t>Внедрение технологии обеззараживания сточных вод ультрафиолетовым облучением;</w:t>
      </w:r>
    </w:p>
    <w:p w:rsidR="00E149A9" w:rsidRPr="00BA5151" w:rsidRDefault="00E149A9" w:rsidP="00BA5151">
      <w:pPr>
        <w:pStyle w:val="affffc"/>
        <w:rPr>
          <w:u w:val="single"/>
        </w:rPr>
      </w:pPr>
      <w:r w:rsidRPr="00BA5151">
        <w:rPr>
          <w:u w:val="single"/>
        </w:rPr>
        <w:t>КОС д. Андреевская</w:t>
      </w:r>
    </w:p>
    <w:p w:rsidR="00E149A9" w:rsidRPr="00A50E17" w:rsidRDefault="00E149A9" w:rsidP="00BA5151">
      <w:pPr>
        <w:pStyle w:val="affffc"/>
      </w:pPr>
      <w:r w:rsidRPr="00A50E17">
        <w:t xml:space="preserve">Очистные сооружения нуждаются в реконструкции, т.к. не обеспечивают требуемого качества сточных вод и допустимой концентрации загрязняющих веществ в выпусках в водоем. Реконструкция запланирована на </w:t>
      </w:r>
      <w:r>
        <w:t>2018-2023</w:t>
      </w:r>
      <w:r w:rsidRPr="00A50E17">
        <w:t xml:space="preserve"> года и включает в себя:</w:t>
      </w:r>
    </w:p>
    <w:p w:rsidR="00E149A9" w:rsidRDefault="00E149A9" w:rsidP="00553ECD">
      <w:pPr>
        <w:pStyle w:val="affffc"/>
        <w:numPr>
          <w:ilvl w:val="0"/>
          <w:numId w:val="91"/>
        </w:numPr>
      </w:pPr>
      <w:r>
        <w:t>Капитальный ремонт строительных конструкций;</w:t>
      </w:r>
    </w:p>
    <w:p w:rsidR="00E149A9" w:rsidRDefault="00E149A9" w:rsidP="00553ECD">
      <w:pPr>
        <w:pStyle w:val="affffc"/>
        <w:numPr>
          <w:ilvl w:val="0"/>
          <w:numId w:val="91"/>
        </w:numPr>
      </w:pPr>
      <w:r>
        <w:t>Модернизация всех сооружений с внедрением систем автоматизации и диспетчеризации;</w:t>
      </w:r>
    </w:p>
    <w:p w:rsidR="00E149A9" w:rsidRDefault="00E149A9" w:rsidP="00553ECD">
      <w:pPr>
        <w:pStyle w:val="affffc"/>
        <w:numPr>
          <w:ilvl w:val="0"/>
          <w:numId w:val="91"/>
        </w:numPr>
      </w:pPr>
      <w:r>
        <w:t>Реконструкция воздуходувной станции и системы аэрации;</w:t>
      </w:r>
    </w:p>
    <w:p w:rsidR="00E149A9" w:rsidRDefault="00E149A9" w:rsidP="00553ECD">
      <w:pPr>
        <w:pStyle w:val="affffc"/>
        <w:numPr>
          <w:ilvl w:val="0"/>
          <w:numId w:val="91"/>
        </w:numPr>
      </w:pPr>
      <w:r>
        <w:t>Внедрение технологии очистки сточных вод с применением нитрификации и денитрификации;</w:t>
      </w:r>
    </w:p>
    <w:p w:rsidR="00E149A9" w:rsidRDefault="00E149A9" w:rsidP="00553ECD">
      <w:pPr>
        <w:pStyle w:val="affffc"/>
        <w:numPr>
          <w:ilvl w:val="0"/>
          <w:numId w:val="91"/>
        </w:numPr>
      </w:pPr>
      <w:r>
        <w:t>Использование полимерной загрузки</w:t>
      </w:r>
      <w:r w:rsidRPr="006C01CD">
        <w:t xml:space="preserve"> для прикрепленной микрофлоры и увеличения массы активного ила</w:t>
      </w:r>
      <w:r>
        <w:t>;</w:t>
      </w:r>
    </w:p>
    <w:p w:rsidR="00E149A9" w:rsidRDefault="00E149A9" w:rsidP="00553ECD">
      <w:pPr>
        <w:pStyle w:val="affffc"/>
        <w:numPr>
          <w:ilvl w:val="0"/>
          <w:numId w:val="91"/>
        </w:numPr>
      </w:pPr>
      <w:r>
        <w:t>Внедрение технологии доочистки сточных вод перед выпуском в водоем;</w:t>
      </w:r>
    </w:p>
    <w:p w:rsidR="00E149A9" w:rsidRDefault="00E149A9" w:rsidP="00553ECD">
      <w:pPr>
        <w:pStyle w:val="affffc"/>
        <w:numPr>
          <w:ilvl w:val="0"/>
          <w:numId w:val="91"/>
        </w:numPr>
      </w:pPr>
      <w:r>
        <w:t>Внедрение технологии обеззараживания сточных вод ультрафиолетовым облучением;</w:t>
      </w:r>
    </w:p>
    <w:p w:rsidR="00E149A9" w:rsidRPr="00A50E17" w:rsidRDefault="00E149A9" w:rsidP="000E4100">
      <w:pPr>
        <w:pStyle w:val="affffc"/>
        <w:spacing w:before="240"/>
        <w:rPr>
          <w:u w:val="single"/>
        </w:rPr>
      </w:pPr>
      <w:r w:rsidRPr="00A50E17">
        <w:rPr>
          <w:u w:val="single"/>
        </w:rPr>
        <w:t>Мероприятия по развитию насосных станций</w:t>
      </w:r>
    </w:p>
    <w:p w:rsidR="00E149A9" w:rsidRPr="006831ED" w:rsidRDefault="00E149A9" w:rsidP="00BA5151">
      <w:pPr>
        <w:pStyle w:val="affffc"/>
        <w:rPr>
          <w:lang w:eastAsia="ru-RU"/>
        </w:rPr>
      </w:pPr>
      <w:r>
        <w:rPr>
          <w:lang w:eastAsia="ru-RU"/>
        </w:rPr>
        <w:lastRenderedPageBreak/>
        <w:t xml:space="preserve">В эксплуатации ООО «Биоресурс» на сегодняшний день </w:t>
      </w:r>
      <w:r w:rsidRPr="006831ED">
        <w:rPr>
          <w:lang w:eastAsia="ru-RU"/>
        </w:rPr>
        <w:t xml:space="preserve">находится </w:t>
      </w:r>
      <w:r w:rsidR="006831ED" w:rsidRPr="006831ED">
        <w:rPr>
          <w:lang w:eastAsia="ru-RU"/>
        </w:rPr>
        <w:t>5</w:t>
      </w:r>
      <w:r w:rsidRPr="006831ED">
        <w:rPr>
          <w:lang w:eastAsia="ru-RU"/>
        </w:rPr>
        <w:t xml:space="preserve"> КНС, перекачивающих хозяйственно-бытовые стоки.</w:t>
      </w:r>
    </w:p>
    <w:p w:rsidR="00E149A9" w:rsidRDefault="00E149A9" w:rsidP="00BA5151">
      <w:pPr>
        <w:pStyle w:val="affffc"/>
        <w:rPr>
          <w:lang w:eastAsia="ru-RU"/>
        </w:rPr>
      </w:pPr>
      <w:r>
        <w:rPr>
          <w:lang w:eastAsia="ru-RU"/>
        </w:rPr>
        <w:t>Большинство установленного на насосных станциях оборудования представлено насосами, отличающимися высоким уровнем энергопотребления. Данные насосные агрегаты устарели физически и морально. КНС не оборудованы системами диспетчеризации.</w:t>
      </w:r>
    </w:p>
    <w:p w:rsidR="00E149A9" w:rsidRDefault="00E149A9" w:rsidP="00BA5151">
      <w:pPr>
        <w:pStyle w:val="affffc"/>
        <w:rPr>
          <w:lang w:eastAsia="ru-RU"/>
        </w:rPr>
      </w:pPr>
      <w:r>
        <w:rPr>
          <w:lang w:eastAsia="ru-RU"/>
        </w:rPr>
        <w:t>В ходе реконструкции КНС планируется:</w:t>
      </w:r>
    </w:p>
    <w:p w:rsidR="00E149A9" w:rsidRDefault="00E149A9" w:rsidP="00553ECD">
      <w:pPr>
        <w:pStyle w:val="affffc"/>
        <w:numPr>
          <w:ilvl w:val="0"/>
          <w:numId w:val="92"/>
        </w:numPr>
        <w:rPr>
          <w:lang w:eastAsia="ru-RU"/>
        </w:rPr>
      </w:pPr>
      <w:r>
        <w:rPr>
          <w:lang w:eastAsia="ru-RU"/>
        </w:rPr>
        <w:t>Капитальный ремонт строительных конструкций (при необходимости);</w:t>
      </w:r>
    </w:p>
    <w:p w:rsidR="00E149A9" w:rsidRDefault="00E149A9" w:rsidP="00553ECD">
      <w:pPr>
        <w:pStyle w:val="affffc"/>
        <w:numPr>
          <w:ilvl w:val="0"/>
          <w:numId w:val="92"/>
        </w:numPr>
        <w:rPr>
          <w:lang w:eastAsia="ru-RU"/>
        </w:rPr>
      </w:pPr>
      <w:r>
        <w:rPr>
          <w:lang w:eastAsia="ru-RU"/>
        </w:rPr>
        <w:t>Установка современного насосного оборудования;</w:t>
      </w:r>
    </w:p>
    <w:p w:rsidR="00E149A9" w:rsidRDefault="00E149A9" w:rsidP="00553ECD">
      <w:pPr>
        <w:pStyle w:val="affffc"/>
        <w:numPr>
          <w:ilvl w:val="0"/>
          <w:numId w:val="92"/>
        </w:numPr>
        <w:rPr>
          <w:lang w:eastAsia="ru-RU"/>
        </w:rPr>
      </w:pPr>
      <w:r>
        <w:rPr>
          <w:lang w:eastAsia="ru-RU"/>
        </w:rPr>
        <w:t>Установка систем централизованного оперативного контроля и дистанционного управления (диспетчеризации);</w:t>
      </w:r>
    </w:p>
    <w:p w:rsidR="00E149A9" w:rsidRDefault="00E149A9" w:rsidP="00553ECD">
      <w:pPr>
        <w:pStyle w:val="affffc"/>
        <w:numPr>
          <w:ilvl w:val="0"/>
          <w:numId w:val="92"/>
        </w:numPr>
        <w:rPr>
          <w:lang w:eastAsia="ru-RU"/>
        </w:rPr>
      </w:pPr>
      <w:r>
        <w:rPr>
          <w:lang w:eastAsia="ru-RU"/>
        </w:rPr>
        <w:t>Установка приборов учета расхода сточных вод.</w:t>
      </w:r>
    </w:p>
    <w:p w:rsidR="00E149A9" w:rsidRPr="00A50E17" w:rsidRDefault="00E149A9" w:rsidP="000E4100">
      <w:pPr>
        <w:pStyle w:val="affffc"/>
        <w:spacing w:before="240"/>
        <w:rPr>
          <w:u w:val="single"/>
        </w:rPr>
      </w:pPr>
      <w:r w:rsidRPr="00A50E17">
        <w:rPr>
          <w:u w:val="single"/>
        </w:rPr>
        <w:t>Мероприятия по развитию сетей и сооружений на них</w:t>
      </w:r>
    </w:p>
    <w:p w:rsidR="00E149A9" w:rsidRDefault="00E149A9" w:rsidP="00BA5151">
      <w:pPr>
        <w:pStyle w:val="affffc"/>
        <w:rPr>
          <w:lang w:eastAsia="ru-RU"/>
        </w:rPr>
      </w:pPr>
      <w:r>
        <w:rPr>
          <w:lang w:eastAsia="ru-RU"/>
        </w:rPr>
        <w:t>В целях</w:t>
      </w:r>
      <w:r w:rsidRPr="003138FD">
        <w:rPr>
          <w:lang w:eastAsia="ru-RU"/>
        </w:rPr>
        <w:t xml:space="preserve"> по</w:t>
      </w:r>
      <w:r>
        <w:rPr>
          <w:lang w:eastAsia="ru-RU"/>
        </w:rPr>
        <w:t>вышение надежности водоотведения</w:t>
      </w:r>
      <w:r w:rsidRPr="003138FD">
        <w:rPr>
          <w:lang w:eastAsia="ru-RU"/>
        </w:rPr>
        <w:t xml:space="preserve"> города</w:t>
      </w:r>
      <w:r>
        <w:rPr>
          <w:lang w:eastAsia="ru-RU"/>
        </w:rPr>
        <w:t xml:space="preserve"> схемой водоотведения предусматривается реконструкция участков сетей водоотведения. </w:t>
      </w:r>
    </w:p>
    <w:p w:rsidR="00E149A9" w:rsidRDefault="00E149A9" w:rsidP="00BA5151">
      <w:pPr>
        <w:pStyle w:val="affffc"/>
        <w:rPr>
          <w:lang w:eastAsia="ru-RU"/>
        </w:rPr>
      </w:pPr>
      <w:r>
        <w:rPr>
          <w:lang w:eastAsia="ru-RU"/>
        </w:rPr>
        <w:t>В качестве исходных данных использовались сведения из бухгалтерской отчетности администрации МО «Няндомское, а также схем сетей водоотведения.</w:t>
      </w:r>
    </w:p>
    <w:p w:rsidR="00E149A9" w:rsidRDefault="00E149A9" w:rsidP="00BA5151">
      <w:pPr>
        <w:pStyle w:val="affffc"/>
        <w:rPr>
          <w:lang w:eastAsia="ru-RU"/>
        </w:rPr>
      </w:pPr>
      <w:r>
        <w:rPr>
          <w:lang w:eastAsia="ru-RU"/>
        </w:rPr>
        <w:t>Реконструкция предусматривается в три очереди:</w:t>
      </w:r>
    </w:p>
    <w:p w:rsidR="00E149A9" w:rsidRDefault="00E149A9" w:rsidP="00553ECD">
      <w:pPr>
        <w:pStyle w:val="affffc"/>
        <w:numPr>
          <w:ilvl w:val="0"/>
          <w:numId w:val="93"/>
        </w:numPr>
        <w:rPr>
          <w:lang w:eastAsia="ru-RU"/>
        </w:rPr>
      </w:pPr>
      <w:r>
        <w:rPr>
          <w:lang w:eastAsia="ru-RU"/>
        </w:rPr>
        <w:t>Реконструкция сетей водоотведения, содержащих аварийные участки, предусматривается в ближайшие сроки;</w:t>
      </w:r>
    </w:p>
    <w:p w:rsidR="00E149A9" w:rsidRDefault="00E149A9" w:rsidP="00553ECD">
      <w:pPr>
        <w:pStyle w:val="affffc"/>
        <w:numPr>
          <w:ilvl w:val="0"/>
          <w:numId w:val="93"/>
        </w:numPr>
        <w:rPr>
          <w:lang w:eastAsia="ru-RU"/>
        </w:rPr>
      </w:pPr>
      <w:r>
        <w:rPr>
          <w:lang w:eastAsia="ru-RU"/>
        </w:rPr>
        <w:t>Реконструкция сетей водоотведения, характеризующихся высоким износом 80-100%;</w:t>
      </w:r>
    </w:p>
    <w:p w:rsidR="00E149A9" w:rsidRDefault="00E149A9" w:rsidP="00553ECD">
      <w:pPr>
        <w:pStyle w:val="affffc"/>
        <w:numPr>
          <w:ilvl w:val="0"/>
          <w:numId w:val="93"/>
        </w:numPr>
        <w:rPr>
          <w:lang w:eastAsia="ru-RU"/>
        </w:rPr>
      </w:pPr>
      <w:r>
        <w:rPr>
          <w:lang w:eastAsia="ru-RU"/>
        </w:rPr>
        <w:t>Реконструкция сетей водоотведения, характеризующихся высоким износом 60-80%.</w:t>
      </w:r>
    </w:p>
    <w:p w:rsidR="00E149A9" w:rsidRDefault="00E149A9" w:rsidP="00BA5151">
      <w:pPr>
        <w:pStyle w:val="affffc"/>
        <w:rPr>
          <w:lang w:eastAsia="ru-RU"/>
        </w:rPr>
      </w:pPr>
      <w:r>
        <w:rPr>
          <w:lang w:eastAsia="ru-RU"/>
        </w:rPr>
        <w:t xml:space="preserve">При реконструкции сетей водоотведения учитываются результаты гидравлического расчета сетей, в ходе которого осуществляется проверка пропускной способности сетей водоотведения при подключении новых абонентов, а также при реализации иных мероприятий, влияющих на систему транспортировки стоков в централизованных системах города. </w:t>
      </w:r>
    </w:p>
    <w:p w:rsidR="00E149A9" w:rsidRPr="0011657C" w:rsidRDefault="00E149A9" w:rsidP="00BA5151">
      <w:pPr>
        <w:pStyle w:val="affffc"/>
      </w:pPr>
      <w:r w:rsidRPr="003138FD">
        <w:rPr>
          <w:lang w:eastAsia="ru-RU"/>
        </w:rPr>
        <w:t xml:space="preserve">Реконструкция сетей может быть предусмотрена как способом перекладки </w:t>
      </w:r>
      <w:r w:rsidRPr="0011657C">
        <w:t xml:space="preserve">аварийных участков, так и методом санации. </w:t>
      </w:r>
    </w:p>
    <w:p w:rsidR="00E149A9" w:rsidRPr="0011657C" w:rsidRDefault="00E149A9" w:rsidP="00BA5151">
      <w:pPr>
        <w:pStyle w:val="affffc"/>
      </w:pPr>
      <w:r w:rsidRPr="0011657C">
        <w:lastRenderedPageBreak/>
        <w:t>Методы санации трубопроводов стали развиваться около 50 лет назад в связи с интенсивным ростом городов и одновременным старением инфраструктуры. Особенно востребованы в настоящее время технологии бестраншейного ремонта, что связано со стесненными городскими условиями и большой насыщенностью городских территорий различными коммуникациями. Применение открытых способов ремонта и перекладки трубопроводов в этих случаях стало почти невозможным или требует больших капиталовложений.</w:t>
      </w:r>
    </w:p>
    <w:p w:rsidR="00E149A9" w:rsidRPr="00A50E17" w:rsidRDefault="00E149A9" w:rsidP="000E4100">
      <w:pPr>
        <w:pStyle w:val="affffc"/>
        <w:spacing w:before="240"/>
        <w:rPr>
          <w:u w:val="single"/>
        </w:rPr>
      </w:pPr>
      <w:r w:rsidRPr="00A50E17">
        <w:rPr>
          <w:u w:val="single"/>
        </w:rPr>
        <w:t>Мероприятия по развитию системы водоотведения в целом</w:t>
      </w:r>
    </w:p>
    <w:p w:rsidR="00E149A9" w:rsidRPr="00A50E17" w:rsidRDefault="00E149A9" w:rsidP="004A004F">
      <w:pPr>
        <w:pStyle w:val="affffc"/>
      </w:pPr>
      <w:r w:rsidRPr="00A50E17">
        <w:t>Для определения показателей технико-экономического состояния систем водоотведения, включая показатели физического износа и энергетической эффективности объектов централизованных и нецентрализованных систем отведения сточных вод, и порядка осуществления мониторинга таких показателей необходимо проведение технического обследования системы водоотведения</w:t>
      </w:r>
    </w:p>
    <w:p w:rsidR="00E149A9" w:rsidRPr="00A50E17" w:rsidRDefault="00E149A9" w:rsidP="007A2E9D">
      <w:pPr>
        <w:pStyle w:val="affffc"/>
      </w:pPr>
      <w:r w:rsidRPr="00A50E17">
        <w:t>Цели проведения технического обследования централизованных систем водоотведения:</w:t>
      </w:r>
    </w:p>
    <w:p w:rsidR="00E149A9" w:rsidRPr="00A50E17" w:rsidRDefault="00E149A9" w:rsidP="00922F44">
      <w:pPr>
        <w:pStyle w:val="affffc"/>
        <w:numPr>
          <w:ilvl w:val="0"/>
          <w:numId w:val="24"/>
        </w:numPr>
        <w:ind w:left="993" w:hanging="284"/>
      </w:pPr>
      <w:r w:rsidRPr="00A50E17">
        <w:t>обеспечение принятия эффективных управленческих решений органами государственной власти, органами местного самоуправления и организациями, осуществляющими водоотведение с использованием централизованных систем водоотведения;</w:t>
      </w:r>
    </w:p>
    <w:p w:rsidR="00E149A9" w:rsidRPr="00A50E17" w:rsidRDefault="00E149A9" w:rsidP="00922F44">
      <w:pPr>
        <w:pStyle w:val="affffc"/>
        <w:numPr>
          <w:ilvl w:val="0"/>
          <w:numId w:val="24"/>
        </w:numPr>
        <w:ind w:left="993" w:hanging="284"/>
      </w:pPr>
      <w:r w:rsidRPr="00A50E17">
        <w:t>определение фактических значений показателей надежности, качества, энергетической эффективности объектов централизованных систем водоотведения;</w:t>
      </w:r>
    </w:p>
    <w:p w:rsidR="00E149A9" w:rsidRPr="00A50E17" w:rsidRDefault="00E149A9" w:rsidP="00922F44">
      <w:pPr>
        <w:pStyle w:val="affffc"/>
        <w:numPr>
          <w:ilvl w:val="0"/>
          <w:numId w:val="24"/>
        </w:numPr>
        <w:ind w:left="993" w:hanging="284"/>
      </w:pPr>
      <w:r w:rsidRPr="00A50E17">
        <w:t>определение расходов, необходимых для эксплуатации объектов централизованных систем водоотведения (в том числе бесхозяйных объектов), исходя из их технического состояния.</w:t>
      </w:r>
    </w:p>
    <w:p w:rsidR="00E149A9" w:rsidRPr="00A50E17" w:rsidRDefault="00E149A9" w:rsidP="007A2E9D">
      <w:pPr>
        <w:pStyle w:val="affffc"/>
      </w:pPr>
      <w:r w:rsidRPr="00A50E17">
        <w:t>Обязательное техническое обследование проводится:</w:t>
      </w:r>
    </w:p>
    <w:p w:rsidR="00E149A9" w:rsidRPr="00A50E17" w:rsidRDefault="00E149A9" w:rsidP="00922F44">
      <w:pPr>
        <w:pStyle w:val="affffc"/>
        <w:numPr>
          <w:ilvl w:val="0"/>
          <w:numId w:val="25"/>
        </w:numPr>
        <w:ind w:left="993" w:hanging="284"/>
      </w:pPr>
      <w:r w:rsidRPr="00A50E17">
        <w:t xml:space="preserve">один раз в течение долгосрочного периода регулирования, но не реже одного раза в пять лет; </w:t>
      </w:r>
    </w:p>
    <w:p w:rsidR="00E149A9" w:rsidRPr="00A50E17" w:rsidRDefault="00E149A9" w:rsidP="00922F44">
      <w:pPr>
        <w:pStyle w:val="affffc"/>
        <w:numPr>
          <w:ilvl w:val="0"/>
          <w:numId w:val="25"/>
        </w:numPr>
        <w:ind w:left="993" w:hanging="284"/>
      </w:pPr>
      <w:r w:rsidRPr="00A50E17">
        <w:t>при разработке организацией, осуществляющей водоотведение, плана снижения сбросов, плана мероприятий по приведению качества воды в соответствие с установленными требованиями;</w:t>
      </w:r>
    </w:p>
    <w:p w:rsidR="00E149A9" w:rsidRPr="00A50E17" w:rsidRDefault="00E149A9" w:rsidP="00922F44">
      <w:pPr>
        <w:pStyle w:val="affffc"/>
        <w:numPr>
          <w:ilvl w:val="0"/>
          <w:numId w:val="25"/>
        </w:numPr>
        <w:ind w:left="993" w:hanging="284"/>
      </w:pPr>
      <w:r w:rsidRPr="00A50E17">
        <w:lastRenderedPageBreak/>
        <w:t>при принятии организацией, осуществляющей водоотведение, в эксплуатацию бесхозяйных объектов централизованных систем водоотведения в соответствии с положениями Федерального закона "О водоснабжении и водоотведении".</w:t>
      </w:r>
    </w:p>
    <w:p w:rsidR="00E149A9" w:rsidRPr="00A50E17" w:rsidRDefault="00E149A9" w:rsidP="004A004F">
      <w:pPr>
        <w:pStyle w:val="affffc"/>
      </w:pPr>
      <w:r w:rsidRPr="00A50E17">
        <w:t>В соответствии с требованиями СП 32.13330.2012 «Канализация. Наружные сети и сооружения» сети и сооружения канализации должны быть оснащены системами АСУ ТП и диспетчеризации.</w:t>
      </w:r>
    </w:p>
    <w:p w:rsidR="00E149A9" w:rsidRDefault="00E149A9" w:rsidP="007B1AC0">
      <w:pPr>
        <w:pStyle w:val="affffc"/>
      </w:pPr>
      <w:r w:rsidRPr="00A50E17">
        <w:t>В соответствии с Федеральным законом Российской Федерации от 7 декабря 2011 г. N 416-ФЗ "О водоснабжении и водоотведении" необходимо провести выявление бесхозяйных сетей водоснабжения. Проведение инвентаризации и документальное оформление в соответствии с требованиями законодательства.</w:t>
      </w:r>
    </w:p>
    <w:p w:rsidR="00E149A9" w:rsidRDefault="00E149A9" w:rsidP="007B1AC0">
      <w:pPr>
        <w:pStyle w:val="affffc"/>
        <w:rPr>
          <w:u w:val="single"/>
        </w:rPr>
      </w:pPr>
      <w:r>
        <w:rPr>
          <w:u w:val="single"/>
        </w:rPr>
        <w:t>Организация системы ливневой канализации</w:t>
      </w:r>
    </w:p>
    <w:p w:rsidR="00E149A9" w:rsidRDefault="00E149A9" w:rsidP="001C5450">
      <w:pPr>
        <w:pStyle w:val="affffc"/>
      </w:pPr>
      <w:r>
        <w:t xml:space="preserve">В МО «Няндомское» планируется организация системы ливневой канализации до 2027 г. Технические параметры системы ливневой канализации, и величина необходимых капитальных вложений будут определены после проведения проектно-изыскательских </w:t>
      </w:r>
      <w:r w:rsidR="006831ED">
        <w:t>работ. (</w:t>
      </w:r>
      <w:r>
        <w:t>Реконструкция существующей хозфикальной канализации</w:t>
      </w:r>
      <w:r w:rsidR="00D4730C">
        <w:t xml:space="preserve"> </w:t>
      </w:r>
      <w:r>
        <w:t xml:space="preserve">с совмещение с ливневой </w:t>
      </w:r>
    </w:p>
    <w:p w:rsidR="00E149A9" w:rsidRDefault="00E149A9" w:rsidP="001C5450">
      <w:pPr>
        <w:pStyle w:val="affffc"/>
        <w:rPr>
          <w:u w:val="single"/>
        </w:rPr>
      </w:pPr>
      <w:r>
        <w:rPr>
          <w:u w:val="single"/>
        </w:rPr>
        <w:t>Выявление и передача бесхозных сетей канализации в эксплуатацию ООО «Биоресурс», создание технической и экономической базы для эксплуатации этих сетей</w:t>
      </w:r>
    </w:p>
    <w:p w:rsidR="00E149A9" w:rsidRDefault="00E149A9" w:rsidP="001C5450">
      <w:pPr>
        <w:pStyle w:val="affffc"/>
      </w:pPr>
      <w:r w:rsidRPr="00787742">
        <w:t>Выявление бесхозяйных сетей и передача их на баланс ресурсоснабжающих организаций регламентировано законодательством и описано в п. 8 схемы водо</w:t>
      </w:r>
      <w:r>
        <w:t>отведени</w:t>
      </w:r>
      <w:r w:rsidRPr="00787742">
        <w:t>я. Передача бесхозяйных объектов в эксплуатацию водо</w:t>
      </w:r>
      <w:r>
        <w:t>отводящим</w:t>
      </w:r>
      <w:r w:rsidR="006831ED">
        <w:t xml:space="preserve"> </w:t>
      </w:r>
      <w:r>
        <w:t>организациям</w:t>
      </w:r>
      <w:r w:rsidRPr="00787742">
        <w:t xml:space="preserve"> повысит надежность систем водо</w:t>
      </w:r>
      <w:r>
        <w:t>отведения</w:t>
      </w:r>
      <w:r w:rsidRPr="00787742">
        <w:t xml:space="preserve"> в целом.</w:t>
      </w:r>
    </w:p>
    <w:p w:rsidR="00E149A9" w:rsidRDefault="00E149A9" w:rsidP="001C5450">
      <w:pPr>
        <w:pStyle w:val="affffc"/>
      </w:pPr>
      <w:r>
        <w:rPr>
          <w:u w:val="single"/>
        </w:rPr>
        <w:t>Внедрение системы автоматического сбор данных и диспетчеризации системы водоотведения</w:t>
      </w:r>
    </w:p>
    <w:p w:rsidR="00E149A9" w:rsidRDefault="00E149A9" w:rsidP="001C5450">
      <w:pPr>
        <w:pStyle w:val="affffc"/>
      </w:pPr>
      <w:r w:rsidRPr="00787742">
        <w:t xml:space="preserve">На сегодняшний день </w:t>
      </w:r>
      <w:r>
        <w:t>предприятием ООО «Биоресурс</w:t>
      </w:r>
      <w:r w:rsidRPr="00787742">
        <w:t xml:space="preserve">» </w:t>
      </w:r>
      <w:r>
        <w:t>не осуществляется диспетчеризация КНС.</w:t>
      </w:r>
    </w:p>
    <w:p w:rsidR="00E149A9" w:rsidRPr="00321225" w:rsidRDefault="00E149A9" w:rsidP="001C5450">
      <w:pPr>
        <w:pStyle w:val="affffc"/>
        <w:rPr>
          <w:highlight w:val="yellow"/>
        </w:rPr>
      </w:pPr>
      <w:r>
        <w:t>В рамках схемы водоотведения МО «Няндомское» планируется поэтапное оснащение</w:t>
      </w:r>
      <w:r w:rsidRPr="00787742">
        <w:t xml:space="preserve"> канализационных насосных станций </w:t>
      </w:r>
      <w:r>
        <w:t>системой диспетчеризации посредством установки</w:t>
      </w:r>
      <w:r w:rsidRPr="00787742">
        <w:t xml:space="preserve"> контроллеров </w:t>
      </w:r>
      <w:r w:rsidRPr="00787742">
        <w:rPr>
          <w:lang w:val="en-US"/>
        </w:rPr>
        <w:t>SV</w:t>
      </w:r>
      <w:r w:rsidRPr="00787742">
        <w:t>-</w:t>
      </w:r>
      <w:r w:rsidRPr="00787742">
        <w:rPr>
          <w:lang w:val="en-US"/>
        </w:rPr>
        <w:t>DATA</w:t>
      </w:r>
      <w:r w:rsidRPr="00787742">
        <w:t xml:space="preserve">. Данные по системе телеметрии технологических параметров транспортировки сточных вод </w:t>
      </w:r>
      <w:r>
        <w:t xml:space="preserve">будут </w:t>
      </w:r>
      <w:r w:rsidRPr="00787742">
        <w:t xml:space="preserve">транслируются в </w:t>
      </w:r>
      <w:r w:rsidRPr="00787742">
        <w:lastRenderedPageBreak/>
        <w:t>программный комплекс SKADA, позволяющий в непрерывном режиме получать следующие сигналы, характеризующие работу КНС.</w:t>
      </w:r>
    </w:p>
    <w:p w:rsidR="00E149A9" w:rsidRPr="00787742" w:rsidRDefault="00E149A9" w:rsidP="001C5450">
      <w:pPr>
        <w:pStyle w:val="affffc"/>
      </w:pPr>
      <w:r w:rsidRPr="00787742">
        <w:t xml:space="preserve">В соответствии с требованиями СП 32.13330.2012 «Канализация. Наружные сети и сооружения» сети и сооружения канализации должны быть оснащены системами АСУ ТП и диспетчеризации. </w:t>
      </w:r>
    </w:p>
    <w:p w:rsidR="00E149A9" w:rsidRPr="00787742" w:rsidRDefault="00E149A9" w:rsidP="001C5450">
      <w:pPr>
        <w:pStyle w:val="affffc"/>
      </w:pPr>
      <w:r w:rsidRPr="00787742">
        <w:t>С контролируемых сооружений на диспетчерский пункт должны передаваться только те сигналы измерения, без которых не могут быть обеспечены оперативное управление и контроль работы сооружений, скорейшая ликвидация и локализация аварии.</w:t>
      </w:r>
    </w:p>
    <w:p w:rsidR="00E149A9" w:rsidRPr="00787742" w:rsidRDefault="00E149A9" w:rsidP="001C5450">
      <w:pPr>
        <w:pStyle w:val="affffc"/>
      </w:pPr>
      <w:r w:rsidRPr="00787742">
        <w:t>Помимо внедрения си</w:t>
      </w:r>
      <w:r>
        <w:t>стемы контроля работы на КНС</w:t>
      </w:r>
      <w:r w:rsidRPr="00787742">
        <w:t xml:space="preserve"> схемой водоотведения предполагается развитие системы автоматизации, управления и диспетчеризации на сетях водоотведения.</w:t>
      </w:r>
    </w:p>
    <w:p w:rsidR="00E149A9" w:rsidRPr="00787742" w:rsidRDefault="00E149A9" w:rsidP="001C5450">
      <w:pPr>
        <w:pStyle w:val="affffc"/>
      </w:pPr>
      <w:r w:rsidRPr="00787742">
        <w:t>Кроме того, схемой предполагается внедрение системы учета объема перекачиваемых стоков для определения суточного расхода поступающих стоков на всех КНС путем установки прибора в колодец перед станцией либо в лоток в грабельном отделении, а также системы контроля давления жидкости в сети. Данные системы позволят определять фактический расход и режим работы насосных, выявить неконтролируемые присоединения абонентов к системе водоотведения, а также контролировать эффективность работы оборудования в разрезе его энергопотребления.</w:t>
      </w:r>
    </w:p>
    <w:p w:rsidR="00E149A9" w:rsidRDefault="00E149A9" w:rsidP="001C5450">
      <w:pPr>
        <w:pStyle w:val="affffc"/>
      </w:pPr>
      <w:r w:rsidRPr="00787742">
        <w:t>Помимо контроля и учета работы канализационных насосных станций, на сетях водоотведения подлежат оснащению «контрольными точками», на которых осуществляется учет работы сети.</w:t>
      </w:r>
    </w:p>
    <w:p w:rsidR="00E149A9" w:rsidRPr="00A50E17" w:rsidRDefault="00E149A9" w:rsidP="00553ECD">
      <w:pPr>
        <w:pStyle w:val="1110"/>
        <w:numPr>
          <w:ilvl w:val="2"/>
          <w:numId w:val="12"/>
        </w:numPr>
      </w:pPr>
      <w:bookmarkStart w:id="86" w:name="_Toc468804581"/>
      <w:r>
        <w:t>ОАО «РЖД</w:t>
      </w:r>
      <w:r w:rsidRPr="00A50E17">
        <w:t>»</w:t>
      </w:r>
      <w:bookmarkEnd w:id="86"/>
    </w:p>
    <w:p w:rsidR="00E149A9" w:rsidRPr="00A50E17" w:rsidRDefault="00E149A9" w:rsidP="000E4100">
      <w:pPr>
        <w:spacing w:before="240"/>
        <w:ind w:firstLine="709"/>
        <w:rPr>
          <w:sz w:val="26"/>
          <w:szCs w:val="26"/>
          <w:u w:val="single"/>
        </w:rPr>
      </w:pPr>
      <w:r w:rsidRPr="00A50E17">
        <w:rPr>
          <w:sz w:val="26"/>
          <w:szCs w:val="26"/>
          <w:u w:val="single"/>
        </w:rPr>
        <w:t>Мероприятия по развитию сетей и сооружений на них</w:t>
      </w:r>
    </w:p>
    <w:p w:rsidR="00E149A9" w:rsidRDefault="00E149A9" w:rsidP="001C5450">
      <w:pPr>
        <w:pStyle w:val="affffc"/>
        <w:rPr>
          <w:lang w:eastAsia="ru-RU"/>
        </w:rPr>
      </w:pPr>
      <w:r>
        <w:rPr>
          <w:lang w:eastAsia="ru-RU"/>
        </w:rPr>
        <w:t>В целях</w:t>
      </w:r>
      <w:r w:rsidRPr="003138FD">
        <w:rPr>
          <w:lang w:eastAsia="ru-RU"/>
        </w:rPr>
        <w:t xml:space="preserve"> по</w:t>
      </w:r>
      <w:r>
        <w:rPr>
          <w:lang w:eastAsia="ru-RU"/>
        </w:rPr>
        <w:t>вышение надежности водоотведения</w:t>
      </w:r>
      <w:r w:rsidRPr="003138FD">
        <w:rPr>
          <w:lang w:eastAsia="ru-RU"/>
        </w:rPr>
        <w:t xml:space="preserve"> города</w:t>
      </w:r>
      <w:r>
        <w:rPr>
          <w:lang w:eastAsia="ru-RU"/>
        </w:rPr>
        <w:t xml:space="preserve"> схемой водоотведения предусматривается реконструкция участков сетей канализации с высоким уровнем износа.</w:t>
      </w:r>
    </w:p>
    <w:p w:rsidR="00E149A9" w:rsidRDefault="00E149A9" w:rsidP="001C5450">
      <w:pPr>
        <w:pStyle w:val="affffc"/>
      </w:pPr>
      <w:r>
        <w:t>Планируется реконструкция КНС, осуществляющих прием стоков от абонентов и транспортировку в городские сети канализации ООО «Биоресурс»</w:t>
      </w:r>
    </w:p>
    <w:p w:rsidR="00E149A9" w:rsidRDefault="00E149A9" w:rsidP="001C5450">
      <w:pPr>
        <w:pStyle w:val="affffc"/>
        <w:rPr>
          <w:lang w:eastAsia="ru-RU"/>
        </w:rPr>
      </w:pPr>
    </w:p>
    <w:p w:rsidR="00E149A9" w:rsidRDefault="00E149A9" w:rsidP="00CD7E98">
      <w:pPr>
        <w:spacing w:before="240"/>
        <w:ind w:firstLine="709"/>
        <w:rPr>
          <w:iCs/>
          <w:sz w:val="26"/>
          <w:szCs w:val="26"/>
        </w:rPr>
      </w:pPr>
      <w:r w:rsidRPr="00A50E17">
        <w:rPr>
          <w:sz w:val="26"/>
          <w:szCs w:val="26"/>
          <w:u w:val="single"/>
        </w:rPr>
        <w:lastRenderedPageBreak/>
        <w:t>Мероприятия по развитию систем водоотведения в целом</w:t>
      </w:r>
    </w:p>
    <w:p w:rsidR="00E149A9" w:rsidRPr="00E76D2C" w:rsidRDefault="00E149A9" w:rsidP="00CD7E98">
      <w:pPr>
        <w:pStyle w:val="affffc"/>
      </w:pPr>
      <w:r w:rsidRPr="00E76D2C">
        <w:t>Техническое обследование централизованных систем водо</w:t>
      </w:r>
      <w:r>
        <w:t>отведени</w:t>
      </w:r>
      <w:r w:rsidRPr="00E76D2C">
        <w:t>я выполняется в соответствии с Приказом Минстроя России от 05.08.2014 N 437/пр «Об утверждении Требований к проведению технического обследования централизованных систем горячего водоснабжения, холодного водоснабжения и (или) водоотведения, в том числе определение показателей технико-экономического состояния систем водоснабжения и водоотведения, включая показатели физического износа и энергетической эффективности объектов централизованных систем горячего водоснабжения, холодного водоснабжения и (или) водоотведения, объектов нецентрализованных систем холодного и горячего водоснабжения, и порядка осуществления мониторинга таких показателей».</w:t>
      </w:r>
    </w:p>
    <w:p w:rsidR="00E149A9" w:rsidRPr="00E76D2C" w:rsidRDefault="00E149A9" w:rsidP="00CD7E98">
      <w:pPr>
        <w:pStyle w:val="ConsPlusNormal"/>
        <w:spacing w:line="360" w:lineRule="auto"/>
        <w:ind w:firstLine="540"/>
        <w:contextualSpacing/>
        <w:jc w:val="both"/>
        <w:rPr>
          <w:rFonts w:ascii="Times New Roman" w:hAnsi="Times New Roman" w:cs="Times New Roman"/>
          <w:sz w:val="26"/>
          <w:szCs w:val="26"/>
          <w:lang w:eastAsia="en-US"/>
        </w:rPr>
      </w:pPr>
      <w:r w:rsidRPr="00E76D2C">
        <w:rPr>
          <w:rFonts w:ascii="Times New Roman" w:hAnsi="Times New Roman" w:cs="Times New Roman"/>
          <w:sz w:val="26"/>
          <w:szCs w:val="26"/>
          <w:lang w:eastAsia="en-US"/>
        </w:rPr>
        <w:t>Обязательное техническое обследование проводится:</w:t>
      </w:r>
    </w:p>
    <w:p w:rsidR="00E149A9" w:rsidRPr="00E76D2C" w:rsidRDefault="00E149A9" w:rsidP="00922F44">
      <w:pPr>
        <w:pStyle w:val="ConsPlusNormal"/>
        <w:numPr>
          <w:ilvl w:val="0"/>
          <w:numId w:val="11"/>
        </w:numPr>
        <w:spacing w:line="360" w:lineRule="auto"/>
        <w:ind w:left="993" w:hanging="267"/>
        <w:contextualSpacing/>
        <w:jc w:val="both"/>
        <w:rPr>
          <w:rFonts w:ascii="Times New Roman" w:hAnsi="Times New Roman" w:cs="Times New Roman"/>
          <w:sz w:val="26"/>
          <w:szCs w:val="26"/>
          <w:lang w:eastAsia="en-US"/>
        </w:rPr>
      </w:pPr>
      <w:r w:rsidRPr="00E76D2C">
        <w:rPr>
          <w:rFonts w:ascii="Times New Roman" w:hAnsi="Times New Roman" w:cs="Times New Roman"/>
          <w:sz w:val="26"/>
          <w:szCs w:val="26"/>
          <w:lang w:eastAsia="en-US"/>
        </w:rPr>
        <w:t>один раз в течение долгосрочного периода регулирования, но не реже одного раза в пять лет;</w:t>
      </w:r>
    </w:p>
    <w:p w:rsidR="00E149A9" w:rsidRPr="00E76D2C" w:rsidRDefault="00E149A9" w:rsidP="00922F44">
      <w:pPr>
        <w:pStyle w:val="ConsPlusNormal"/>
        <w:numPr>
          <w:ilvl w:val="0"/>
          <w:numId w:val="11"/>
        </w:numPr>
        <w:spacing w:line="360" w:lineRule="auto"/>
        <w:ind w:left="993" w:hanging="267"/>
        <w:contextualSpacing/>
        <w:jc w:val="both"/>
        <w:rPr>
          <w:rFonts w:ascii="Times New Roman" w:hAnsi="Times New Roman" w:cs="Times New Roman"/>
          <w:sz w:val="26"/>
          <w:szCs w:val="26"/>
          <w:lang w:eastAsia="en-US"/>
        </w:rPr>
      </w:pPr>
      <w:r w:rsidRPr="00E76D2C">
        <w:rPr>
          <w:rFonts w:ascii="Times New Roman" w:hAnsi="Times New Roman" w:cs="Times New Roman"/>
          <w:sz w:val="26"/>
          <w:szCs w:val="26"/>
          <w:lang w:eastAsia="en-US"/>
        </w:rPr>
        <w:t>при разработке организацией, осуществляющей водоот</w:t>
      </w:r>
      <w:r>
        <w:rPr>
          <w:rFonts w:ascii="Times New Roman" w:hAnsi="Times New Roman" w:cs="Times New Roman"/>
          <w:sz w:val="26"/>
          <w:szCs w:val="26"/>
          <w:lang w:eastAsia="en-US"/>
        </w:rPr>
        <w:t>ведение, плана снижения сбросов</w:t>
      </w:r>
      <w:r w:rsidRPr="00E76D2C">
        <w:rPr>
          <w:rFonts w:ascii="Times New Roman" w:hAnsi="Times New Roman" w:cs="Times New Roman"/>
          <w:sz w:val="26"/>
          <w:szCs w:val="26"/>
          <w:lang w:eastAsia="en-US"/>
        </w:rPr>
        <w:t xml:space="preserve"> в соответствие с установленными требованиями;</w:t>
      </w:r>
    </w:p>
    <w:p w:rsidR="00E149A9" w:rsidRPr="00E76D2C" w:rsidRDefault="00E149A9" w:rsidP="00922F44">
      <w:pPr>
        <w:pStyle w:val="ConsPlusNormal"/>
        <w:numPr>
          <w:ilvl w:val="0"/>
          <w:numId w:val="11"/>
        </w:numPr>
        <w:spacing w:line="360" w:lineRule="auto"/>
        <w:ind w:left="993" w:hanging="267"/>
        <w:contextualSpacing/>
        <w:jc w:val="both"/>
        <w:rPr>
          <w:rFonts w:ascii="Times New Roman" w:hAnsi="Times New Roman" w:cs="Times New Roman"/>
          <w:sz w:val="26"/>
          <w:szCs w:val="26"/>
          <w:lang w:eastAsia="en-US"/>
        </w:rPr>
      </w:pPr>
      <w:r w:rsidRPr="00E76D2C">
        <w:rPr>
          <w:rFonts w:ascii="Times New Roman" w:hAnsi="Times New Roman" w:cs="Times New Roman"/>
          <w:sz w:val="26"/>
          <w:szCs w:val="26"/>
          <w:lang w:eastAsia="en-US"/>
        </w:rPr>
        <w:t>при принятии организацией, осуществляющей водоотведение, в эксплуатацию бесхозяйных объектов централизованных систем водоотведения в соответствии с положениями Федерального закона «О водоснабжении и водоотведении».</w:t>
      </w:r>
    </w:p>
    <w:p w:rsidR="00E149A9" w:rsidRPr="00A50E17" w:rsidRDefault="00E149A9" w:rsidP="00553ECD">
      <w:pPr>
        <w:pStyle w:val="111"/>
        <w:numPr>
          <w:ilvl w:val="1"/>
          <w:numId w:val="12"/>
        </w:numPr>
      </w:pPr>
      <w:bookmarkStart w:id="87" w:name="_Toc468804582"/>
      <w:r w:rsidRPr="00A50E17">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87"/>
    </w:p>
    <w:p w:rsidR="00E149A9" w:rsidRPr="00A50E17" w:rsidRDefault="00E149A9" w:rsidP="000668B2">
      <w:pPr>
        <w:pStyle w:val="affffc"/>
      </w:pPr>
      <w:r w:rsidRPr="00A50E17">
        <w:t>В системе водоотведения, эксплуатируемой ООО «</w:t>
      </w:r>
      <w:r>
        <w:t>Биоресурс</w:t>
      </w:r>
      <w:r w:rsidRPr="00A50E17">
        <w:t>», системы диспетчеризации и управления отсутствуют.</w:t>
      </w:r>
    </w:p>
    <w:p w:rsidR="00E149A9" w:rsidRPr="00A50E17" w:rsidRDefault="00E149A9" w:rsidP="00A2095E">
      <w:pPr>
        <w:pStyle w:val="affffc"/>
      </w:pPr>
      <w:r w:rsidRPr="00A50E17">
        <w:t xml:space="preserve">Технологический учет транспортируемых сточных вод осуществляется </w:t>
      </w:r>
      <w:r>
        <w:t>расчетным путем согласно нормативам.</w:t>
      </w:r>
    </w:p>
    <w:p w:rsidR="00E149A9" w:rsidRPr="00A50E17" w:rsidRDefault="00E149A9" w:rsidP="000668B2">
      <w:pPr>
        <w:pStyle w:val="affffc"/>
      </w:pPr>
      <w:r w:rsidRPr="00A50E17">
        <w:t xml:space="preserve">В соответствии с требованиями СП 32.13330.2012 «Канализация. Наружные сети и сооружения» сети и сооружения канализации должны быть оснащены системами АСУ ТП и диспетчеризации. </w:t>
      </w:r>
    </w:p>
    <w:p w:rsidR="00E149A9" w:rsidRPr="00A50E17" w:rsidRDefault="00E149A9" w:rsidP="000668B2">
      <w:pPr>
        <w:pStyle w:val="affffc"/>
      </w:pPr>
      <w:r w:rsidRPr="00A50E17">
        <w:lastRenderedPageBreak/>
        <w:t>С контролируемых сооружений на диспетчерский пункт должны передаваться только те сигналы измерения, без которых не могут быть обеспечены оперативное управление и контроль работы сооружений, скорейшая ликвидация и локализация аварии.</w:t>
      </w:r>
    </w:p>
    <w:p w:rsidR="00E149A9" w:rsidRPr="00A50E17" w:rsidRDefault="00E149A9" w:rsidP="000668B2">
      <w:pPr>
        <w:pStyle w:val="affffc"/>
      </w:pPr>
      <w:r w:rsidRPr="00A50E17">
        <w:t>АСУТП в свою очередь подразделяется на четыре уровня:</w:t>
      </w:r>
    </w:p>
    <w:p w:rsidR="00E149A9" w:rsidRPr="00A50E17" w:rsidRDefault="00E149A9" w:rsidP="000668B2">
      <w:pPr>
        <w:pStyle w:val="affffc"/>
      </w:pPr>
      <w:r w:rsidRPr="00A50E17">
        <w:t>1-й уровень технологического процесса (полевой уровень);</w:t>
      </w:r>
    </w:p>
    <w:p w:rsidR="00E149A9" w:rsidRPr="00A50E17" w:rsidRDefault="00E149A9" w:rsidP="000668B2">
      <w:pPr>
        <w:pStyle w:val="affffc"/>
      </w:pPr>
      <w:r w:rsidRPr="00A50E17">
        <w:t>2-й уровень контроля и управления технологическим процессом (контроллерный уровень);</w:t>
      </w:r>
    </w:p>
    <w:p w:rsidR="00E149A9" w:rsidRPr="00A50E17" w:rsidRDefault="00E149A9" w:rsidP="000668B2">
      <w:pPr>
        <w:pStyle w:val="affffc"/>
      </w:pPr>
      <w:r w:rsidRPr="00A50E17">
        <w:t>3-й уровень магистральной сети (сетевой уровень);</w:t>
      </w:r>
    </w:p>
    <w:p w:rsidR="00E149A9" w:rsidRPr="00A50E17" w:rsidRDefault="00E149A9" w:rsidP="000668B2">
      <w:pPr>
        <w:pStyle w:val="affffc"/>
      </w:pPr>
      <w:r w:rsidRPr="00A50E17">
        <w:t>4-й уровень человеко-машинного интерфейса.</w:t>
      </w:r>
    </w:p>
    <w:p w:rsidR="00E149A9" w:rsidRPr="00A50E17" w:rsidRDefault="00E149A9" w:rsidP="00553ECD">
      <w:pPr>
        <w:pStyle w:val="111"/>
        <w:numPr>
          <w:ilvl w:val="1"/>
          <w:numId w:val="12"/>
        </w:numPr>
        <w:rPr>
          <w:webHidden/>
        </w:rPr>
      </w:pPr>
      <w:bookmarkStart w:id="88" w:name="_Toc468804583"/>
      <w:r w:rsidRPr="00A50E17">
        <w:t>Описание вариантов маршрутов прохождения трубопроводов (трасс) по территории поселения, городского округа, расположения намечаемых площадок под строительство сооружений водоотведения и их обоснование</w:t>
      </w:r>
      <w:bookmarkEnd w:id="88"/>
    </w:p>
    <w:p w:rsidR="00E149A9" w:rsidRPr="00A50E17" w:rsidRDefault="00E149A9" w:rsidP="00817022">
      <w:pPr>
        <w:pStyle w:val="affffc"/>
        <w:tabs>
          <w:tab w:val="left" w:pos="2410"/>
        </w:tabs>
      </w:pPr>
      <w:r w:rsidRPr="00A50E17">
        <w:t>Самотечные (безнапорные) сети канализации проектируются, как</w:t>
      </w:r>
      <w:r>
        <w:t xml:space="preserve"> </w:t>
      </w:r>
      <w:r w:rsidRPr="00A50E17">
        <w:t>правило, в одну линию.</w:t>
      </w:r>
      <w:r>
        <w:t xml:space="preserve"> </w:t>
      </w:r>
      <w:r w:rsidRPr="00A50E17">
        <w:t>При параллельной прокладке самотечных коллекторов канализации</w:t>
      </w:r>
      <w:r>
        <w:t xml:space="preserve"> </w:t>
      </w:r>
      <w:r w:rsidRPr="00A50E17">
        <w:t>следует рассматривать устройство перепускных трубопроводов на отдельных</w:t>
      </w:r>
      <w:r>
        <w:t xml:space="preserve"> </w:t>
      </w:r>
      <w:r w:rsidRPr="00A50E17">
        <w:t>участках (где это возможно), для обеспечения их ремонта в аварийных</w:t>
      </w:r>
      <w:r>
        <w:t xml:space="preserve"> </w:t>
      </w:r>
      <w:r w:rsidRPr="00A50E17">
        <w:t>ситуациях;</w:t>
      </w:r>
    </w:p>
    <w:p w:rsidR="00E149A9" w:rsidRPr="00A50E17" w:rsidRDefault="00E149A9" w:rsidP="00817022">
      <w:pPr>
        <w:pStyle w:val="affffc"/>
        <w:tabs>
          <w:tab w:val="left" w:pos="2410"/>
        </w:tabs>
      </w:pPr>
      <w:r w:rsidRPr="00A50E17">
        <w:t>Допускается перепуск в аварийные резервуары (с последующей</w:t>
      </w:r>
      <w:r>
        <w:t xml:space="preserve"> </w:t>
      </w:r>
      <w:r w:rsidRPr="00A50E17">
        <w:t>откачкой) либо, при согласовании с органами санэпиднадзора, в дождевые</w:t>
      </w:r>
      <w:r>
        <w:t xml:space="preserve"> </w:t>
      </w:r>
      <w:r w:rsidRPr="00A50E17">
        <w:t>коллекторы, оборудованные очистными сооружениями на выпусках. При</w:t>
      </w:r>
      <w:r>
        <w:t xml:space="preserve"> </w:t>
      </w:r>
      <w:r w:rsidRPr="00A50E17">
        <w:t>перепусках в дождевые коллекторы должны предусматриваться затворы,</w:t>
      </w:r>
      <w:r>
        <w:t xml:space="preserve"> </w:t>
      </w:r>
      <w:r w:rsidRPr="00A50E17">
        <w:t>подлежащие опломбированию.</w:t>
      </w:r>
    </w:p>
    <w:p w:rsidR="00E149A9" w:rsidRPr="00A50E17" w:rsidRDefault="00E149A9" w:rsidP="00817022">
      <w:pPr>
        <w:pStyle w:val="affffc"/>
        <w:tabs>
          <w:tab w:val="left" w:pos="2410"/>
        </w:tabs>
      </w:pPr>
      <w:r w:rsidRPr="00A50E17">
        <w:t>Надежность действия безнапорных сетей (коллекторов) канализации</w:t>
      </w:r>
      <w:r>
        <w:t xml:space="preserve"> </w:t>
      </w:r>
      <w:r w:rsidRPr="00A50E17">
        <w:t>определяется коррозионной стойкостью материала труб (каналов) и стыковых</w:t>
      </w:r>
      <w:r>
        <w:t xml:space="preserve"> </w:t>
      </w:r>
      <w:r w:rsidRPr="00A50E17">
        <w:t>соединений как к транспортируемой сточной воде, так и к газовой среде в</w:t>
      </w:r>
      <w:r>
        <w:t xml:space="preserve"> </w:t>
      </w:r>
      <w:r w:rsidRPr="00A50E17">
        <w:t>надводном пространстве.</w:t>
      </w:r>
    </w:p>
    <w:p w:rsidR="00E149A9" w:rsidRPr="00A50E17" w:rsidRDefault="00E149A9" w:rsidP="00817022">
      <w:pPr>
        <w:pStyle w:val="affffc"/>
        <w:tabs>
          <w:tab w:val="left" w:pos="2410"/>
        </w:tabs>
      </w:pPr>
      <w:r w:rsidRPr="00A50E17">
        <w:t>Расположение сетей на генеральных планах, а также минимальные</w:t>
      </w:r>
      <w:r>
        <w:t xml:space="preserve"> </w:t>
      </w:r>
      <w:r w:rsidRPr="00A50E17">
        <w:t>расстояния в плане и при пересечениях от наружной поверхности труб до</w:t>
      </w:r>
      <w:r w:rsidR="006831ED">
        <w:t xml:space="preserve"> </w:t>
      </w:r>
      <w:r w:rsidRPr="00A50E17">
        <w:t>сооружений и инженерных коммуникаций должны приниматься согласно СП42.13330.</w:t>
      </w:r>
    </w:p>
    <w:p w:rsidR="00E149A9" w:rsidRPr="00A50E17" w:rsidRDefault="00E149A9" w:rsidP="00817022">
      <w:pPr>
        <w:pStyle w:val="affffc"/>
        <w:tabs>
          <w:tab w:val="left" w:pos="2410"/>
        </w:tabs>
      </w:pPr>
      <w:r w:rsidRPr="00A50E17">
        <w:t>Напорные трубопроводы канализации следует проектировать с</w:t>
      </w:r>
      <w:r w:rsidR="006831ED">
        <w:t xml:space="preserve"> у</w:t>
      </w:r>
      <w:r w:rsidRPr="00A50E17">
        <w:t>четом характеристик транспортируемой сточной жидкости (агрессивность,</w:t>
      </w:r>
      <w:r w:rsidR="006831ED">
        <w:t xml:space="preserve"> </w:t>
      </w:r>
      <w:r w:rsidRPr="00A50E17">
        <w:t>повышенное содержание взвешенных частиц и т.п.). Необходимо</w:t>
      </w:r>
      <w:r w:rsidR="006831ED">
        <w:t xml:space="preserve"> </w:t>
      </w:r>
      <w:r w:rsidRPr="00A50E17">
        <w:t xml:space="preserve">предусматривать </w:t>
      </w:r>
      <w:r w:rsidRPr="00A50E17">
        <w:lastRenderedPageBreak/>
        <w:t>дополнительные мероприятия и конструктивные решения,</w:t>
      </w:r>
      <w:r w:rsidR="006831ED">
        <w:t xml:space="preserve"> </w:t>
      </w:r>
      <w:r w:rsidRPr="00A50E17">
        <w:t>обеспечивающие оперативный ремонт или замену участков трубопроводов в</w:t>
      </w:r>
      <w:r w:rsidR="006831ED">
        <w:t xml:space="preserve"> </w:t>
      </w:r>
      <w:r w:rsidRPr="00A50E17">
        <w:t>процессе эксплуатации, а также применение соответствующей незасоряющейся</w:t>
      </w:r>
      <w:r w:rsidR="006831ED">
        <w:t xml:space="preserve"> </w:t>
      </w:r>
      <w:r w:rsidRPr="00A50E17">
        <w:t>трубопроводной арматуры.</w:t>
      </w:r>
    </w:p>
    <w:p w:rsidR="00E149A9" w:rsidRPr="00A50E17" w:rsidRDefault="00E149A9" w:rsidP="00817022">
      <w:pPr>
        <w:pStyle w:val="affffc"/>
        <w:tabs>
          <w:tab w:val="left" w:pos="2410"/>
        </w:tabs>
      </w:pPr>
      <w:r w:rsidRPr="00A50E17">
        <w:t>Отвод сточной воды от опорожняемого участка при ремонте следует</w:t>
      </w:r>
      <w:r w:rsidR="006831ED">
        <w:t xml:space="preserve"> </w:t>
      </w:r>
      <w:r w:rsidRPr="00A50E17">
        <w:t>предусматривать без сброса в водный объект - в специальную емкость с</w:t>
      </w:r>
      <w:r w:rsidR="003F03E1">
        <w:t xml:space="preserve"> </w:t>
      </w:r>
      <w:r w:rsidRPr="00A50E17">
        <w:t>последующей перекачкой в канализационную сеть или вывозом автоцистерной.</w:t>
      </w:r>
    </w:p>
    <w:p w:rsidR="00E149A9" w:rsidRPr="00A50E17" w:rsidRDefault="00E149A9" w:rsidP="00817022">
      <w:pPr>
        <w:pStyle w:val="affffc"/>
        <w:tabs>
          <w:tab w:val="left" w:pos="2410"/>
        </w:tabs>
      </w:pPr>
      <w:r w:rsidRPr="00A50E17">
        <w:t>Проектирование коллекторов глубокого заложения, прокладываемых</w:t>
      </w:r>
      <w:r w:rsidR="003F03E1">
        <w:t xml:space="preserve"> </w:t>
      </w:r>
      <w:r w:rsidRPr="00A50E17">
        <w:t>щитовой проходкой или горным способом, необходимо выполнять согласно СП43.13330.</w:t>
      </w:r>
    </w:p>
    <w:p w:rsidR="00E149A9" w:rsidRPr="00A50E17" w:rsidRDefault="00E149A9" w:rsidP="00817022">
      <w:pPr>
        <w:pStyle w:val="affffc"/>
        <w:tabs>
          <w:tab w:val="left" w:pos="2410"/>
        </w:tabs>
      </w:pPr>
      <w:r w:rsidRPr="00A50E17">
        <w:t>Наземная и надземная прокладка канализационных трубопроводов на</w:t>
      </w:r>
      <w:r w:rsidR="006831ED">
        <w:t xml:space="preserve"> </w:t>
      </w:r>
      <w:r w:rsidRPr="00A50E17">
        <w:t>территории населенных пунктов не допускается.</w:t>
      </w:r>
    </w:p>
    <w:p w:rsidR="00E149A9" w:rsidRPr="00A50E17" w:rsidRDefault="00E149A9" w:rsidP="00817022">
      <w:pPr>
        <w:pStyle w:val="affffc"/>
        <w:tabs>
          <w:tab w:val="left" w:pos="2410"/>
        </w:tabs>
      </w:pPr>
      <w:r w:rsidRPr="00A50E17">
        <w:t>При укладке канализационных трубопроводов за пределами населенных</w:t>
      </w:r>
      <w:r w:rsidR="003F03E1">
        <w:t xml:space="preserve"> </w:t>
      </w:r>
      <w:r w:rsidRPr="00A50E17">
        <w:t>пунктов и на площадках промпредприятий допускается наземная или надземная</w:t>
      </w:r>
      <w:r w:rsidR="003F03E1">
        <w:t xml:space="preserve"> </w:t>
      </w:r>
      <w:r w:rsidRPr="00A50E17">
        <w:t>прокладка трубопроводов с обеспечением необходимых требований надежности</w:t>
      </w:r>
      <w:r w:rsidR="003F03E1">
        <w:t xml:space="preserve"> </w:t>
      </w:r>
      <w:r w:rsidRPr="00A50E17">
        <w:t>эксплуатации и техники безопасности, с учетом прочностных характеристик</w:t>
      </w:r>
      <w:r w:rsidR="003F03E1">
        <w:t xml:space="preserve"> </w:t>
      </w:r>
      <w:r w:rsidRPr="00A50E17">
        <w:t>трубы при воздействии на ее опоры ветровых нагрузок и пр.</w:t>
      </w:r>
    </w:p>
    <w:p w:rsidR="00E149A9" w:rsidRPr="00A50E17" w:rsidRDefault="00E149A9" w:rsidP="00817022">
      <w:pPr>
        <w:pStyle w:val="affffc"/>
        <w:tabs>
          <w:tab w:val="left" w:pos="2410"/>
        </w:tabs>
      </w:pPr>
      <w:r w:rsidRPr="00A50E17">
        <w:t>Тип основания трубы необходимо принимать в зависимости от</w:t>
      </w:r>
      <w:r w:rsidR="003F03E1">
        <w:t xml:space="preserve"> </w:t>
      </w:r>
      <w:r w:rsidRPr="00A50E17">
        <w:t>несущей способности грунтов и нагрузок, а также прочностных характеристик</w:t>
      </w:r>
      <w:r w:rsidR="003F03E1">
        <w:t xml:space="preserve"> </w:t>
      </w:r>
      <w:r w:rsidRPr="00A50E17">
        <w:t>трубы. Обратная засыпка трубопроводов должна учитывать несущую способность и деформацию трубы</w:t>
      </w:r>
    </w:p>
    <w:p w:rsidR="00E149A9" w:rsidRPr="00A50E17" w:rsidRDefault="00E149A9" w:rsidP="00817022">
      <w:pPr>
        <w:pStyle w:val="affffc"/>
        <w:tabs>
          <w:tab w:val="left" w:pos="2410"/>
        </w:tabs>
      </w:pPr>
      <w:r w:rsidRPr="00A50E17">
        <w:t>При определении надежности действия системы канализации и отдельных ее элементов необходимо учитывать технологические, санитарно-гигиенические и водоохранные требования. В случае недопустимости перерывов в работе системы канализации или отдельных ее элементов должны быть предусмотрены мероприятия, обеспечивающие бесперебойность их работы. При аварии или ремонте одного сооружения перегрузка остальных сооружений данного назначения не должна превышать 8-17 % расчетной их производительности без снижения эффективности очистки сточных вод</w:t>
      </w:r>
    </w:p>
    <w:p w:rsidR="00E149A9" w:rsidRPr="00A50E17" w:rsidRDefault="00E149A9" w:rsidP="008701F0">
      <w:pPr>
        <w:pStyle w:val="affffc"/>
      </w:pPr>
      <w:r w:rsidRPr="00A50E17">
        <w:t xml:space="preserve">Укладка трубопровода должна осуществляться, руководствуясь СНиП «2.04.03-85», с точным расчетом уклона. Это связано с тем, </w:t>
      </w:r>
      <w:r w:rsidR="00BD0943" w:rsidRPr="00A50E17">
        <w:t>что,</w:t>
      </w:r>
      <w:r w:rsidRPr="00A50E17">
        <w:t xml:space="preserve"> уменьшив или увеличив угол наклона труб, впоследствии можно получить засорение канализационной магистрали твердыми фракциями, а именно:</w:t>
      </w:r>
    </w:p>
    <w:p w:rsidR="00E149A9" w:rsidRPr="00A50E17" w:rsidRDefault="00E149A9" w:rsidP="00922F44">
      <w:pPr>
        <w:pStyle w:val="affffc"/>
        <w:numPr>
          <w:ilvl w:val="0"/>
          <w:numId w:val="23"/>
        </w:numPr>
        <w:ind w:left="993" w:hanging="284"/>
      </w:pPr>
      <w:r w:rsidRPr="00A50E17">
        <w:lastRenderedPageBreak/>
        <w:t>укладка труб с малым уклоном приведет к некачественному сливу, вследствие чего будет происходить оседание твердых частиц в трубах, с дальнейшим образованием засоров;</w:t>
      </w:r>
    </w:p>
    <w:p w:rsidR="00E149A9" w:rsidRPr="00A50E17" w:rsidRDefault="00E149A9" w:rsidP="00922F44">
      <w:pPr>
        <w:pStyle w:val="affffc"/>
        <w:numPr>
          <w:ilvl w:val="0"/>
          <w:numId w:val="23"/>
        </w:numPr>
        <w:ind w:left="993" w:hanging="284"/>
      </w:pPr>
      <w:r w:rsidRPr="00A50E17">
        <w:t>укладка труб с большим уклоном не позволит воде увлечь твердые включения из-за большой скорости потока.</w:t>
      </w:r>
    </w:p>
    <w:p w:rsidR="00E149A9" w:rsidRPr="00A50E17" w:rsidRDefault="00E149A9" w:rsidP="008701F0">
      <w:pPr>
        <w:pStyle w:val="affffc"/>
      </w:pPr>
      <w:r w:rsidRPr="00A50E17">
        <w:t>Считается, что оптимальная скорость воды в канализационном трубопроводе должна быть в пределах 0,7-1 м/с. В связи с этим, нормативными документами установлены оптимальные величины уклона канализационных труб и, в зависимости от диаметра трубы, они варьируются от 0,8-ми до 2-х см/м.п. В частности, для труб диаметром 110 мм уклон должен быть не менее 2 см/м.п., а для труб диаметром 160 мм – 0,8 см/м.п. При монтаже канализационной магистрали не допустим обратный уклон.</w:t>
      </w:r>
    </w:p>
    <w:p w:rsidR="00E149A9" w:rsidRPr="00A50E17" w:rsidRDefault="00E149A9" w:rsidP="00C831D6">
      <w:pPr>
        <w:pStyle w:val="affffc"/>
      </w:pPr>
      <w:r w:rsidRPr="00A50E17">
        <w:t>Следует отметить, что строительство новых сетей водоотведения и сооружений на них предполагается в условиях существующей сложившейся городской и поселковой застройки.</w:t>
      </w:r>
    </w:p>
    <w:p w:rsidR="00E149A9" w:rsidRPr="00A50E17" w:rsidRDefault="00E149A9" w:rsidP="00553ECD">
      <w:pPr>
        <w:pStyle w:val="111"/>
        <w:numPr>
          <w:ilvl w:val="1"/>
          <w:numId w:val="12"/>
        </w:numPr>
      </w:pPr>
      <w:bookmarkStart w:id="89" w:name="_Toc468804584"/>
      <w:r w:rsidRPr="00A50E17">
        <w:t>Границы и характеристики охранных зон сетей и сооружений централизованной системы водоотведения</w:t>
      </w:r>
      <w:bookmarkEnd w:id="89"/>
    </w:p>
    <w:p w:rsidR="00E149A9" w:rsidRPr="00A50E17" w:rsidRDefault="00E149A9" w:rsidP="00D926B8">
      <w:pPr>
        <w:pStyle w:val="affffc"/>
      </w:pPr>
      <w:r w:rsidRPr="00A50E17">
        <w:t>Основным видом воздействия очистных сооружений бытовых сточных вод на состояние воздушного бассейна является загрязнение атмосферного воздуха выбросами загрязняющих веществ, тепла, водяного пара, шумовое воздействие оборудования, воздействие сбросов в водные объекты и в грунт.</w:t>
      </w:r>
    </w:p>
    <w:p w:rsidR="00E149A9" w:rsidRPr="00A50E17" w:rsidRDefault="00E149A9" w:rsidP="00D926B8">
      <w:pPr>
        <w:pStyle w:val="affffc"/>
      </w:pPr>
      <w:r w:rsidRPr="00A50E17">
        <w:t xml:space="preserve">В соответствии с СанПиН 2.2.1/2.1.1.1200-03 «Санитарно-защитные зоны и санитарная классификация предприятий, сооружений и иных объектов» необходимо установить границы санитарно-защитных (охранных) зон для </w:t>
      </w:r>
      <w:r>
        <w:t>КОС</w:t>
      </w:r>
      <w:r w:rsidRPr="00A50E17">
        <w:t>:</w:t>
      </w:r>
    </w:p>
    <w:p w:rsidR="00E149A9" w:rsidRDefault="00E149A9" w:rsidP="00D926B8">
      <w:pPr>
        <w:pStyle w:val="affffc"/>
      </w:pPr>
      <w:r>
        <w:t>КОС г. Няндома</w:t>
      </w:r>
      <w:r w:rsidRPr="00A50E17">
        <w:t xml:space="preserve"> ООО «</w:t>
      </w:r>
      <w:r w:rsidR="00BD0943">
        <w:t>Биоресурс</w:t>
      </w:r>
      <w:r w:rsidR="00BD0943" w:rsidRPr="00A50E17">
        <w:t>»</w:t>
      </w:r>
      <w:r w:rsidR="00BD0943">
        <w:t xml:space="preserve"> –</w:t>
      </w:r>
      <w:r w:rsidRPr="00A50E17">
        <w:t xml:space="preserve"> 500 м;</w:t>
      </w:r>
    </w:p>
    <w:p w:rsidR="00E149A9" w:rsidRPr="00A50E17" w:rsidRDefault="00E149A9" w:rsidP="00EA64FC">
      <w:pPr>
        <w:pStyle w:val="affffc"/>
      </w:pPr>
      <w:r>
        <w:t>КОС</w:t>
      </w:r>
      <w:r w:rsidR="00BD0943">
        <w:t xml:space="preserve"> </w:t>
      </w:r>
      <w:r>
        <w:t xml:space="preserve">г. Няндома, мкр. Каргополь-2 </w:t>
      </w:r>
      <w:r w:rsidRPr="00A50E17">
        <w:t>ООО «</w:t>
      </w:r>
      <w:r>
        <w:t>Биоресурс</w:t>
      </w:r>
      <w:r w:rsidRPr="00A50E17">
        <w:t xml:space="preserve">» </w:t>
      </w:r>
      <w:r>
        <w:t>–</w:t>
      </w:r>
      <w:r w:rsidRPr="00A50E17">
        <w:t xml:space="preserve"> 150 м;</w:t>
      </w:r>
    </w:p>
    <w:p w:rsidR="00E149A9" w:rsidRPr="00A50E17" w:rsidRDefault="00E149A9" w:rsidP="00D926B8">
      <w:pPr>
        <w:pStyle w:val="affffc"/>
      </w:pPr>
      <w:r>
        <w:t>КОС</w:t>
      </w:r>
      <w:r w:rsidR="00BD0943">
        <w:t xml:space="preserve"> </w:t>
      </w:r>
      <w:r>
        <w:t xml:space="preserve">д. Андреевская </w:t>
      </w:r>
      <w:r w:rsidRPr="00A50E17">
        <w:t>ООО «</w:t>
      </w:r>
      <w:r>
        <w:t>Биоресурс</w:t>
      </w:r>
      <w:r w:rsidRPr="00A50E17">
        <w:t>» – 150 м;</w:t>
      </w:r>
    </w:p>
    <w:p w:rsidR="00E149A9" w:rsidRPr="00A50E17" w:rsidRDefault="00E149A9" w:rsidP="00D926B8">
      <w:pPr>
        <w:pStyle w:val="affffc"/>
      </w:pPr>
      <w:r w:rsidRPr="00A50E17">
        <w:t>Как правило, границы прописываются в постановлении, выданном министром окружающей среды, а точные сведения можно получить в органах самоуправления или водопроводно-канализационных организациях.</w:t>
      </w:r>
    </w:p>
    <w:p w:rsidR="00E149A9" w:rsidRPr="00A50E17" w:rsidRDefault="00E149A9" w:rsidP="00553ECD">
      <w:pPr>
        <w:pStyle w:val="111"/>
        <w:numPr>
          <w:ilvl w:val="1"/>
          <w:numId w:val="12"/>
        </w:numPr>
      </w:pPr>
      <w:bookmarkStart w:id="90" w:name="_Toc468804585"/>
      <w:r w:rsidRPr="00A50E17">
        <w:lastRenderedPageBreak/>
        <w:t>Границы планируемых зон размещения объектов централизованной системы водоотведения</w:t>
      </w:r>
      <w:bookmarkEnd w:id="90"/>
    </w:p>
    <w:p w:rsidR="00E149A9" w:rsidRPr="00A50E17" w:rsidRDefault="00E149A9" w:rsidP="00D2626C">
      <w:pPr>
        <w:pStyle w:val="affff7"/>
        <w:spacing w:line="360" w:lineRule="auto"/>
        <w:ind w:firstLine="851"/>
        <w:rPr>
          <w:sz w:val="26"/>
          <w:szCs w:val="26"/>
          <w:lang w:eastAsia="en-US"/>
        </w:rPr>
      </w:pPr>
      <w:r w:rsidRPr="00A50E17">
        <w:rPr>
          <w:sz w:val="26"/>
          <w:szCs w:val="26"/>
          <w:lang w:eastAsia="en-US"/>
        </w:rPr>
        <w:t xml:space="preserve">На территории муниципального образования </w:t>
      </w:r>
      <w:r>
        <w:rPr>
          <w:sz w:val="26"/>
          <w:szCs w:val="26"/>
          <w:lang w:eastAsia="en-US"/>
        </w:rPr>
        <w:t>«Няндомское»</w:t>
      </w:r>
      <w:r w:rsidRPr="00A50E17">
        <w:rPr>
          <w:sz w:val="26"/>
          <w:szCs w:val="26"/>
          <w:lang w:eastAsia="en-US"/>
        </w:rPr>
        <w:t xml:space="preserve"> на данный момент функционируют три системы централизованного водоотведения:</w:t>
      </w:r>
    </w:p>
    <w:p w:rsidR="00E149A9" w:rsidRPr="00A50E17" w:rsidRDefault="00E149A9" w:rsidP="00553ECD">
      <w:pPr>
        <w:pStyle w:val="affffc"/>
        <w:numPr>
          <w:ilvl w:val="0"/>
          <w:numId w:val="43"/>
        </w:numPr>
        <w:rPr>
          <w:rStyle w:val="affffd"/>
          <w:iCs/>
        </w:rPr>
      </w:pPr>
      <w:r w:rsidRPr="00A50E17">
        <w:rPr>
          <w:rStyle w:val="affffd"/>
          <w:iCs/>
        </w:rPr>
        <w:t xml:space="preserve">ЦСВО города </w:t>
      </w:r>
      <w:r>
        <w:rPr>
          <w:rStyle w:val="affffd"/>
          <w:iCs/>
        </w:rPr>
        <w:t>Няндома</w:t>
      </w:r>
      <w:r w:rsidRPr="00A50E17">
        <w:rPr>
          <w:rStyle w:val="affffd"/>
          <w:iCs/>
        </w:rPr>
        <w:t>;</w:t>
      </w:r>
    </w:p>
    <w:p w:rsidR="00E149A9" w:rsidRPr="00A50E17" w:rsidRDefault="00E149A9" w:rsidP="00553ECD">
      <w:pPr>
        <w:pStyle w:val="affffc"/>
        <w:numPr>
          <w:ilvl w:val="0"/>
          <w:numId w:val="43"/>
        </w:numPr>
        <w:rPr>
          <w:rStyle w:val="affffd"/>
          <w:iCs/>
        </w:rPr>
      </w:pPr>
      <w:r w:rsidRPr="00A50E17">
        <w:rPr>
          <w:rStyle w:val="affffd"/>
          <w:iCs/>
        </w:rPr>
        <w:t xml:space="preserve">ЦСВО </w:t>
      </w:r>
      <w:r>
        <w:rPr>
          <w:rStyle w:val="affffd"/>
          <w:iCs/>
        </w:rPr>
        <w:t>г. Няндома, мкр. Каргополь-2</w:t>
      </w:r>
      <w:r w:rsidRPr="00A50E17">
        <w:rPr>
          <w:rStyle w:val="affffd"/>
          <w:iCs/>
        </w:rPr>
        <w:t>;</w:t>
      </w:r>
    </w:p>
    <w:p w:rsidR="00E149A9" w:rsidRPr="00A50E17" w:rsidRDefault="00E149A9" w:rsidP="00553ECD">
      <w:pPr>
        <w:pStyle w:val="affffc"/>
        <w:numPr>
          <w:ilvl w:val="0"/>
          <w:numId w:val="43"/>
        </w:numPr>
        <w:rPr>
          <w:rStyle w:val="affffd"/>
          <w:iCs/>
        </w:rPr>
      </w:pPr>
      <w:r w:rsidRPr="00A50E17">
        <w:rPr>
          <w:rStyle w:val="affffd"/>
          <w:iCs/>
        </w:rPr>
        <w:t xml:space="preserve">ЦСВО </w:t>
      </w:r>
      <w:r>
        <w:rPr>
          <w:rStyle w:val="affffd"/>
          <w:iCs/>
        </w:rPr>
        <w:t>д. Андреевская</w:t>
      </w:r>
      <w:r w:rsidRPr="00A50E17">
        <w:rPr>
          <w:rStyle w:val="affffd"/>
          <w:iCs/>
        </w:rPr>
        <w:t xml:space="preserve">. </w:t>
      </w:r>
    </w:p>
    <w:p w:rsidR="00E149A9" w:rsidRPr="00A50E17" w:rsidRDefault="00E149A9" w:rsidP="00D2626C">
      <w:pPr>
        <w:pStyle w:val="affff7"/>
        <w:spacing w:before="0" w:after="0" w:line="360" w:lineRule="auto"/>
        <w:ind w:firstLine="851"/>
        <w:rPr>
          <w:sz w:val="26"/>
          <w:szCs w:val="26"/>
        </w:rPr>
      </w:pPr>
      <w:r w:rsidRPr="00A50E17">
        <w:rPr>
          <w:sz w:val="26"/>
          <w:szCs w:val="26"/>
        </w:rPr>
        <w:t>На перспективу до 2030 года изменение зон действия централизованных систем водоотведе</w:t>
      </w:r>
      <w:r>
        <w:rPr>
          <w:sz w:val="26"/>
          <w:szCs w:val="26"/>
        </w:rPr>
        <w:t>ния не предполагается.</w:t>
      </w:r>
    </w:p>
    <w:p w:rsidR="00E149A9" w:rsidRPr="00A50E17" w:rsidRDefault="00E149A9" w:rsidP="00EA64FC">
      <w:pPr>
        <w:pStyle w:val="affffc"/>
      </w:pPr>
      <w:r w:rsidRPr="00A50E17">
        <w:t xml:space="preserve">На территории МО </w:t>
      </w:r>
      <w:r>
        <w:t>«Няндомское»</w:t>
      </w:r>
      <w:r w:rsidRPr="00A50E17">
        <w:t xml:space="preserve"> деятельность в сфере централизованного водоотведения по установленным тарифам на расчетный срок будут осуществлять </w:t>
      </w:r>
      <w:r>
        <w:t>две</w:t>
      </w:r>
      <w:r w:rsidRPr="00A50E17">
        <w:t xml:space="preserve"> ресурсоснабжающие организации:</w:t>
      </w:r>
    </w:p>
    <w:p w:rsidR="00E149A9" w:rsidRPr="00A50E17" w:rsidRDefault="00E149A9" w:rsidP="00922F44">
      <w:pPr>
        <w:pStyle w:val="affff7"/>
        <w:numPr>
          <w:ilvl w:val="0"/>
          <w:numId w:val="19"/>
        </w:numPr>
        <w:spacing w:before="0" w:after="0" w:line="360" w:lineRule="auto"/>
        <w:ind w:left="1134" w:hanging="283"/>
        <w:rPr>
          <w:sz w:val="26"/>
          <w:szCs w:val="26"/>
        </w:rPr>
      </w:pPr>
      <w:r w:rsidRPr="00A50E17">
        <w:rPr>
          <w:sz w:val="26"/>
          <w:szCs w:val="26"/>
        </w:rPr>
        <w:t>ООО «</w:t>
      </w:r>
      <w:r>
        <w:rPr>
          <w:sz w:val="26"/>
          <w:szCs w:val="26"/>
        </w:rPr>
        <w:t>Биоресурс</w:t>
      </w:r>
      <w:r w:rsidRPr="00A50E17">
        <w:rPr>
          <w:sz w:val="26"/>
          <w:szCs w:val="26"/>
        </w:rPr>
        <w:t xml:space="preserve">», </w:t>
      </w:r>
    </w:p>
    <w:p w:rsidR="00E149A9" w:rsidRPr="00A50E17" w:rsidRDefault="00E149A9" w:rsidP="00922F44">
      <w:pPr>
        <w:pStyle w:val="affff7"/>
        <w:numPr>
          <w:ilvl w:val="0"/>
          <w:numId w:val="19"/>
        </w:numPr>
        <w:spacing w:before="0" w:after="0" w:line="360" w:lineRule="auto"/>
        <w:ind w:left="1134" w:hanging="283"/>
        <w:rPr>
          <w:sz w:val="26"/>
          <w:szCs w:val="26"/>
        </w:rPr>
      </w:pPr>
      <w:r>
        <w:rPr>
          <w:sz w:val="26"/>
          <w:szCs w:val="26"/>
        </w:rPr>
        <w:t>О</w:t>
      </w:r>
      <w:r w:rsidRPr="00A50E17">
        <w:rPr>
          <w:sz w:val="26"/>
          <w:szCs w:val="26"/>
        </w:rPr>
        <w:t>АО «</w:t>
      </w:r>
      <w:r>
        <w:rPr>
          <w:sz w:val="26"/>
          <w:szCs w:val="26"/>
        </w:rPr>
        <w:t>РДЖ</w:t>
      </w:r>
      <w:r w:rsidRPr="00A50E17">
        <w:rPr>
          <w:sz w:val="26"/>
          <w:szCs w:val="26"/>
        </w:rPr>
        <w:t>»</w:t>
      </w:r>
    </w:p>
    <w:p w:rsidR="00E149A9" w:rsidRPr="00A50E17" w:rsidRDefault="00E149A9" w:rsidP="00D2626C">
      <w:pPr>
        <w:pStyle w:val="affff7"/>
        <w:spacing w:before="0" w:after="0" w:line="360" w:lineRule="auto"/>
        <w:ind w:firstLine="851"/>
        <w:rPr>
          <w:sz w:val="26"/>
          <w:szCs w:val="26"/>
        </w:rPr>
      </w:pPr>
      <w:r w:rsidRPr="00A50E17">
        <w:rPr>
          <w:sz w:val="26"/>
          <w:szCs w:val="26"/>
        </w:rPr>
        <w:t>Данные организации будут осуществлять прием и транспортировку хозяйственно-бытовых стоков в рамках систем централизованного водоотведения города.</w:t>
      </w:r>
    </w:p>
    <w:p w:rsidR="00E149A9" w:rsidRPr="00A50E17" w:rsidRDefault="00E149A9" w:rsidP="00886801">
      <w:pPr>
        <w:pStyle w:val="affff7"/>
        <w:spacing w:before="0" w:after="0" w:line="360" w:lineRule="auto"/>
        <w:rPr>
          <w:sz w:val="26"/>
          <w:szCs w:val="26"/>
        </w:rPr>
      </w:pPr>
      <w:r w:rsidRPr="00A50E17">
        <w:rPr>
          <w:sz w:val="26"/>
          <w:szCs w:val="26"/>
        </w:rPr>
        <w:t xml:space="preserve">Также предполагается организация ливневой канализации, охватывающей всю территорию г. </w:t>
      </w:r>
      <w:r>
        <w:rPr>
          <w:sz w:val="26"/>
          <w:szCs w:val="26"/>
        </w:rPr>
        <w:t>Няндома</w:t>
      </w:r>
      <w:r w:rsidRPr="00A50E17">
        <w:rPr>
          <w:sz w:val="26"/>
          <w:szCs w:val="26"/>
        </w:rPr>
        <w:t>.</w:t>
      </w:r>
    </w:p>
    <w:p w:rsidR="00E149A9" w:rsidRPr="00A50E17" w:rsidRDefault="00E149A9" w:rsidP="00886801">
      <w:pPr>
        <w:pStyle w:val="affff7"/>
        <w:spacing w:before="0" w:after="0" w:line="360" w:lineRule="auto"/>
        <w:ind w:firstLine="0"/>
        <w:rPr>
          <w:sz w:val="26"/>
          <w:szCs w:val="26"/>
        </w:rPr>
        <w:sectPr w:rsidR="00E149A9" w:rsidRPr="00A50E17" w:rsidSect="00DE6029">
          <w:pgSz w:w="11906" w:h="16838"/>
          <w:pgMar w:top="1134" w:right="567" w:bottom="567" w:left="1701" w:header="709" w:footer="709" w:gutter="0"/>
          <w:cols w:space="708"/>
          <w:docGrid w:linePitch="360"/>
        </w:sectPr>
      </w:pPr>
    </w:p>
    <w:p w:rsidR="00E149A9" w:rsidRDefault="00E149A9" w:rsidP="00553ECD">
      <w:pPr>
        <w:pStyle w:val="1a"/>
        <w:numPr>
          <w:ilvl w:val="0"/>
          <w:numId w:val="12"/>
        </w:numPr>
      </w:pPr>
      <w:bookmarkStart w:id="91" w:name="_Toc468804586"/>
      <w:r w:rsidRPr="00A50E17">
        <w:lastRenderedPageBreak/>
        <w:t>Экологические аспекты мероприятий по строительству и реконструкции объектов централизованной системы водоотведения</w:t>
      </w:r>
      <w:bookmarkEnd w:id="91"/>
    </w:p>
    <w:p w:rsidR="00E149A9" w:rsidRPr="00A50E17" w:rsidRDefault="00E149A9" w:rsidP="00553ECD">
      <w:pPr>
        <w:pStyle w:val="111"/>
        <w:numPr>
          <w:ilvl w:val="1"/>
          <w:numId w:val="12"/>
        </w:numPr>
      </w:pPr>
      <w:bookmarkStart w:id="92" w:name="_Toc412818726"/>
      <w:bookmarkStart w:id="93" w:name="_Toc468804587"/>
      <w:r w:rsidRPr="00A50E17">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92"/>
      <w:bookmarkEnd w:id="93"/>
    </w:p>
    <w:p w:rsidR="00E149A9" w:rsidRPr="00A50E17" w:rsidRDefault="00E149A9" w:rsidP="008F3250">
      <w:pPr>
        <w:pStyle w:val="affffc"/>
      </w:pPr>
      <w:r w:rsidRPr="00A50E17">
        <w:t>Проблема защиты водных ресурсов требует системного решения. На сегодняшний день на государственном уровне принято несколько основополагающих документов, которые в комплексе регулируют эту сферу:</w:t>
      </w:r>
    </w:p>
    <w:p w:rsidR="00E149A9" w:rsidRPr="00A50E17" w:rsidRDefault="00E149A9" w:rsidP="00922F44">
      <w:pPr>
        <w:pStyle w:val="affffc"/>
        <w:numPr>
          <w:ilvl w:val="0"/>
          <w:numId w:val="18"/>
        </w:numPr>
        <w:ind w:left="1134"/>
      </w:pPr>
      <w:r w:rsidRPr="00A50E17">
        <w:t>Водный кодекс Российской Федерации от 3 июня 2006 г. N 74-ФЗ;</w:t>
      </w:r>
    </w:p>
    <w:p w:rsidR="00E149A9" w:rsidRPr="00A50E17" w:rsidRDefault="00E149A9" w:rsidP="00922F44">
      <w:pPr>
        <w:pStyle w:val="affffc"/>
        <w:numPr>
          <w:ilvl w:val="0"/>
          <w:numId w:val="18"/>
        </w:numPr>
        <w:ind w:left="1134"/>
      </w:pPr>
      <w:r w:rsidRPr="00A50E17">
        <w:t>Федеральный закон от 7 декабря 2011 г. N 416-ФЗ «О водоснабжении и водоотведении»;</w:t>
      </w:r>
    </w:p>
    <w:p w:rsidR="00E149A9" w:rsidRPr="00A50E17" w:rsidRDefault="00E149A9" w:rsidP="00922F44">
      <w:pPr>
        <w:pStyle w:val="affffc"/>
        <w:numPr>
          <w:ilvl w:val="0"/>
          <w:numId w:val="18"/>
        </w:numPr>
        <w:ind w:left="1134"/>
      </w:pPr>
      <w:r w:rsidRPr="00A50E17">
        <w:t>Постановление Правительства РФ от 5 сентября 2013 г. N 782 «О схемах водоснабжения и водоотведения».</w:t>
      </w:r>
    </w:p>
    <w:p w:rsidR="00E149A9" w:rsidRPr="00A50E17" w:rsidRDefault="00E149A9" w:rsidP="008F3250">
      <w:pPr>
        <w:pStyle w:val="affffc"/>
      </w:pPr>
      <w:r w:rsidRPr="00A50E17">
        <w:t>Водное законодательство России регулирует отношения в области использования и охраны водных объектов в целях обеспечения прав граждан на чистую воду и благоприятную водную среду; поддержание оптимальных условий водопользования; качества поверхностных и подземных вод в соответствии с санитарными и экологическими требованиями; защиты водных объектов от загрязнения, засорения и истощения; сохранения биологического разнообразия водных экосистем.</w:t>
      </w:r>
    </w:p>
    <w:p w:rsidR="00E149A9" w:rsidRPr="00A50E17" w:rsidRDefault="00E149A9" w:rsidP="008F3250">
      <w:pPr>
        <w:pStyle w:val="affffc"/>
      </w:pPr>
      <w:r w:rsidRPr="00A50E17">
        <w:t>Существенный источник загрязнения воды – коммунальное хозяйство города. В составе коммунальных стоков наряду с фекальными водами, которые содержат особо опасные для здоровья человека яйца гельминтов, а также болезнетворные микробы и вирусы, имеется много вредных соединений, сбрасываемых предприятиями пищевой промышленности, автомобильного транспорта, общественного питания, торговли. Причем, если в настоящее время по количеству отводимых в водные объекты стоков на первом месте стоит промышленность, то в перспективе, при повышении культуры производства и по мере роста благоустройства города и его размера, это соотношение будет изменяться и количество</w:t>
      </w:r>
      <w:r w:rsidR="00BD0943">
        <w:t xml:space="preserve"> бытовых сточных вод возрастет.</w:t>
      </w:r>
    </w:p>
    <w:p w:rsidR="00E149A9" w:rsidRPr="00A50E17" w:rsidRDefault="00E149A9" w:rsidP="008F3250">
      <w:pPr>
        <w:pStyle w:val="affffc"/>
      </w:pPr>
      <w:r w:rsidRPr="00A50E17">
        <w:lastRenderedPageBreak/>
        <w:t>Ливневые стоки с городских территорий, общая площадь которых составляет многие сотни квадратных километров, включают значительное количество нефти, органических продуктов. В отличие от бытовых и промышленных они большей частью не подвергаются очистке. Эти стоки поступают в водоемы в период весеннего снеготаяния и интенсивных и продолжительных дождей.</w:t>
      </w:r>
    </w:p>
    <w:p w:rsidR="00E149A9" w:rsidRPr="00A50E17" w:rsidRDefault="00E149A9" w:rsidP="008F3250">
      <w:pPr>
        <w:pStyle w:val="affffc"/>
      </w:pPr>
      <w:r w:rsidRPr="00A50E17">
        <w:t>В водном законодательстве нашей страны в основе гигиенических критериев качества воды лежат следующие требования. Вода, используемая населением для питьевых и других целей, должна соответствовать физиологическим потребностям человека по органолептическим свойствам (запах, привкус, окраска) и солевому составу, быть безвредной и безопасной. Действующие гигиенические нормативы выступают научно обоснованным критерием оценки качества воды в водоемах и водотоках, позволяют контролирующим организациям объективно оценить их состояние, в ряде случаев способствуют совершенствованию методов очистки сточных вод многих промышленных и коммунально-бытовых предприятий.</w:t>
      </w:r>
    </w:p>
    <w:p w:rsidR="00E149A9" w:rsidRPr="00A50E17" w:rsidRDefault="00E149A9" w:rsidP="008F3250">
      <w:pPr>
        <w:pStyle w:val="affffc"/>
      </w:pPr>
      <w:r w:rsidRPr="00A50E17">
        <w:t>Требования к качеству вод, используемых для хозяйственно-питьевых и культурно-бытовых нужд, изложены в специальном документе «Правила охраны поверхностных вод от загрязнения сточными водами».</w:t>
      </w:r>
    </w:p>
    <w:p w:rsidR="00E149A9" w:rsidRPr="00A50E17" w:rsidRDefault="00E149A9" w:rsidP="008F3250">
      <w:pPr>
        <w:pStyle w:val="affffc"/>
      </w:pPr>
      <w:r w:rsidRPr="00A50E17">
        <w:t>Охрана водных ресурсов заключается в запрещении сброса в водоемы и водотоки неочищенных вод, создании водоохранных зон, содействии процессам самоочищения в водных объектах, сохранении и улучшении условий формирования поверхностного и подземного стока на водосборах.</w:t>
      </w:r>
    </w:p>
    <w:p w:rsidR="00E149A9" w:rsidRPr="00A50E17" w:rsidRDefault="00E149A9" w:rsidP="008F3250">
      <w:pPr>
        <w:pStyle w:val="affffc"/>
      </w:pPr>
      <w:r w:rsidRPr="00A50E17">
        <w:t xml:space="preserve">Одним из наиболее ценных свойств природных вод является их способность к самоочищению. Самоочищение вод – это восстановление их природных свойств в реках, озерах и других водных объектах, происходящее естественным путем в результате протекания взаимосвязанных физико-химических, биохимических и других процессов (турбулентная диффузия, окисление, сорбция, адсорбция и т. д.) </w:t>
      </w:r>
    </w:p>
    <w:p w:rsidR="00E149A9" w:rsidRPr="00A50E17" w:rsidRDefault="00E149A9" w:rsidP="008F3250">
      <w:pPr>
        <w:pStyle w:val="affffc"/>
      </w:pPr>
      <w:r w:rsidRPr="00A50E17">
        <w:t>Уменьшение концентрации загрязняющих водные объекты неорганических веществ происходит путем нейтрализации кислот и щелочей за счет естественной буферности природных вод, образования труднорастворимых соединений, гидролиза, сорбции и осаждения. Концентрация органических веществ и их токсичность снижаются вследствие химического и биохимического окисления. Эти природные способы самоочищения нашли отражение в принятых методах очистки загрязненных вод в промышленности и сельском хозяйстве.</w:t>
      </w:r>
    </w:p>
    <w:p w:rsidR="00E149A9" w:rsidRPr="00A50E17" w:rsidRDefault="00E149A9" w:rsidP="008F3250">
      <w:pPr>
        <w:pStyle w:val="affffc"/>
      </w:pPr>
      <w:r w:rsidRPr="00A50E17">
        <w:lastRenderedPageBreak/>
        <w:t>Несколько десятилетий назад реки благодаря самоочищающей функции справлялись с очищением вод. Теперь же створы водопользования расположены столь плотно, что нередко места сброса сточных вод и водозаборы находятся практически рядом, поэтому разработке и внедрению эффективных методов очистки и доочистки сточных вод, очистки и обезвреживания водопроводной воды уделяется все больше внимания.</w:t>
      </w:r>
    </w:p>
    <w:p w:rsidR="00E149A9" w:rsidRPr="00A50E17" w:rsidRDefault="00E149A9" w:rsidP="008F3250">
      <w:pPr>
        <w:pStyle w:val="affffc"/>
      </w:pPr>
      <w:r w:rsidRPr="00A50E17">
        <w:t>Последовательная очистка сточных вод на современных предприятиях предполагает проведение первичной, механической очистки (удаляются легко осаждающиеся и всплывающие вещества) и вторичной, биологической (удаляются биологически разрушающиеся органические вещества). При этом осуществляется коагуляция – для осаждения взвешенных и коллоидных веществ, а также фосфора, адсорбция – с целью удаления растворенных органических веществ и электролиз – для снижения содержания растворенных веществ органического и минерального происхождения. Обеззараживание сточных вод проводится в основном посредством их хлорирования и озонирования. Важный элемент технологического процесса очистки – удаление и обеззараживание образующегося осадка. В некоторых случаях заключительной операцией является дистилляция воды.</w:t>
      </w:r>
    </w:p>
    <w:p w:rsidR="00E149A9" w:rsidRPr="00A50E17" w:rsidRDefault="00E149A9" w:rsidP="008F3250">
      <w:pPr>
        <w:pStyle w:val="affffc"/>
      </w:pPr>
      <w:r w:rsidRPr="00A50E17">
        <w:t xml:space="preserve">Наиболее совершенные современные очистные сооружения обеспечивают освобождение сточных вод от органических загрязнений только на 85-90% и лишь в отдельных случаях – на 95%. Поэтому и после очистки необходимо 6–12-кратное, а часто и большее разбавление их чистой водой для сохранения нормальной жизнедеятельности водных экосистем. </w:t>
      </w:r>
    </w:p>
    <w:p w:rsidR="00E149A9" w:rsidRPr="00A50E17" w:rsidRDefault="00E149A9" w:rsidP="008F3250">
      <w:pPr>
        <w:pStyle w:val="affffc"/>
      </w:pPr>
      <w:r w:rsidRPr="00A50E17">
        <w:t>В последнее время разрабатываются и внедряются все более эффективные методы очистки и доочистки сточных вод после их биологической очистки с применением новейших способов обработки стоков: радиационных, электрохимических, сорбционных, магнитных и др. совершенствование технологии очистки сточных вод, дальнейшее повышение степени очистки – важнейшие задачи в области охраны вод от загрязнения.</w:t>
      </w:r>
    </w:p>
    <w:p w:rsidR="00E149A9" w:rsidRPr="00A50E17" w:rsidRDefault="00E149A9" w:rsidP="008F3250">
      <w:pPr>
        <w:pStyle w:val="affffc"/>
      </w:pPr>
      <w:r w:rsidRPr="00A50E17">
        <w:t>Необходимо подчеркнуть, что одной из радикальных мер борьбы с загрязнением служит преодоление укоренившейся традиции рассматривать водные объекты в качестве приемников сточных вод. Там, где это возможно, следует исключить в одних и тех же водотоках и водоемах либо забор воды, либо сброс сточных вод.</w:t>
      </w:r>
    </w:p>
    <w:p w:rsidR="00E149A9" w:rsidRPr="00A50E17" w:rsidRDefault="00E149A9" w:rsidP="008F3250">
      <w:pPr>
        <w:pStyle w:val="affffc"/>
      </w:pPr>
      <w:r w:rsidRPr="00A50E17">
        <w:lastRenderedPageBreak/>
        <w:t xml:space="preserve">Основными проблемами в части влияния системы водоотведения </w:t>
      </w:r>
      <w:r>
        <w:t>МО «Няндомское»</w:t>
      </w:r>
      <w:r w:rsidRPr="00A50E17">
        <w:t xml:space="preserve"> на экологическую безопасность водных ресурсов района являются:</w:t>
      </w:r>
    </w:p>
    <w:p w:rsidR="00E149A9" w:rsidRPr="00A50E17" w:rsidRDefault="00E149A9" w:rsidP="00922F44">
      <w:pPr>
        <w:pStyle w:val="affffc"/>
        <w:numPr>
          <w:ilvl w:val="0"/>
          <w:numId w:val="17"/>
        </w:numPr>
        <w:ind w:left="1134"/>
      </w:pPr>
      <w:r w:rsidRPr="00A50E17">
        <w:t>значительная изношенность сетей в большинстве своем эксплуатируемых более 30 лет;</w:t>
      </w:r>
    </w:p>
    <w:p w:rsidR="00E149A9" w:rsidRPr="00A50E17" w:rsidRDefault="00E149A9" w:rsidP="00922F44">
      <w:pPr>
        <w:pStyle w:val="affffc"/>
        <w:numPr>
          <w:ilvl w:val="0"/>
          <w:numId w:val="17"/>
        </w:numPr>
        <w:ind w:left="1134"/>
      </w:pPr>
      <w:r w:rsidRPr="00A50E17">
        <w:t>несоответствие технологических процессов очистки сточных вод требованиям по установлению качества выпуска стоков в водные объекты региона;</w:t>
      </w:r>
    </w:p>
    <w:p w:rsidR="00E149A9" w:rsidRPr="00A50E17" w:rsidRDefault="00E149A9" w:rsidP="00922F44">
      <w:pPr>
        <w:pStyle w:val="affffc"/>
        <w:numPr>
          <w:ilvl w:val="0"/>
          <w:numId w:val="17"/>
        </w:numPr>
        <w:ind w:left="1134"/>
      </w:pPr>
      <w:r w:rsidRPr="00A50E17">
        <w:t xml:space="preserve">низкое качество очистки сточных вод на </w:t>
      </w:r>
      <w:r>
        <w:t>КОС</w:t>
      </w:r>
      <w:r w:rsidRPr="00A50E17">
        <w:t xml:space="preserve"> по причине использования на них устаревшего оборудования, материалов и применения несовременных методов и способов эксплуатации</w:t>
      </w:r>
    </w:p>
    <w:p w:rsidR="00E149A9" w:rsidRPr="00A50E17" w:rsidRDefault="00E149A9" w:rsidP="00922F44">
      <w:pPr>
        <w:pStyle w:val="aff2"/>
        <w:numPr>
          <w:ilvl w:val="0"/>
          <w:numId w:val="17"/>
        </w:numPr>
        <w:spacing w:line="360" w:lineRule="auto"/>
        <w:ind w:left="1134"/>
        <w:jc w:val="both"/>
        <w:rPr>
          <w:iCs/>
          <w:sz w:val="26"/>
          <w:szCs w:val="26"/>
        </w:rPr>
      </w:pPr>
      <w:r w:rsidRPr="00A50E17">
        <w:rPr>
          <w:iCs/>
          <w:sz w:val="26"/>
          <w:szCs w:val="26"/>
        </w:rPr>
        <w:t>попадание в канализационные сети, а затем и на КНС нефте- и маслосодержащие продуктов, тряпья, целлофана, строительного мусора, пищевых и твердо-бытовых отходов, стекла, дерева, металла из-за недобросовестного пользования абонентами системой водоотведения;</w:t>
      </w:r>
    </w:p>
    <w:p w:rsidR="00E149A9" w:rsidRPr="00A50E17" w:rsidRDefault="00E149A9" w:rsidP="00922F44">
      <w:pPr>
        <w:pStyle w:val="aff2"/>
        <w:numPr>
          <w:ilvl w:val="0"/>
          <w:numId w:val="17"/>
        </w:numPr>
        <w:spacing w:after="0" w:line="360" w:lineRule="auto"/>
        <w:ind w:left="1134"/>
        <w:jc w:val="both"/>
        <w:rPr>
          <w:iCs/>
          <w:sz w:val="26"/>
          <w:szCs w:val="26"/>
        </w:rPr>
      </w:pPr>
      <w:r w:rsidRPr="00A50E17">
        <w:rPr>
          <w:iCs/>
          <w:sz w:val="26"/>
          <w:szCs w:val="26"/>
        </w:rPr>
        <w:t xml:space="preserve">зажиренность сетей, возникающая вследствие попадания в канализационную сеть недостаточно очищенных сточных вод от предприятий общественного питания, ввиду отсутствия на выпусках жироуловителей, либо обслуживание жироуловителей не должным образом, с нарушениями технологии и периодичности обслуживания. </w:t>
      </w:r>
    </w:p>
    <w:p w:rsidR="00E149A9" w:rsidRPr="00A50E17" w:rsidRDefault="00E149A9" w:rsidP="00B1695B">
      <w:pPr>
        <w:pStyle w:val="affffc"/>
      </w:pPr>
      <w:r w:rsidRPr="00A50E17">
        <w:t xml:space="preserve">Для решения основных проблем в части влияния системы водоотведения </w:t>
      </w:r>
      <w:r>
        <w:t>МО «Няндомское»</w:t>
      </w:r>
      <w:r w:rsidRPr="00A50E17">
        <w:t xml:space="preserve"> на экологическую безопасность водных ресурсов необходима полная реконструкция </w:t>
      </w:r>
      <w:r>
        <w:t>КОС</w:t>
      </w:r>
      <w:r w:rsidRPr="00A50E17">
        <w:t xml:space="preserve"> ООО «</w:t>
      </w:r>
      <w:r>
        <w:t>Биоресурс</w:t>
      </w:r>
      <w:r w:rsidRPr="00A50E17">
        <w:t>»», зонирование территории города и строительство очистных сооружений канализации для каждой зоны отдельно.</w:t>
      </w:r>
      <w:r>
        <w:t xml:space="preserve"> </w:t>
      </w:r>
      <w:r w:rsidRPr="00A50E17">
        <w:t>Постоянный контроль за работой всех объектов и сооружений системы водоотведения города и района, особое внимание нужно уделять работе очистных канализационных сооружений, в т.ч. предотвращение попадания неочищенных и не</w:t>
      </w:r>
      <w:r>
        <w:t xml:space="preserve"> </w:t>
      </w:r>
      <w:r w:rsidRPr="00A50E17">
        <w:t>нормативно очищенных стоков в систему бытовой канализации. Необходима перекладка канализационных сетей, выработавших свой ресурс, имеющих высокий процент износа.</w:t>
      </w:r>
    </w:p>
    <w:p w:rsidR="00E149A9" w:rsidRDefault="00E149A9" w:rsidP="00E47937">
      <w:pPr>
        <w:pStyle w:val="affffc"/>
      </w:pPr>
      <w:r w:rsidRPr="00A50E17">
        <w:t xml:space="preserve">В соответствии с водным законодательством и существующими проблемами были разработаны мероприятия по защите водных ресурсов </w:t>
      </w:r>
      <w:r>
        <w:t>МО «Няндомское»</w:t>
      </w:r>
    </w:p>
    <w:p w:rsidR="00E149A9" w:rsidRDefault="00E149A9" w:rsidP="008E7BA6">
      <w:pPr>
        <w:pStyle w:val="affffc"/>
      </w:pPr>
      <w:r>
        <w:lastRenderedPageBreak/>
        <w:t>С целью поэтапного достижения нормативов допустимого сброса загрязняющих веществ в поверхностные водные объекты рыбохозяйственного использования путем снижения массы загрязняющих веществ планируется:</w:t>
      </w:r>
    </w:p>
    <w:p w:rsidR="00E149A9" w:rsidRDefault="00E149A9" w:rsidP="008E7BA6">
      <w:pPr>
        <w:pStyle w:val="affffc"/>
      </w:pPr>
      <w:r>
        <w:t>-реконструкция КОС г. Няндома;</w:t>
      </w:r>
    </w:p>
    <w:p w:rsidR="00E149A9" w:rsidRDefault="00E149A9" w:rsidP="008E7BA6">
      <w:pPr>
        <w:pStyle w:val="affffc"/>
      </w:pPr>
      <w:r>
        <w:t>-реконструкция КОС г. Няндома, мкр. Каргополь-2;</w:t>
      </w:r>
    </w:p>
    <w:p w:rsidR="00E149A9" w:rsidRPr="00A50E17" w:rsidRDefault="00E149A9" w:rsidP="008E7BA6">
      <w:pPr>
        <w:pStyle w:val="affffc"/>
      </w:pPr>
      <w:r>
        <w:t>-реконструкция КОС д. Андреевская.</w:t>
      </w:r>
    </w:p>
    <w:p w:rsidR="00E149A9" w:rsidRPr="00A50E17" w:rsidRDefault="00E149A9" w:rsidP="00553ECD">
      <w:pPr>
        <w:pStyle w:val="111"/>
        <w:numPr>
          <w:ilvl w:val="1"/>
          <w:numId w:val="12"/>
        </w:numPr>
      </w:pPr>
      <w:bookmarkStart w:id="94" w:name="_Toc412818729"/>
      <w:bookmarkStart w:id="95" w:name="_Toc468804588"/>
      <w:r w:rsidRPr="00A50E17">
        <w:t>Сведения о применении методов, безопасных для окружающей среды, при утилизации осадков сточных вод</w:t>
      </w:r>
      <w:bookmarkEnd w:id="94"/>
      <w:bookmarkEnd w:id="95"/>
    </w:p>
    <w:p w:rsidR="00E149A9" w:rsidRPr="00755E11" w:rsidRDefault="00E149A9" w:rsidP="008E7BA6">
      <w:pPr>
        <w:pStyle w:val="affffc"/>
      </w:pPr>
      <w:r w:rsidRPr="00755E11">
        <w:t xml:space="preserve">Суспензии, выделяемые из отработанных и сточных вод в процессе их механической, биологической и физико-химической (реагентной) очистки представляют собой осадки. На сооружения для обработки осадков приходится до половины всех затрат на строительство и эксплуатацию современных очистных сооружений. Большое значение имеют правильный выбор и повышение эффективности работы оборудования для обработки и утилизации осадков сточных вод. </w:t>
      </w:r>
    </w:p>
    <w:p w:rsidR="00E149A9" w:rsidRPr="00755E11" w:rsidRDefault="00E149A9" w:rsidP="008E7BA6">
      <w:pPr>
        <w:pStyle w:val="affffc"/>
      </w:pPr>
      <w:r w:rsidRPr="00755E11">
        <w:t>На сегодняшний день существуют следующие методы обработки осадков:</w:t>
      </w:r>
    </w:p>
    <w:p w:rsidR="00E149A9" w:rsidRPr="00755E11" w:rsidRDefault="00E149A9" w:rsidP="00553ECD">
      <w:pPr>
        <w:pStyle w:val="affffc"/>
        <w:numPr>
          <w:ilvl w:val="0"/>
          <w:numId w:val="94"/>
        </w:numPr>
      </w:pPr>
      <w:r w:rsidRPr="00755E11">
        <w:t>Сгущение и уплотнение;</w:t>
      </w:r>
    </w:p>
    <w:p w:rsidR="00E149A9" w:rsidRPr="00755E11" w:rsidRDefault="00E149A9" w:rsidP="00553ECD">
      <w:pPr>
        <w:pStyle w:val="affffc"/>
        <w:numPr>
          <w:ilvl w:val="0"/>
          <w:numId w:val="94"/>
        </w:numPr>
      </w:pPr>
      <w:r w:rsidRPr="00755E11">
        <w:t>Механическая обработка;</w:t>
      </w:r>
    </w:p>
    <w:p w:rsidR="00E149A9" w:rsidRPr="00755E11" w:rsidRDefault="00E149A9" w:rsidP="00553ECD">
      <w:pPr>
        <w:pStyle w:val="affffc"/>
        <w:numPr>
          <w:ilvl w:val="0"/>
          <w:numId w:val="94"/>
        </w:numPr>
      </w:pPr>
      <w:r w:rsidRPr="00755E11">
        <w:t>Стабилизация;</w:t>
      </w:r>
    </w:p>
    <w:p w:rsidR="00E149A9" w:rsidRPr="00755E11" w:rsidRDefault="00E149A9" w:rsidP="00553ECD">
      <w:pPr>
        <w:pStyle w:val="affffc"/>
        <w:numPr>
          <w:ilvl w:val="0"/>
          <w:numId w:val="94"/>
        </w:numPr>
      </w:pPr>
      <w:r w:rsidRPr="00755E11">
        <w:t>Обезвоживание;</w:t>
      </w:r>
    </w:p>
    <w:p w:rsidR="00E149A9" w:rsidRPr="00755E11" w:rsidRDefault="00E149A9" w:rsidP="00553ECD">
      <w:pPr>
        <w:pStyle w:val="affffc"/>
        <w:numPr>
          <w:ilvl w:val="0"/>
          <w:numId w:val="94"/>
        </w:numPr>
      </w:pPr>
      <w:r w:rsidRPr="00755E11">
        <w:t>Сушка;</w:t>
      </w:r>
    </w:p>
    <w:p w:rsidR="00E149A9" w:rsidRPr="00755E11" w:rsidRDefault="00E149A9" w:rsidP="00553ECD">
      <w:pPr>
        <w:pStyle w:val="affffc"/>
        <w:numPr>
          <w:ilvl w:val="0"/>
          <w:numId w:val="94"/>
        </w:numPr>
      </w:pPr>
      <w:r w:rsidRPr="00755E11">
        <w:t>Стабилизация и обеззараживание обезвоженного осадка;</w:t>
      </w:r>
    </w:p>
    <w:p w:rsidR="00E149A9" w:rsidRPr="00755E11" w:rsidRDefault="00E149A9" w:rsidP="00553ECD">
      <w:pPr>
        <w:pStyle w:val="affffc"/>
        <w:numPr>
          <w:ilvl w:val="0"/>
          <w:numId w:val="94"/>
        </w:numPr>
      </w:pPr>
      <w:r w:rsidRPr="00755E11">
        <w:t>Термическая утилизация и переработка;</w:t>
      </w:r>
    </w:p>
    <w:p w:rsidR="00E149A9" w:rsidRPr="00755E11" w:rsidRDefault="00E149A9" w:rsidP="00553ECD">
      <w:pPr>
        <w:pStyle w:val="affffc"/>
        <w:numPr>
          <w:ilvl w:val="0"/>
          <w:numId w:val="94"/>
        </w:numPr>
      </w:pPr>
      <w:r w:rsidRPr="00755E11">
        <w:t>Очистка возвратных потоков и обработки осадка;</w:t>
      </w:r>
    </w:p>
    <w:p w:rsidR="00E149A9" w:rsidRPr="00755E11" w:rsidRDefault="00E149A9" w:rsidP="00553ECD">
      <w:pPr>
        <w:pStyle w:val="affffc"/>
        <w:numPr>
          <w:ilvl w:val="0"/>
          <w:numId w:val="94"/>
        </w:numPr>
      </w:pPr>
      <w:r w:rsidRPr="00755E11">
        <w:t>Почвенная утилизация;</w:t>
      </w:r>
    </w:p>
    <w:p w:rsidR="00E149A9" w:rsidRPr="00755E11" w:rsidRDefault="00E149A9" w:rsidP="00553ECD">
      <w:pPr>
        <w:pStyle w:val="affffc"/>
        <w:numPr>
          <w:ilvl w:val="0"/>
          <w:numId w:val="94"/>
        </w:numPr>
      </w:pPr>
      <w:r w:rsidRPr="00755E11">
        <w:t>Использование при производстве строительных материалов.</w:t>
      </w:r>
    </w:p>
    <w:p w:rsidR="00E149A9" w:rsidRPr="00755E11" w:rsidRDefault="00E149A9" w:rsidP="008E7BA6">
      <w:pPr>
        <w:pStyle w:val="affffc"/>
      </w:pPr>
      <w:r w:rsidRPr="00755E11">
        <w:t>Осадки можно подразделить на три группы: в основном минерального состава, в основном органического состава и смешанные. Осадки, выделяемые при очистке сточных вод городов, по химическому составу относятся к ценным органоминеральным смесям.</w:t>
      </w:r>
    </w:p>
    <w:p w:rsidR="00E149A9" w:rsidRDefault="00E149A9" w:rsidP="003F03E1">
      <w:pPr>
        <w:pStyle w:val="affffc"/>
      </w:pPr>
      <w:r w:rsidRPr="00755E11">
        <w:lastRenderedPageBreak/>
        <w:t>Осадки городских сточных вод</w:t>
      </w:r>
      <w:r>
        <w:t>, образующиеся на КОС</w:t>
      </w:r>
      <w:r w:rsidRPr="00755E11">
        <w:t xml:space="preserve"> МО</w:t>
      </w:r>
      <w:r>
        <w:t xml:space="preserve"> «Няндомское»</w:t>
      </w:r>
      <w:r w:rsidRPr="00755E11">
        <w:t>, целесообразно использовать</w:t>
      </w:r>
      <w:r>
        <w:t xml:space="preserve"> в строительстве дорог, производстве цемента, в качестве удобрений, для рекультивации полигонов ТБО</w:t>
      </w:r>
      <w:r w:rsidR="003F03E1">
        <w:t>.</w:t>
      </w:r>
    </w:p>
    <w:p w:rsidR="00E149A9" w:rsidRDefault="00E149A9" w:rsidP="0001321E">
      <w:pPr>
        <w:pStyle w:val="affffc"/>
        <w:spacing w:line="240" w:lineRule="auto"/>
        <w:ind w:firstLine="0"/>
        <w:jc w:val="center"/>
        <w:rPr>
          <w:b/>
          <w:sz w:val="22"/>
          <w:szCs w:val="22"/>
        </w:rPr>
        <w:sectPr w:rsidR="00E149A9" w:rsidSect="00DE6029">
          <w:pgSz w:w="11907" w:h="16839" w:code="9"/>
          <w:pgMar w:top="1134" w:right="567" w:bottom="567" w:left="1701" w:header="708" w:footer="708" w:gutter="0"/>
          <w:cols w:space="708"/>
          <w:docGrid w:linePitch="360"/>
        </w:sectPr>
      </w:pPr>
    </w:p>
    <w:p w:rsidR="00E149A9" w:rsidRDefault="00E149A9" w:rsidP="008E7BA6">
      <w:pPr>
        <w:pStyle w:val="aa"/>
        <w:keepNext/>
      </w:pPr>
      <w:r>
        <w:lastRenderedPageBreak/>
        <w:t xml:space="preserve">Таблица </w:t>
      </w:r>
      <w:r w:rsidR="000966FC">
        <w:fldChar w:fldCharType="begin"/>
      </w:r>
      <w:r w:rsidR="000C0FCF">
        <w:instrText xml:space="preserve"> SEQ Таблица \* ARABIC </w:instrText>
      </w:r>
      <w:r w:rsidR="000966FC">
        <w:fldChar w:fldCharType="separate"/>
      </w:r>
      <w:r w:rsidR="000E488C">
        <w:rPr>
          <w:noProof/>
        </w:rPr>
        <w:t>16</w:t>
      </w:r>
      <w:r w:rsidR="000966FC">
        <w:rPr>
          <w:noProof/>
        </w:rPr>
        <w:fldChar w:fldCharType="end"/>
      </w:r>
      <w:r w:rsidR="002C0DF1">
        <w:rPr>
          <w:noProof/>
        </w:rPr>
        <w:t xml:space="preserve"> </w:t>
      </w:r>
      <w:r w:rsidRPr="00C97516">
        <w:t>Рекомендуемые методы утилизации и переработки обезвоженного осадка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43"/>
        <w:gridCol w:w="4737"/>
        <w:gridCol w:w="4663"/>
        <w:gridCol w:w="3785"/>
      </w:tblGrid>
      <w:tr w:rsidR="00E149A9" w:rsidRPr="008E7BA6" w:rsidTr="009A61C8">
        <w:trPr>
          <w:tblHeader/>
        </w:trPr>
        <w:tc>
          <w:tcPr>
            <w:tcW w:w="1943" w:type="dxa"/>
            <w:vAlign w:val="center"/>
          </w:tcPr>
          <w:p w:rsidR="00E149A9" w:rsidRPr="009A61C8" w:rsidRDefault="00E149A9" w:rsidP="009A61C8">
            <w:pPr>
              <w:pStyle w:val="affffc"/>
              <w:spacing w:line="240" w:lineRule="auto"/>
              <w:ind w:firstLine="0"/>
              <w:jc w:val="center"/>
              <w:rPr>
                <w:b/>
                <w:sz w:val="18"/>
                <w:szCs w:val="18"/>
                <w:lang w:eastAsia="ru-RU"/>
              </w:rPr>
            </w:pPr>
            <w:r w:rsidRPr="009A61C8">
              <w:rPr>
                <w:b/>
                <w:sz w:val="18"/>
                <w:szCs w:val="18"/>
                <w:lang w:eastAsia="ru-RU"/>
              </w:rPr>
              <w:t>Метод утилизации осадка</w:t>
            </w:r>
          </w:p>
        </w:tc>
        <w:tc>
          <w:tcPr>
            <w:tcW w:w="4737" w:type="dxa"/>
            <w:vAlign w:val="center"/>
          </w:tcPr>
          <w:p w:rsidR="00E149A9" w:rsidRPr="009A61C8" w:rsidRDefault="00E149A9" w:rsidP="009A61C8">
            <w:pPr>
              <w:pStyle w:val="affffc"/>
              <w:spacing w:line="240" w:lineRule="auto"/>
              <w:ind w:firstLine="0"/>
              <w:jc w:val="center"/>
              <w:rPr>
                <w:b/>
                <w:sz w:val="18"/>
                <w:szCs w:val="18"/>
                <w:lang w:eastAsia="ru-RU"/>
              </w:rPr>
            </w:pPr>
            <w:r w:rsidRPr="009A61C8">
              <w:rPr>
                <w:b/>
                <w:sz w:val="18"/>
                <w:szCs w:val="18"/>
                <w:lang w:eastAsia="ru-RU"/>
              </w:rPr>
              <w:t>Принцип действия</w:t>
            </w:r>
          </w:p>
        </w:tc>
        <w:tc>
          <w:tcPr>
            <w:tcW w:w="4663" w:type="dxa"/>
            <w:vAlign w:val="center"/>
          </w:tcPr>
          <w:p w:rsidR="00E149A9" w:rsidRPr="009A61C8" w:rsidRDefault="00E149A9" w:rsidP="009A61C8">
            <w:pPr>
              <w:pStyle w:val="affffc"/>
              <w:spacing w:line="240" w:lineRule="auto"/>
              <w:ind w:firstLine="0"/>
              <w:jc w:val="center"/>
              <w:rPr>
                <w:b/>
                <w:sz w:val="18"/>
                <w:szCs w:val="18"/>
                <w:lang w:eastAsia="ru-RU"/>
              </w:rPr>
            </w:pPr>
            <w:r w:rsidRPr="009A61C8">
              <w:rPr>
                <w:b/>
                <w:sz w:val="18"/>
                <w:szCs w:val="18"/>
                <w:lang w:eastAsia="ru-RU"/>
              </w:rPr>
              <w:t>Преимущества</w:t>
            </w:r>
          </w:p>
        </w:tc>
        <w:tc>
          <w:tcPr>
            <w:tcW w:w="3785" w:type="dxa"/>
            <w:vAlign w:val="center"/>
          </w:tcPr>
          <w:p w:rsidR="00E149A9" w:rsidRPr="009A61C8" w:rsidRDefault="00E149A9" w:rsidP="009A61C8">
            <w:pPr>
              <w:pStyle w:val="affffc"/>
              <w:spacing w:line="240" w:lineRule="auto"/>
              <w:ind w:firstLine="0"/>
              <w:jc w:val="center"/>
              <w:rPr>
                <w:b/>
                <w:sz w:val="18"/>
                <w:szCs w:val="18"/>
                <w:lang w:eastAsia="ru-RU"/>
              </w:rPr>
            </w:pPr>
            <w:r w:rsidRPr="009A61C8">
              <w:rPr>
                <w:b/>
                <w:sz w:val="18"/>
                <w:szCs w:val="18"/>
                <w:lang w:eastAsia="ru-RU"/>
              </w:rPr>
              <w:t>Недостатки</w:t>
            </w:r>
          </w:p>
        </w:tc>
      </w:tr>
      <w:tr w:rsidR="00E149A9" w:rsidRPr="008E7BA6" w:rsidTr="009A61C8">
        <w:tc>
          <w:tcPr>
            <w:tcW w:w="1943"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Метод сжигания обезвоженного осадка</w:t>
            </w:r>
          </w:p>
        </w:tc>
        <w:tc>
          <w:tcPr>
            <w:tcW w:w="4737" w:type="dxa"/>
          </w:tcPr>
          <w:p w:rsidR="00E149A9" w:rsidRPr="009A61C8" w:rsidRDefault="00E149A9" w:rsidP="009A61C8">
            <w:pPr>
              <w:pStyle w:val="Default"/>
              <w:jc w:val="both"/>
              <w:rPr>
                <w:rFonts w:ascii="Times New Roman" w:hAnsi="Times New Roman" w:cs="Times New Roman"/>
                <w:sz w:val="18"/>
                <w:szCs w:val="18"/>
              </w:rPr>
            </w:pPr>
            <w:r w:rsidRPr="009A61C8">
              <w:rPr>
                <w:rFonts w:ascii="Times New Roman" w:hAnsi="Times New Roman" w:cs="Times New Roman"/>
                <w:sz w:val="18"/>
                <w:szCs w:val="18"/>
              </w:rPr>
              <w:t xml:space="preserve">Сжигание при температуре, как правило, 800-1200С </w:t>
            </w:r>
          </w:p>
          <w:p w:rsidR="00E149A9" w:rsidRPr="009A61C8" w:rsidRDefault="00E149A9" w:rsidP="009A61C8">
            <w:pPr>
              <w:pStyle w:val="affffc"/>
              <w:spacing w:line="240" w:lineRule="auto"/>
              <w:ind w:firstLine="0"/>
              <w:rPr>
                <w:sz w:val="18"/>
                <w:szCs w:val="18"/>
                <w:lang w:eastAsia="ru-RU"/>
              </w:rPr>
            </w:pPr>
          </w:p>
        </w:tc>
        <w:tc>
          <w:tcPr>
            <w:tcW w:w="4663"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Наиболее распространенная технология термической переработки осадка. Все узлы установок отработаны в течении многих лет эксплуатации на десятках установок и оптимизированы. Относительно несложный одноступенчатый процесс.</w:t>
            </w:r>
          </w:p>
        </w:tc>
        <w:tc>
          <w:tcPr>
            <w:tcW w:w="3785"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Большой объем выбросов отходящих газов. Существенные затраты на их очистку.</w:t>
            </w:r>
          </w:p>
        </w:tc>
      </w:tr>
      <w:tr w:rsidR="00E149A9" w:rsidRPr="008E7BA6" w:rsidTr="009A61C8">
        <w:tc>
          <w:tcPr>
            <w:tcW w:w="1943"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Пиролиз обезвоженного осадка</w:t>
            </w:r>
          </w:p>
        </w:tc>
        <w:tc>
          <w:tcPr>
            <w:tcW w:w="4737" w:type="dxa"/>
          </w:tcPr>
          <w:p w:rsidR="00E149A9" w:rsidRPr="009A61C8" w:rsidRDefault="00E149A9" w:rsidP="009A61C8">
            <w:pPr>
              <w:pStyle w:val="affffc"/>
              <w:spacing w:line="240" w:lineRule="auto"/>
              <w:ind w:firstLine="0"/>
              <w:jc w:val="center"/>
              <w:rPr>
                <w:sz w:val="18"/>
                <w:szCs w:val="18"/>
                <w:lang w:eastAsia="ru-RU"/>
              </w:rPr>
            </w:pPr>
            <w:r w:rsidRPr="009A61C8">
              <w:rPr>
                <w:sz w:val="18"/>
                <w:szCs w:val="18"/>
                <w:lang w:eastAsia="ru-RU"/>
              </w:rPr>
              <w:t>Разложение органического вещества осадка под воздействием высокой температуры. Ожижение осуществляется при температуре 600-9000С и полном отсутствии кислорода. Процесс газификации осуществляется в присутствии контролируемых количеств кислорода. при 450-1050С</w:t>
            </w:r>
          </w:p>
        </w:tc>
        <w:tc>
          <w:tcPr>
            <w:tcW w:w="4663"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 xml:space="preserve">Минимальное количество выбросов. Отсутствие образования окисленных </w:t>
            </w:r>
            <w:r w:rsidR="002C0DF1" w:rsidRPr="009A61C8">
              <w:rPr>
                <w:sz w:val="18"/>
                <w:szCs w:val="18"/>
                <w:lang w:eastAsia="ru-RU"/>
              </w:rPr>
              <w:t>супертоксикантов</w:t>
            </w:r>
            <w:r w:rsidRPr="009A61C8">
              <w:rPr>
                <w:sz w:val="18"/>
                <w:szCs w:val="18"/>
                <w:lang w:eastAsia="ru-RU"/>
              </w:rPr>
              <w:t xml:space="preserve"> (диоксин и т.п.).</w:t>
            </w:r>
          </w:p>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Получение твердого или жидкого топлива.</w:t>
            </w:r>
          </w:p>
        </w:tc>
        <w:tc>
          <w:tcPr>
            <w:tcW w:w="3785"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Требует предварительной глубокой сушки осадка. Сложность технологии.</w:t>
            </w:r>
          </w:p>
        </w:tc>
      </w:tr>
      <w:tr w:rsidR="00E149A9" w:rsidRPr="008E7BA6" w:rsidTr="009A61C8">
        <w:tc>
          <w:tcPr>
            <w:tcW w:w="1943"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Использование в составе почвогрунтов</w:t>
            </w:r>
          </w:p>
        </w:tc>
        <w:tc>
          <w:tcPr>
            <w:tcW w:w="4737"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Осадок используется как компонента почвогрунтов, обеспечивающая, прежде всего, органическое вещество и питательные свойства. Почвогрунты используются при озеленении и рекультивации.</w:t>
            </w:r>
          </w:p>
        </w:tc>
        <w:tc>
          <w:tcPr>
            <w:tcW w:w="4663"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В крупных городах методах существенно расширяет потенциальные возможности почвенной утилизации осадка. Высокое разбавление инертными добавками позволяет надежно обеспечивать соблюдение требований к ПДК токсичных веществ в почве (если только к почвогрунтам не введены особые, слишком жесткие нормы).</w:t>
            </w:r>
          </w:p>
        </w:tc>
        <w:tc>
          <w:tcPr>
            <w:tcW w:w="3785"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Учитывая, что в почве содержание органического вещества, как правило, не превышает 10%, доля осадка в почвогрунте не должна быть выше 20%. В качестве остальных компонентов используются песок, глина, другие добавки.</w:t>
            </w:r>
          </w:p>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Для получения качественного почвогрунта осадок должен быть стабилизирован, не содержать крупных включений, быть рассыпчатым. Оптимальная технология подготовки осадка – компостирование.</w:t>
            </w:r>
          </w:p>
        </w:tc>
      </w:tr>
      <w:tr w:rsidR="00E149A9" w:rsidRPr="008E7BA6" w:rsidTr="009A61C8">
        <w:tc>
          <w:tcPr>
            <w:tcW w:w="1943"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Использование при производстве строительных материалов</w:t>
            </w:r>
          </w:p>
        </w:tc>
        <w:tc>
          <w:tcPr>
            <w:tcW w:w="4737"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Осадок может использоваться в производстве стройматериалов типа кирпичей, блоков дорожного покрытия и цемента. Ил может быть обезвожен или подвергнут сушке перед использованием.</w:t>
            </w:r>
          </w:p>
        </w:tc>
        <w:tc>
          <w:tcPr>
            <w:tcW w:w="4663"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Замена сырья. Экономия энергии. Разрушение органических соединений и гибель патогенной микрофлоры. «Связывание» тяжелых металлов»</w:t>
            </w:r>
          </w:p>
        </w:tc>
        <w:tc>
          <w:tcPr>
            <w:tcW w:w="3785"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 xml:space="preserve">Имеется риск дополнительного загрязнения атмосферы в процессе изготовления кирпича в случае использования высушенного ила. </w:t>
            </w:r>
          </w:p>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Опыт с использованием этого метода ограничен.</w:t>
            </w:r>
          </w:p>
          <w:p w:rsidR="00E149A9" w:rsidRPr="009A61C8" w:rsidRDefault="00E149A9" w:rsidP="009A61C8">
            <w:pPr>
              <w:pStyle w:val="affffc"/>
              <w:spacing w:line="240" w:lineRule="auto"/>
              <w:ind w:firstLine="0"/>
              <w:rPr>
                <w:sz w:val="18"/>
                <w:szCs w:val="18"/>
                <w:lang w:eastAsia="ru-RU"/>
              </w:rPr>
            </w:pPr>
          </w:p>
        </w:tc>
      </w:tr>
      <w:tr w:rsidR="00E149A9" w:rsidRPr="008E7BA6" w:rsidTr="009A61C8">
        <w:tc>
          <w:tcPr>
            <w:tcW w:w="1943"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Использование в качестве подсыпки в дорожных работах, для рекультивации полигонов ТБО</w:t>
            </w:r>
          </w:p>
        </w:tc>
        <w:tc>
          <w:tcPr>
            <w:tcW w:w="4737"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Обезвоженный осадок используется в качестве сыпучего материала.</w:t>
            </w:r>
          </w:p>
        </w:tc>
        <w:tc>
          <w:tcPr>
            <w:tcW w:w="4663"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Простота метода</w:t>
            </w:r>
          </w:p>
        </w:tc>
        <w:tc>
          <w:tcPr>
            <w:tcW w:w="3785" w:type="dxa"/>
          </w:tcPr>
          <w:p w:rsidR="00E149A9" w:rsidRPr="009A61C8" w:rsidRDefault="00E149A9" w:rsidP="009A61C8">
            <w:pPr>
              <w:pStyle w:val="affffc"/>
              <w:spacing w:line="240" w:lineRule="auto"/>
              <w:ind w:firstLine="0"/>
              <w:rPr>
                <w:sz w:val="18"/>
                <w:szCs w:val="18"/>
                <w:lang w:eastAsia="ru-RU"/>
              </w:rPr>
            </w:pPr>
            <w:r w:rsidRPr="009A61C8">
              <w:rPr>
                <w:sz w:val="18"/>
                <w:szCs w:val="18"/>
                <w:lang w:eastAsia="ru-RU"/>
              </w:rPr>
              <w:t>Необходимость спроса на осадок со стороны организаций, осуществляющих дорожные работы.</w:t>
            </w:r>
          </w:p>
        </w:tc>
      </w:tr>
    </w:tbl>
    <w:p w:rsidR="00E149A9" w:rsidRDefault="00E149A9" w:rsidP="008E7BA6">
      <w:pPr>
        <w:pStyle w:val="affffc"/>
        <w:sectPr w:rsidR="00E149A9" w:rsidSect="008E7BA6">
          <w:pgSz w:w="16839" w:h="11907" w:orient="landscape" w:code="9"/>
          <w:pgMar w:top="1701" w:right="1134" w:bottom="567" w:left="567" w:header="709" w:footer="709" w:gutter="0"/>
          <w:cols w:space="708"/>
          <w:docGrid w:linePitch="360"/>
        </w:sectPr>
      </w:pPr>
    </w:p>
    <w:p w:rsidR="00E149A9" w:rsidRPr="00A50E17" w:rsidRDefault="00E149A9" w:rsidP="00553ECD">
      <w:pPr>
        <w:pStyle w:val="1a"/>
        <w:numPr>
          <w:ilvl w:val="0"/>
          <w:numId w:val="12"/>
        </w:numPr>
      </w:pPr>
      <w:bookmarkStart w:id="96" w:name="_Toc468804589"/>
      <w:r w:rsidRPr="00A50E17">
        <w:lastRenderedPageBreak/>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96"/>
    </w:p>
    <w:p w:rsidR="00E149A9" w:rsidRPr="00A50E17" w:rsidRDefault="00E149A9" w:rsidP="00553ECD">
      <w:pPr>
        <w:pStyle w:val="111"/>
        <w:numPr>
          <w:ilvl w:val="1"/>
          <w:numId w:val="12"/>
        </w:numPr>
      </w:pPr>
      <w:bookmarkStart w:id="97" w:name="_Toc468804590"/>
      <w:bookmarkStart w:id="98" w:name="_Toc413007172"/>
      <w:r w:rsidRPr="00A50E17">
        <w:t>Оценка стоимости основных мероприятий по реализации схем водоснабжения и водоотведения</w:t>
      </w:r>
      <w:bookmarkEnd w:id="97"/>
    </w:p>
    <w:p w:rsidR="00E149A9" w:rsidRPr="00A50E17" w:rsidRDefault="00E149A9" w:rsidP="00E80F1D">
      <w:pPr>
        <w:pStyle w:val="affffc"/>
      </w:pPr>
      <w:r w:rsidRPr="00A50E17">
        <w:t xml:space="preserve">Оценка объема инвестиций, необходимых для реализации мероприятий по строительству, реконструкции и модернизации сооружений в системах водоснабжения и водоотведения </w:t>
      </w:r>
      <w:r>
        <w:t>МО «Няндомское»</w:t>
      </w:r>
      <w:r w:rsidR="002C0DF1">
        <w:t xml:space="preserve"> </w:t>
      </w:r>
      <w:r>
        <w:t>Архангельской</w:t>
      </w:r>
      <w:r w:rsidRPr="00A50E17">
        <w:t xml:space="preserve"> области выполнена в соответствии со следующими документами:</w:t>
      </w:r>
    </w:p>
    <w:p w:rsidR="00E149A9" w:rsidRPr="00A50E17" w:rsidRDefault="00E149A9" w:rsidP="00922F44">
      <w:pPr>
        <w:pStyle w:val="affffc"/>
        <w:numPr>
          <w:ilvl w:val="0"/>
          <w:numId w:val="27"/>
        </w:numPr>
        <w:ind w:left="993" w:hanging="284"/>
      </w:pPr>
      <w:r w:rsidRPr="00A50E17">
        <w:t>Прейскурант на строительство зданий и сооружений межотраслевого назначения «Прейскурант на потребительную единицу строительной продукции для объектов внеплощадочного водоснабжения и канализации» (ЦИТП, 1988 г.);</w:t>
      </w:r>
    </w:p>
    <w:p w:rsidR="00E149A9" w:rsidRDefault="00E149A9" w:rsidP="00922F44">
      <w:pPr>
        <w:pStyle w:val="affffc"/>
        <w:numPr>
          <w:ilvl w:val="0"/>
          <w:numId w:val="27"/>
        </w:numPr>
        <w:ind w:left="993" w:hanging="284"/>
      </w:pPr>
      <w:r w:rsidRPr="00A50E17">
        <w:t>Пособие к СНиП 2.07.01-89 «Пособие по водоснабжению и канализации городских и сельских поселений», утвержденное приказом ЦНИИэП инженерного оборудования Госархитектуры СССР от 6 ноября 1990 г</w:t>
      </w:r>
      <w:r>
        <w:t xml:space="preserve">. </w:t>
      </w:r>
      <w:r w:rsidRPr="00A50E17">
        <w:t>№23.</w:t>
      </w:r>
    </w:p>
    <w:p w:rsidR="00E149A9" w:rsidRPr="00A50E17" w:rsidRDefault="00E149A9" w:rsidP="00922F44">
      <w:pPr>
        <w:pStyle w:val="affffc"/>
        <w:numPr>
          <w:ilvl w:val="0"/>
          <w:numId w:val="27"/>
        </w:numPr>
        <w:ind w:left="993" w:hanging="284"/>
      </w:pPr>
      <w:r>
        <w:t xml:space="preserve">Укрупненные нормативы цен строительства НЦС </w:t>
      </w:r>
      <w:r>
        <w:rPr>
          <w:rStyle w:val="wmi-callto"/>
        </w:rPr>
        <w:t>81-02-14-2012</w:t>
      </w:r>
      <w:r>
        <w:t xml:space="preserve"> «Сети водоснабжения и канализации», утвержденные приказом Министерства регионального развития РФ № 643 от 30.12.2011.</w:t>
      </w:r>
    </w:p>
    <w:p w:rsidR="00E149A9" w:rsidRPr="00A50E17" w:rsidRDefault="00E149A9" w:rsidP="00E80F1D">
      <w:pPr>
        <w:pStyle w:val="affffc"/>
      </w:pPr>
      <w:r w:rsidRPr="00A50E17">
        <w:t>«Прейскурант на потребительскую единицу строительной продукции для объектов внеплощадочного водоснабжения и канализации» разработан в сметных нормах и ценах, введенных в действие с 1 января 1984 года, установленных для базисного района (I территориальный район - Московская область).</w:t>
      </w:r>
    </w:p>
    <w:p w:rsidR="00E149A9" w:rsidRPr="00A50E17" w:rsidRDefault="00E149A9" w:rsidP="00E80F1D">
      <w:pPr>
        <w:pStyle w:val="affffc"/>
      </w:pPr>
      <w:r w:rsidRPr="00A50E17">
        <w:t xml:space="preserve">Коэффициент перехода от цен базового района (Московская область) к уровню цен </w:t>
      </w:r>
      <w:r>
        <w:t>Архангельской</w:t>
      </w:r>
      <w:r w:rsidRPr="00A50E17">
        <w:t xml:space="preserve"> области принят в соответствии с приложением 10 к вышеупомянутому СНиП 2.07.01-89 и составляет 1,</w:t>
      </w:r>
      <w:r>
        <w:t>25</w:t>
      </w:r>
      <w:r w:rsidRPr="00A50E17">
        <w:t>.</w:t>
      </w:r>
    </w:p>
    <w:p w:rsidR="00E149A9" w:rsidRPr="00A50E17" w:rsidRDefault="00E149A9" w:rsidP="00E80F1D">
      <w:pPr>
        <w:pStyle w:val="affffc"/>
      </w:pPr>
      <w:r w:rsidRPr="00A50E17">
        <w:t xml:space="preserve">Индекс пересчета сметной стоимости строительства от цен 1984 года в цены 2015 года для </w:t>
      </w:r>
      <w:r>
        <w:t>Архангельской</w:t>
      </w:r>
      <w:r w:rsidRPr="00A50E17">
        <w:t xml:space="preserve"> области принят в соответствии с Письмом Координационного центра по ценообразованию и сметному нормированию в строительстве от 12 ноября 2015 г. № КЦ/2015-11ти "Об индексах изменения сметной стоимости строительства по Федеральным округам и регионам Российской Федерации на ноябрь</w:t>
      </w:r>
      <w:r>
        <w:t xml:space="preserve"> 2015 года" и составляет 189</w:t>
      </w:r>
      <w:r w:rsidRPr="00A50E17">
        <w:t>,</w:t>
      </w:r>
      <w:r>
        <w:t>46</w:t>
      </w:r>
      <w:r w:rsidRPr="00A50E17">
        <w:t>.</w:t>
      </w:r>
    </w:p>
    <w:p w:rsidR="00E149A9" w:rsidRPr="00A50E17" w:rsidRDefault="00E149A9" w:rsidP="00E80F1D">
      <w:pPr>
        <w:pStyle w:val="affffc"/>
      </w:pPr>
      <w:r w:rsidRPr="00A50E17">
        <w:lastRenderedPageBreak/>
        <w:t>Для приведения инвестиционных затрат к уровню цен соответствующих лет применены индексы-дефляторы инвестиций, установленные в «Прогнозе долгосрочного социально-экономического развития Российской Федерации на период до 2030 года», разработанном Министерством экономического развития РФ в 2013 году и утвержденном 08.11.2013 г.</w:t>
      </w:r>
      <w:r>
        <w:t xml:space="preserve"> с учетом их корректировок на краткосрочный период 2016-2018 гг.</w:t>
      </w:r>
    </w:p>
    <w:p w:rsidR="00E149A9" w:rsidRPr="00A50E17" w:rsidRDefault="00E149A9" w:rsidP="00553ECD">
      <w:pPr>
        <w:pStyle w:val="111"/>
        <w:numPr>
          <w:ilvl w:val="1"/>
          <w:numId w:val="12"/>
        </w:numPr>
      </w:pPr>
      <w:bookmarkStart w:id="99" w:name="_Toc468804591"/>
      <w:r w:rsidRPr="00A50E17">
        <w:t>Оценка величины необходимых капитальных вложений в строительство и реконструкцию объектов централизованных систем канализации</w:t>
      </w:r>
      <w:bookmarkEnd w:id="98"/>
      <w:bookmarkEnd w:id="99"/>
    </w:p>
    <w:p w:rsidR="00E149A9" w:rsidRDefault="00E149A9" w:rsidP="00011F1F">
      <w:pPr>
        <w:pStyle w:val="affffc"/>
      </w:pPr>
      <w:r w:rsidRPr="002743EC">
        <w:t>Оценка величины необходимых капитальных вложений в строительство и реконструкцию объектов цент</w:t>
      </w:r>
      <w:r>
        <w:t>рализованных систем водоотведени</w:t>
      </w:r>
      <w:r w:rsidRPr="002743EC">
        <w:t>я</w:t>
      </w:r>
      <w:r>
        <w:t xml:space="preserve">, эксплуатируемых каждой из организаций на территории города, приведена в </w:t>
      </w:r>
      <w:r w:rsidR="000966FC">
        <w:fldChar w:fldCharType="begin"/>
      </w:r>
      <w:r>
        <w:instrText xml:space="preserve"> REF _Ref464064294 \h </w:instrText>
      </w:r>
      <w:r w:rsidR="000966FC">
        <w:fldChar w:fldCharType="separate"/>
      </w:r>
      <w:r w:rsidR="000E488C">
        <w:t xml:space="preserve">Таблица </w:t>
      </w:r>
      <w:r w:rsidR="000E488C">
        <w:rPr>
          <w:noProof/>
        </w:rPr>
        <w:t>17</w:t>
      </w:r>
      <w:r w:rsidR="000966FC">
        <w:fldChar w:fldCharType="end"/>
      </w:r>
      <w:r>
        <w:t>.</w:t>
      </w:r>
    </w:p>
    <w:p w:rsidR="00E149A9" w:rsidRPr="009C31FF" w:rsidRDefault="00E149A9" w:rsidP="009C31FF">
      <w:pPr>
        <w:ind w:firstLine="708"/>
        <w:jc w:val="both"/>
        <w:rPr>
          <w:iCs/>
          <w:sz w:val="26"/>
          <w:szCs w:val="26"/>
        </w:rPr>
      </w:pPr>
      <w:r w:rsidRPr="009C31FF">
        <w:rPr>
          <w:iCs/>
          <w:sz w:val="26"/>
          <w:szCs w:val="26"/>
        </w:rPr>
        <w:t>Оценка величины необходимых капитальных вложений по каждому мероприятию организаций, предусмотренных разделом 4 схемы, а также ориентировочный график их финансирования в ценах соответствующих лет приведены в</w:t>
      </w:r>
      <w:r w:rsidR="009C31FF" w:rsidRPr="009C31FF">
        <w:rPr>
          <w:iCs/>
          <w:sz w:val="26"/>
          <w:szCs w:val="26"/>
        </w:rPr>
        <w:t xml:space="preserve"> Таблица 18</w:t>
      </w:r>
      <w:r w:rsidRPr="009C31FF">
        <w:rPr>
          <w:iCs/>
          <w:sz w:val="26"/>
          <w:szCs w:val="26"/>
        </w:rPr>
        <w:t>.</w:t>
      </w:r>
    </w:p>
    <w:p w:rsidR="00E149A9" w:rsidRDefault="00E149A9" w:rsidP="00C94C05">
      <w:pPr>
        <w:pStyle w:val="aa"/>
        <w:keepNext/>
      </w:pPr>
      <w:bookmarkStart w:id="100" w:name="_Ref464064294"/>
      <w:r>
        <w:t xml:space="preserve">Таблица </w:t>
      </w:r>
      <w:r w:rsidR="000966FC">
        <w:fldChar w:fldCharType="begin"/>
      </w:r>
      <w:r w:rsidR="000C0FCF">
        <w:instrText xml:space="preserve"> SEQ Таблица \* ARABIC </w:instrText>
      </w:r>
      <w:r w:rsidR="000966FC">
        <w:fldChar w:fldCharType="separate"/>
      </w:r>
      <w:r w:rsidR="000E488C">
        <w:rPr>
          <w:noProof/>
        </w:rPr>
        <w:t>17</w:t>
      </w:r>
      <w:r w:rsidR="000966FC">
        <w:rPr>
          <w:noProof/>
        </w:rPr>
        <w:fldChar w:fldCharType="end"/>
      </w:r>
      <w:bookmarkEnd w:id="100"/>
      <w:r>
        <w:t xml:space="preserve"> Сводная таблица по объему инвестирования в развитие систем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09"/>
        <w:gridCol w:w="1912"/>
        <w:gridCol w:w="2334"/>
      </w:tblGrid>
      <w:tr w:rsidR="00E149A9" w:rsidRPr="00CA6FF4" w:rsidTr="00C94C05">
        <w:trPr>
          <w:trHeight w:val="20"/>
        </w:trPr>
        <w:tc>
          <w:tcPr>
            <w:tcW w:w="2846" w:type="pct"/>
            <w:vMerge w:val="restart"/>
            <w:vAlign w:val="center"/>
          </w:tcPr>
          <w:p w:rsidR="00E149A9" w:rsidRPr="00CA6FF4" w:rsidRDefault="00E149A9" w:rsidP="00E80F1D">
            <w:pPr>
              <w:spacing w:after="0" w:line="240" w:lineRule="auto"/>
              <w:jc w:val="center"/>
              <w:rPr>
                <w:b/>
                <w:sz w:val="24"/>
                <w:szCs w:val="24"/>
                <w:lang w:eastAsia="ru-RU"/>
              </w:rPr>
            </w:pPr>
            <w:r w:rsidRPr="00CA6FF4">
              <w:rPr>
                <w:b/>
                <w:sz w:val="24"/>
                <w:szCs w:val="24"/>
                <w:lang w:eastAsia="ru-RU"/>
              </w:rPr>
              <w:t>Наименование РСО</w:t>
            </w:r>
          </w:p>
        </w:tc>
        <w:tc>
          <w:tcPr>
            <w:tcW w:w="2154" w:type="pct"/>
            <w:gridSpan w:val="2"/>
            <w:vAlign w:val="center"/>
          </w:tcPr>
          <w:p w:rsidR="00E149A9" w:rsidRPr="00CA6FF4" w:rsidRDefault="00E149A9" w:rsidP="00E80F1D">
            <w:pPr>
              <w:spacing w:after="0" w:line="240" w:lineRule="auto"/>
              <w:jc w:val="center"/>
              <w:rPr>
                <w:b/>
                <w:sz w:val="24"/>
                <w:szCs w:val="24"/>
                <w:lang w:eastAsia="ru-RU"/>
              </w:rPr>
            </w:pPr>
            <w:r w:rsidRPr="00CA6FF4">
              <w:rPr>
                <w:b/>
                <w:sz w:val="24"/>
                <w:szCs w:val="24"/>
                <w:lang w:eastAsia="ru-RU"/>
              </w:rPr>
              <w:t>Объем инвестиций в ценах 2015 г., тыс.</w:t>
            </w:r>
            <w:r w:rsidR="00CA6FF4">
              <w:rPr>
                <w:b/>
                <w:sz w:val="24"/>
                <w:szCs w:val="24"/>
                <w:lang w:eastAsia="ru-RU"/>
              </w:rPr>
              <w:t xml:space="preserve"> </w:t>
            </w:r>
            <w:r w:rsidRPr="00CA6FF4">
              <w:rPr>
                <w:b/>
                <w:sz w:val="24"/>
                <w:szCs w:val="24"/>
                <w:lang w:eastAsia="ru-RU"/>
              </w:rPr>
              <w:t>руб.</w:t>
            </w:r>
          </w:p>
        </w:tc>
      </w:tr>
      <w:tr w:rsidR="00E149A9" w:rsidRPr="00CA6FF4" w:rsidTr="00C94C05">
        <w:trPr>
          <w:trHeight w:val="20"/>
        </w:trPr>
        <w:tc>
          <w:tcPr>
            <w:tcW w:w="2846" w:type="pct"/>
            <w:vMerge/>
            <w:vAlign w:val="center"/>
          </w:tcPr>
          <w:p w:rsidR="00E149A9" w:rsidRPr="00CA6FF4" w:rsidRDefault="00E149A9" w:rsidP="00E80F1D">
            <w:pPr>
              <w:spacing w:after="0" w:line="240" w:lineRule="auto"/>
              <w:rPr>
                <w:b/>
                <w:sz w:val="24"/>
                <w:szCs w:val="24"/>
                <w:lang w:eastAsia="ru-RU"/>
              </w:rPr>
            </w:pPr>
          </w:p>
        </w:tc>
        <w:tc>
          <w:tcPr>
            <w:tcW w:w="970" w:type="pct"/>
            <w:vAlign w:val="center"/>
          </w:tcPr>
          <w:p w:rsidR="00E149A9" w:rsidRPr="00CA6FF4" w:rsidRDefault="00E149A9" w:rsidP="00E80F1D">
            <w:pPr>
              <w:spacing w:after="0" w:line="240" w:lineRule="auto"/>
              <w:jc w:val="center"/>
              <w:rPr>
                <w:b/>
                <w:sz w:val="24"/>
                <w:szCs w:val="24"/>
                <w:lang w:eastAsia="ru-RU"/>
              </w:rPr>
            </w:pPr>
            <w:r w:rsidRPr="00CA6FF4">
              <w:rPr>
                <w:b/>
                <w:sz w:val="24"/>
                <w:szCs w:val="24"/>
                <w:lang w:eastAsia="ru-RU"/>
              </w:rPr>
              <w:t>без НДС</w:t>
            </w:r>
          </w:p>
        </w:tc>
        <w:tc>
          <w:tcPr>
            <w:tcW w:w="1184" w:type="pct"/>
            <w:vAlign w:val="center"/>
          </w:tcPr>
          <w:p w:rsidR="00E149A9" w:rsidRPr="00CA6FF4" w:rsidRDefault="00E149A9" w:rsidP="00E80F1D">
            <w:pPr>
              <w:spacing w:after="0" w:line="240" w:lineRule="auto"/>
              <w:jc w:val="center"/>
              <w:rPr>
                <w:b/>
                <w:sz w:val="24"/>
                <w:szCs w:val="24"/>
                <w:lang w:eastAsia="ru-RU"/>
              </w:rPr>
            </w:pPr>
            <w:r w:rsidRPr="00CA6FF4">
              <w:rPr>
                <w:b/>
                <w:sz w:val="24"/>
                <w:szCs w:val="24"/>
                <w:lang w:eastAsia="ru-RU"/>
              </w:rPr>
              <w:t>Итого с НДС</w:t>
            </w:r>
          </w:p>
        </w:tc>
      </w:tr>
      <w:tr w:rsidR="00E149A9" w:rsidRPr="00CA6FF4" w:rsidTr="00C94C05">
        <w:trPr>
          <w:trHeight w:val="20"/>
        </w:trPr>
        <w:tc>
          <w:tcPr>
            <w:tcW w:w="2846" w:type="pct"/>
            <w:vAlign w:val="center"/>
          </w:tcPr>
          <w:p w:rsidR="00E149A9" w:rsidRPr="00CA6FF4" w:rsidRDefault="00E149A9" w:rsidP="00C94C05">
            <w:pPr>
              <w:spacing w:after="0" w:line="240" w:lineRule="auto"/>
              <w:rPr>
                <w:sz w:val="24"/>
                <w:szCs w:val="24"/>
                <w:lang w:eastAsia="ru-RU"/>
              </w:rPr>
            </w:pPr>
            <w:r w:rsidRPr="00CA6FF4">
              <w:rPr>
                <w:sz w:val="24"/>
                <w:szCs w:val="24"/>
                <w:lang w:eastAsia="ru-RU"/>
              </w:rPr>
              <w:t>ООО «Биоресурс»</w:t>
            </w:r>
          </w:p>
        </w:tc>
        <w:tc>
          <w:tcPr>
            <w:tcW w:w="970" w:type="pct"/>
            <w:vAlign w:val="center"/>
          </w:tcPr>
          <w:p w:rsidR="00E149A9" w:rsidRPr="00CA6FF4" w:rsidRDefault="00CA6FF4" w:rsidP="004D34B9">
            <w:pPr>
              <w:spacing w:after="0" w:line="240" w:lineRule="auto"/>
              <w:jc w:val="center"/>
              <w:rPr>
                <w:sz w:val="24"/>
                <w:szCs w:val="24"/>
                <w:lang w:eastAsia="ru-RU"/>
              </w:rPr>
            </w:pPr>
            <w:r w:rsidRPr="00CA6FF4">
              <w:rPr>
                <w:color w:val="000000"/>
              </w:rPr>
              <w:t>210940</w:t>
            </w:r>
          </w:p>
        </w:tc>
        <w:tc>
          <w:tcPr>
            <w:tcW w:w="1184" w:type="pct"/>
            <w:vAlign w:val="center"/>
          </w:tcPr>
          <w:p w:rsidR="00E149A9" w:rsidRPr="00CA6FF4" w:rsidRDefault="00CA6FF4" w:rsidP="004D34B9">
            <w:pPr>
              <w:spacing w:after="0" w:line="240" w:lineRule="auto"/>
              <w:jc w:val="center"/>
              <w:rPr>
                <w:sz w:val="24"/>
                <w:szCs w:val="24"/>
                <w:lang w:eastAsia="ru-RU"/>
              </w:rPr>
            </w:pPr>
            <w:r w:rsidRPr="00CA6FF4">
              <w:rPr>
                <w:color w:val="000000"/>
              </w:rPr>
              <w:t>248909</w:t>
            </w:r>
          </w:p>
        </w:tc>
      </w:tr>
      <w:tr w:rsidR="00E149A9" w:rsidRPr="00CA6FF4" w:rsidTr="00C94C05">
        <w:trPr>
          <w:trHeight w:val="20"/>
        </w:trPr>
        <w:tc>
          <w:tcPr>
            <w:tcW w:w="2846" w:type="pct"/>
            <w:vAlign w:val="center"/>
          </w:tcPr>
          <w:p w:rsidR="00E149A9" w:rsidRPr="00CA6FF4" w:rsidRDefault="00E149A9" w:rsidP="004D34B9">
            <w:pPr>
              <w:spacing w:after="0" w:line="240" w:lineRule="auto"/>
              <w:rPr>
                <w:sz w:val="24"/>
                <w:szCs w:val="24"/>
                <w:lang w:eastAsia="ru-RU"/>
              </w:rPr>
            </w:pPr>
            <w:r w:rsidRPr="00CA6FF4">
              <w:rPr>
                <w:sz w:val="24"/>
                <w:szCs w:val="24"/>
                <w:lang w:eastAsia="ru-RU"/>
              </w:rPr>
              <w:t>ОАО «РЖД»</w:t>
            </w:r>
          </w:p>
        </w:tc>
        <w:tc>
          <w:tcPr>
            <w:tcW w:w="970" w:type="pct"/>
            <w:vAlign w:val="center"/>
          </w:tcPr>
          <w:p w:rsidR="00E149A9" w:rsidRPr="00CA6FF4" w:rsidRDefault="00E149A9" w:rsidP="004D34B9">
            <w:pPr>
              <w:spacing w:after="0" w:line="240" w:lineRule="auto"/>
              <w:jc w:val="center"/>
              <w:rPr>
                <w:sz w:val="24"/>
                <w:szCs w:val="24"/>
                <w:lang w:eastAsia="ru-RU"/>
              </w:rPr>
            </w:pPr>
            <w:r w:rsidRPr="00CA6FF4">
              <w:rPr>
                <w:color w:val="000000"/>
              </w:rPr>
              <w:t>56668</w:t>
            </w:r>
          </w:p>
        </w:tc>
        <w:tc>
          <w:tcPr>
            <w:tcW w:w="1184" w:type="pct"/>
            <w:vAlign w:val="center"/>
          </w:tcPr>
          <w:p w:rsidR="00E149A9" w:rsidRPr="00CA6FF4" w:rsidRDefault="00E149A9" w:rsidP="004D34B9">
            <w:pPr>
              <w:spacing w:after="0" w:line="240" w:lineRule="auto"/>
              <w:jc w:val="center"/>
              <w:rPr>
                <w:sz w:val="24"/>
                <w:szCs w:val="24"/>
                <w:lang w:eastAsia="ru-RU"/>
              </w:rPr>
            </w:pPr>
            <w:r w:rsidRPr="00CA6FF4">
              <w:rPr>
                <w:color w:val="000000"/>
              </w:rPr>
              <w:t>66869</w:t>
            </w:r>
          </w:p>
        </w:tc>
      </w:tr>
      <w:tr w:rsidR="00E149A9" w:rsidRPr="00A50E17" w:rsidTr="00C94C05">
        <w:trPr>
          <w:trHeight w:val="20"/>
        </w:trPr>
        <w:tc>
          <w:tcPr>
            <w:tcW w:w="2846" w:type="pct"/>
            <w:vAlign w:val="center"/>
          </w:tcPr>
          <w:p w:rsidR="00E149A9" w:rsidRPr="00CA6FF4" w:rsidRDefault="00E149A9" w:rsidP="00C94C05">
            <w:pPr>
              <w:spacing w:after="0" w:line="240" w:lineRule="auto"/>
              <w:rPr>
                <w:b/>
                <w:bCs/>
                <w:sz w:val="24"/>
                <w:szCs w:val="24"/>
                <w:lang w:eastAsia="ru-RU"/>
              </w:rPr>
            </w:pPr>
            <w:r w:rsidRPr="00CA6FF4">
              <w:rPr>
                <w:b/>
                <w:bCs/>
                <w:sz w:val="24"/>
                <w:szCs w:val="24"/>
                <w:lang w:eastAsia="ru-RU"/>
              </w:rPr>
              <w:t>Итого по МО " Няндомское"</w:t>
            </w:r>
          </w:p>
        </w:tc>
        <w:tc>
          <w:tcPr>
            <w:tcW w:w="970" w:type="pct"/>
            <w:vAlign w:val="center"/>
          </w:tcPr>
          <w:p w:rsidR="00E149A9" w:rsidRPr="00CA6FF4" w:rsidRDefault="00CA6FF4" w:rsidP="004D34B9">
            <w:pPr>
              <w:spacing w:after="0" w:line="240" w:lineRule="auto"/>
              <w:jc w:val="center"/>
              <w:rPr>
                <w:b/>
                <w:bCs/>
                <w:sz w:val="24"/>
                <w:szCs w:val="24"/>
                <w:lang w:eastAsia="ru-RU"/>
              </w:rPr>
            </w:pPr>
            <w:r w:rsidRPr="00CA6FF4">
              <w:rPr>
                <w:b/>
                <w:bCs/>
                <w:color w:val="000000"/>
              </w:rPr>
              <w:t>267608</w:t>
            </w:r>
          </w:p>
        </w:tc>
        <w:tc>
          <w:tcPr>
            <w:tcW w:w="1184" w:type="pct"/>
            <w:vAlign w:val="center"/>
          </w:tcPr>
          <w:p w:rsidR="00E149A9" w:rsidRPr="00A50E17" w:rsidRDefault="00CA6FF4" w:rsidP="004D34B9">
            <w:pPr>
              <w:spacing w:after="0" w:line="240" w:lineRule="auto"/>
              <w:jc w:val="center"/>
              <w:rPr>
                <w:b/>
                <w:bCs/>
                <w:sz w:val="24"/>
                <w:szCs w:val="24"/>
                <w:lang w:eastAsia="ru-RU"/>
              </w:rPr>
            </w:pPr>
            <w:r w:rsidRPr="00CA6FF4">
              <w:rPr>
                <w:b/>
                <w:bCs/>
                <w:color w:val="000000"/>
              </w:rPr>
              <w:t>315778</w:t>
            </w:r>
          </w:p>
        </w:tc>
      </w:tr>
    </w:tbl>
    <w:p w:rsidR="00E149A9" w:rsidRPr="00A50E17" w:rsidRDefault="00E149A9" w:rsidP="00C94C05">
      <w:pPr>
        <w:spacing w:after="0" w:line="360" w:lineRule="auto"/>
        <w:jc w:val="both"/>
        <w:rPr>
          <w:iCs/>
          <w:sz w:val="26"/>
          <w:szCs w:val="26"/>
          <w:lang w:eastAsia="ru-RU"/>
        </w:rPr>
      </w:pPr>
    </w:p>
    <w:p w:rsidR="00E149A9" w:rsidRPr="00A50E17" w:rsidRDefault="00E149A9" w:rsidP="00E80F1D">
      <w:pPr>
        <w:spacing w:after="0" w:line="360" w:lineRule="auto"/>
        <w:ind w:firstLine="709"/>
        <w:jc w:val="both"/>
        <w:rPr>
          <w:iCs/>
          <w:sz w:val="26"/>
          <w:szCs w:val="26"/>
          <w:lang w:eastAsia="ru-RU"/>
        </w:rPr>
        <w:sectPr w:rsidR="00E149A9" w:rsidRPr="00A50E17" w:rsidSect="00DE6029">
          <w:pgSz w:w="11907" w:h="16839" w:code="9"/>
          <w:pgMar w:top="1134" w:right="567" w:bottom="567" w:left="1701" w:header="708" w:footer="708" w:gutter="0"/>
          <w:cols w:space="708"/>
          <w:docGrid w:linePitch="360"/>
        </w:sectPr>
      </w:pPr>
    </w:p>
    <w:p w:rsidR="00E149A9" w:rsidRDefault="00E149A9" w:rsidP="00C94C05">
      <w:pPr>
        <w:pStyle w:val="aa"/>
        <w:keepNext/>
      </w:pPr>
      <w:bookmarkStart w:id="101" w:name="_Ref464064306"/>
      <w:r>
        <w:lastRenderedPageBreak/>
        <w:t xml:space="preserve">Таблица </w:t>
      </w:r>
      <w:r w:rsidR="000966FC">
        <w:fldChar w:fldCharType="begin"/>
      </w:r>
      <w:r w:rsidR="000C0FCF">
        <w:instrText xml:space="preserve"> SEQ Таблица \* ARABIC </w:instrText>
      </w:r>
      <w:r w:rsidR="000966FC">
        <w:fldChar w:fldCharType="separate"/>
      </w:r>
      <w:r w:rsidR="000E488C">
        <w:rPr>
          <w:noProof/>
        </w:rPr>
        <w:t>18</w:t>
      </w:r>
      <w:r w:rsidR="000966FC">
        <w:rPr>
          <w:noProof/>
        </w:rPr>
        <w:fldChar w:fldCharType="end"/>
      </w:r>
      <w:bookmarkEnd w:id="101"/>
      <w:r w:rsidR="002C0DF1">
        <w:rPr>
          <w:noProof/>
        </w:rPr>
        <w:t xml:space="preserve"> </w:t>
      </w:r>
      <w:r w:rsidRPr="00A50E17">
        <w:t>Динамика совокупной потребности в капитальных вложениях в мероприятия по строительству, реконструкции и модернизации систем водоотведения</w:t>
      </w:r>
    </w:p>
    <w:tbl>
      <w:tblPr>
        <w:tblW w:w="0" w:type="auto"/>
        <w:tblInd w:w="113" w:type="dxa"/>
        <w:tblLook w:val="04A0"/>
      </w:tblPr>
      <w:tblGrid>
        <w:gridCol w:w="441"/>
        <w:gridCol w:w="5340"/>
        <w:gridCol w:w="1233"/>
        <w:gridCol w:w="791"/>
        <w:gridCol w:w="1262"/>
        <w:gridCol w:w="621"/>
        <w:gridCol w:w="621"/>
        <w:gridCol w:w="621"/>
        <w:gridCol w:w="666"/>
        <w:gridCol w:w="666"/>
        <w:gridCol w:w="666"/>
        <w:gridCol w:w="666"/>
        <w:gridCol w:w="666"/>
        <w:gridCol w:w="666"/>
        <w:gridCol w:w="666"/>
        <w:gridCol w:w="666"/>
        <w:gridCol w:w="666"/>
        <w:gridCol w:w="666"/>
        <w:gridCol w:w="666"/>
        <w:gridCol w:w="666"/>
        <w:gridCol w:w="666"/>
        <w:gridCol w:w="2061"/>
      </w:tblGrid>
      <w:tr w:rsidR="000C0FCF" w:rsidRPr="000C0FCF" w:rsidTr="000C0FCF">
        <w:trPr>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Наименование</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Стоимость в ценах 1 кв. 2015 г, тыс. руб. без НДС</w:t>
            </w:r>
          </w:p>
        </w:tc>
        <w:tc>
          <w:tcPr>
            <w:tcW w:w="0" w:type="auto"/>
            <w:gridSpan w:val="17"/>
            <w:tcBorders>
              <w:top w:val="single" w:sz="4" w:space="0" w:color="auto"/>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Стоимость в ценах соответствующих лет, тыс. руб.</w:t>
            </w:r>
          </w:p>
        </w:tc>
      </w:tr>
      <w:tr w:rsidR="000C0FCF" w:rsidRPr="000C0FCF" w:rsidTr="000C0FCF">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FCF" w:rsidRPr="000C0FCF" w:rsidRDefault="000C0FCF" w:rsidP="000C0FCF">
            <w:pPr>
              <w:spacing w:after="0" w:line="240" w:lineRule="auto"/>
              <w:rPr>
                <w:rFonts w:eastAsia="Times New Roman"/>
                <w:b/>
                <w:bCs/>
                <w:color w:val="000000"/>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0FCF" w:rsidRPr="000C0FCF" w:rsidRDefault="000C0FCF" w:rsidP="000C0FCF">
            <w:pPr>
              <w:spacing w:after="0" w:line="240" w:lineRule="auto"/>
              <w:rPr>
                <w:rFonts w:eastAsia="Times New Roman"/>
                <w:b/>
                <w:bCs/>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Всего, без НДС, тыс. руб.</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НДС, 18%</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Всего, с НДС, тыс.руб.</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2016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2017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2018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2019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2020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2021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2022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2023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2024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2025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2026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2027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2028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2029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2030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2031</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Итого в прогнозных ценах без НДС, тыс. руб.</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 Индекс-дефлятор</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1,094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1,077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1,058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1,031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1,029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1,029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1,031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1,029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1,024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1,021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1,022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1,023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1,024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1,023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1,022</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 </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 То же, нарастающим итогом</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1,077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1,139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1,185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1,221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1,257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1,294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1,333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1,372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1,405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1,435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1,466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1,536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1,572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1,607</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i/>
                <w:iCs/>
                <w:color w:val="000000"/>
                <w:sz w:val="18"/>
                <w:szCs w:val="18"/>
                <w:lang w:eastAsia="ru-RU"/>
              </w:rPr>
            </w:pPr>
            <w:r w:rsidRPr="000C0FCF">
              <w:rPr>
                <w:rFonts w:eastAsia="Times New Roman"/>
                <w:i/>
                <w:iCs/>
                <w:color w:val="000000"/>
                <w:sz w:val="18"/>
                <w:szCs w:val="18"/>
                <w:lang w:eastAsia="ru-RU"/>
              </w:rPr>
              <w:t> </w:t>
            </w:r>
          </w:p>
        </w:tc>
      </w:tr>
      <w:tr w:rsidR="000C0FCF" w:rsidRPr="000C0FCF" w:rsidTr="000C0FCF">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000000" w:fill="CCFFCC"/>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ООО "Биоресурс"</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Мероприятия по развитию очистных сооружений канализации</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163000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29340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192340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2732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2486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12025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12391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12756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18476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19033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18618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31776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26528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27101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27730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28396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29061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269110</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xml:space="preserve"> Разработка проекта, реконструкция и модернизация канализационных очистных сооружений КОС "А" города Няндома</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1200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216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1416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763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806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1569</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xml:space="preserve"> Разработка проекта, реконструкция и модернизация канализационных очистных сооружений КОС "Б" города Няндома</w:t>
            </w:r>
          </w:p>
        </w:tc>
        <w:tc>
          <w:tcPr>
            <w:tcW w:w="0" w:type="auto"/>
            <w:tcBorders>
              <w:top w:val="nil"/>
              <w:left w:val="nil"/>
              <w:bottom w:val="nil"/>
              <w:right w:val="nil"/>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1000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180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1180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635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672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1307</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Оснащение существующих КОС г. Няндома приборами учета расхода поступающих сточных вод</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354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381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381</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Реконструкция КОС "А": Замена системы аэрации и ремонт технологических линий</w:t>
            </w:r>
            <w:r w:rsidRPr="000C0FCF">
              <w:rPr>
                <w:rFonts w:eastAsia="Times New Roman"/>
                <w:color w:val="000000"/>
                <w:sz w:val="18"/>
                <w:szCs w:val="18"/>
                <w:lang w:eastAsia="ru-RU"/>
              </w:rPr>
              <w:br/>
              <w:t>Строительство иловой карты</w:t>
            </w:r>
            <w:r w:rsidRPr="000C0FCF">
              <w:rPr>
                <w:rFonts w:eastAsia="Times New Roman"/>
                <w:color w:val="000000"/>
                <w:sz w:val="18"/>
                <w:szCs w:val="18"/>
                <w:lang w:eastAsia="ru-RU"/>
              </w:rPr>
              <w:br/>
              <w:t>Замена насосного оборудования машинный зал</w:t>
            </w:r>
            <w:r w:rsidRPr="000C0FCF">
              <w:rPr>
                <w:rFonts w:eastAsia="Times New Roman"/>
                <w:color w:val="000000"/>
                <w:sz w:val="18"/>
                <w:szCs w:val="18"/>
                <w:lang w:eastAsia="ru-RU"/>
              </w:rPr>
              <w:br/>
              <w:t>Ремонт здания КНС</w:t>
            </w:r>
            <w:r w:rsidRPr="000C0FCF">
              <w:rPr>
                <w:rFonts w:eastAsia="Times New Roman"/>
                <w:color w:val="000000"/>
                <w:sz w:val="18"/>
                <w:szCs w:val="18"/>
                <w:lang w:eastAsia="ru-RU"/>
              </w:rPr>
              <w:br/>
              <w:t>Установка частотных регуляторов насосов КНС с регулированием по уровню в приёмной ёмкости</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48000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8640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56640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11186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11526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11866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12215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12584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12952</w:t>
            </w:r>
          </w:p>
        </w:tc>
        <w:tc>
          <w:tcPr>
            <w:tcW w:w="0" w:type="auto"/>
            <w:tcBorders>
              <w:top w:val="nil"/>
              <w:left w:val="nil"/>
              <w:bottom w:val="nil"/>
              <w:right w:val="nil"/>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72329</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Реконструкция КОС "Б" Проведение работ по капитальному ремонту, реконструкции и модернизации очистных сооружений</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94000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16920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110920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nil"/>
              <w:right w:val="nil"/>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25974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26528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27101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27730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28396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29061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164790</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Разработка проекта, реконструкция и модернизация канализационных очистных сооружений города Няндома, мкр. Каргополь-2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1000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180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1180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635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672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1307</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Проведение работ, реконструкция и модернизация канализационных очистных сооружений города Няндома, мкр. Каргополь-2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14000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2520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16520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5344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5505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5666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5803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22319</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Разработка проекта, реконструкции и модернизации канализационных очистных сооружений д. Андреевская</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90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590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318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336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654</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Проведение работ по реконструкции и модернизации канализационных очистных сооружений д. Андреевская</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3000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3540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839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864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890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916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944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4453</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Мероприятия по развитию канализационных насосных станций</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18000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3240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21240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1525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1613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1678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1729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1780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1832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1888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1943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1989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2032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2076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2124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2175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2226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26609</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Проектирование и поэтапная реконструкция существующих канализационных насосных станций</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18000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3240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21240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1525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1613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1678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1729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1780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1832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1888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1943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1989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2032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2076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2124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2175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2226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26609</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Мероприятия по развитию сетей хозяйственно-бытовой канализации</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25000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4500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29500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4766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5040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5244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5403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1483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1527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1573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1619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1658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1693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1384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1416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1450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1484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1517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37256</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Реконструкция сетей водоотведения, характеризующихся высоким износом и аварийностью</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15000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2700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17700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4766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5040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5244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5403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20452</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Реконструкция сетей водоотведения, характеризующихся износом более 80%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6000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1080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7080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1483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1527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1573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1619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1658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1693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9553</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Реконструкция сетей водоотведения, характеризующихся износом более 60%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4000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720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4720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1384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1416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1450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1484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1517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7251</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Мероприятия по развитию систем канализации в целом</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4940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889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5829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1239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1310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322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331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341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351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362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372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381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389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398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407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417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427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436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7484</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Выявление и передача бесхозяйных сетей канализации в эксплуатацию ООО «Биоресурс», создание технической и экономической базы для эксплуатации этих сетей</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1490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268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1758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947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1001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1948</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Внедрение системы автоматического сбора данных и диспетчеризации системы водоотведения</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3450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621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4071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292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309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322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331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341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351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362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372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381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389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398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407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417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427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436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5536</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xml:space="preserve">ИТОГО объекты водоотведения ООО "Биоресурс"(без НДС)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210940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НДС (18%)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37969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xml:space="preserve">ИТОГО объекты водоотведения ООО "Биоресурс"(с НДС)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248909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r>
      <w:tr w:rsidR="000C0FCF" w:rsidRPr="000C0FCF" w:rsidTr="000C0FCF">
        <w:trPr>
          <w:trHeight w:val="20"/>
        </w:trPr>
        <w:tc>
          <w:tcPr>
            <w:tcW w:w="0" w:type="auto"/>
            <w:gridSpan w:val="22"/>
            <w:tcBorders>
              <w:top w:val="single" w:sz="4" w:space="0" w:color="auto"/>
              <w:left w:val="single" w:sz="4" w:space="0" w:color="auto"/>
              <w:bottom w:val="single" w:sz="4" w:space="0" w:color="auto"/>
              <w:right w:val="single" w:sz="4" w:space="0" w:color="auto"/>
            </w:tcBorders>
            <w:shd w:val="clear" w:color="000000" w:fill="CCFFCC"/>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ОАО «РЖД»</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Мероприятия по развитию сетей хозяйственно-бытовой канализации</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39208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7057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46265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9286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9484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9689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9914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10152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10390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10621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11875</w:t>
            </w:r>
          </w:p>
        </w:tc>
      </w:tr>
      <w:tr w:rsidR="000C0FCF" w:rsidRPr="000C0FCF" w:rsidTr="000C0FCF">
        <w:trPr>
          <w:trHeight w:val="2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Перекладка участков сети водоотведения, характеризующихся высоким износом</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26156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4708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30864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6195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6327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6464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6614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6772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6931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7086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7476</w:t>
            </w:r>
          </w:p>
        </w:tc>
      </w:tr>
      <w:tr w:rsidR="000C0FCF" w:rsidRPr="000C0FCF" w:rsidTr="000C0FCF">
        <w:trPr>
          <w:trHeight w:val="20"/>
        </w:trPr>
        <w:tc>
          <w:tcPr>
            <w:tcW w:w="0" w:type="auto"/>
            <w:vMerge/>
            <w:tcBorders>
              <w:top w:val="nil"/>
              <w:left w:val="single" w:sz="4" w:space="0" w:color="auto"/>
              <w:bottom w:val="single" w:sz="4" w:space="0" w:color="auto"/>
              <w:right w:val="single" w:sz="4" w:space="0" w:color="auto"/>
            </w:tcBorders>
            <w:vAlign w:val="center"/>
            <w:hideMark/>
          </w:tcPr>
          <w:p w:rsidR="000C0FCF" w:rsidRPr="000C0FCF" w:rsidRDefault="000C0FCF" w:rsidP="000C0FCF">
            <w:pPr>
              <w:spacing w:after="0" w:line="240" w:lineRule="auto"/>
              <w:rPr>
                <w:rFonts w:eastAsia="Times New Roman"/>
                <w:color w:val="00000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C0FCF" w:rsidRPr="000C0FCF" w:rsidRDefault="000C0FCF" w:rsidP="000C0FCF">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13052</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2349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15401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3091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3157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3225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3300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3379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3459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3536</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4399</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Мероприятия по развитию канализационных насосных станций</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16800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3024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19824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27853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5682</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Реконструкция КНС</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16800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3024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19824</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27853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5682</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Мероприятия по развитию систем канализации в целом</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660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120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780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237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285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323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845</w:t>
            </w:r>
          </w:p>
        </w:tc>
      </w:tr>
      <w:tr w:rsidR="000C0FCF" w:rsidRPr="000C0FCF" w:rsidTr="000C0FCF">
        <w:trPr>
          <w:trHeight w:val="2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lastRenderedPageBreak/>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Проведение технического обследования системы водоотведения</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220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260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237</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237</w:t>
            </w:r>
          </w:p>
        </w:tc>
      </w:tr>
      <w:tr w:rsidR="000C0FCF" w:rsidRPr="000C0FCF" w:rsidTr="000C0FCF">
        <w:trPr>
          <w:trHeight w:val="20"/>
        </w:trPr>
        <w:tc>
          <w:tcPr>
            <w:tcW w:w="0" w:type="auto"/>
            <w:vMerge/>
            <w:tcBorders>
              <w:top w:val="nil"/>
              <w:left w:val="single" w:sz="4" w:space="0" w:color="auto"/>
              <w:bottom w:val="single" w:sz="4" w:space="0" w:color="auto"/>
              <w:right w:val="single" w:sz="4" w:space="0" w:color="auto"/>
            </w:tcBorders>
            <w:vAlign w:val="center"/>
            <w:hideMark/>
          </w:tcPr>
          <w:p w:rsidR="000C0FCF" w:rsidRPr="000C0FCF" w:rsidRDefault="000C0FCF" w:rsidP="000C0FCF">
            <w:pPr>
              <w:spacing w:after="0" w:line="240" w:lineRule="auto"/>
              <w:rPr>
                <w:rFonts w:eastAsia="Times New Roman"/>
                <w:color w:val="00000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C0FCF" w:rsidRPr="000C0FCF" w:rsidRDefault="000C0FCF" w:rsidP="000C0FCF">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220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260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285</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285</w:t>
            </w:r>
          </w:p>
        </w:tc>
      </w:tr>
      <w:tr w:rsidR="000C0FCF" w:rsidRPr="000C0FCF" w:rsidTr="000C0FCF">
        <w:trPr>
          <w:trHeight w:val="20"/>
        </w:trPr>
        <w:tc>
          <w:tcPr>
            <w:tcW w:w="0" w:type="auto"/>
            <w:vMerge/>
            <w:tcBorders>
              <w:top w:val="nil"/>
              <w:left w:val="single" w:sz="4" w:space="0" w:color="auto"/>
              <w:bottom w:val="single" w:sz="4" w:space="0" w:color="auto"/>
              <w:right w:val="single" w:sz="4" w:space="0" w:color="auto"/>
            </w:tcBorders>
            <w:vAlign w:val="center"/>
            <w:hideMark/>
          </w:tcPr>
          <w:p w:rsidR="000C0FCF" w:rsidRPr="000C0FCF" w:rsidRDefault="000C0FCF" w:rsidP="000C0FCF">
            <w:pPr>
              <w:spacing w:after="0" w:line="240" w:lineRule="auto"/>
              <w:rPr>
                <w:rFonts w:eastAsia="Times New Roman"/>
                <w:color w:val="000000"/>
                <w:sz w:val="18"/>
                <w:szCs w:val="18"/>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0C0FCF" w:rsidRPr="000C0FCF" w:rsidRDefault="000C0FCF" w:rsidP="000C0FCF">
            <w:pPr>
              <w:spacing w:after="0" w:line="240" w:lineRule="auto"/>
              <w:rPr>
                <w:rFonts w:eastAsia="Times New Roman"/>
                <w:color w:val="000000"/>
                <w:sz w:val="18"/>
                <w:szCs w:val="18"/>
                <w:lang w:eastAsia="ru-RU"/>
              </w:rPr>
            </w:pP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220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40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260</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323</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323</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xml:space="preserve">ИТОГО объекты водоотведения ОАО "РЖД"( без НДС)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56668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НДС (18%)</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10201</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r>
      <w:tr w:rsidR="000C0FCF" w:rsidRPr="000C0FCF" w:rsidTr="000C0FC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 xml:space="preserve">ИТОГО объекты водоотведения ОАО "РЖД"(с НДС)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b/>
                <w:bCs/>
                <w:color w:val="000000"/>
                <w:sz w:val="18"/>
                <w:szCs w:val="18"/>
                <w:lang w:eastAsia="ru-RU"/>
              </w:rPr>
            </w:pPr>
            <w:r w:rsidRPr="000C0FCF">
              <w:rPr>
                <w:rFonts w:eastAsia="Times New Roman"/>
                <w:b/>
                <w:bCs/>
                <w:color w:val="000000"/>
                <w:sz w:val="18"/>
                <w:szCs w:val="18"/>
                <w:lang w:eastAsia="ru-RU"/>
              </w:rPr>
              <w:t>66869</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rsidR="000C0FCF" w:rsidRPr="000C0FCF" w:rsidRDefault="000C0FCF" w:rsidP="000C0FCF">
            <w:pPr>
              <w:spacing w:after="0" w:line="240" w:lineRule="auto"/>
              <w:jc w:val="center"/>
              <w:rPr>
                <w:rFonts w:eastAsia="Times New Roman"/>
                <w:color w:val="000000"/>
                <w:sz w:val="18"/>
                <w:szCs w:val="18"/>
                <w:lang w:eastAsia="ru-RU"/>
              </w:rPr>
            </w:pPr>
            <w:r w:rsidRPr="000C0FCF">
              <w:rPr>
                <w:rFonts w:eastAsia="Times New Roman"/>
                <w:color w:val="000000"/>
                <w:sz w:val="18"/>
                <w:szCs w:val="18"/>
                <w:lang w:eastAsia="ru-RU"/>
              </w:rPr>
              <w:t> </w:t>
            </w:r>
          </w:p>
        </w:tc>
      </w:tr>
    </w:tbl>
    <w:p w:rsidR="00E149A9" w:rsidRPr="00A50E17" w:rsidRDefault="00E149A9" w:rsidP="00C94C05">
      <w:pPr>
        <w:spacing w:after="160" w:line="259" w:lineRule="auto"/>
        <w:rPr>
          <w:iCs/>
          <w:sz w:val="26"/>
          <w:szCs w:val="26"/>
          <w:lang w:eastAsia="ru-RU"/>
        </w:rPr>
      </w:pPr>
    </w:p>
    <w:p w:rsidR="00E149A9" w:rsidRPr="00A50E17" w:rsidRDefault="00E149A9" w:rsidP="00E80F1D">
      <w:pPr>
        <w:spacing w:after="0" w:line="360" w:lineRule="auto"/>
        <w:ind w:firstLine="709"/>
        <w:jc w:val="both"/>
        <w:rPr>
          <w:iCs/>
          <w:sz w:val="26"/>
          <w:szCs w:val="26"/>
          <w:lang w:eastAsia="ru-RU"/>
        </w:rPr>
        <w:sectPr w:rsidR="00E149A9" w:rsidRPr="00A50E17" w:rsidSect="00DE6029">
          <w:pgSz w:w="23814" w:h="16839" w:orient="landscape" w:code="8"/>
          <w:pgMar w:top="1134" w:right="567" w:bottom="567" w:left="1701" w:header="708" w:footer="708" w:gutter="0"/>
          <w:cols w:space="708"/>
          <w:docGrid w:linePitch="360"/>
        </w:sectPr>
      </w:pPr>
    </w:p>
    <w:p w:rsidR="00E149A9" w:rsidRPr="00A50E17" w:rsidRDefault="00E149A9" w:rsidP="00553ECD">
      <w:pPr>
        <w:pStyle w:val="1a"/>
        <w:numPr>
          <w:ilvl w:val="0"/>
          <w:numId w:val="12"/>
        </w:numPr>
      </w:pPr>
      <w:bookmarkStart w:id="102" w:name="_Toc468804592"/>
      <w:r w:rsidRPr="00A50E17">
        <w:lastRenderedPageBreak/>
        <w:t>Целевые показатели развития централизованной системы водоотведения</w:t>
      </w:r>
      <w:bookmarkEnd w:id="102"/>
    </w:p>
    <w:p w:rsidR="00E149A9" w:rsidRPr="00A50E17" w:rsidRDefault="00E149A9" w:rsidP="00553ECD">
      <w:pPr>
        <w:pStyle w:val="111"/>
        <w:numPr>
          <w:ilvl w:val="1"/>
          <w:numId w:val="12"/>
        </w:numPr>
      </w:pPr>
      <w:bookmarkStart w:id="103" w:name="_Toc404259031"/>
      <w:bookmarkStart w:id="104" w:name="_Toc408825454"/>
      <w:bookmarkStart w:id="105" w:name="_Toc412054629"/>
      <w:bookmarkStart w:id="106" w:name="_Toc417479656"/>
      <w:bookmarkStart w:id="107" w:name="_Toc468804593"/>
      <w:r w:rsidRPr="00A50E17">
        <w:t>Общие положения</w:t>
      </w:r>
      <w:bookmarkEnd w:id="103"/>
      <w:bookmarkEnd w:id="104"/>
      <w:bookmarkEnd w:id="105"/>
      <w:bookmarkEnd w:id="106"/>
      <w:bookmarkEnd w:id="107"/>
    </w:p>
    <w:p w:rsidR="00E149A9" w:rsidRPr="00A50E17" w:rsidRDefault="00E149A9" w:rsidP="008F3250">
      <w:pPr>
        <w:pStyle w:val="affffc"/>
      </w:pPr>
      <w:r w:rsidRPr="00A50E17">
        <w:t>Целевые показатели централизованных систем водоотведения определены в приказе Минстроя России от 04.04.2014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rsidR="00E149A9" w:rsidRPr="00A50E17" w:rsidRDefault="00E149A9" w:rsidP="00553ECD">
      <w:pPr>
        <w:pStyle w:val="111"/>
        <w:numPr>
          <w:ilvl w:val="1"/>
          <w:numId w:val="12"/>
        </w:numPr>
      </w:pPr>
      <w:bookmarkStart w:id="108" w:name="_Toc404259039"/>
      <w:bookmarkStart w:id="109" w:name="_Toc408825462"/>
      <w:bookmarkStart w:id="110" w:name="_Toc412054634"/>
      <w:bookmarkStart w:id="111" w:name="_Toc417479657"/>
      <w:bookmarkStart w:id="112" w:name="_Toc468804594"/>
      <w:r w:rsidRPr="00A50E17">
        <w:t xml:space="preserve">Расчет целевых показателей развития централизованных систем </w:t>
      </w:r>
      <w:bookmarkEnd w:id="108"/>
      <w:bookmarkEnd w:id="109"/>
      <w:r w:rsidRPr="00A50E17">
        <w:t>водоотведения</w:t>
      </w:r>
      <w:bookmarkEnd w:id="110"/>
      <w:bookmarkEnd w:id="111"/>
      <w:bookmarkEnd w:id="112"/>
    </w:p>
    <w:p w:rsidR="00E149A9" w:rsidRPr="00A50E17" w:rsidRDefault="00E149A9" w:rsidP="008F3250">
      <w:pPr>
        <w:pStyle w:val="affffc"/>
      </w:pPr>
      <w:r w:rsidRPr="00A50E17">
        <w:t>Для улучшения значений целевых показателей в сфере водоотведения необходима реализация мероприятий, которые будут способствовать достижению лучших результатов по основным позициям. К таким мероприятиям относятся:</w:t>
      </w:r>
    </w:p>
    <w:p w:rsidR="00E149A9" w:rsidRPr="00A50E17" w:rsidRDefault="00E149A9" w:rsidP="008F3250">
      <w:pPr>
        <w:pStyle w:val="affffc"/>
      </w:pPr>
      <w:r w:rsidRPr="00A50E17">
        <w:t>-</w:t>
      </w:r>
      <w:r w:rsidRPr="00A50E17">
        <w:tab/>
        <w:t>сокращение энергоемкости системы водоотведения;</w:t>
      </w:r>
    </w:p>
    <w:p w:rsidR="00E149A9" w:rsidRPr="00A50E17" w:rsidRDefault="00E149A9" w:rsidP="008F3250">
      <w:pPr>
        <w:pStyle w:val="affffc"/>
      </w:pPr>
      <w:r w:rsidRPr="00A50E17">
        <w:t>-</w:t>
      </w:r>
      <w:r w:rsidRPr="00A50E17">
        <w:tab/>
        <w:t>замена ветхих сетей водоотведения;</w:t>
      </w:r>
    </w:p>
    <w:p w:rsidR="00E149A9" w:rsidRPr="00A50E17" w:rsidRDefault="00E149A9" w:rsidP="008F3250">
      <w:pPr>
        <w:pStyle w:val="affffc"/>
      </w:pPr>
      <w:r w:rsidRPr="00A50E17">
        <w:t>-</w:t>
      </w:r>
      <w:r w:rsidRPr="00A50E17">
        <w:tab/>
        <w:t>модернизация и реконструкция системы водоотведения.</w:t>
      </w:r>
    </w:p>
    <w:p w:rsidR="00E149A9" w:rsidRPr="00A50E17" w:rsidRDefault="00E149A9" w:rsidP="008F3250">
      <w:pPr>
        <w:pStyle w:val="affffc"/>
      </w:pPr>
      <w:r w:rsidRPr="00A50E17">
        <w:t>Эффект от реализации мероприятий, направленных на совершенствование системы водоотведения и, как следствие, улучшение целевых показателей:</w:t>
      </w:r>
    </w:p>
    <w:p w:rsidR="00E149A9" w:rsidRPr="00A50E17" w:rsidRDefault="00E149A9" w:rsidP="008F3250">
      <w:pPr>
        <w:pStyle w:val="affffc"/>
      </w:pPr>
      <w:r w:rsidRPr="00A50E17">
        <w:t>-</w:t>
      </w:r>
      <w:r w:rsidRPr="00A50E17">
        <w:tab/>
        <w:t>повышение надежности системы водоотведения;</w:t>
      </w:r>
    </w:p>
    <w:p w:rsidR="00E149A9" w:rsidRPr="00A50E17" w:rsidRDefault="00E149A9" w:rsidP="008F3250">
      <w:pPr>
        <w:pStyle w:val="affffc"/>
      </w:pPr>
      <w:r w:rsidRPr="00A50E17">
        <w:t>-</w:t>
      </w:r>
      <w:r w:rsidRPr="00A50E17">
        <w:tab/>
        <w:t>увеличение пропускной способности системы;</w:t>
      </w:r>
    </w:p>
    <w:p w:rsidR="00E149A9" w:rsidRPr="00A50E17" w:rsidRDefault="00E149A9" w:rsidP="008F3250">
      <w:pPr>
        <w:pStyle w:val="affffc"/>
      </w:pPr>
      <w:r w:rsidRPr="00A50E17">
        <w:t>-</w:t>
      </w:r>
      <w:r w:rsidRPr="00A50E17">
        <w:tab/>
        <w:t>повышение обеспеченности населения централизованным водоотведением;</w:t>
      </w:r>
    </w:p>
    <w:p w:rsidR="00E149A9" w:rsidRPr="00A50E17" w:rsidRDefault="00E149A9" w:rsidP="008F3250">
      <w:pPr>
        <w:pStyle w:val="affffc"/>
      </w:pPr>
      <w:r w:rsidRPr="00A50E17">
        <w:t>-</w:t>
      </w:r>
      <w:r w:rsidRPr="00A50E17">
        <w:tab/>
        <w:t>снижение уровня аварийности;</w:t>
      </w:r>
    </w:p>
    <w:p w:rsidR="00E149A9" w:rsidRPr="00A50E17" w:rsidRDefault="00E149A9" w:rsidP="008F3250">
      <w:pPr>
        <w:pStyle w:val="affffc"/>
      </w:pPr>
      <w:r w:rsidRPr="00A50E17">
        <w:t>-</w:t>
      </w:r>
      <w:r w:rsidRPr="00A50E17">
        <w:tab/>
        <w:t>расширение возможностей подключения объектов перспективного строительства;</w:t>
      </w:r>
    </w:p>
    <w:p w:rsidR="00E149A9" w:rsidRPr="00A50E17" w:rsidRDefault="00E149A9" w:rsidP="008F3250">
      <w:pPr>
        <w:pStyle w:val="affffc"/>
        <w:rPr>
          <w:rStyle w:val="affffd"/>
        </w:rPr>
      </w:pPr>
      <w:r w:rsidRPr="00A50E17">
        <w:t>-</w:t>
      </w:r>
      <w:r w:rsidRPr="00A50E17">
        <w:rPr>
          <w:rStyle w:val="affffd"/>
        </w:rPr>
        <w:tab/>
        <w:t>утверждение инвестиционной программы расширит источники финансирования мероприятий.</w:t>
      </w:r>
    </w:p>
    <w:p w:rsidR="00E149A9" w:rsidRPr="00A50E17" w:rsidRDefault="00E149A9" w:rsidP="008F3250">
      <w:pPr>
        <w:pStyle w:val="affffc"/>
        <w:rPr>
          <w:rFonts w:cs="Calibri"/>
        </w:rPr>
      </w:pPr>
      <w:r w:rsidRPr="00A50E17">
        <w:rPr>
          <w:rFonts w:cs="Calibri"/>
        </w:rPr>
        <w:t xml:space="preserve">Показатели надежности, качества и энергетической эффективности объектов централизованных систем горячего водоснабжения, холодного водоснабжения и (или) водоотведения применяются для контроля за исполнением обязательств </w:t>
      </w:r>
      <w:r w:rsidRPr="00A50E17">
        <w:rPr>
          <w:rFonts w:cs="Calibri"/>
        </w:rPr>
        <w:lastRenderedPageBreak/>
        <w:t>концессионера по созданию и (или) реконструкции объекта концессионного соглашения, обязательств арендатора по эксплуатации объектов по договору аренды централизованных систем горячего водоснабжения, холодного водоснабжения и (или) водоотведения, отдельных объектов таких систем, находящихся в государственной или муниципальной собственности, обязательств организации, осуществляющей горячее водоснабжение, холодное водоснабжение и (или) водоотведение, по реализации инвестиционной программы, производственной программы, а также в целях регулирования тарифов.</w:t>
      </w:r>
    </w:p>
    <w:p w:rsidR="00E149A9" w:rsidRPr="00A50E17" w:rsidRDefault="00E149A9" w:rsidP="008F3250">
      <w:pPr>
        <w:pStyle w:val="affffc"/>
      </w:pPr>
      <w:r w:rsidRPr="00A50E17">
        <w:t>Таким образом, согласно Приказу Минстроя России от 04.04.2014 №162/пр, к целевым показателям организаций, оказывающих услуги водоотведения относятся:</w:t>
      </w:r>
    </w:p>
    <w:p w:rsidR="00E149A9" w:rsidRPr="00A50E17" w:rsidRDefault="00E149A9" w:rsidP="00922F44">
      <w:pPr>
        <w:pStyle w:val="affffc"/>
        <w:numPr>
          <w:ilvl w:val="0"/>
          <w:numId w:val="22"/>
        </w:numPr>
        <w:ind w:left="993" w:hanging="284"/>
      </w:pPr>
      <w:r w:rsidRPr="00A50E17">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p w:rsidR="00E149A9" w:rsidRPr="00A50E17" w:rsidRDefault="00E149A9" w:rsidP="00922F44">
      <w:pPr>
        <w:pStyle w:val="affffc"/>
        <w:numPr>
          <w:ilvl w:val="0"/>
          <w:numId w:val="22"/>
        </w:numPr>
        <w:ind w:left="993" w:hanging="284"/>
      </w:pPr>
      <w:r w:rsidRPr="00A50E17">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w:t>
      </w:r>
    </w:p>
    <w:p w:rsidR="00E149A9" w:rsidRPr="00A50E17" w:rsidRDefault="00E149A9" w:rsidP="00922F44">
      <w:pPr>
        <w:pStyle w:val="affffc"/>
        <w:numPr>
          <w:ilvl w:val="0"/>
          <w:numId w:val="22"/>
        </w:numPr>
        <w:ind w:left="993" w:hanging="284"/>
      </w:pPr>
      <w:r w:rsidRPr="00A50E17">
        <w:t>Удельное количество аварий и засоров в расчете на протяженность канализационной сети в год;</w:t>
      </w:r>
    </w:p>
    <w:p w:rsidR="00E149A9" w:rsidRPr="00A50E17" w:rsidRDefault="00E149A9" w:rsidP="00922F44">
      <w:pPr>
        <w:pStyle w:val="affffc"/>
        <w:numPr>
          <w:ilvl w:val="0"/>
          <w:numId w:val="22"/>
        </w:numPr>
        <w:ind w:left="993" w:hanging="284"/>
      </w:pPr>
      <w:r w:rsidRPr="00A50E17">
        <w:t>Удельный расход электрической энергии, потребляемой в технологическом процессе очистки сточных вод, на единицу объема очищаемых сточных вод;</w:t>
      </w:r>
    </w:p>
    <w:p w:rsidR="00E149A9" w:rsidRPr="00A50E17" w:rsidRDefault="00E149A9" w:rsidP="00922F44">
      <w:pPr>
        <w:pStyle w:val="affffc"/>
        <w:numPr>
          <w:ilvl w:val="0"/>
          <w:numId w:val="22"/>
        </w:numPr>
        <w:ind w:left="993" w:hanging="284"/>
      </w:pPr>
      <w:r w:rsidRPr="00A50E17">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p w:rsidR="00E149A9" w:rsidRPr="00A50E17" w:rsidRDefault="00E149A9" w:rsidP="008F3250">
      <w:pPr>
        <w:pStyle w:val="affffc"/>
        <w:sectPr w:rsidR="00E149A9" w:rsidRPr="00A50E17" w:rsidSect="00DE6029">
          <w:pgSz w:w="11906" w:h="16838"/>
          <w:pgMar w:top="1134" w:right="567" w:bottom="567" w:left="1701" w:header="709" w:footer="709" w:gutter="0"/>
          <w:cols w:space="708"/>
          <w:docGrid w:linePitch="360"/>
        </w:sectPr>
      </w:pPr>
      <w:r w:rsidRPr="00A50E17">
        <w:t xml:space="preserve">Динамика целевых показателей развития централизованных систем водоотведения приведена в </w:t>
      </w:r>
      <w:r w:rsidR="000966FC">
        <w:fldChar w:fldCharType="begin"/>
      </w:r>
      <w:r>
        <w:instrText xml:space="preserve"> REF _Ref464066255 \h </w:instrText>
      </w:r>
      <w:r w:rsidR="000966FC">
        <w:fldChar w:fldCharType="separate"/>
      </w:r>
      <w:r w:rsidR="000E488C">
        <w:t xml:space="preserve">Таблица </w:t>
      </w:r>
      <w:r w:rsidR="000E488C">
        <w:rPr>
          <w:noProof/>
        </w:rPr>
        <w:t>19</w:t>
      </w:r>
      <w:r w:rsidR="000966FC">
        <w:fldChar w:fldCharType="end"/>
      </w:r>
      <w:r w:rsidRPr="00A50E17">
        <w:t>.</w:t>
      </w:r>
    </w:p>
    <w:p w:rsidR="00E149A9" w:rsidRDefault="00E149A9" w:rsidP="003F6D99">
      <w:pPr>
        <w:pStyle w:val="aa"/>
        <w:keepNext/>
      </w:pPr>
      <w:bookmarkStart w:id="113" w:name="_Ref464066255"/>
      <w:r>
        <w:lastRenderedPageBreak/>
        <w:t xml:space="preserve">Таблица </w:t>
      </w:r>
      <w:r w:rsidR="000966FC">
        <w:fldChar w:fldCharType="begin"/>
      </w:r>
      <w:r w:rsidR="000C0FCF">
        <w:instrText xml:space="preserve"> SEQ Таблица \* ARABIC </w:instrText>
      </w:r>
      <w:r w:rsidR="000966FC">
        <w:fldChar w:fldCharType="separate"/>
      </w:r>
      <w:r w:rsidR="000E488C">
        <w:rPr>
          <w:noProof/>
        </w:rPr>
        <w:t>19</w:t>
      </w:r>
      <w:r w:rsidR="000966FC">
        <w:rPr>
          <w:noProof/>
        </w:rPr>
        <w:fldChar w:fldCharType="end"/>
      </w:r>
      <w:bookmarkEnd w:id="113"/>
      <w:r w:rsidRPr="00A50E17">
        <w:t xml:space="preserve">Целевые показатели систем водоотведения МО </w:t>
      </w:r>
      <w:r>
        <w:t>Няндомское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1"/>
        <w:gridCol w:w="4495"/>
        <w:gridCol w:w="1187"/>
        <w:gridCol w:w="904"/>
        <w:gridCol w:w="905"/>
        <w:gridCol w:w="910"/>
        <w:gridCol w:w="910"/>
        <w:gridCol w:w="910"/>
        <w:gridCol w:w="910"/>
        <w:gridCol w:w="840"/>
        <w:gridCol w:w="840"/>
        <w:gridCol w:w="910"/>
        <w:gridCol w:w="910"/>
        <w:gridCol w:w="910"/>
        <w:gridCol w:w="910"/>
        <w:gridCol w:w="910"/>
        <w:gridCol w:w="910"/>
        <w:gridCol w:w="910"/>
        <w:gridCol w:w="910"/>
        <w:gridCol w:w="910"/>
      </w:tblGrid>
      <w:tr w:rsidR="00E149A9" w:rsidRPr="00A50E17" w:rsidTr="003F6D99">
        <w:trPr>
          <w:trHeight w:val="20"/>
        </w:trPr>
        <w:tc>
          <w:tcPr>
            <w:tcW w:w="175" w:type="pct"/>
            <w:vMerge w:val="restart"/>
            <w:noWrap/>
            <w:vAlign w:val="center"/>
          </w:tcPr>
          <w:p w:rsidR="00E149A9" w:rsidRPr="00A50E17" w:rsidRDefault="00E149A9" w:rsidP="00CE6A91">
            <w:pPr>
              <w:spacing w:after="0" w:line="240" w:lineRule="auto"/>
              <w:jc w:val="center"/>
              <w:rPr>
                <w:b/>
                <w:bCs/>
                <w:sz w:val="20"/>
                <w:szCs w:val="20"/>
                <w:lang w:eastAsia="ru-RU"/>
              </w:rPr>
            </w:pPr>
            <w:r w:rsidRPr="00A50E17">
              <w:rPr>
                <w:b/>
                <w:bCs/>
                <w:sz w:val="20"/>
                <w:szCs w:val="20"/>
                <w:lang w:eastAsia="ru-RU"/>
              </w:rPr>
              <w:t>№ п/п</w:t>
            </w:r>
          </w:p>
        </w:tc>
        <w:tc>
          <w:tcPr>
            <w:tcW w:w="1033" w:type="pct"/>
            <w:vMerge w:val="restart"/>
            <w:noWrap/>
            <w:vAlign w:val="center"/>
          </w:tcPr>
          <w:p w:rsidR="00E149A9" w:rsidRPr="00A50E17" w:rsidRDefault="00E149A9" w:rsidP="00CE6A91">
            <w:pPr>
              <w:spacing w:after="0" w:line="240" w:lineRule="auto"/>
              <w:jc w:val="center"/>
              <w:rPr>
                <w:b/>
                <w:bCs/>
                <w:sz w:val="20"/>
                <w:szCs w:val="20"/>
                <w:lang w:eastAsia="ru-RU"/>
              </w:rPr>
            </w:pPr>
            <w:r w:rsidRPr="00A50E17">
              <w:rPr>
                <w:b/>
                <w:bCs/>
                <w:sz w:val="20"/>
                <w:szCs w:val="20"/>
                <w:lang w:eastAsia="ru-RU"/>
              </w:rPr>
              <w:t>Показатели</w:t>
            </w:r>
          </w:p>
        </w:tc>
        <w:tc>
          <w:tcPr>
            <w:tcW w:w="273" w:type="pct"/>
            <w:vMerge w:val="restart"/>
            <w:vAlign w:val="center"/>
          </w:tcPr>
          <w:p w:rsidR="00E149A9" w:rsidRPr="00A50E17" w:rsidRDefault="00E149A9" w:rsidP="00CE6A91">
            <w:pPr>
              <w:spacing w:after="0" w:line="240" w:lineRule="auto"/>
              <w:jc w:val="center"/>
              <w:rPr>
                <w:b/>
                <w:bCs/>
                <w:sz w:val="20"/>
                <w:szCs w:val="20"/>
                <w:lang w:eastAsia="ru-RU"/>
              </w:rPr>
            </w:pPr>
            <w:r w:rsidRPr="00A50E17">
              <w:rPr>
                <w:b/>
                <w:bCs/>
                <w:sz w:val="20"/>
                <w:szCs w:val="20"/>
                <w:lang w:eastAsia="ru-RU"/>
              </w:rPr>
              <w:t>Единицы измерения</w:t>
            </w:r>
          </w:p>
        </w:tc>
        <w:tc>
          <w:tcPr>
            <w:tcW w:w="208" w:type="pct"/>
            <w:vAlign w:val="center"/>
          </w:tcPr>
          <w:p w:rsidR="00E149A9" w:rsidRPr="00A50E17" w:rsidRDefault="00E149A9" w:rsidP="00CE6A91">
            <w:pPr>
              <w:spacing w:after="0" w:line="240" w:lineRule="auto"/>
              <w:jc w:val="center"/>
              <w:rPr>
                <w:b/>
                <w:bCs/>
                <w:sz w:val="20"/>
                <w:szCs w:val="20"/>
                <w:lang w:eastAsia="ru-RU"/>
              </w:rPr>
            </w:pPr>
            <w:r w:rsidRPr="00A50E17">
              <w:rPr>
                <w:b/>
                <w:bCs/>
                <w:sz w:val="20"/>
                <w:szCs w:val="20"/>
                <w:lang w:eastAsia="ru-RU"/>
              </w:rPr>
              <w:t>Факт</w:t>
            </w:r>
          </w:p>
        </w:tc>
        <w:tc>
          <w:tcPr>
            <w:tcW w:w="3310" w:type="pct"/>
            <w:gridSpan w:val="16"/>
            <w:vAlign w:val="center"/>
          </w:tcPr>
          <w:p w:rsidR="00E149A9" w:rsidRPr="00A50E17" w:rsidRDefault="00E149A9" w:rsidP="00CE6A91">
            <w:pPr>
              <w:spacing w:after="0" w:line="240" w:lineRule="auto"/>
              <w:jc w:val="center"/>
              <w:rPr>
                <w:b/>
                <w:bCs/>
                <w:sz w:val="20"/>
                <w:szCs w:val="20"/>
                <w:lang w:eastAsia="ru-RU"/>
              </w:rPr>
            </w:pPr>
            <w:r w:rsidRPr="00A50E17">
              <w:rPr>
                <w:b/>
                <w:bCs/>
                <w:sz w:val="20"/>
                <w:szCs w:val="20"/>
                <w:lang w:eastAsia="ru-RU"/>
              </w:rPr>
              <w:t>Долгосрочный период регулирования</w:t>
            </w:r>
          </w:p>
        </w:tc>
      </w:tr>
      <w:tr w:rsidR="00E149A9" w:rsidRPr="00A50E17" w:rsidTr="003F6D99">
        <w:trPr>
          <w:trHeight w:val="20"/>
        </w:trPr>
        <w:tc>
          <w:tcPr>
            <w:tcW w:w="175" w:type="pct"/>
            <w:vMerge/>
            <w:vAlign w:val="center"/>
          </w:tcPr>
          <w:p w:rsidR="00E149A9" w:rsidRPr="00A50E17" w:rsidRDefault="00E149A9" w:rsidP="003F6D99">
            <w:pPr>
              <w:spacing w:after="0" w:line="240" w:lineRule="auto"/>
              <w:rPr>
                <w:b/>
                <w:bCs/>
                <w:sz w:val="20"/>
                <w:szCs w:val="20"/>
                <w:lang w:eastAsia="ru-RU"/>
              </w:rPr>
            </w:pPr>
          </w:p>
        </w:tc>
        <w:tc>
          <w:tcPr>
            <w:tcW w:w="1033" w:type="pct"/>
            <w:vMerge/>
            <w:vAlign w:val="center"/>
          </w:tcPr>
          <w:p w:rsidR="00E149A9" w:rsidRPr="00A50E17" w:rsidRDefault="00E149A9" w:rsidP="003F6D99">
            <w:pPr>
              <w:spacing w:after="0" w:line="240" w:lineRule="auto"/>
              <w:rPr>
                <w:b/>
                <w:bCs/>
                <w:sz w:val="20"/>
                <w:szCs w:val="20"/>
                <w:lang w:eastAsia="ru-RU"/>
              </w:rPr>
            </w:pPr>
          </w:p>
        </w:tc>
        <w:tc>
          <w:tcPr>
            <w:tcW w:w="273" w:type="pct"/>
            <w:vMerge/>
            <w:vAlign w:val="center"/>
          </w:tcPr>
          <w:p w:rsidR="00E149A9" w:rsidRPr="00A50E17" w:rsidRDefault="00E149A9" w:rsidP="003F6D99">
            <w:pPr>
              <w:spacing w:after="0" w:line="240" w:lineRule="auto"/>
              <w:rPr>
                <w:b/>
                <w:bCs/>
                <w:sz w:val="20"/>
                <w:szCs w:val="20"/>
                <w:lang w:eastAsia="ru-RU"/>
              </w:rPr>
            </w:pPr>
          </w:p>
        </w:tc>
        <w:tc>
          <w:tcPr>
            <w:tcW w:w="208"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201</w:t>
            </w:r>
            <w:r>
              <w:rPr>
                <w:b/>
                <w:bCs/>
                <w:sz w:val="20"/>
                <w:szCs w:val="20"/>
                <w:lang w:eastAsia="ru-RU"/>
              </w:rPr>
              <w:t>5</w:t>
            </w:r>
          </w:p>
        </w:tc>
        <w:tc>
          <w:tcPr>
            <w:tcW w:w="208"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2016</w:t>
            </w:r>
          </w:p>
        </w:tc>
        <w:tc>
          <w:tcPr>
            <w:tcW w:w="209"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2017</w:t>
            </w:r>
          </w:p>
        </w:tc>
        <w:tc>
          <w:tcPr>
            <w:tcW w:w="209"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2018</w:t>
            </w:r>
          </w:p>
        </w:tc>
        <w:tc>
          <w:tcPr>
            <w:tcW w:w="209"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2019</w:t>
            </w:r>
          </w:p>
        </w:tc>
        <w:tc>
          <w:tcPr>
            <w:tcW w:w="209"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2020</w:t>
            </w:r>
          </w:p>
        </w:tc>
        <w:tc>
          <w:tcPr>
            <w:tcW w:w="193"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2021</w:t>
            </w:r>
          </w:p>
        </w:tc>
        <w:tc>
          <w:tcPr>
            <w:tcW w:w="193"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2022</w:t>
            </w:r>
          </w:p>
        </w:tc>
        <w:tc>
          <w:tcPr>
            <w:tcW w:w="209"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2023</w:t>
            </w:r>
          </w:p>
        </w:tc>
        <w:tc>
          <w:tcPr>
            <w:tcW w:w="209"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2024</w:t>
            </w:r>
          </w:p>
        </w:tc>
        <w:tc>
          <w:tcPr>
            <w:tcW w:w="209"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2025</w:t>
            </w:r>
          </w:p>
        </w:tc>
        <w:tc>
          <w:tcPr>
            <w:tcW w:w="209"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2026</w:t>
            </w:r>
          </w:p>
        </w:tc>
        <w:tc>
          <w:tcPr>
            <w:tcW w:w="209"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2027</w:t>
            </w:r>
          </w:p>
        </w:tc>
        <w:tc>
          <w:tcPr>
            <w:tcW w:w="209"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2028</w:t>
            </w:r>
          </w:p>
        </w:tc>
        <w:tc>
          <w:tcPr>
            <w:tcW w:w="209"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2029</w:t>
            </w:r>
          </w:p>
        </w:tc>
        <w:tc>
          <w:tcPr>
            <w:tcW w:w="209"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2030</w:t>
            </w:r>
          </w:p>
        </w:tc>
        <w:tc>
          <w:tcPr>
            <w:tcW w:w="209" w:type="pct"/>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203</w:t>
            </w:r>
            <w:r>
              <w:rPr>
                <w:b/>
                <w:bCs/>
                <w:sz w:val="20"/>
                <w:szCs w:val="20"/>
                <w:lang w:eastAsia="ru-RU"/>
              </w:rPr>
              <w:t>1</w:t>
            </w:r>
          </w:p>
        </w:tc>
      </w:tr>
      <w:tr w:rsidR="00E149A9" w:rsidRPr="00A50E17" w:rsidTr="003F6D99">
        <w:trPr>
          <w:trHeight w:val="20"/>
        </w:trPr>
        <w:tc>
          <w:tcPr>
            <w:tcW w:w="175" w:type="pct"/>
            <w:noWrap/>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1.</w:t>
            </w:r>
          </w:p>
        </w:tc>
        <w:tc>
          <w:tcPr>
            <w:tcW w:w="1033" w:type="pct"/>
            <w:noWrap/>
            <w:vAlign w:val="center"/>
          </w:tcPr>
          <w:p w:rsidR="00E149A9" w:rsidRPr="00A50E17" w:rsidRDefault="00E149A9" w:rsidP="003F6D99">
            <w:pPr>
              <w:spacing w:after="0" w:line="240" w:lineRule="auto"/>
              <w:rPr>
                <w:b/>
                <w:bCs/>
                <w:sz w:val="20"/>
                <w:szCs w:val="20"/>
                <w:lang w:eastAsia="ru-RU"/>
              </w:rPr>
            </w:pPr>
            <w:r w:rsidRPr="00A50E17">
              <w:rPr>
                <w:b/>
                <w:bCs/>
                <w:sz w:val="20"/>
                <w:szCs w:val="20"/>
                <w:lang w:eastAsia="ru-RU"/>
              </w:rPr>
              <w:t>Показатели качества очистки сточных вод</w:t>
            </w:r>
          </w:p>
        </w:tc>
        <w:tc>
          <w:tcPr>
            <w:tcW w:w="27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8"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8"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19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19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r>
      <w:tr w:rsidR="00E149A9" w:rsidRPr="00A50E17" w:rsidTr="003F6D99">
        <w:trPr>
          <w:trHeight w:val="20"/>
        </w:trPr>
        <w:tc>
          <w:tcPr>
            <w:tcW w:w="175"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1.1</w:t>
            </w:r>
          </w:p>
        </w:tc>
        <w:tc>
          <w:tcPr>
            <w:tcW w:w="1033" w:type="pct"/>
            <w:vAlign w:val="center"/>
          </w:tcPr>
          <w:p w:rsidR="00E149A9" w:rsidRPr="00A50E17" w:rsidRDefault="00E149A9" w:rsidP="003F6D99">
            <w:pPr>
              <w:spacing w:after="0" w:line="240" w:lineRule="auto"/>
              <w:rPr>
                <w:sz w:val="20"/>
                <w:szCs w:val="20"/>
                <w:lang w:eastAsia="ru-RU"/>
              </w:rPr>
            </w:pPr>
            <w:r w:rsidRPr="00A50E17">
              <w:rPr>
                <w:sz w:val="20"/>
                <w:szCs w:val="20"/>
                <w:lang w:eastAsia="ru-RU"/>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273"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w:t>
            </w:r>
          </w:p>
        </w:tc>
        <w:tc>
          <w:tcPr>
            <w:tcW w:w="208"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8"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19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19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w:t>
            </w:r>
          </w:p>
        </w:tc>
      </w:tr>
      <w:tr w:rsidR="00E149A9" w:rsidRPr="00A50E17" w:rsidTr="003F6D99">
        <w:trPr>
          <w:trHeight w:val="20"/>
        </w:trPr>
        <w:tc>
          <w:tcPr>
            <w:tcW w:w="175"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1.2</w:t>
            </w:r>
          </w:p>
        </w:tc>
        <w:tc>
          <w:tcPr>
            <w:tcW w:w="1033" w:type="pct"/>
            <w:vAlign w:val="center"/>
          </w:tcPr>
          <w:p w:rsidR="00E149A9" w:rsidRPr="00A50E17" w:rsidRDefault="00E149A9" w:rsidP="003F6D99">
            <w:pPr>
              <w:spacing w:after="0" w:line="240" w:lineRule="auto"/>
              <w:rPr>
                <w:sz w:val="20"/>
                <w:szCs w:val="20"/>
                <w:lang w:eastAsia="ru-RU"/>
              </w:rPr>
            </w:pPr>
            <w:r w:rsidRPr="00A50E17">
              <w:rPr>
                <w:sz w:val="20"/>
                <w:szCs w:val="20"/>
                <w:lang w:eastAsia="ru-RU"/>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w:t>
            </w:r>
          </w:p>
        </w:tc>
        <w:tc>
          <w:tcPr>
            <w:tcW w:w="273"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w:t>
            </w:r>
          </w:p>
        </w:tc>
        <w:tc>
          <w:tcPr>
            <w:tcW w:w="208"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100,0%</w:t>
            </w:r>
          </w:p>
        </w:tc>
        <w:tc>
          <w:tcPr>
            <w:tcW w:w="208" w:type="pct"/>
            <w:noWrap/>
            <w:vAlign w:val="center"/>
          </w:tcPr>
          <w:p w:rsidR="00E149A9" w:rsidRPr="00A50E17" w:rsidRDefault="00E149A9" w:rsidP="003F6D99">
            <w:pPr>
              <w:spacing w:after="0" w:line="240" w:lineRule="auto"/>
              <w:jc w:val="center"/>
              <w:rPr>
                <w:sz w:val="20"/>
                <w:szCs w:val="20"/>
                <w:lang w:eastAsia="ru-RU"/>
              </w:rPr>
            </w:pPr>
            <w:r>
              <w:rPr>
                <w:sz w:val="20"/>
                <w:szCs w:val="20"/>
                <w:lang w:eastAsia="ru-RU"/>
              </w:rPr>
              <w:t>100,0</w:t>
            </w:r>
            <w:r w:rsidRPr="00A50E17">
              <w:rPr>
                <w:sz w:val="20"/>
                <w:szCs w:val="20"/>
                <w:lang w:eastAsia="ru-RU"/>
              </w:rPr>
              <w:t>%</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73,3%</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60,0%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46,7%</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33,3%</w:t>
            </w:r>
          </w:p>
        </w:tc>
        <w:tc>
          <w:tcPr>
            <w:tcW w:w="19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20,0%</w:t>
            </w:r>
          </w:p>
        </w:tc>
        <w:tc>
          <w:tcPr>
            <w:tcW w:w="19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18,0%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16,0%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14,0%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12,0%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10,0%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8,0%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6,0%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4,0%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2,0%</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0,0%</w:t>
            </w:r>
          </w:p>
        </w:tc>
      </w:tr>
      <w:tr w:rsidR="00E149A9" w:rsidRPr="00A50E17" w:rsidTr="003F6D99">
        <w:trPr>
          <w:trHeight w:val="20"/>
        </w:trPr>
        <w:tc>
          <w:tcPr>
            <w:tcW w:w="175" w:type="pct"/>
            <w:noWrap/>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2.</w:t>
            </w:r>
          </w:p>
        </w:tc>
        <w:tc>
          <w:tcPr>
            <w:tcW w:w="1033" w:type="pct"/>
            <w:noWrap/>
            <w:vAlign w:val="center"/>
          </w:tcPr>
          <w:p w:rsidR="00E149A9" w:rsidRPr="00A50E17" w:rsidRDefault="00E149A9" w:rsidP="003F6D99">
            <w:pPr>
              <w:spacing w:after="0" w:line="240" w:lineRule="auto"/>
              <w:rPr>
                <w:b/>
                <w:bCs/>
                <w:sz w:val="20"/>
                <w:szCs w:val="20"/>
                <w:lang w:eastAsia="ru-RU"/>
              </w:rPr>
            </w:pPr>
            <w:r w:rsidRPr="00A50E17">
              <w:rPr>
                <w:b/>
                <w:bCs/>
                <w:sz w:val="20"/>
                <w:szCs w:val="20"/>
                <w:lang w:eastAsia="ru-RU"/>
              </w:rPr>
              <w:t>Показатели надежности и бесперебойности</w:t>
            </w:r>
          </w:p>
        </w:tc>
        <w:tc>
          <w:tcPr>
            <w:tcW w:w="27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8"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8"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19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19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r>
      <w:tr w:rsidR="00E149A9" w:rsidRPr="00A50E17" w:rsidTr="003F6D99">
        <w:trPr>
          <w:trHeight w:val="20"/>
        </w:trPr>
        <w:tc>
          <w:tcPr>
            <w:tcW w:w="175"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2.1</w:t>
            </w:r>
          </w:p>
        </w:tc>
        <w:tc>
          <w:tcPr>
            <w:tcW w:w="1033" w:type="pct"/>
            <w:vAlign w:val="center"/>
          </w:tcPr>
          <w:p w:rsidR="00E149A9" w:rsidRPr="00A50E17" w:rsidRDefault="00E149A9" w:rsidP="003F6D99">
            <w:pPr>
              <w:spacing w:after="0" w:line="240" w:lineRule="auto"/>
              <w:rPr>
                <w:sz w:val="20"/>
                <w:szCs w:val="20"/>
                <w:lang w:eastAsia="ru-RU"/>
              </w:rPr>
            </w:pPr>
            <w:r w:rsidRPr="00A50E17">
              <w:rPr>
                <w:sz w:val="20"/>
                <w:szCs w:val="20"/>
                <w:lang w:eastAsia="ru-RU"/>
              </w:rPr>
              <w:t>Удельное количество аварий и засоров в расчете на протяженность канализационной сети в год.</w:t>
            </w:r>
          </w:p>
        </w:tc>
        <w:tc>
          <w:tcPr>
            <w:tcW w:w="27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ед./км</w:t>
            </w:r>
          </w:p>
        </w:tc>
        <w:tc>
          <w:tcPr>
            <w:tcW w:w="208"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7,038</w:t>
            </w:r>
          </w:p>
        </w:tc>
        <w:tc>
          <w:tcPr>
            <w:tcW w:w="208"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6,743</w:t>
            </w:r>
          </w:p>
        </w:tc>
        <w:tc>
          <w:tcPr>
            <w:tcW w:w="209"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6,355</w:t>
            </w:r>
          </w:p>
        </w:tc>
        <w:tc>
          <w:tcPr>
            <w:tcW w:w="209"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5,978</w:t>
            </w:r>
          </w:p>
        </w:tc>
        <w:tc>
          <w:tcPr>
            <w:tcW w:w="209"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5,612</w:t>
            </w:r>
          </w:p>
        </w:tc>
        <w:tc>
          <w:tcPr>
            <w:tcW w:w="209"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5,255</w:t>
            </w:r>
          </w:p>
        </w:tc>
        <w:tc>
          <w:tcPr>
            <w:tcW w:w="193"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4,909</w:t>
            </w:r>
          </w:p>
        </w:tc>
        <w:tc>
          <w:tcPr>
            <w:tcW w:w="193"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4,572</w:t>
            </w:r>
          </w:p>
        </w:tc>
        <w:tc>
          <w:tcPr>
            <w:tcW w:w="209"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4,243</w:t>
            </w:r>
          </w:p>
        </w:tc>
        <w:tc>
          <w:tcPr>
            <w:tcW w:w="209"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3,924</w:t>
            </w:r>
          </w:p>
        </w:tc>
        <w:tc>
          <w:tcPr>
            <w:tcW w:w="209"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3,612</w:t>
            </w:r>
          </w:p>
        </w:tc>
        <w:tc>
          <w:tcPr>
            <w:tcW w:w="209"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3,309</w:t>
            </w:r>
          </w:p>
        </w:tc>
        <w:tc>
          <w:tcPr>
            <w:tcW w:w="209"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3,013</w:t>
            </w:r>
          </w:p>
        </w:tc>
        <w:tc>
          <w:tcPr>
            <w:tcW w:w="209"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2,725</w:t>
            </w:r>
          </w:p>
        </w:tc>
        <w:tc>
          <w:tcPr>
            <w:tcW w:w="209"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2,444</w:t>
            </w:r>
          </w:p>
        </w:tc>
        <w:tc>
          <w:tcPr>
            <w:tcW w:w="209"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2,169</w:t>
            </w:r>
          </w:p>
        </w:tc>
        <w:tc>
          <w:tcPr>
            <w:tcW w:w="209" w:type="pct"/>
            <w:shd w:val="clear" w:color="000000" w:fill="FFFFFF"/>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1,901</w:t>
            </w:r>
          </w:p>
        </w:tc>
      </w:tr>
      <w:tr w:rsidR="00E149A9" w:rsidRPr="00A50E17" w:rsidTr="003F6D99">
        <w:trPr>
          <w:trHeight w:val="20"/>
        </w:trPr>
        <w:tc>
          <w:tcPr>
            <w:tcW w:w="175" w:type="pct"/>
            <w:noWrap/>
            <w:vAlign w:val="center"/>
          </w:tcPr>
          <w:p w:rsidR="00E149A9" w:rsidRPr="00A50E17" w:rsidRDefault="00E149A9" w:rsidP="003F6D99">
            <w:pPr>
              <w:spacing w:after="0" w:line="240" w:lineRule="auto"/>
              <w:jc w:val="center"/>
              <w:rPr>
                <w:b/>
                <w:bCs/>
                <w:sz w:val="20"/>
                <w:szCs w:val="20"/>
                <w:lang w:eastAsia="ru-RU"/>
              </w:rPr>
            </w:pPr>
            <w:r w:rsidRPr="00A50E17">
              <w:rPr>
                <w:b/>
                <w:bCs/>
                <w:sz w:val="20"/>
                <w:szCs w:val="20"/>
                <w:lang w:eastAsia="ru-RU"/>
              </w:rPr>
              <w:t>3.</w:t>
            </w:r>
          </w:p>
        </w:tc>
        <w:tc>
          <w:tcPr>
            <w:tcW w:w="1033" w:type="pct"/>
            <w:noWrap/>
            <w:vAlign w:val="center"/>
          </w:tcPr>
          <w:p w:rsidR="00E149A9" w:rsidRPr="00A50E17" w:rsidRDefault="00E149A9" w:rsidP="003F6D99">
            <w:pPr>
              <w:spacing w:after="0" w:line="240" w:lineRule="auto"/>
              <w:rPr>
                <w:b/>
                <w:bCs/>
                <w:sz w:val="20"/>
                <w:szCs w:val="20"/>
                <w:lang w:eastAsia="ru-RU"/>
              </w:rPr>
            </w:pPr>
            <w:r w:rsidRPr="00A50E17">
              <w:rPr>
                <w:b/>
                <w:bCs/>
                <w:sz w:val="20"/>
                <w:szCs w:val="20"/>
                <w:lang w:eastAsia="ru-RU"/>
              </w:rPr>
              <w:t>Показателями энергетической эффективности</w:t>
            </w:r>
          </w:p>
        </w:tc>
        <w:tc>
          <w:tcPr>
            <w:tcW w:w="27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8"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8"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19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193"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c>
          <w:tcPr>
            <w:tcW w:w="209" w:type="pct"/>
            <w:noWrap/>
            <w:vAlign w:val="bottom"/>
          </w:tcPr>
          <w:p w:rsidR="00E149A9" w:rsidRPr="00A50E17" w:rsidRDefault="00E149A9" w:rsidP="003F6D99">
            <w:pPr>
              <w:spacing w:after="0" w:line="240" w:lineRule="auto"/>
              <w:rPr>
                <w:sz w:val="20"/>
                <w:szCs w:val="20"/>
                <w:lang w:eastAsia="ru-RU"/>
              </w:rPr>
            </w:pPr>
            <w:r w:rsidRPr="00A50E17">
              <w:rPr>
                <w:sz w:val="20"/>
                <w:szCs w:val="20"/>
                <w:lang w:eastAsia="ru-RU"/>
              </w:rPr>
              <w:t> </w:t>
            </w:r>
          </w:p>
        </w:tc>
      </w:tr>
      <w:tr w:rsidR="00E149A9" w:rsidRPr="00A50E17" w:rsidTr="003F6D99">
        <w:trPr>
          <w:trHeight w:val="20"/>
        </w:trPr>
        <w:tc>
          <w:tcPr>
            <w:tcW w:w="175" w:type="pct"/>
            <w:noWrap/>
            <w:vAlign w:val="center"/>
          </w:tcPr>
          <w:p w:rsidR="00E149A9" w:rsidRPr="00A50E17" w:rsidRDefault="00E149A9" w:rsidP="00704B50">
            <w:pPr>
              <w:spacing w:after="0" w:line="240" w:lineRule="auto"/>
              <w:jc w:val="center"/>
              <w:rPr>
                <w:sz w:val="20"/>
                <w:szCs w:val="20"/>
                <w:lang w:eastAsia="ru-RU"/>
              </w:rPr>
            </w:pPr>
            <w:r w:rsidRPr="00A50E17">
              <w:rPr>
                <w:sz w:val="20"/>
                <w:szCs w:val="20"/>
                <w:lang w:eastAsia="ru-RU"/>
              </w:rPr>
              <w:t>3.1</w:t>
            </w:r>
          </w:p>
        </w:tc>
        <w:tc>
          <w:tcPr>
            <w:tcW w:w="1033" w:type="pct"/>
            <w:vAlign w:val="center"/>
          </w:tcPr>
          <w:p w:rsidR="00E149A9" w:rsidRPr="00A50E17" w:rsidRDefault="00E149A9" w:rsidP="00704B50">
            <w:pPr>
              <w:spacing w:after="0" w:line="240" w:lineRule="auto"/>
              <w:rPr>
                <w:sz w:val="20"/>
                <w:szCs w:val="20"/>
                <w:lang w:eastAsia="ru-RU"/>
              </w:rPr>
            </w:pPr>
            <w:r w:rsidRPr="00A50E17">
              <w:rPr>
                <w:sz w:val="20"/>
                <w:szCs w:val="20"/>
                <w:lang w:eastAsia="ru-RU"/>
              </w:rPr>
              <w:t>Удельный расход электрической энергии, потребляемой в технологическом процессе очистки сточных вод, на единицу объема очищаемых сточных вод</w:t>
            </w:r>
          </w:p>
        </w:tc>
        <w:tc>
          <w:tcPr>
            <w:tcW w:w="273" w:type="pct"/>
            <w:vAlign w:val="center"/>
          </w:tcPr>
          <w:p w:rsidR="00E149A9" w:rsidRPr="00A50E17" w:rsidRDefault="00E149A9" w:rsidP="00704B50">
            <w:pPr>
              <w:spacing w:after="0" w:line="240" w:lineRule="auto"/>
              <w:jc w:val="center"/>
              <w:rPr>
                <w:sz w:val="20"/>
                <w:szCs w:val="20"/>
                <w:lang w:eastAsia="ru-RU"/>
              </w:rPr>
            </w:pPr>
            <w:r w:rsidRPr="00A50E17">
              <w:rPr>
                <w:sz w:val="20"/>
                <w:szCs w:val="20"/>
                <w:lang w:eastAsia="ru-RU"/>
              </w:rPr>
              <w:t>кВт*ч/куб. м</w:t>
            </w:r>
          </w:p>
        </w:tc>
        <w:tc>
          <w:tcPr>
            <w:tcW w:w="208"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0,93</w:t>
            </w:r>
          </w:p>
        </w:tc>
        <w:tc>
          <w:tcPr>
            <w:tcW w:w="208"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0,93</w:t>
            </w:r>
          </w:p>
        </w:tc>
        <w:tc>
          <w:tcPr>
            <w:tcW w:w="209"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0,88</w:t>
            </w:r>
          </w:p>
        </w:tc>
        <w:tc>
          <w:tcPr>
            <w:tcW w:w="209"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0,84</w:t>
            </w:r>
          </w:p>
        </w:tc>
        <w:tc>
          <w:tcPr>
            <w:tcW w:w="209"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0,80</w:t>
            </w:r>
          </w:p>
        </w:tc>
        <w:tc>
          <w:tcPr>
            <w:tcW w:w="209"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0,76</w:t>
            </w:r>
          </w:p>
        </w:tc>
        <w:tc>
          <w:tcPr>
            <w:tcW w:w="193"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0,58</w:t>
            </w:r>
          </w:p>
        </w:tc>
        <w:tc>
          <w:tcPr>
            <w:tcW w:w="193"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0,57</w:t>
            </w:r>
          </w:p>
        </w:tc>
        <w:tc>
          <w:tcPr>
            <w:tcW w:w="209"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0,57</w:t>
            </w:r>
          </w:p>
        </w:tc>
        <w:tc>
          <w:tcPr>
            <w:tcW w:w="209"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0,56</w:t>
            </w:r>
          </w:p>
        </w:tc>
        <w:tc>
          <w:tcPr>
            <w:tcW w:w="209"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0,55</w:t>
            </w:r>
          </w:p>
        </w:tc>
        <w:tc>
          <w:tcPr>
            <w:tcW w:w="209"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0,55</w:t>
            </w:r>
          </w:p>
        </w:tc>
        <w:tc>
          <w:tcPr>
            <w:tcW w:w="209"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0,54</w:t>
            </w:r>
          </w:p>
        </w:tc>
        <w:tc>
          <w:tcPr>
            <w:tcW w:w="209"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0,54</w:t>
            </w:r>
          </w:p>
        </w:tc>
        <w:tc>
          <w:tcPr>
            <w:tcW w:w="209"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0,53</w:t>
            </w:r>
          </w:p>
        </w:tc>
        <w:tc>
          <w:tcPr>
            <w:tcW w:w="209"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0,53</w:t>
            </w:r>
          </w:p>
        </w:tc>
        <w:tc>
          <w:tcPr>
            <w:tcW w:w="209" w:type="pct"/>
            <w:vAlign w:val="center"/>
          </w:tcPr>
          <w:p w:rsidR="00E149A9" w:rsidRPr="00A50E17" w:rsidRDefault="00E149A9" w:rsidP="00704B50">
            <w:pPr>
              <w:spacing w:after="0" w:line="240" w:lineRule="auto"/>
              <w:jc w:val="center"/>
              <w:rPr>
                <w:sz w:val="20"/>
                <w:szCs w:val="20"/>
                <w:lang w:eastAsia="ru-RU"/>
              </w:rPr>
            </w:pPr>
            <w:r>
              <w:rPr>
                <w:color w:val="000000"/>
                <w:sz w:val="20"/>
                <w:szCs w:val="20"/>
              </w:rPr>
              <w:t>0,52</w:t>
            </w:r>
          </w:p>
        </w:tc>
      </w:tr>
      <w:tr w:rsidR="00E149A9" w:rsidRPr="00A50E17" w:rsidTr="003F6D99">
        <w:trPr>
          <w:trHeight w:val="20"/>
        </w:trPr>
        <w:tc>
          <w:tcPr>
            <w:tcW w:w="175" w:type="pct"/>
            <w:noWrap/>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3.2</w:t>
            </w:r>
          </w:p>
        </w:tc>
        <w:tc>
          <w:tcPr>
            <w:tcW w:w="1033" w:type="pct"/>
            <w:vAlign w:val="center"/>
          </w:tcPr>
          <w:p w:rsidR="00E149A9" w:rsidRPr="00A50E17" w:rsidRDefault="00E149A9" w:rsidP="003F6D99">
            <w:pPr>
              <w:spacing w:after="0" w:line="240" w:lineRule="auto"/>
              <w:rPr>
                <w:sz w:val="20"/>
                <w:szCs w:val="20"/>
                <w:lang w:eastAsia="ru-RU"/>
              </w:rPr>
            </w:pPr>
            <w:r w:rsidRPr="00A50E17">
              <w:rPr>
                <w:sz w:val="20"/>
                <w:szCs w:val="20"/>
                <w:lang w:eastAsia="ru-RU"/>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c>
          <w:tcPr>
            <w:tcW w:w="273"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кВт*ч/куб. м</w:t>
            </w:r>
          </w:p>
        </w:tc>
        <w:tc>
          <w:tcPr>
            <w:tcW w:w="208"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0,263</w:t>
            </w:r>
          </w:p>
        </w:tc>
        <w:tc>
          <w:tcPr>
            <w:tcW w:w="208"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0,263</w:t>
            </w:r>
          </w:p>
        </w:tc>
        <w:tc>
          <w:tcPr>
            <w:tcW w:w="209"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209"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209"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209"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193"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193"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209"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209"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209"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209"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209"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209"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209"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209"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c>
          <w:tcPr>
            <w:tcW w:w="209" w:type="pct"/>
            <w:vAlign w:val="center"/>
          </w:tcPr>
          <w:p w:rsidR="00E149A9" w:rsidRPr="00A50E17" w:rsidRDefault="00E149A9" w:rsidP="003F6D99">
            <w:pPr>
              <w:spacing w:after="0" w:line="240" w:lineRule="auto"/>
              <w:jc w:val="center"/>
              <w:rPr>
                <w:sz w:val="20"/>
                <w:szCs w:val="20"/>
                <w:lang w:eastAsia="ru-RU"/>
              </w:rPr>
            </w:pPr>
            <w:r w:rsidRPr="00A50E17">
              <w:rPr>
                <w:sz w:val="20"/>
                <w:szCs w:val="20"/>
                <w:lang w:eastAsia="ru-RU"/>
              </w:rPr>
              <w:t>0,236</w:t>
            </w:r>
          </w:p>
        </w:tc>
      </w:tr>
    </w:tbl>
    <w:p w:rsidR="00E149A9" w:rsidRPr="00A50E17" w:rsidRDefault="00E149A9" w:rsidP="008F3250">
      <w:pPr>
        <w:spacing w:after="160" w:line="259" w:lineRule="auto"/>
        <w:ind w:right="66"/>
        <w:contextualSpacing/>
        <w:rPr>
          <w:sz w:val="26"/>
          <w:szCs w:val="26"/>
        </w:rPr>
      </w:pPr>
    </w:p>
    <w:p w:rsidR="00E149A9" w:rsidRPr="00A50E17" w:rsidRDefault="00E149A9" w:rsidP="008F3250">
      <w:pPr>
        <w:spacing w:after="160" w:line="259" w:lineRule="auto"/>
        <w:ind w:right="66"/>
        <w:contextualSpacing/>
        <w:rPr>
          <w:sz w:val="26"/>
          <w:szCs w:val="26"/>
        </w:rPr>
        <w:sectPr w:rsidR="00E149A9" w:rsidRPr="00A50E17" w:rsidSect="00DE6029">
          <w:pgSz w:w="23814" w:h="16839" w:orient="landscape" w:code="8"/>
          <w:pgMar w:top="1134" w:right="567" w:bottom="567" w:left="1701" w:header="709" w:footer="709" w:gutter="0"/>
          <w:cols w:space="708"/>
          <w:docGrid w:linePitch="360"/>
        </w:sectPr>
      </w:pPr>
    </w:p>
    <w:p w:rsidR="00E149A9" w:rsidRPr="00A50E17" w:rsidRDefault="00E149A9" w:rsidP="00553ECD">
      <w:pPr>
        <w:pStyle w:val="1a"/>
        <w:numPr>
          <w:ilvl w:val="0"/>
          <w:numId w:val="12"/>
        </w:numPr>
      </w:pPr>
      <w:bookmarkStart w:id="114" w:name="_Toc468804595"/>
      <w:r w:rsidRPr="00A50E17">
        <w:lastRenderedPageBreak/>
        <w:t>Перечень выявленных бесхозяйных объектов централизованной системы водоотведения и перечень организаций, уполномоченных на их эксплуатацию</w:t>
      </w:r>
      <w:bookmarkEnd w:id="114"/>
    </w:p>
    <w:p w:rsidR="00E149A9" w:rsidRPr="00A50E17" w:rsidRDefault="00E149A9" w:rsidP="00553ECD">
      <w:pPr>
        <w:pStyle w:val="111"/>
        <w:numPr>
          <w:ilvl w:val="1"/>
          <w:numId w:val="12"/>
        </w:numPr>
        <w:rPr>
          <w:rStyle w:val="112"/>
          <w:bCs/>
        </w:rPr>
      </w:pPr>
      <w:bookmarkStart w:id="115" w:name="_Toc405121187"/>
      <w:bookmarkStart w:id="116" w:name="_Toc468804596"/>
      <w:r w:rsidRPr="00A50E17">
        <w:t xml:space="preserve">Нормативно-правовые основы механизмов выявления, </w:t>
      </w:r>
      <w:r w:rsidRPr="00A50E17">
        <w:rPr>
          <w:rStyle w:val="112"/>
        </w:rPr>
        <w:t>признания права на собственность и эксплуатацию бесхозяйных объектов</w:t>
      </w:r>
      <w:bookmarkEnd w:id="115"/>
      <w:bookmarkEnd w:id="116"/>
    </w:p>
    <w:p w:rsidR="00E149A9" w:rsidRPr="00A50E17" w:rsidRDefault="00E149A9" w:rsidP="008F3250">
      <w:pPr>
        <w:pStyle w:val="affffc"/>
      </w:pPr>
      <w:r w:rsidRPr="00A50E17">
        <w:t>Определение бесхозяйной вещи дано в статье 225 Гражданского кодекса Российской Федерации (ГК РФ).</w:t>
      </w:r>
    </w:p>
    <w:p w:rsidR="00E149A9" w:rsidRPr="00A50E17" w:rsidRDefault="00E149A9" w:rsidP="008F3250">
      <w:pPr>
        <w:pStyle w:val="affffc"/>
      </w:pPr>
      <w:r w:rsidRPr="00A50E17">
        <w:t>Согласно ГК РФ,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E149A9" w:rsidRPr="00A50E17" w:rsidRDefault="00E149A9" w:rsidP="008F3250">
      <w:pPr>
        <w:pStyle w:val="affffc"/>
      </w:pPr>
      <w:r w:rsidRPr="00A50E17">
        <w:t>Механизм признания вещи бесхозяйной предусмотрен п.3 ст.225 ГК РФ.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E149A9" w:rsidRPr="00A50E17" w:rsidRDefault="00E149A9" w:rsidP="008F3250">
      <w:pPr>
        <w:pStyle w:val="affffc"/>
      </w:pPr>
      <w:r w:rsidRPr="00A50E17">
        <w:t>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149A9" w:rsidRPr="00A50E17" w:rsidRDefault="00E149A9" w:rsidP="008F3250">
      <w:pPr>
        <w:pStyle w:val="affffc"/>
      </w:pPr>
      <w:r w:rsidRPr="00A50E17">
        <w:t>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давности.Таким образом, для установления права муниципальной собственности на бесхозяйную вещь требуется судебное делопроизводство.</w:t>
      </w:r>
    </w:p>
    <w:p w:rsidR="00E149A9" w:rsidRPr="00A50E17" w:rsidRDefault="00E149A9" w:rsidP="008F3250">
      <w:pPr>
        <w:pStyle w:val="affffc"/>
      </w:pPr>
      <w:r w:rsidRPr="00A50E17">
        <w:t>Определение организации, уполномоченной на эксплуатацию бесхозяйных объектов систем водоснабжения и водоотведения регламентировано Федеральным законом «О водоснабжении и водоотведении» №416-ФЗ от 7 декабря 2011 года (ст.8 п.5).</w:t>
      </w:r>
    </w:p>
    <w:p w:rsidR="00E149A9" w:rsidRPr="00A50E17" w:rsidRDefault="00E149A9" w:rsidP="008F3250">
      <w:pPr>
        <w:pStyle w:val="affffc"/>
      </w:pPr>
      <w:r w:rsidRPr="00A50E17">
        <w:t xml:space="preserve">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w:t>
      </w:r>
      <w:r w:rsidRPr="00A50E17">
        <w:lastRenderedPageBreak/>
        <w:t>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со дня подписания с органом местного самоуправления поселения, городского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E149A9" w:rsidRPr="00A50E17" w:rsidRDefault="00E149A9" w:rsidP="008F3250">
      <w:pPr>
        <w:pStyle w:val="affffc"/>
      </w:pPr>
      <w:r w:rsidRPr="00A50E17">
        <w:t>Затраты организации на эксплуатацию бесхозяйных объектов учитываются тарифным органом при утверждении тарифов. При снижении качества воды на бесхозяйных объектах эксплуатирующая эти объекты организация обязана в установленные законом «О водоснабжении и водоотведении» сроки устранить неисправности объектов с целью приведения качества воды к нормативному.</w:t>
      </w:r>
    </w:p>
    <w:p w:rsidR="00E149A9" w:rsidRPr="00A50E17" w:rsidRDefault="00E149A9" w:rsidP="008F3250">
      <w:pPr>
        <w:pStyle w:val="affffc"/>
      </w:pPr>
      <w:r w:rsidRPr="00A50E17">
        <w:t>Расходы организации, осуществляющей горячее водоснабжение, холодное водоснабжение и (или) водоотведение, на эксплуатацию бесхозяйных объектов централизованных систем горячего водоснабжения, холодного водоснабжения и (или)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w:t>
      </w:r>
    </w:p>
    <w:p w:rsidR="00E149A9" w:rsidRPr="00A50E17" w:rsidRDefault="00E149A9" w:rsidP="008F3250">
      <w:pPr>
        <w:pStyle w:val="affffc"/>
      </w:pPr>
      <w:r w:rsidRPr="00A50E17">
        <w:t xml:space="preserve">В случае, если снижение качества воды происходит на бесхозяйных объектах централизованных систем горячего водоснабжения, холодного водоснабжения, организация, которая осуществляет горячее водоснабжение, холодное водоснабжение и эксплуатирует такие бесхозяйные объекты, обязана не позднее чем через два года со дня передачи в эксплуатацию этих объектов обеспечить водоснабжение с использованием таких объектов в соответствии с законодательством Российской Федерации, устанавливающим требования к качеству горячей воды, питьевой воды, если меньший срок не установлен утвержденными в соответствии с Федеральным законом «О водоснабжении и водоотведении» планами мероприятий по приведению качества горячей воды, питьевой воды в соответствие с установленными требованиями. На указанный срок допускается несоответствие качества подаваемой горячей воды, питьевой воды установленным требованиям, за исключением </w:t>
      </w:r>
      <w:r w:rsidRPr="00A50E17">
        <w:lastRenderedPageBreak/>
        <w:t>показателей качества горячей воды, питьевой воды, характеризующих ее безопасность.</w:t>
      </w:r>
    </w:p>
    <w:p w:rsidR="00E149A9" w:rsidRPr="00A50E17" w:rsidRDefault="00E149A9" w:rsidP="008F3250">
      <w:pPr>
        <w:pStyle w:val="affffc"/>
      </w:pPr>
      <w:r w:rsidRPr="00A50E17">
        <w:t>Таким образом, эксплуатацию бесхозяйных объектов централизованных систем водоснабжения и водоотведения вправе осуществлять гарантирующая организация либо организация, к сетям которой примыкают бесхозяйные объекты и если гарантирующая организация не определена.</w:t>
      </w:r>
    </w:p>
    <w:p w:rsidR="00E149A9" w:rsidRPr="00A50E17" w:rsidRDefault="00E149A9" w:rsidP="00553ECD">
      <w:pPr>
        <w:pStyle w:val="111"/>
        <w:numPr>
          <w:ilvl w:val="1"/>
          <w:numId w:val="12"/>
        </w:numPr>
      </w:pPr>
      <w:bookmarkStart w:id="117" w:name="_Toc405121188"/>
      <w:bookmarkStart w:id="118" w:name="_Toc468804597"/>
      <w:r w:rsidRPr="00A50E17">
        <w:t>Перечень выявленных бесхозяйных объектов централизованных систем водоотведения и перечень организаций, уполномоченных на их эксплуатацию</w:t>
      </w:r>
      <w:bookmarkEnd w:id="117"/>
      <w:bookmarkEnd w:id="118"/>
    </w:p>
    <w:p w:rsidR="00E149A9" w:rsidRPr="00A50E17" w:rsidRDefault="00E149A9" w:rsidP="008F3250">
      <w:pPr>
        <w:pStyle w:val="affffc"/>
      </w:pPr>
      <w:r w:rsidRPr="00A50E17">
        <w:t>Согласно Федеральному закону «О водоснабжении и водоотведении» правом эксплуатации бесхозяйных объектов централизованных систем водоснабжения и водоотведения наделяется гарантирующая организация, в зоне действия которой расположен данный объект.</w:t>
      </w:r>
    </w:p>
    <w:p w:rsidR="00E149A9" w:rsidRPr="00A50E17" w:rsidRDefault="00E149A9" w:rsidP="008F3250">
      <w:pPr>
        <w:pStyle w:val="affffc"/>
      </w:pPr>
      <w:r w:rsidRPr="00A50E17">
        <w:t xml:space="preserve">Согласно Федеральному закону «О водоснабжении и водоотведении» (ст.12 п.2), организация, осуществляющая холодное водоотведение и эксплуатирующая </w:t>
      </w:r>
      <w:bookmarkStart w:id="119" w:name="_GoBack"/>
      <w:bookmarkEnd w:id="119"/>
      <w:r w:rsidRPr="00A50E17">
        <w:t>канализационные сети, наделяется статусом гарантирующей организации, если к канализационным сетям этой организации присоединено наибольшее количество абонентов из всех организаций, осуществляющих водоотведение.</w:t>
      </w:r>
    </w:p>
    <w:p w:rsidR="00E149A9" w:rsidRPr="00A50E17" w:rsidRDefault="00E149A9" w:rsidP="008F3250">
      <w:pPr>
        <w:pStyle w:val="affffc"/>
      </w:pPr>
      <w:r w:rsidRPr="00A50E17">
        <w:t>В границах каждой системы органами местного самоуправления назначена гарантирующей организацией та организация, к водопроводным сетям которой подключены абоненты. После утверждения органами местного самоуправления перечня гарантирующих организаций централизованных систем водоснабжения и зон их действия, бесхозяйные объекты, расположенные в зонах действия гарантирующих организаций, могут быть переданы им в эксплуатацию</w:t>
      </w:r>
      <w:r>
        <w:t>.</w:t>
      </w:r>
    </w:p>
    <w:p w:rsidR="00E149A9" w:rsidRDefault="00E149A9" w:rsidP="00615EB7">
      <w:pPr>
        <w:pStyle w:val="affffc"/>
      </w:pPr>
      <w:r w:rsidRPr="00A50E17">
        <w:t xml:space="preserve">В границах муниципального образования </w:t>
      </w:r>
      <w:r>
        <w:t xml:space="preserve">«Няндомское» </w:t>
      </w:r>
      <w:r w:rsidRPr="00A50E17">
        <w:t>не выявлено</w:t>
      </w:r>
      <w:r>
        <w:t xml:space="preserve"> </w:t>
      </w:r>
      <w:r w:rsidRPr="00A50E17">
        <w:t>б</w:t>
      </w:r>
      <w:r w:rsidR="00D253EA">
        <w:t>есхозяйных сетей водоотведения.</w:t>
      </w:r>
    </w:p>
    <w:sectPr w:rsidR="00E149A9" w:rsidSect="00DE6029">
      <w:pgSz w:w="11906" w:h="16838"/>
      <w:pgMar w:top="1134"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1FF" w:rsidRDefault="009C31FF">
      <w:pPr>
        <w:spacing w:after="0" w:line="240" w:lineRule="auto"/>
      </w:pPr>
      <w:r>
        <w:separator/>
      </w:r>
    </w:p>
  </w:endnote>
  <w:endnote w:type="continuationSeparator" w:id="0">
    <w:p w:rsidR="009C31FF" w:rsidRDefault="009C31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ヒラギノ角ゴ Pro W3">
    <w:altName w:val="MS Gothic"/>
    <w:panose1 w:val="00000000000000000000"/>
    <w:charset w:val="80"/>
    <w:family w:val="auto"/>
    <w:notTrueType/>
    <w:pitch w:val="variable"/>
    <w:sig w:usb0="00000000" w:usb1="08070000" w:usb2="00000010" w:usb3="00000000" w:csb0="00020000" w:csb1="00000000"/>
  </w:font>
  <w:font w:name="GOST type B">
    <w:altName w:val="Times New Roman"/>
    <w:charset w:val="CC"/>
    <w:family w:val="swiss"/>
    <w:pitch w:val="variable"/>
    <w:sig w:usb0="00000203" w:usb1="00000000" w:usb2="00000000" w:usb3="00000000" w:csb0="00000005" w:csb1="00000000"/>
  </w:font>
  <w:font w:name="GOST type A">
    <w:altName w:val="Times New Roman"/>
    <w:charset w:val="CC"/>
    <w:family w:val="swiss"/>
    <w:pitch w:val="variable"/>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ISOCPEUR">
    <w:charset w:val="CC"/>
    <w:family w:val="swiss"/>
    <w:pitch w:val="variable"/>
    <w:sig w:usb0="00000287" w:usb1="00000000" w:usb2="00000000" w:usb3="00000000" w:csb0="0000009F"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1FF" w:rsidRPr="00351DEE" w:rsidRDefault="000966FC">
    <w:pPr>
      <w:pStyle w:val="afd"/>
    </w:pPr>
    <w:r>
      <w:fldChar w:fldCharType="begin"/>
    </w:r>
    <w:r w:rsidR="009C31FF">
      <w:instrText>PAGE   \* MERGEFORMAT</w:instrText>
    </w:r>
    <w:r>
      <w:fldChar w:fldCharType="separate"/>
    </w:r>
    <w:r w:rsidR="009C31FF">
      <w:rPr>
        <w:noProof/>
      </w:rPr>
      <w:t>3</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1FF" w:rsidRPr="00150A50" w:rsidRDefault="000966FC">
    <w:pPr>
      <w:pStyle w:val="afd"/>
      <w:jc w:val="center"/>
      <w:rPr>
        <w:sz w:val="20"/>
        <w:szCs w:val="20"/>
      </w:rPr>
    </w:pPr>
    <w:r w:rsidRPr="00150A50">
      <w:rPr>
        <w:sz w:val="20"/>
        <w:szCs w:val="20"/>
      </w:rPr>
      <w:fldChar w:fldCharType="begin"/>
    </w:r>
    <w:r w:rsidR="009C31FF" w:rsidRPr="00150A50">
      <w:rPr>
        <w:sz w:val="20"/>
        <w:szCs w:val="20"/>
      </w:rPr>
      <w:instrText xml:space="preserve"> PAGE   \* MERGEFORMAT </w:instrText>
    </w:r>
    <w:r w:rsidRPr="00150A50">
      <w:rPr>
        <w:sz w:val="20"/>
        <w:szCs w:val="20"/>
      </w:rPr>
      <w:fldChar w:fldCharType="separate"/>
    </w:r>
    <w:r w:rsidR="000E488C">
      <w:rPr>
        <w:noProof/>
        <w:sz w:val="20"/>
        <w:szCs w:val="20"/>
      </w:rPr>
      <w:t>58</w:t>
    </w:r>
    <w:r w:rsidRPr="00150A50">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1FF" w:rsidRDefault="009C31FF">
      <w:pPr>
        <w:spacing w:after="0" w:line="240" w:lineRule="auto"/>
      </w:pPr>
      <w:r>
        <w:separator/>
      </w:r>
    </w:p>
  </w:footnote>
  <w:footnote w:type="continuationSeparator" w:id="0">
    <w:p w:rsidR="009C31FF" w:rsidRDefault="009C31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1FF" w:rsidRPr="00964782" w:rsidRDefault="009C31FF" w:rsidP="00964782">
    <w:pPr>
      <w:pStyle w:val="af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3104774"/>
    <w:lvl w:ilvl="0">
      <w:start w:val="1"/>
      <w:numFmt w:val="decimal"/>
      <w:lvlText w:val="%1."/>
      <w:lvlJc w:val="left"/>
      <w:pPr>
        <w:tabs>
          <w:tab w:val="num" w:pos="1492"/>
        </w:tabs>
        <w:ind w:left="1492" w:hanging="360"/>
      </w:pPr>
    </w:lvl>
  </w:abstractNum>
  <w:abstractNum w:abstractNumId="1">
    <w:nsid w:val="FFFFFF7D"/>
    <w:multiLevelType w:val="singleLevel"/>
    <w:tmpl w:val="59128AB4"/>
    <w:lvl w:ilvl="0">
      <w:start w:val="1"/>
      <w:numFmt w:val="decimal"/>
      <w:lvlText w:val="%1."/>
      <w:lvlJc w:val="left"/>
      <w:pPr>
        <w:tabs>
          <w:tab w:val="num" w:pos="1209"/>
        </w:tabs>
        <w:ind w:left="1209" w:hanging="360"/>
      </w:pPr>
    </w:lvl>
  </w:abstractNum>
  <w:abstractNum w:abstractNumId="2">
    <w:nsid w:val="FFFFFF83"/>
    <w:multiLevelType w:val="singleLevel"/>
    <w:tmpl w:val="86EC8D26"/>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7D84D2D0"/>
    <w:lvl w:ilvl="0">
      <w:start w:val="1"/>
      <w:numFmt w:val="decimal"/>
      <w:lvlText w:val="%1."/>
      <w:lvlJc w:val="left"/>
      <w:pPr>
        <w:tabs>
          <w:tab w:val="num" w:pos="360"/>
        </w:tabs>
        <w:ind w:left="360" w:hanging="360"/>
      </w:pPr>
    </w:lvl>
  </w:abstractNum>
  <w:abstractNum w:abstractNumId="4">
    <w:nsid w:val="FFFFFF89"/>
    <w:multiLevelType w:val="singleLevel"/>
    <w:tmpl w:val="EB582708"/>
    <w:lvl w:ilvl="0">
      <w:start w:val="1"/>
      <w:numFmt w:val="bullet"/>
      <w:lvlText w:val=""/>
      <w:lvlJc w:val="left"/>
      <w:pPr>
        <w:tabs>
          <w:tab w:val="num" w:pos="360"/>
        </w:tabs>
        <w:ind w:left="360" w:hanging="360"/>
      </w:pPr>
      <w:rPr>
        <w:rFonts w:ascii="Symbol" w:hAnsi="Symbol" w:hint="default"/>
      </w:rPr>
    </w:lvl>
  </w:abstractNum>
  <w:abstractNum w:abstractNumId="5">
    <w:nsid w:val="00457CEA"/>
    <w:multiLevelType w:val="hybridMultilevel"/>
    <w:tmpl w:val="05FA980C"/>
    <w:lvl w:ilvl="0" w:tplc="18501592">
      <w:start w:val="1"/>
      <w:numFmt w:val="decimal"/>
      <w:pStyle w:val="11111"/>
      <w:lvlText w:val="Рисунок %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6">
    <w:nsid w:val="02F05DFE"/>
    <w:multiLevelType w:val="hybridMultilevel"/>
    <w:tmpl w:val="66B22A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70F7AC1"/>
    <w:multiLevelType w:val="hybridMultilevel"/>
    <w:tmpl w:val="1426671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09D730F6"/>
    <w:multiLevelType w:val="hybridMultilevel"/>
    <w:tmpl w:val="FFDC42EC"/>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9E11F1C"/>
    <w:multiLevelType w:val="multilevel"/>
    <w:tmpl w:val="63924656"/>
    <w:lvl w:ilvl="0">
      <w:start w:val="1"/>
      <w:numFmt w:val="decimal"/>
      <w:pStyle w:val="1"/>
      <w:lvlText w:val="%1."/>
      <w:lvlJc w:val="left"/>
      <w:pPr>
        <w:ind w:left="928" w:hanging="360"/>
      </w:pPr>
      <w:rPr>
        <w:rFonts w:cs="Times New Roman"/>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3272"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10">
    <w:nsid w:val="0CC3466B"/>
    <w:multiLevelType w:val="multilevel"/>
    <w:tmpl w:val="71E8574C"/>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1">
    <w:nsid w:val="0FE868E5"/>
    <w:multiLevelType w:val="hybridMultilevel"/>
    <w:tmpl w:val="B28AEC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01D4D13"/>
    <w:multiLevelType w:val="hybridMultilevel"/>
    <w:tmpl w:val="CDC8291C"/>
    <w:lvl w:ilvl="0" w:tplc="1CDA232E">
      <w:start w:val="1"/>
      <w:numFmt w:val="decimal"/>
      <w:pStyle w:val="10"/>
      <w:lvlText w:val="Рис.%1."/>
      <w:lvlJc w:val="center"/>
      <w:pPr>
        <w:tabs>
          <w:tab w:val="num" w:pos="720"/>
        </w:tabs>
        <w:ind w:left="720" w:hanging="323"/>
      </w:pPr>
      <w:rPr>
        <w:rFonts w:ascii="Times New Roman" w:hAnsi="Times New Roman" w:cs="Times New Roman" w:hint="default"/>
        <w:b/>
        <w:i w:val="0"/>
        <w:spacing w:val="0"/>
        <w:position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07D3E9E"/>
    <w:multiLevelType w:val="hybridMultilevel"/>
    <w:tmpl w:val="C95089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0BC2A66"/>
    <w:multiLevelType w:val="multilevel"/>
    <w:tmpl w:val="0419001F"/>
    <w:styleLink w:val="4"/>
    <w:lvl w:ilvl="0">
      <w:start w:val="4"/>
      <w:numFmt w:val="decimal"/>
      <w:lvlText w:val="%1."/>
      <w:lvlJc w:val="left"/>
      <w:pPr>
        <w:ind w:left="360" w:hanging="360"/>
      </w:pPr>
      <w:rPr>
        <w:rFonts w:cs="Times New Roman"/>
        <w:sz w:val="16"/>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1826DA9"/>
    <w:multiLevelType w:val="hybridMultilevel"/>
    <w:tmpl w:val="9C16A21C"/>
    <w:lvl w:ilvl="0" w:tplc="D63694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2BA0CB2"/>
    <w:multiLevelType w:val="multilevel"/>
    <w:tmpl w:val="8B6EA32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3"/>
      <w:lvlText w:val="3.1. %3"/>
      <w:lvlJc w:val="left"/>
      <w:pPr>
        <w:ind w:left="1224" w:hanging="504"/>
      </w:pPr>
      <w:rPr>
        <w:rFonts w:cs="Times New Roman" w:hint="default"/>
      </w:rPr>
    </w:lvl>
    <w:lvl w:ilvl="3">
      <w:start w:val="1"/>
      <w:numFmt w:val="decimal"/>
      <w:lvlText w:val="3.1.5.%4"/>
      <w:lvlJc w:val="left"/>
      <w:pPr>
        <w:ind w:left="1728" w:hanging="648"/>
      </w:pPr>
      <w:rPr>
        <w:rFonts w:cs="Times New Roman" w:hint="default"/>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12C3676A"/>
    <w:multiLevelType w:val="singleLevel"/>
    <w:tmpl w:val="0562C3B6"/>
    <w:lvl w:ilvl="0">
      <w:start w:val="1"/>
      <w:numFmt w:val="bullet"/>
      <w:pStyle w:val="behzs3"/>
      <w:lvlText w:val=""/>
      <w:lvlJc w:val="left"/>
      <w:pPr>
        <w:tabs>
          <w:tab w:val="num" w:pos="1134"/>
        </w:tabs>
        <w:ind w:left="1134" w:hanging="567"/>
      </w:pPr>
      <w:rPr>
        <w:rFonts w:ascii="Symbol" w:hAnsi="Symbol" w:hint="default"/>
      </w:rPr>
    </w:lvl>
  </w:abstractNum>
  <w:abstractNum w:abstractNumId="18">
    <w:nsid w:val="14121FFC"/>
    <w:multiLevelType w:val="hybridMultilevel"/>
    <w:tmpl w:val="697C434A"/>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6086404"/>
    <w:multiLevelType w:val="multilevel"/>
    <w:tmpl w:val="0419001D"/>
    <w:styleLink w:val="5"/>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16306346"/>
    <w:multiLevelType w:val="hybridMultilevel"/>
    <w:tmpl w:val="6F50E548"/>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718310F"/>
    <w:multiLevelType w:val="multilevel"/>
    <w:tmpl w:val="85EC4442"/>
    <w:lvl w:ilvl="0">
      <w:start w:val="1"/>
      <w:numFmt w:val="decimal"/>
      <w:pStyle w:val="a"/>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2">
    <w:nsid w:val="17A01920"/>
    <w:multiLevelType w:val="hybridMultilevel"/>
    <w:tmpl w:val="2B1E6E0A"/>
    <w:lvl w:ilvl="0" w:tplc="2676FAD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17A60345"/>
    <w:multiLevelType w:val="multilevel"/>
    <w:tmpl w:val="4F5AB208"/>
    <w:lvl w:ilvl="0">
      <w:start w:val="1"/>
      <w:numFmt w:val="bullet"/>
      <w:lvlText w:val="o"/>
      <w:lvlJc w:val="left"/>
      <w:pPr>
        <w:ind w:left="720" w:hanging="360"/>
      </w:pPr>
      <w:rPr>
        <w:rFonts w:ascii="Courier New" w:hAnsi="Courier New"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4">
    <w:nsid w:val="194F3123"/>
    <w:multiLevelType w:val="hybridMultilevel"/>
    <w:tmpl w:val="9E26AFA6"/>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A665E29"/>
    <w:multiLevelType w:val="hybridMultilevel"/>
    <w:tmpl w:val="1D54A484"/>
    <w:lvl w:ilvl="0" w:tplc="2676F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B165F67"/>
    <w:multiLevelType w:val="hybridMultilevel"/>
    <w:tmpl w:val="88CC5A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CE64A79"/>
    <w:multiLevelType w:val="hybridMultilevel"/>
    <w:tmpl w:val="99A02D0A"/>
    <w:lvl w:ilvl="0" w:tplc="D63694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E7A5C2B"/>
    <w:multiLevelType w:val="hybridMultilevel"/>
    <w:tmpl w:val="E7289916"/>
    <w:styleLink w:val="1111111"/>
    <w:lvl w:ilvl="0" w:tplc="67E2A374">
      <w:start w:val="1"/>
      <w:numFmt w:val="decimal"/>
      <w:lvlText w:val="Таблица %1 - "/>
      <w:lvlJc w:val="left"/>
      <w:pPr>
        <w:tabs>
          <w:tab w:val="num" w:pos="3261"/>
        </w:tabs>
        <w:ind w:left="2127"/>
      </w:pPr>
      <w:rPr>
        <w:rFonts w:ascii="Times New Roman" w:hAnsi="Times New Roman" w:cs="Times New Roman" w:hint="default"/>
        <w:b/>
        <w:i w:val="0"/>
        <w:caps w:val="0"/>
        <w:strike w:val="0"/>
        <w:dstrike w:val="0"/>
        <w:vanish w:val="0"/>
        <w:color w:val="000000"/>
        <w:sz w:val="24"/>
        <w:vertAlign w:val="baseline"/>
      </w:rPr>
    </w:lvl>
    <w:lvl w:ilvl="1" w:tplc="04190019">
      <w:start w:val="1"/>
      <w:numFmt w:val="lowerLetter"/>
      <w:lvlText w:val="%2."/>
      <w:lvlJc w:val="left"/>
      <w:pPr>
        <w:tabs>
          <w:tab w:val="num" w:pos="-5223"/>
        </w:tabs>
        <w:ind w:left="-5223" w:hanging="360"/>
      </w:pPr>
      <w:rPr>
        <w:rFonts w:cs="Times New Roman"/>
      </w:rPr>
    </w:lvl>
    <w:lvl w:ilvl="2" w:tplc="0419001B" w:tentative="1">
      <w:start w:val="1"/>
      <w:numFmt w:val="lowerRoman"/>
      <w:lvlText w:val="%3."/>
      <w:lvlJc w:val="right"/>
      <w:pPr>
        <w:tabs>
          <w:tab w:val="num" w:pos="-4503"/>
        </w:tabs>
        <w:ind w:left="-4503" w:hanging="180"/>
      </w:pPr>
      <w:rPr>
        <w:rFonts w:cs="Times New Roman"/>
      </w:rPr>
    </w:lvl>
    <w:lvl w:ilvl="3" w:tplc="0419000F" w:tentative="1">
      <w:start w:val="1"/>
      <w:numFmt w:val="decimal"/>
      <w:lvlText w:val="%4."/>
      <w:lvlJc w:val="left"/>
      <w:pPr>
        <w:tabs>
          <w:tab w:val="num" w:pos="-3783"/>
        </w:tabs>
        <w:ind w:left="-3783" w:hanging="360"/>
      </w:pPr>
      <w:rPr>
        <w:rFonts w:cs="Times New Roman"/>
      </w:rPr>
    </w:lvl>
    <w:lvl w:ilvl="4" w:tplc="04190019" w:tentative="1">
      <w:start w:val="1"/>
      <w:numFmt w:val="lowerLetter"/>
      <w:lvlText w:val="%5."/>
      <w:lvlJc w:val="left"/>
      <w:pPr>
        <w:tabs>
          <w:tab w:val="num" w:pos="-3063"/>
        </w:tabs>
        <w:ind w:left="-3063" w:hanging="360"/>
      </w:pPr>
      <w:rPr>
        <w:rFonts w:cs="Times New Roman"/>
      </w:rPr>
    </w:lvl>
    <w:lvl w:ilvl="5" w:tplc="0419001B" w:tentative="1">
      <w:start w:val="1"/>
      <w:numFmt w:val="lowerRoman"/>
      <w:lvlText w:val="%6."/>
      <w:lvlJc w:val="right"/>
      <w:pPr>
        <w:tabs>
          <w:tab w:val="num" w:pos="-2343"/>
        </w:tabs>
        <w:ind w:left="-2343" w:hanging="180"/>
      </w:pPr>
      <w:rPr>
        <w:rFonts w:cs="Times New Roman"/>
      </w:rPr>
    </w:lvl>
    <w:lvl w:ilvl="6" w:tplc="0419000F" w:tentative="1">
      <w:start w:val="1"/>
      <w:numFmt w:val="decimal"/>
      <w:lvlText w:val="%7."/>
      <w:lvlJc w:val="left"/>
      <w:pPr>
        <w:tabs>
          <w:tab w:val="num" w:pos="-1623"/>
        </w:tabs>
        <w:ind w:left="-1623" w:hanging="360"/>
      </w:pPr>
      <w:rPr>
        <w:rFonts w:cs="Times New Roman"/>
      </w:rPr>
    </w:lvl>
    <w:lvl w:ilvl="7" w:tplc="04190019" w:tentative="1">
      <w:start w:val="1"/>
      <w:numFmt w:val="lowerLetter"/>
      <w:lvlText w:val="%8."/>
      <w:lvlJc w:val="left"/>
      <w:pPr>
        <w:tabs>
          <w:tab w:val="num" w:pos="-903"/>
        </w:tabs>
        <w:ind w:left="-903" w:hanging="360"/>
      </w:pPr>
      <w:rPr>
        <w:rFonts w:cs="Times New Roman"/>
      </w:rPr>
    </w:lvl>
    <w:lvl w:ilvl="8" w:tplc="0419001B" w:tentative="1">
      <w:start w:val="1"/>
      <w:numFmt w:val="lowerRoman"/>
      <w:lvlText w:val="%9."/>
      <w:lvlJc w:val="right"/>
      <w:pPr>
        <w:tabs>
          <w:tab w:val="num" w:pos="-183"/>
        </w:tabs>
        <w:ind w:left="-183" w:hanging="180"/>
      </w:pPr>
      <w:rPr>
        <w:rFonts w:cs="Times New Roman"/>
      </w:rPr>
    </w:lvl>
  </w:abstractNum>
  <w:abstractNum w:abstractNumId="29">
    <w:nsid w:val="1FD448BA"/>
    <w:multiLevelType w:val="multilevel"/>
    <w:tmpl w:val="2DDEEBAE"/>
    <w:lvl w:ilvl="0">
      <w:start w:val="1"/>
      <w:numFmt w:val="decimal"/>
      <w:lvlText w:val="%1."/>
      <w:lvlJc w:val="left"/>
      <w:pPr>
        <w:ind w:left="1353" w:hanging="360"/>
      </w:pPr>
      <w:rPr>
        <w:rFonts w:cs="Times New Roman" w:hint="default"/>
      </w:rPr>
    </w:lvl>
    <w:lvl w:ilvl="1">
      <w:start w:val="1"/>
      <w:numFmt w:val="decimal"/>
      <w:isLgl/>
      <w:lvlText w:val="%1.%2."/>
      <w:lvlJc w:val="left"/>
      <w:pPr>
        <w:ind w:left="1004" w:hanging="720"/>
      </w:pPr>
      <w:rPr>
        <w:rFonts w:cs="Times New Roman" w:hint="default"/>
      </w:rPr>
    </w:lvl>
    <w:lvl w:ilvl="2">
      <w:start w:val="1"/>
      <w:numFmt w:val="decimal"/>
      <w:isLgl/>
      <w:lvlText w:val="%1.%2.%3."/>
      <w:lvlJc w:val="left"/>
      <w:pPr>
        <w:ind w:left="1571" w:hanging="720"/>
      </w:pPr>
      <w:rPr>
        <w:rFonts w:eastAsia="Times New Roman" w:cs="Times New Roman" w:hint="default"/>
        <w:sz w:val="26"/>
        <w:szCs w:val="26"/>
      </w:rPr>
    </w:lvl>
    <w:lvl w:ilvl="3">
      <w:start w:val="1"/>
      <w:numFmt w:val="decimal"/>
      <w:isLgl/>
      <w:lvlText w:val="%1.%2.%3.%4."/>
      <w:lvlJc w:val="left"/>
      <w:pPr>
        <w:ind w:left="2640" w:hanging="1080"/>
      </w:pPr>
      <w:rPr>
        <w:rFonts w:cs="Times New Roman" w:hint="default"/>
      </w:rPr>
    </w:lvl>
    <w:lvl w:ilvl="4">
      <w:start w:val="1"/>
      <w:numFmt w:val="decimal"/>
      <w:isLgl/>
      <w:lvlText w:val="Рисунок %1-%5."/>
      <w:lvlJc w:val="left"/>
      <w:pPr>
        <w:ind w:left="2149" w:hanging="1080"/>
      </w:pPr>
      <w:rPr>
        <w:rFonts w:ascii="Times New Roman" w:hAnsi="Times New Roman" w:cs="Times New Roman" w:hint="default"/>
        <w:b w:val="0"/>
        <w:bCs w:val="0"/>
        <w:i w:val="0"/>
        <w:caps w:val="0"/>
        <w:smallCaps w:val="0"/>
        <w:strike w:val="0"/>
        <w:dstrike w:val="0"/>
        <w:vanish w:val="0"/>
        <w:color w:val="000000"/>
        <w:spacing w:val="0"/>
        <w:kern w:val="0"/>
        <w:position w:val="0"/>
        <w:u w:val="none"/>
        <w:effect w:val="none"/>
        <w:vertAlign w:val="baseline"/>
      </w:rPr>
    </w:lvl>
    <w:lvl w:ilvl="5">
      <w:start w:val="1"/>
      <w:numFmt w:val="decimal"/>
      <w:isLgl/>
      <w:lvlText w:val="Рисунок %1-%6."/>
      <w:lvlJc w:val="left"/>
      <w:pPr>
        <w:ind w:left="357" w:hanging="357"/>
      </w:pPr>
      <w:rPr>
        <w:rFonts w:cs="Times New Roman" w:hint="default"/>
        <w:b w:val="0"/>
        <w:i w:val="0"/>
      </w:rPr>
    </w:lvl>
    <w:lvl w:ilvl="6">
      <w:start w:val="1"/>
      <w:numFmt w:val="decimal"/>
      <w:isLgl/>
      <w:lvlText w:val="Таблица %1.%2-%7."/>
      <w:lvlJc w:val="left"/>
      <w:pPr>
        <w:ind w:left="357" w:hanging="357"/>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7">
      <w:start w:val="1"/>
      <w:numFmt w:val="decimal"/>
      <w:isLgl/>
      <w:lvlText w:val="Таблица %1.%2.%3-%8."/>
      <w:lvlJc w:val="left"/>
      <w:pPr>
        <w:ind w:left="357" w:hanging="357"/>
      </w:pPr>
      <w:rPr>
        <w:rFonts w:ascii="Times New Roman" w:hAnsi="Times New Roman" w:cs="Times New Roman" w:hint="default"/>
        <w:b/>
        <w:bCs/>
        <w:i w:val="0"/>
        <w:iCs w:val="0"/>
        <w:caps w:val="0"/>
        <w:smallCaps w:val="0"/>
        <w:strike w:val="0"/>
        <w:dstrike w:val="0"/>
        <w:vanish w:val="0"/>
        <w:color w:val="000000"/>
        <w:spacing w:val="0"/>
        <w:kern w:val="0"/>
        <w:position w:val="0"/>
        <w:u w:val="none"/>
        <w:effect w:val="none"/>
        <w:vertAlign w:val="baseline"/>
      </w:rPr>
    </w:lvl>
    <w:lvl w:ilvl="8">
      <w:start w:val="1"/>
      <w:numFmt w:val="decimal"/>
      <w:isLgl/>
      <w:lvlText w:val=" %1.%2.%3.%4.%9."/>
      <w:lvlJc w:val="left"/>
      <w:pPr>
        <w:ind w:left="2342" w:hanging="357"/>
      </w:pPr>
      <w:rPr>
        <w:rFonts w:ascii="Times New Roman" w:hAnsi="Times New Roman" w:cs="Times New Roman" w:hint="default"/>
        <w:bCs w:val="0"/>
        <w:iCs w:val="0"/>
        <w:caps w:val="0"/>
        <w:smallCaps w:val="0"/>
        <w:strike w:val="0"/>
        <w:dstrike w:val="0"/>
        <w:vanish w:val="0"/>
        <w:color w:val="000000"/>
        <w:spacing w:val="0"/>
        <w:kern w:val="0"/>
        <w:position w:val="0"/>
        <w:u w:val="none"/>
        <w:effect w:val="none"/>
        <w:vertAlign w:val="baseline"/>
      </w:rPr>
    </w:lvl>
  </w:abstractNum>
  <w:abstractNum w:abstractNumId="30">
    <w:nsid w:val="20C97405"/>
    <w:multiLevelType w:val="hybridMultilevel"/>
    <w:tmpl w:val="2EE6721A"/>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31">
    <w:nsid w:val="24587168"/>
    <w:multiLevelType w:val="multilevel"/>
    <w:tmpl w:val="0419001F"/>
    <w:styleLink w:val="30"/>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nsid w:val="252657B3"/>
    <w:multiLevelType w:val="multilevel"/>
    <w:tmpl w:val="51CC83FA"/>
    <w:lvl w:ilvl="0">
      <w:start w:val="1"/>
      <w:numFmt w:val="bullet"/>
      <w:pStyle w:val="a0"/>
      <w:lvlText w:val=""/>
      <w:lvlJc w:val="left"/>
      <w:pPr>
        <w:tabs>
          <w:tab w:val="num" w:pos="2781"/>
        </w:tabs>
        <w:ind w:left="2781" w:hanging="360"/>
      </w:pPr>
      <w:rPr>
        <w:rFonts w:ascii="Wingdings" w:hAnsi="Wingdings"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lvlText w:val=""/>
      <w:lvlJc w:val="left"/>
      <w:pPr>
        <w:tabs>
          <w:tab w:val="num" w:pos="3861"/>
        </w:tabs>
        <w:ind w:left="3861" w:hanging="360"/>
      </w:pPr>
      <w:rPr>
        <w:rFonts w:ascii="Wingdings" w:hAnsi="Wingdings" w:hint="default"/>
      </w:rPr>
    </w:lvl>
    <w:lvl w:ilvl="3">
      <w:start w:val="1"/>
      <w:numFmt w:val="bullet"/>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3">
    <w:nsid w:val="25305630"/>
    <w:multiLevelType w:val="hybridMultilevel"/>
    <w:tmpl w:val="81D07410"/>
    <w:lvl w:ilvl="0" w:tplc="D63694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532358E"/>
    <w:multiLevelType w:val="hybridMultilevel"/>
    <w:tmpl w:val="ADEE3706"/>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5D04DB1"/>
    <w:multiLevelType w:val="hybridMultilevel"/>
    <w:tmpl w:val="153CF366"/>
    <w:lvl w:ilvl="0" w:tplc="193A403C">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27B75ABB"/>
    <w:multiLevelType w:val="hybridMultilevel"/>
    <w:tmpl w:val="2E8281FE"/>
    <w:lvl w:ilvl="0" w:tplc="831E900C">
      <w:start w:val="1"/>
      <w:numFmt w:val="bullet"/>
      <w:pStyle w:val="a1"/>
      <w:lvlText w:val=""/>
      <w:lvlJc w:val="left"/>
      <w:pPr>
        <w:ind w:left="1287" w:hanging="360"/>
      </w:pPr>
      <w:rPr>
        <w:rFonts w:ascii="Symbol" w:hAnsi="Symbol" w:hint="default"/>
        <w:b w:val="0"/>
        <w:i w:val="0"/>
        <w:sz w:val="28"/>
      </w:rPr>
    </w:lvl>
    <w:lvl w:ilvl="1" w:tplc="04190003" w:tentative="1">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7C56492"/>
    <w:multiLevelType w:val="hybridMultilevel"/>
    <w:tmpl w:val="D3AC1C6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27EB2062"/>
    <w:multiLevelType w:val="multilevel"/>
    <w:tmpl w:val="F0E2B42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nsid w:val="283B21D9"/>
    <w:multiLevelType w:val="multilevel"/>
    <w:tmpl w:val="212CECB0"/>
    <w:lvl w:ilvl="0">
      <w:start w:val="1"/>
      <w:numFmt w:val="bullet"/>
      <w:pStyle w:val="szmozsbehzsa"/>
      <w:lvlText w:val=""/>
      <w:lvlJc w:val="left"/>
      <w:pPr>
        <w:tabs>
          <w:tab w:val="num" w:pos="720"/>
        </w:tabs>
        <w:ind w:left="720" w:hanging="360"/>
      </w:pPr>
      <w:rPr>
        <w:rFonts w:ascii="Wingdings" w:hAnsi="Wingdings"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lvlText w:val=""/>
      <w:lvlJc w:val="left"/>
      <w:pPr>
        <w:tabs>
          <w:tab w:val="num" w:pos="3861"/>
        </w:tabs>
        <w:ind w:left="3861" w:hanging="360"/>
      </w:pPr>
      <w:rPr>
        <w:rFonts w:ascii="Wingdings" w:hAnsi="Wingdings" w:hint="default"/>
      </w:rPr>
    </w:lvl>
    <w:lvl w:ilvl="3">
      <w:start w:val="1"/>
      <w:numFmt w:val="bullet"/>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40">
    <w:nsid w:val="285511A9"/>
    <w:multiLevelType w:val="hybridMultilevel"/>
    <w:tmpl w:val="709CA9F6"/>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29293A68"/>
    <w:multiLevelType w:val="hybridMultilevel"/>
    <w:tmpl w:val="B5E6DAC8"/>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2A215FF1"/>
    <w:multiLevelType w:val="hybridMultilevel"/>
    <w:tmpl w:val="C882C4E2"/>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2CF270C2"/>
    <w:multiLevelType w:val="hybridMultilevel"/>
    <w:tmpl w:val="0F220F98"/>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3126443D"/>
    <w:multiLevelType w:val="hybridMultilevel"/>
    <w:tmpl w:val="11728974"/>
    <w:lvl w:ilvl="0" w:tplc="C532A01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31AD7D67"/>
    <w:multiLevelType w:val="multilevel"/>
    <w:tmpl w:val="F4646936"/>
    <w:lvl w:ilvl="0">
      <w:start w:val="1"/>
      <w:numFmt w:val="decimal"/>
      <w:pStyle w:val="a2"/>
      <w:lvlText w:val="%1."/>
      <w:lvlJc w:val="left"/>
      <w:pPr>
        <w:ind w:left="720" w:hanging="360"/>
      </w:pPr>
      <w:rPr>
        <w:rFonts w:cs="Times New Roman" w:hint="default"/>
        <w:b w:val="0"/>
      </w:rPr>
    </w:lvl>
    <w:lvl w:ilvl="1">
      <w:start w:val="2"/>
      <w:numFmt w:val="decimal"/>
      <w:isLgl/>
      <w:lvlText w:val="%1.%2."/>
      <w:lvlJc w:val="left"/>
      <w:pPr>
        <w:ind w:left="1512" w:hanging="975"/>
      </w:pPr>
      <w:rPr>
        <w:rFonts w:cs="Times New Roman" w:hint="default"/>
      </w:rPr>
    </w:lvl>
    <w:lvl w:ilvl="2">
      <w:start w:val="1"/>
      <w:numFmt w:val="decimal"/>
      <w:isLgl/>
      <w:lvlText w:val="%1.%2.%3."/>
      <w:lvlJc w:val="left"/>
      <w:pPr>
        <w:ind w:left="1689" w:hanging="975"/>
      </w:pPr>
      <w:rPr>
        <w:rFonts w:cs="Times New Roman" w:hint="default"/>
      </w:rPr>
    </w:lvl>
    <w:lvl w:ilvl="3">
      <w:start w:val="4"/>
      <w:numFmt w:val="decimal"/>
      <w:isLgl/>
      <w:lvlText w:val="%1.%2.%3.%4."/>
      <w:lvlJc w:val="left"/>
      <w:pPr>
        <w:ind w:left="1971" w:hanging="1080"/>
      </w:pPr>
      <w:rPr>
        <w:rFonts w:cs="Times New Roman" w:hint="default"/>
      </w:rPr>
    </w:lvl>
    <w:lvl w:ilvl="4">
      <w:start w:val="1"/>
      <w:numFmt w:val="decimal"/>
      <w:isLgl/>
      <w:lvlText w:val="%1.%2.%3.%4.%5."/>
      <w:lvlJc w:val="left"/>
      <w:pPr>
        <w:ind w:left="2148" w:hanging="1080"/>
      </w:pPr>
      <w:rPr>
        <w:rFonts w:cs="Times New Roman" w:hint="default"/>
      </w:rPr>
    </w:lvl>
    <w:lvl w:ilvl="5">
      <w:start w:val="1"/>
      <w:numFmt w:val="decimal"/>
      <w:isLgl/>
      <w:lvlText w:val="%1.%2.%3.%4.%5.%6."/>
      <w:lvlJc w:val="left"/>
      <w:pPr>
        <w:ind w:left="2685" w:hanging="1440"/>
      </w:pPr>
      <w:rPr>
        <w:rFonts w:cs="Times New Roman" w:hint="default"/>
      </w:rPr>
    </w:lvl>
    <w:lvl w:ilvl="6">
      <w:start w:val="1"/>
      <w:numFmt w:val="decimal"/>
      <w:isLgl/>
      <w:lvlText w:val="%1.%2.%3.%4.%5.%6.%7."/>
      <w:lvlJc w:val="left"/>
      <w:pPr>
        <w:ind w:left="2862" w:hanging="1440"/>
      </w:pPr>
      <w:rPr>
        <w:rFonts w:cs="Times New Roman" w:hint="default"/>
      </w:rPr>
    </w:lvl>
    <w:lvl w:ilvl="7">
      <w:start w:val="1"/>
      <w:numFmt w:val="decimal"/>
      <w:isLgl/>
      <w:lvlText w:val="%1.%2.%3.%4.%5.%6.%7.%8."/>
      <w:lvlJc w:val="left"/>
      <w:pPr>
        <w:ind w:left="3399" w:hanging="1800"/>
      </w:pPr>
      <w:rPr>
        <w:rFonts w:cs="Times New Roman" w:hint="default"/>
      </w:rPr>
    </w:lvl>
    <w:lvl w:ilvl="8">
      <w:start w:val="1"/>
      <w:numFmt w:val="decimal"/>
      <w:isLgl/>
      <w:lvlText w:val="%1.%2.%3.%4.%5.%6.%7.%8.%9."/>
      <w:lvlJc w:val="left"/>
      <w:pPr>
        <w:ind w:left="3576" w:hanging="1800"/>
      </w:pPr>
      <w:rPr>
        <w:rFonts w:cs="Times New Roman" w:hint="default"/>
      </w:rPr>
    </w:lvl>
  </w:abstractNum>
  <w:abstractNum w:abstractNumId="46">
    <w:nsid w:val="33E62C27"/>
    <w:multiLevelType w:val="multilevel"/>
    <w:tmpl w:val="0419001F"/>
    <w:styleLink w:val="2"/>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nsid w:val="342F23AB"/>
    <w:multiLevelType w:val="hybridMultilevel"/>
    <w:tmpl w:val="2C10EB9C"/>
    <w:lvl w:ilvl="0" w:tplc="0419000F">
      <w:start w:val="1"/>
      <w:numFmt w:val="decimal"/>
      <w:pStyle w:val="-1"/>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8">
    <w:nsid w:val="37EB75DD"/>
    <w:multiLevelType w:val="hybridMultilevel"/>
    <w:tmpl w:val="C14403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386B1364"/>
    <w:multiLevelType w:val="hybridMultilevel"/>
    <w:tmpl w:val="329A9090"/>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38BB2445"/>
    <w:multiLevelType w:val="hybridMultilevel"/>
    <w:tmpl w:val="66487486"/>
    <w:lvl w:ilvl="0" w:tplc="41A498A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3AAF12A6"/>
    <w:multiLevelType w:val="hybridMultilevel"/>
    <w:tmpl w:val="3FF86F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3ABA27DD"/>
    <w:multiLevelType w:val="hybridMultilevel"/>
    <w:tmpl w:val="1B8885C4"/>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3B7252DB"/>
    <w:multiLevelType w:val="hybridMultilevel"/>
    <w:tmpl w:val="2A72C7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3B9749EE"/>
    <w:multiLevelType w:val="hybridMultilevel"/>
    <w:tmpl w:val="F16A2676"/>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3D0F1D0B"/>
    <w:multiLevelType w:val="hybridMultilevel"/>
    <w:tmpl w:val="B4942F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3D360C2E"/>
    <w:multiLevelType w:val="hybridMultilevel"/>
    <w:tmpl w:val="C644BFD8"/>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3DCA2227"/>
    <w:multiLevelType w:val="hybridMultilevel"/>
    <w:tmpl w:val="E196D078"/>
    <w:lvl w:ilvl="0" w:tplc="D63694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3DCD0F3F"/>
    <w:multiLevelType w:val="hybridMultilevel"/>
    <w:tmpl w:val="49E41C30"/>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40C20CE2"/>
    <w:multiLevelType w:val="hybridMultilevel"/>
    <w:tmpl w:val="CFC441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3223D86"/>
    <w:multiLevelType w:val="hybridMultilevel"/>
    <w:tmpl w:val="1DA21596"/>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49382695"/>
    <w:multiLevelType w:val="hybridMultilevel"/>
    <w:tmpl w:val="18A497D4"/>
    <w:lvl w:ilvl="0" w:tplc="24AEA242">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4CF649A6"/>
    <w:multiLevelType w:val="hybridMultilevel"/>
    <w:tmpl w:val="723264FA"/>
    <w:lvl w:ilvl="0" w:tplc="0419000F">
      <w:start w:val="1"/>
      <w:numFmt w:val="decimal"/>
      <w:lvlText w:val="%1."/>
      <w:lvlJc w:val="left"/>
      <w:pPr>
        <w:ind w:left="1637"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63">
    <w:nsid w:val="4E403A40"/>
    <w:multiLevelType w:val="hybridMultilevel"/>
    <w:tmpl w:val="D3AC1C6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4">
    <w:nsid w:val="4F814CCD"/>
    <w:multiLevelType w:val="hybridMultilevel"/>
    <w:tmpl w:val="47DC2142"/>
    <w:lvl w:ilvl="0" w:tplc="BCE88144">
      <w:start w:val="1"/>
      <w:numFmt w:val="bullet"/>
      <w:pStyle w:val="behzs31"/>
      <w:lvlText w:val=""/>
      <w:lvlJc w:val="left"/>
      <w:pPr>
        <w:tabs>
          <w:tab w:val="num" w:pos="1134"/>
        </w:tabs>
        <w:ind w:left="1134" w:hanging="567"/>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5">
    <w:nsid w:val="50BA35ED"/>
    <w:multiLevelType w:val="hybridMultilevel"/>
    <w:tmpl w:val="F8E86ED8"/>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531E7C32"/>
    <w:multiLevelType w:val="hybridMultilevel"/>
    <w:tmpl w:val="9676D346"/>
    <w:lvl w:ilvl="0" w:tplc="0A7485AA">
      <w:start w:val="1"/>
      <w:numFmt w:val="decimal"/>
      <w:pStyle w:val="a4"/>
      <w:lvlText w:val="Таблица %1 -"/>
      <w:lvlJc w:val="left"/>
      <w:pPr>
        <w:tabs>
          <w:tab w:val="num" w:pos="3600"/>
        </w:tabs>
        <w:ind w:left="1366" w:firstLine="794"/>
      </w:pPr>
      <w:rPr>
        <w:rFonts w:ascii="Times New Roman" w:hAnsi="Times New Roman" w:cs="Times New Roman" w:hint="default"/>
        <w:b/>
        <w:i w:val="0"/>
        <w:caps w:val="0"/>
        <w:strike w:val="0"/>
        <w:dstrike w:val="0"/>
        <w:vanish w:val="0"/>
        <w:color w:val="000000"/>
        <w:sz w:val="24"/>
        <w:szCs w:val="24"/>
        <w:vertAlign w:val="baseline"/>
      </w:rPr>
    </w:lvl>
    <w:lvl w:ilvl="1" w:tplc="375C0B3E">
      <w:start w:val="1"/>
      <w:numFmt w:val="bullet"/>
      <w:lvlText w:val=""/>
      <w:lvlJc w:val="left"/>
      <w:pPr>
        <w:tabs>
          <w:tab w:val="num" w:pos="1440"/>
        </w:tabs>
        <w:ind w:left="1440" w:hanging="360"/>
      </w:pPr>
      <w:rPr>
        <w:rFonts w:ascii="Symbol" w:hAnsi="Symbol" w:hint="default"/>
      </w:rPr>
    </w:lvl>
    <w:lvl w:ilvl="2" w:tplc="8610809C">
      <w:start w:val="1"/>
      <w:numFmt w:val="lowerRoman"/>
      <w:lvlText w:val="%3."/>
      <w:lvlJc w:val="right"/>
      <w:pPr>
        <w:tabs>
          <w:tab w:val="num" w:pos="2160"/>
        </w:tabs>
        <w:ind w:left="2160" w:hanging="180"/>
      </w:pPr>
      <w:rPr>
        <w:rFonts w:cs="Times New Roman"/>
      </w:rPr>
    </w:lvl>
    <w:lvl w:ilvl="3" w:tplc="6FF0A99E">
      <w:start w:val="1"/>
      <w:numFmt w:val="decimal"/>
      <w:lvlText w:val="%4."/>
      <w:lvlJc w:val="left"/>
      <w:pPr>
        <w:tabs>
          <w:tab w:val="num" w:pos="2880"/>
        </w:tabs>
        <w:ind w:left="2880" w:hanging="360"/>
      </w:pPr>
      <w:rPr>
        <w:rFonts w:cs="Times New Roman"/>
      </w:rPr>
    </w:lvl>
    <w:lvl w:ilvl="4" w:tplc="C6F67E58">
      <w:start w:val="1"/>
      <w:numFmt w:val="lowerLetter"/>
      <w:lvlText w:val="%5."/>
      <w:lvlJc w:val="left"/>
      <w:pPr>
        <w:tabs>
          <w:tab w:val="num" w:pos="3600"/>
        </w:tabs>
        <w:ind w:left="3600" w:hanging="360"/>
      </w:pPr>
      <w:rPr>
        <w:rFonts w:cs="Times New Roman"/>
      </w:rPr>
    </w:lvl>
    <w:lvl w:ilvl="5" w:tplc="5B72765C">
      <w:start w:val="1"/>
      <w:numFmt w:val="lowerRoman"/>
      <w:lvlText w:val="%6."/>
      <w:lvlJc w:val="right"/>
      <w:pPr>
        <w:tabs>
          <w:tab w:val="num" w:pos="4320"/>
        </w:tabs>
        <w:ind w:left="4320" w:hanging="180"/>
      </w:pPr>
      <w:rPr>
        <w:rFonts w:cs="Times New Roman"/>
      </w:rPr>
    </w:lvl>
    <w:lvl w:ilvl="6" w:tplc="1AF6B7FA">
      <w:start w:val="1"/>
      <w:numFmt w:val="decimal"/>
      <w:lvlText w:val="%7."/>
      <w:lvlJc w:val="left"/>
      <w:pPr>
        <w:tabs>
          <w:tab w:val="num" w:pos="5040"/>
        </w:tabs>
        <w:ind w:left="5040" w:hanging="360"/>
      </w:pPr>
      <w:rPr>
        <w:rFonts w:cs="Times New Roman"/>
      </w:rPr>
    </w:lvl>
    <w:lvl w:ilvl="7" w:tplc="87C41512">
      <w:start w:val="1"/>
      <w:numFmt w:val="lowerLetter"/>
      <w:lvlText w:val="%8."/>
      <w:lvlJc w:val="left"/>
      <w:pPr>
        <w:tabs>
          <w:tab w:val="num" w:pos="5760"/>
        </w:tabs>
        <w:ind w:left="5760" w:hanging="360"/>
      </w:pPr>
      <w:rPr>
        <w:rFonts w:cs="Times New Roman"/>
      </w:rPr>
    </w:lvl>
    <w:lvl w:ilvl="8" w:tplc="9AF2AEF2">
      <w:start w:val="1"/>
      <w:numFmt w:val="lowerRoman"/>
      <w:lvlText w:val="%9."/>
      <w:lvlJc w:val="right"/>
      <w:pPr>
        <w:tabs>
          <w:tab w:val="num" w:pos="6480"/>
        </w:tabs>
        <w:ind w:left="6480" w:hanging="180"/>
      </w:pPr>
      <w:rPr>
        <w:rFonts w:cs="Times New Roman"/>
      </w:rPr>
    </w:lvl>
  </w:abstractNum>
  <w:abstractNum w:abstractNumId="67">
    <w:nsid w:val="54354E87"/>
    <w:multiLevelType w:val="hybridMultilevel"/>
    <w:tmpl w:val="B83EBE16"/>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50E5331"/>
    <w:multiLevelType w:val="hybridMultilevel"/>
    <w:tmpl w:val="7E60C0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6747AA8"/>
    <w:multiLevelType w:val="hybridMultilevel"/>
    <w:tmpl w:val="A378D1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6F0009C"/>
    <w:multiLevelType w:val="hybridMultilevel"/>
    <w:tmpl w:val="155255E2"/>
    <w:lvl w:ilvl="0" w:tplc="D63694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575D4DEF"/>
    <w:multiLevelType w:val="hybridMultilevel"/>
    <w:tmpl w:val="0C4AC798"/>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8B73909"/>
    <w:multiLevelType w:val="hybridMultilevel"/>
    <w:tmpl w:val="826AB54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3">
    <w:nsid w:val="595A28F9"/>
    <w:multiLevelType w:val="singleLevel"/>
    <w:tmpl w:val="74508978"/>
    <w:lvl w:ilvl="0">
      <w:start w:val="1"/>
      <w:numFmt w:val="decimal"/>
      <w:pStyle w:val="BodyTextBTbt"/>
      <w:lvlText w:val="%1."/>
      <w:lvlJc w:val="left"/>
      <w:pPr>
        <w:tabs>
          <w:tab w:val="num" w:pos="644"/>
        </w:tabs>
        <w:ind w:left="644" w:hanging="360"/>
      </w:pPr>
      <w:rPr>
        <w:rFonts w:cs="Times New Roman" w:hint="default"/>
      </w:rPr>
    </w:lvl>
  </w:abstractNum>
  <w:abstractNum w:abstractNumId="74">
    <w:nsid w:val="5EA704E3"/>
    <w:multiLevelType w:val="hybridMultilevel"/>
    <w:tmpl w:val="5A0CD68C"/>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60584B7E"/>
    <w:multiLevelType w:val="hybridMultilevel"/>
    <w:tmpl w:val="57388C14"/>
    <w:lvl w:ilvl="0" w:tplc="30604F34">
      <w:start w:val="1"/>
      <w:numFmt w:val="decimal"/>
      <w:pStyle w:val="szmozott"/>
      <w:lvlText w:val="Рисунок %1."/>
      <w:lvlJc w:val="left"/>
      <w:pPr>
        <w:ind w:left="72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F1A853B8">
      <w:start w:val="1"/>
      <w:numFmt w:val="decimal"/>
      <w:lvlText w:val="%2."/>
      <w:lvlJc w:val="left"/>
      <w:pPr>
        <w:ind w:left="1440" w:hanging="360"/>
      </w:pPr>
      <w:rPr>
        <w:rFonts w:cs="Times New Roman" w:hint="default"/>
      </w:rPr>
    </w:lvl>
    <w:lvl w:ilvl="2" w:tplc="87E6F2E8">
      <w:numFmt w:val="bullet"/>
      <w:lvlText w:val="•"/>
      <w:lvlJc w:val="left"/>
      <w:pPr>
        <w:ind w:left="3390" w:hanging="1410"/>
      </w:pPr>
      <w:rPr>
        <w:rFonts w:ascii="Times New Roman" w:eastAsia="Times New Roman" w:hAnsi="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669F3A2C"/>
    <w:multiLevelType w:val="hybridMultilevel"/>
    <w:tmpl w:val="0A6E7642"/>
    <w:lvl w:ilvl="0" w:tplc="41A498A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7335745"/>
    <w:multiLevelType w:val="hybridMultilevel"/>
    <w:tmpl w:val="6E2C1968"/>
    <w:lvl w:ilvl="0" w:tplc="D63694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A644CCE"/>
    <w:multiLevelType w:val="hybridMultilevel"/>
    <w:tmpl w:val="8F308C42"/>
    <w:lvl w:ilvl="0" w:tplc="D63694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A7A2035"/>
    <w:multiLevelType w:val="hybridMultilevel"/>
    <w:tmpl w:val="904C5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B3A5C0F"/>
    <w:multiLevelType w:val="hybridMultilevel"/>
    <w:tmpl w:val="D9A6414A"/>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C4D1D23"/>
    <w:multiLevelType w:val="hybridMultilevel"/>
    <w:tmpl w:val="22E071BA"/>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6F126163"/>
    <w:multiLevelType w:val="hybridMultilevel"/>
    <w:tmpl w:val="9D7C43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71742FDE"/>
    <w:multiLevelType w:val="hybridMultilevel"/>
    <w:tmpl w:val="470ADC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71F46B7B"/>
    <w:multiLevelType w:val="hybridMultilevel"/>
    <w:tmpl w:val="396A18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736E0316"/>
    <w:multiLevelType w:val="hybridMultilevel"/>
    <w:tmpl w:val="3DD46466"/>
    <w:lvl w:ilvl="0" w:tplc="D636940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6">
    <w:nsid w:val="74110319"/>
    <w:multiLevelType w:val="hybridMultilevel"/>
    <w:tmpl w:val="68F4E4EA"/>
    <w:lvl w:ilvl="0" w:tplc="0419000F">
      <w:start w:val="1"/>
      <w:numFmt w:val="decimal"/>
      <w:lvlText w:val="%1."/>
      <w:lvlJc w:val="left"/>
      <w:pPr>
        <w:ind w:left="1571" w:hanging="360"/>
      </w:pPr>
      <w:rPr>
        <w:rFonts w:cs="Times New Roman"/>
      </w:rPr>
    </w:lvl>
    <w:lvl w:ilvl="1" w:tplc="A1FA6196">
      <w:numFmt w:val="bullet"/>
      <w:lvlText w:val="•"/>
      <w:lvlJc w:val="left"/>
      <w:pPr>
        <w:ind w:left="1222" w:firstLine="709"/>
      </w:pPr>
      <w:rPr>
        <w:rFonts w:ascii="Times New Roman" w:eastAsia="Times New Roman" w:hAnsi="Times New Roman" w:hint="default"/>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87">
    <w:nsid w:val="781E561E"/>
    <w:multiLevelType w:val="hybridMultilevel"/>
    <w:tmpl w:val="E6A4AF3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8">
    <w:nsid w:val="79C83FC9"/>
    <w:multiLevelType w:val="hybridMultilevel"/>
    <w:tmpl w:val="85E06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7A6671C5"/>
    <w:multiLevelType w:val="hybridMultilevel"/>
    <w:tmpl w:val="A9CEB2F2"/>
    <w:lvl w:ilvl="0" w:tplc="2676FA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7B147DA3"/>
    <w:multiLevelType w:val="hybridMultilevel"/>
    <w:tmpl w:val="597EB632"/>
    <w:lvl w:ilvl="0" w:tplc="D63694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7D087416"/>
    <w:multiLevelType w:val="hybridMultilevel"/>
    <w:tmpl w:val="5FF6B4F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2">
    <w:nsid w:val="7F6805D1"/>
    <w:multiLevelType w:val="multilevel"/>
    <w:tmpl w:val="C17668A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num w:numId="1">
    <w:abstractNumId w:val="2"/>
  </w:num>
  <w:num w:numId="2">
    <w:abstractNumId w:val="1"/>
  </w:num>
  <w:num w:numId="3">
    <w:abstractNumId w:val="3"/>
  </w:num>
  <w:num w:numId="4">
    <w:abstractNumId w:val="4"/>
  </w:num>
  <w:num w:numId="5">
    <w:abstractNumId w:val="0"/>
  </w:num>
  <w:num w:numId="6">
    <w:abstractNumId w:val="28"/>
  </w:num>
  <w:num w:numId="7">
    <w:abstractNumId w:val="66"/>
  </w:num>
  <w:num w:numId="8">
    <w:abstractNumId w:val="16"/>
  </w:num>
  <w:num w:numId="9">
    <w:abstractNumId w:val="47"/>
  </w:num>
  <w:num w:numId="10">
    <w:abstractNumId w:val="12"/>
  </w:num>
  <w:num w:numId="11">
    <w:abstractNumId w:val="44"/>
  </w:num>
  <w:num w:numId="12">
    <w:abstractNumId w:val="29"/>
  </w:num>
  <w:num w:numId="13">
    <w:abstractNumId w:val="61"/>
  </w:num>
  <w:num w:numId="14">
    <w:abstractNumId w:val="65"/>
  </w:num>
  <w:num w:numId="15">
    <w:abstractNumId w:val="62"/>
  </w:num>
  <w:num w:numId="16">
    <w:abstractNumId w:val="86"/>
  </w:num>
  <w:num w:numId="17">
    <w:abstractNumId w:val="76"/>
  </w:num>
  <w:num w:numId="18">
    <w:abstractNumId w:val="50"/>
  </w:num>
  <w:num w:numId="19">
    <w:abstractNumId w:val="85"/>
  </w:num>
  <w:num w:numId="20">
    <w:abstractNumId w:val="57"/>
  </w:num>
  <w:num w:numId="21">
    <w:abstractNumId w:val="63"/>
  </w:num>
  <w:num w:numId="22">
    <w:abstractNumId w:val="90"/>
  </w:num>
  <w:num w:numId="23">
    <w:abstractNumId w:val="78"/>
  </w:num>
  <w:num w:numId="24">
    <w:abstractNumId w:val="70"/>
  </w:num>
  <w:num w:numId="25">
    <w:abstractNumId w:val="15"/>
  </w:num>
  <w:num w:numId="26">
    <w:abstractNumId w:val="30"/>
  </w:num>
  <w:num w:numId="27">
    <w:abstractNumId w:val="77"/>
  </w:num>
  <w:num w:numId="28">
    <w:abstractNumId w:val="9"/>
  </w:num>
  <w:num w:numId="29">
    <w:abstractNumId w:val="75"/>
  </w:num>
  <w:num w:numId="30">
    <w:abstractNumId w:val="45"/>
  </w:num>
  <w:num w:numId="31">
    <w:abstractNumId w:val="36"/>
  </w:num>
  <w:num w:numId="32">
    <w:abstractNumId w:val="21"/>
  </w:num>
  <w:num w:numId="33">
    <w:abstractNumId w:val="64"/>
  </w:num>
  <w:num w:numId="34">
    <w:abstractNumId w:val="17"/>
  </w:num>
  <w:num w:numId="35">
    <w:abstractNumId w:val="32"/>
  </w:num>
  <w:num w:numId="36">
    <w:abstractNumId w:val="39"/>
  </w:num>
  <w:num w:numId="37">
    <w:abstractNumId w:val="73"/>
  </w:num>
  <w:num w:numId="38">
    <w:abstractNumId w:val="46"/>
  </w:num>
  <w:num w:numId="39">
    <w:abstractNumId w:val="31"/>
  </w:num>
  <w:num w:numId="40">
    <w:abstractNumId w:val="14"/>
  </w:num>
  <w:num w:numId="41">
    <w:abstractNumId w:val="19"/>
  </w:num>
  <w:num w:numId="42">
    <w:abstractNumId w:val="5"/>
  </w:num>
  <w:num w:numId="43">
    <w:abstractNumId w:val="35"/>
  </w:num>
  <w:num w:numId="44">
    <w:abstractNumId w:val="51"/>
  </w:num>
  <w:num w:numId="45">
    <w:abstractNumId w:val="26"/>
  </w:num>
  <w:num w:numId="46">
    <w:abstractNumId w:val="38"/>
  </w:num>
  <w:num w:numId="47">
    <w:abstractNumId w:val="10"/>
  </w:num>
  <w:num w:numId="48">
    <w:abstractNumId w:val="91"/>
  </w:num>
  <w:num w:numId="49">
    <w:abstractNumId w:val="92"/>
  </w:num>
  <w:num w:numId="50">
    <w:abstractNumId w:val="24"/>
  </w:num>
  <w:num w:numId="51">
    <w:abstractNumId w:val="49"/>
  </w:num>
  <w:num w:numId="52">
    <w:abstractNumId w:val="58"/>
  </w:num>
  <w:num w:numId="53">
    <w:abstractNumId w:val="81"/>
  </w:num>
  <w:num w:numId="54">
    <w:abstractNumId w:val="11"/>
  </w:num>
  <w:num w:numId="55">
    <w:abstractNumId w:val="23"/>
  </w:num>
  <w:num w:numId="56">
    <w:abstractNumId w:val="52"/>
  </w:num>
  <w:num w:numId="57">
    <w:abstractNumId w:val="20"/>
  </w:num>
  <w:num w:numId="58">
    <w:abstractNumId w:val="55"/>
  </w:num>
  <w:num w:numId="59">
    <w:abstractNumId w:val="40"/>
  </w:num>
  <w:num w:numId="60">
    <w:abstractNumId w:val="41"/>
  </w:num>
  <w:num w:numId="61">
    <w:abstractNumId w:val="42"/>
  </w:num>
  <w:num w:numId="62">
    <w:abstractNumId w:val="60"/>
  </w:num>
  <w:num w:numId="63">
    <w:abstractNumId w:val="67"/>
  </w:num>
  <w:num w:numId="64">
    <w:abstractNumId w:val="22"/>
  </w:num>
  <w:num w:numId="65">
    <w:abstractNumId w:val="25"/>
  </w:num>
  <w:num w:numId="66">
    <w:abstractNumId w:val="56"/>
  </w:num>
  <w:num w:numId="67">
    <w:abstractNumId w:val="54"/>
  </w:num>
  <w:num w:numId="68">
    <w:abstractNumId w:val="18"/>
  </w:num>
  <w:num w:numId="69">
    <w:abstractNumId w:val="8"/>
  </w:num>
  <w:num w:numId="70">
    <w:abstractNumId w:val="74"/>
  </w:num>
  <w:num w:numId="71">
    <w:abstractNumId w:val="53"/>
  </w:num>
  <w:num w:numId="72">
    <w:abstractNumId w:val="72"/>
  </w:num>
  <w:num w:numId="73">
    <w:abstractNumId w:val="48"/>
  </w:num>
  <w:num w:numId="74">
    <w:abstractNumId w:val="82"/>
  </w:num>
  <w:num w:numId="75">
    <w:abstractNumId w:val="59"/>
  </w:num>
  <w:num w:numId="76">
    <w:abstractNumId w:val="13"/>
  </w:num>
  <w:num w:numId="77">
    <w:abstractNumId w:val="79"/>
  </w:num>
  <w:num w:numId="78">
    <w:abstractNumId w:val="6"/>
  </w:num>
  <w:num w:numId="79">
    <w:abstractNumId w:val="7"/>
  </w:num>
  <w:num w:numId="80">
    <w:abstractNumId w:val="69"/>
  </w:num>
  <w:num w:numId="81">
    <w:abstractNumId w:val="84"/>
  </w:num>
  <w:num w:numId="82">
    <w:abstractNumId w:val="68"/>
  </w:num>
  <w:num w:numId="83">
    <w:abstractNumId w:val="83"/>
  </w:num>
  <w:num w:numId="84">
    <w:abstractNumId w:val="88"/>
  </w:num>
  <w:num w:numId="8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7"/>
  </w:num>
  <w:num w:numId="87">
    <w:abstractNumId w:val="71"/>
  </w:num>
  <w:num w:numId="88">
    <w:abstractNumId w:val="34"/>
  </w:num>
  <w:num w:numId="89">
    <w:abstractNumId w:val="89"/>
  </w:num>
  <w:num w:numId="90">
    <w:abstractNumId w:val="80"/>
  </w:num>
  <w:num w:numId="91">
    <w:abstractNumId w:val="33"/>
  </w:num>
  <w:num w:numId="92">
    <w:abstractNumId w:val="27"/>
  </w:num>
  <w:num w:numId="93">
    <w:abstractNumId w:val="87"/>
  </w:num>
  <w:num w:numId="94">
    <w:abstractNumId w:val="4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492C"/>
    <w:rsid w:val="00011F1F"/>
    <w:rsid w:val="0001321E"/>
    <w:rsid w:val="000149D8"/>
    <w:rsid w:val="000173B2"/>
    <w:rsid w:val="0002492C"/>
    <w:rsid w:val="00025664"/>
    <w:rsid w:val="0003232F"/>
    <w:rsid w:val="0004226F"/>
    <w:rsid w:val="00057395"/>
    <w:rsid w:val="000619A2"/>
    <w:rsid w:val="00062412"/>
    <w:rsid w:val="000640EA"/>
    <w:rsid w:val="00064FD5"/>
    <w:rsid w:val="00066130"/>
    <w:rsid w:val="000668B2"/>
    <w:rsid w:val="0006700A"/>
    <w:rsid w:val="000733A0"/>
    <w:rsid w:val="0007350B"/>
    <w:rsid w:val="000833B8"/>
    <w:rsid w:val="00085524"/>
    <w:rsid w:val="00095465"/>
    <w:rsid w:val="000966FC"/>
    <w:rsid w:val="000A55E6"/>
    <w:rsid w:val="000B3BD0"/>
    <w:rsid w:val="000B7E14"/>
    <w:rsid w:val="000C0FCF"/>
    <w:rsid w:val="000E18CC"/>
    <w:rsid w:val="000E4100"/>
    <w:rsid w:val="000E453A"/>
    <w:rsid w:val="000E488C"/>
    <w:rsid w:val="000E7B0F"/>
    <w:rsid w:val="000F124C"/>
    <w:rsid w:val="000F7DB9"/>
    <w:rsid w:val="0010097E"/>
    <w:rsid w:val="00104005"/>
    <w:rsid w:val="00114F2D"/>
    <w:rsid w:val="0011595E"/>
    <w:rsid w:val="0011657C"/>
    <w:rsid w:val="00116CC5"/>
    <w:rsid w:val="00124423"/>
    <w:rsid w:val="00125281"/>
    <w:rsid w:val="00127E69"/>
    <w:rsid w:val="00143F8F"/>
    <w:rsid w:val="00145C85"/>
    <w:rsid w:val="00150A50"/>
    <w:rsid w:val="00152CCC"/>
    <w:rsid w:val="00155BD2"/>
    <w:rsid w:val="00162E15"/>
    <w:rsid w:val="00163D69"/>
    <w:rsid w:val="00170610"/>
    <w:rsid w:val="00172380"/>
    <w:rsid w:val="00173361"/>
    <w:rsid w:val="00182B13"/>
    <w:rsid w:val="00182EC3"/>
    <w:rsid w:val="00183DB6"/>
    <w:rsid w:val="00185BFC"/>
    <w:rsid w:val="00191B3A"/>
    <w:rsid w:val="001956BF"/>
    <w:rsid w:val="001A43A2"/>
    <w:rsid w:val="001B04B5"/>
    <w:rsid w:val="001B7F64"/>
    <w:rsid w:val="001C1302"/>
    <w:rsid w:val="001C30F8"/>
    <w:rsid w:val="001C39D4"/>
    <w:rsid w:val="001C5450"/>
    <w:rsid w:val="001D544D"/>
    <w:rsid w:val="001E62D7"/>
    <w:rsid w:val="001F2080"/>
    <w:rsid w:val="001F43AA"/>
    <w:rsid w:val="001F52EF"/>
    <w:rsid w:val="00202780"/>
    <w:rsid w:val="002147BF"/>
    <w:rsid w:val="00216E17"/>
    <w:rsid w:val="002309F7"/>
    <w:rsid w:val="00231482"/>
    <w:rsid w:val="00235239"/>
    <w:rsid w:val="00237476"/>
    <w:rsid w:val="00237EBA"/>
    <w:rsid w:val="002438C4"/>
    <w:rsid w:val="002443D8"/>
    <w:rsid w:val="002526D4"/>
    <w:rsid w:val="00252976"/>
    <w:rsid w:val="00252B69"/>
    <w:rsid w:val="002743EC"/>
    <w:rsid w:val="0027500F"/>
    <w:rsid w:val="0027563A"/>
    <w:rsid w:val="002870C1"/>
    <w:rsid w:val="00294D44"/>
    <w:rsid w:val="00295901"/>
    <w:rsid w:val="0029796D"/>
    <w:rsid w:val="002C0DF1"/>
    <w:rsid w:val="002C1E49"/>
    <w:rsid w:val="002D04CE"/>
    <w:rsid w:val="002D4269"/>
    <w:rsid w:val="002D6339"/>
    <w:rsid w:val="002E2142"/>
    <w:rsid w:val="002E3076"/>
    <w:rsid w:val="002E4697"/>
    <w:rsid w:val="002F3309"/>
    <w:rsid w:val="002F49A4"/>
    <w:rsid w:val="002F5069"/>
    <w:rsid w:val="002F5884"/>
    <w:rsid w:val="00300772"/>
    <w:rsid w:val="00301847"/>
    <w:rsid w:val="00306BB7"/>
    <w:rsid w:val="00311E46"/>
    <w:rsid w:val="003138FD"/>
    <w:rsid w:val="00313D0E"/>
    <w:rsid w:val="003141B5"/>
    <w:rsid w:val="00321225"/>
    <w:rsid w:val="003255C3"/>
    <w:rsid w:val="0034057A"/>
    <w:rsid w:val="003465CD"/>
    <w:rsid w:val="00351DEE"/>
    <w:rsid w:val="0035420C"/>
    <w:rsid w:val="00365152"/>
    <w:rsid w:val="0036665A"/>
    <w:rsid w:val="003709CC"/>
    <w:rsid w:val="00371673"/>
    <w:rsid w:val="0038293C"/>
    <w:rsid w:val="0038740F"/>
    <w:rsid w:val="00387590"/>
    <w:rsid w:val="00390B7C"/>
    <w:rsid w:val="00391855"/>
    <w:rsid w:val="00392B80"/>
    <w:rsid w:val="003978AB"/>
    <w:rsid w:val="003A3820"/>
    <w:rsid w:val="003A55FE"/>
    <w:rsid w:val="003B6A93"/>
    <w:rsid w:val="003B70B5"/>
    <w:rsid w:val="003C20EC"/>
    <w:rsid w:val="003C57FC"/>
    <w:rsid w:val="003C619A"/>
    <w:rsid w:val="003C6520"/>
    <w:rsid w:val="003D2086"/>
    <w:rsid w:val="003D21AD"/>
    <w:rsid w:val="003D353D"/>
    <w:rsid w:val="003E502B"/>
    <w:rsid w:val="003F03E1"/>
    <w:rsid w:val="003F0D66"/>
    <w:rsid w:val="003F1AD5"/>
    <w:rsid w:val="003F5313"/>
    <w:rsid w:val="003F5928"/>
    <w:rsid w:val="003F5F49"/>
    <w:rsid w:val="003F6D99"/>
    <w:rsid w:val="00400B70"/>
    <w:rsid w:val="00401BB5"/>
    <w:rsid w:val="00404F77"/>
    <w:rsid w:val="00407180"/>
    <w:rsid w:val="00411FE4"/>
    <w:rsid w:val="004155EA"/>
    <w:rsid w:val="00420592"/>
    <w:rsid w:val="00421863"/>
    <w:rsid w:val="004269F9"/>
    <w:rsid w:val="0043272F"/>
    <w:rsid w:val="00432FD0"/>
    <w:rsid w:val="00466467"/>
    <w:rsid w:val="0048262A"/>
    <w:rsid w:val="004862E9"/>
    <w:rsid w:val="00493AF8"/>
    <w:rsid w:val="004A004F"/>
    <w:rsid w:val="004A1BDC"/>
    <w:rsid w:val="004A4ADE"/>
    <w:rsid w:val="004C4239"/>
    <w:rsid w:val="004D34B9"/>
    <w:rsid w:val="004D3662"/>
    <w:rsid w:val="004D3A45"/>
    <w:rsid w:val="004E09DD"/>
    <w:rsid w:val="004E4EC4"/>
    <w:rsid w:val="004E67EF"/>
    <w:rsid w:val="004E6AA6"/>
    <w:rsid w:val="004F0915"/>
    <w:rsid w:val="004F40C6"/>
    <w:rsid w:val="00507DF9"/>
    <w:rsid w:val="00514FB4"/>
    <w:rsid w:val="00525011"/>
    <w:rsid w:val="005428F8"/>
    <w:rsid w:val="00543892"/>
    <w:rsid w:val="005440C0"/>
    <w:rsid w:val="00546569"/>
    <w:rsid w:val="00553ECD"/>
    <w:rsid w:val="00572244"/>
    <w:rsid w:val="00583CAE"/>
    <w:rsid w:val="00583E8E"/>
    <w:rsid w:val="0058575E"/>
    <w:rsid w:val="005857A2"/>
    <w:rsid w:val="0058593B"/>
    <w:rsid w:val="00592DEB"/>
    <w:rsid w:val="005955E7"/>
    <w:rsid w:val="005B0E7E"/>
    <w:rsid w:val="005B7B6E"/>
    <w:rsid w:val="005D3B90"/>
    <w:rsid w:val="005D76DC"/>
    <w:rsid w:val="005E06F8"/>
    <w:rsid w:val="005E428A"/>
    <w:rsid w:val="005F3EC9"/>
    <w:rsid w:val="005F439C"/>
    <w:rsid w:val="005F59FF"/>
    <w:rsid w:val="00602268"/>
    <w:rsid w:val="00614525"/>
    <w:rsid w:val="006146DF"/>
    <w:rsid w:val="00615EB7"/>
    <w:rsid w:val="0062096A"/>
    <w:rsid w:val="00632114"/>
    <w:rsid w:val="00645427"/>
    <w:rsid w:val="006464A2"/>
    <w:rsid w:val="0065343B"/>
    <w:rsid w:val="006567BA"/>
    <w:rsid w:val="006706AE"/>
    <w:rsid w:val="006831ED"/>
    <w:rsid w:val="0068372C"/>
    <w:rsid w:val="0068689F"/>
    <w:rsid w:val="00686ABD"/>
    <w:rsid w:val="00687951"/>
    <w:rsid w:val="006922EE"/>
    <w:rsid w:val="00696C51"/>
    <w:rsid w:val="006B4D24"/>
    <w:rsid w:val="006B4FAD"/>
    <w:rsid w:val="006B6120"/>
    <w:rsid w:val="006C01CD"/>
    <w:rsid w:val="006C052D"/>
    <w:rsid w:val="006C0597"/>
    <w:rsid w:val="006D5365"/>
    <w:rsid w:val="006E1E94"/>
    <w:rsid w:val="006F643D"/>
    <w:rsid w:val="00704686"/>
    <w:rsid w:val="00704B50"/>
    <w:rsid w:val="0071180D"/>
    <w:rsid w:val="00720955"/>
    <w:rsid w:val="0072208D"/>
    <w:rsid w:val="007222DE"/>
    <w:rsid w:val="00722374"/>
    <w:rsid w:val="00725ADB"/>
    <w:rsid w:val="0073243F"/>
    <w:rsid w:val="007373DB"/>
    <w:rsid w:val="007416BE"/>
    <w:rsid w:val="00741A69"/>
    <w:rsid w:val="0074681B"/>
    <w:rsid w:val="007515B8"/>
    <w:rsid w:val="0075335C"/>
    <w:rsid w:val="00755E11"/>
    <w:rsid w:val="00760916"/>
    <w:rsid w:val="00773C82"/>
    <w:rsid w:val="00775617"/>
    <w:rsid w:val="00781BEB"/>
    <w:rsid w:val="00784C8A"/>
    <w:rsid w:val="00787742"/>
    <w:rsid w:val="00791FCB"/>
    <w:rsid w:val="0079241F"/>
    <w:rsid w:val="00795AE2"/>
    <w:rsid w:val="007968DE"/>
    <w:rsid w:val="007A1D9D"/>
    <w:rsid w:val="007A2432"/>
    <w:rsid w:val="007A2E9D"/>
    <w:rsid w:val="007A3873"/>
    <w:rsid w:val="007B1AC0"/>
    <w:rsid w:val="007C1363"/>
    <w:rsid w:val="007C35E9"/>
    <w:rsid w:val="007C3FF1"/>
    <w:rsid w:val="007C5237"/>
    <w:rsid w:val="007C55E6"/>
    <w:rsid w:val="007C74C5"/>
    <w:rsid w:val="007C76A3"/>
    <w:rsid w:val="007D15F3"/>
    <w:rsid w:val="007D2AE1"/>
    <w:rsid w:val="007D5B1E"/>
    <w:rsid w:val="007E1FFF"/>
    <w:rsid w:val="007F5579"/>
    <w:rsid w:val="008059ED"/>
    <w:rsid w:val="00810570"/>
    <w:rsid w:val="00812D2D"/>
    <w:rsid w:val="00817022"/>
    <w:rsid w:val="00822E3A"/>
    <w:rsid w:val="00825DD9"/>
    <w:rsid w:val="00826AD0"/>
    <w:rsid w:val="008355E4"/>
    <w:rsid w:val="008406BA"/>
    <w:rsid w:val="00840A55"/>
    <w:rsid w:val="00843C5F"/>
    <w:rsid w:val="00852EE8"/>
    <w:rsid w:val="00852FEF"/>
    <w:rsid w:val="00862B1C"/>
    <w:rsid w:val="00866454"/>
    <w:rsid w:val="00866C90"/>
    <w:rsid w:val="008701F0"/>
    <w:rsid w:val="00871551"/>
    <w:rsid w:val="0087700B"/>
    <w:rsid w:val="008853D3"/>
    <w:rsid w:val="0088664A"/>
    <w:rsid w:val="00886801"/>
    <w:rsid w:val="008922BD"/>
    <w:rsid w:val="008A0193"/>
    <w:rsid w:val="008B13AE"/>
    <w:rsid w:val="008B18E0"/>
    <w:rsid w:val="008C4225"/>
    <w:rsid w:val="008D247B"/>
    <w:rsid w:val="008E3080"/>
    <w:rsid w:val="008E4C45"/>
    <w:rsid w:val="008E7BA6"/>
    <w:rsid w:val="008E7F0F"/>
    <w:rsid w:val="008F08E2"/>
    <w:rsid w:val="008F3250"/>
    <w:rsid w:val="008F3DFD"/>
    <w:rsid w:val="008F52AB"/>
    <w:rsid w:val="009112A6"/>
    <w:rsid w:val="0091219C"/>
    <w:rsid w:val="00917A6A"/>
    <w:rsid w:val="009223F4"/>
    <w:rsid w:val="00922F44"/>
    <w:rsid w:val="0093007B"/>
    <w:rsid w:val="00943A92"/>
    <w:rsid w:val="0094598D"/>
    <w:rsid w:val="00947199"/>
    <w:rsid w:val="00951BAC"/>
    <w:rsid w:val="009526FE"/>
    <w:rsid w:val="00954546"/>
    <w:rsid w:val="00954A9A"/>
    <w:rsid w:val="00962569"/>
    <w:rsid w:val="00964782"/>
    <w:rsid w:val="00964836"/>
    <w:rsid w:val="00966280"/>
    <w:rsid w:val="00967735"/>
    <w:rsid w:val="00982680"/>
    <w:rsid w:val="009827D6"/>
    <w:rsid w:val="00985270"/>
    <w:rsid w:val="009938ED"/>
    <w:rsid w:val="0099438F"/>
    <w:rsid w:val="00994500"/>
    <w:rsid w:val="009945C6"/>
    <w:rsid w:val="009A61C8"/>
    <w:rsid w:val="009B2DC9"/>
    <w:rsid w:val="009B40C0"/>
    <w:rsid w:val="009B467D"/>
    <w:rsid w:val="009B58B9"/>
    <w:rsid w:val="009C11F6"/>
    <w:rsid w:val="009C31FF"/>
    <w:rsid w:val="009C3571"/>
    <w:rsid w:val="009C7313"/>
    <w:rsid w:val="009D4F2A"/>
    <w:rsid w:val="009E7D07"/>
    <w:rsid w:val="009F04BF"/>
    <w:rsid w:val="009F4322"/>
    <w:rsid w:val="009F5A41"/>
    <w:rsid w:val="009F702B"/>
    <w:rsid w:val="00A12136"/>
    <w:rsid w:val="00A13F75"/>
    <w:rsid w:val="00A1611B"/>
    <w:rsid w:val="00A169F3"/>
    <w:rsid w:val="00A2095E"/>
    <w:rsid w:val="00A23894"/>
    <w:rsid w:val="00A3665D"/>
    <w:rsid w:val="00A50E17"/>
    <w:rsid w:val="00A648CB"/>
    <w:rsid w:val="00A74118"/>
    <w:rsid w:val="00A84119"/>
    <w:rsid w:val="00A968C9"/>
    <w:rsid w:val="00A97318"/>
    <w:rsid w:val="00AA48C7"/>
    <w:rsid w:val="00AA4C86"/>
    <w:rsid w:val="00AB7290"/>
    <w:rsid w:val="00AC69F6"/>
    <w:rsid w:val="00AE54A4"/>
    <w:rsid w:val="00AF37AF"/>
    <w:rsid w:val="00AF42CA"/>
    <w:rsid w:val="00AF474C"/>
    <w:rsid w:val="00AF573D"/>
    <w:rsid w:val="00B05529"/>
    <w:rsid w:val="00B141FC"/>
    <w:rsid w:val="00B147DE"/>
    <w:rsid w:val="00B1695B"/>
    <w:rsid w:val="00B4112B"/>
    <w:rsid w:val="00B44635"/>
    <w:rsid w:val="00B479EF"/>
    <w:rsid w:val="00B54061"/>
    <w:rsid w:val="00B60131"/>
    <w:rsid w:val="00B7034E"/>
    <w:rsid w:val="00B76681"/>
    <w:rsid w:val="00B80297"/>
    <w:rsid w:val="00B858EA"/>
    <w:rsid w:val="00B934F6"/>
    <w:rsid w:val="00BA156E"/>
    <w:rsid w:val="00BA5151"/>
    <w:rsid w:val="00BB163E"/>
    <w:rsid w:val="00BB2BCC"/>
    <w:rsid w:val="00BB4065"/>
    <w:rsid w:val="00BC1043"/>
    <w:rsid w:val="00BC12B6"/>
    <w:rsid w:val="00BC39F0"/>
    <w:rsid w:val="00BD0943"/>
    <w:rsid w:val="00BD1960"/>
    <w:rsid w:val="00BD3077"/>
    <w:rsid w:val="00BD6A93"/>
    <w:rsid w:val="00BE7465"/>
    <w:rsid w:val="00C0430B"/>
    <w:rsid w:val="00C072D5"/>
    <w:rsid w:val="00C07973"/>
    <w:rsid w:val="00C105E4"/>
    <w:rsid w:val="00C10D3A"/>
    <w:rsid w:val="00C1467B"/>
    <w:rsid w:val="00C21196"/>
    <w:rsid w:val="00C25236"/>
    <w:rsid w:val="00C328F1"/>
    <w:rsid w:val="00C349E3"/>
    <w:rsid w:val="00C35169"/>
    <w:rsid w:val="00C35DAC"/>
    <w:rsid w:val="00C36903"/>
    <w:rsid w:val="00C40A20"/>
    <w:rsid w:val="00C410CD"/>
    <w:rsid w:val="00C5470A"/>
    <w:rsid w:val="00C62CD7"/>
    <w:rsid w:val="00C65217"/>
    <w:rsid w:val="00C656FE"/>
    <w:rsid w:val="00C65B9F"/>
    <w:rsid w:val="00C76155"/>
    <w:rsid w:val="00C831D6"/>
    <w:rsid w:val="00C87507"/>
    <w:rsid w:val="00C94C05"/>
    <w:rsid w:val="00C97516"/>
    <w:rsid w:val="00CA35D4"/>
    <w:rsid w:val="00CA61FC"/>
    <w:rsid w:val="00CA6FF4"/>
    <w:rsid w:val="00CB4B61"/>
    <w:rsid w:val="00CC07B0"/>
    <w:rsid w:val="00CC6550"/>
    <w:rsid w:val="00CD09CD"/>
    <w:rsid w:val="00CD71FF"/>
    <w:rsid w:val="00CD7E98"/>
    <w:rsid w:val="00CE36C9"/>
    <w:rsid w:val="00CE6A91"/>
    <w:rsid w:val="00CE713D"/>
    <w:rsid w:val="00CE7945"/>
    <w:rsid w:val="00CF66B2"/>
    <w:rsid w:val="00D01BE3"/>
    <w:rsid w:val="00D14308"/>
    <w:rsid w:val="00D16141"/>
    <w:rsid w:val="00D2458C"/>
    <w:rsid w:val="00D253EA"/>
    <w:rsid w:val="00D2626C"/>
    <w:rsid w:val="00D26FB1"/>
    <w:rsid w:val="00D3009C"/>
    <w:rsid w:val="00D33B06"/>
    <w:rsid w:val="00D3749A"/>
    <w:rsid w:val="00D447BA"/>
    <w:rsid w:val="00D4730C"/>
    <w:rsid w:val="00D53226"/>
    <w:rsid w:val="00D57374"/>
    <w:rsid w:val="00D57D75"/>
    <w:rsid w:val="00D7231E"/>
    <w:rsid w:val="00D72B4E"/>
    <w:rsid w:val="00D80566"/>
    <w:rsid w:val="00D848F5"/>
    <w:rsid w:val="00D87287"/>
    <w:rsid w:val="00D926B8"/>
    <w:rsid w:val="00DA3C2C"/>
    <w:rsid w:val="00DB00D4"/>
    <w:rsid w:val="00DD26B2"/>
    <w:rsid w:val="00DD7534"/>
    <w:rsid w:val="00DE6029"/>
    <w:rsid w:val="00E00C0E"/>
    <w:rsid w:val="00E048BC"/>
    <w:rsid w:val="00E0502A"/>
    <w:rsid w:val="00E1083B"/>
    <w:rsid w:val="00E149A9"/>
    <w:rsid w:val="00E157D5"/>
    <w:rsid w:val="00E22B1C"/>
    <w:rsid w:val="00E26899"/>
    <w:rsid w:val="00E35A29"/>
    <w:rsid w:val="00E44EB9"/>
    <w:rsid w:val="00E46C4C"/>
    <w:rsid w:val="00E47937"/>
    <w:rsid w:val="00E4797B"/>
    <w:rsid w:val="00E5719A"/>
    <w:rsid w:val="00E63447"/>
    <w:rsid w:val="00E7123E"/>
    <w:rsid w:val="00E744FE"/>
    <w:rsid w:val="00E75824"/>
    <w:rsid w:val="00E76D2C"/>
    <w:rsid w:val="00E76E62"/>
    <w:rsid w:val="00E80F1D"/>
    <w:rsid w:val="00E8460C"/>
    <w:rsid w:val="00E907F0"/>
    <w:rsid w:val="00EA2007"/>
    <w:rsid w:val="00EA64FC"/>
    <w:rsid w:val="00EB7215"/>
    <w:rsid w:val="00EC4060"/>
    <w:rsid w:val="00EC4E90"/>
    <w:rsid w:val="00EC5B41"/>
    <w:rsid w:val="00ED065F"/>
    <w:rsid w:val="00EE14A5"/>
    <w:rsid w:val="00EE1D90"/>
    <w:rsid w:val="00EE2712"/>
    <w:rsid w:val="00EF186F"/>
    <w:rsid w:val="00EF7740"/>
    <w:rsid w:val="00F07BF8"/>
    <w:rsid w:val="00F13D73"/>
    <w:rsid w:val="00F32C0D"/>
    <w:rsid w:val="00F40A2C"/>
    <w:rsid w:val="00F41AD8"/>
    <w:rsid w:val="00F52920"/>
    <w:rsid w:val="00F52D94"/>
    <w:rsid w:val="00F62D03"/>
    <w:rsid w:val="00F63F33"/>
    <w:rsid w:val="00F653C5"/>
    <w:rsid w:val="00F67002"/>
    <w:rsid w:val="00F7131E"/>
    <w:rsid w:val="00F71950"/>
    <w:rsid w:val="00F8022D"/>
    <w:rsid w:val="00F91EA1"/>
    <w:rsid w:val="00FA21FE"/>
    <w:rsid w:val="00FA275F"/>
    <w:rsid w:val="00FA29FF"/>
    <w:rsid w:val="00FA33D2"/>
    <w:rsid w:val="00FB256F"/>
    <w:rsid w:val="00FB6A30"/>
    <w:rsid w:val="00FC1C5C"/>
    <w:rsid w:val="00FC2C75"/>
    <w:rsid w:val="00FD1A7F"/>
    <w:rsid w:val="00FD5EEE"/>
    <w:rsid w:val="00FE1F4C"/>
    <w:rsid w:val="00FE43B1"/>
    <w:rsid w:val="00FE7420"/>
    <w:rsid w:val="00FF415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F3250"/>
    <w:pPr>
      <w:spacing w:after="200" w:line="276" w:lineRule="auto"/>
    </w:pPr>
    <w:rPr>
      <w:rFonts w:ascii="Times New Roman" w:hAnsi="Times New Roman"/>
      <w:lang w:eastAsia="en-US"/>
    </w:rPr>
  </w:style>
  <w:style w:type="paragraph" w:styleId="11">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
    <w:basedOn w:val="a5"/>
    <w:next w:val="a5"/>
    <w:link w:val="110"/>
    <w:uiPriority w:val="99"/>
    <w:qFormat/>
    <w:rsid w:val="008F3250"/>
    <w:pPr>
      <w:keepNext/>
      <w:tabs>
        <w:tab w:val="left" w:leader="dot" w:pos="9356"/>
      </w:tabs>
      <w:suppressAutoHyphens/>
      <w:spacing w:after="0" w:line="240" w:lineRule="auto"/>
      <w:jc w:val="center"/>
      <w:outlineLvl w:val="0"/>
    </w:pPr>
    <w:rPr>
      <w:rFonts w:eastAsia="Times New Roman"/>
      <w:b/>
      <w:bCs/>
      <w:caps/>
      <w:kern w:val="28"/>
      <w:sz w:val="26"/>
      <w:szCs w:val="26"/>
      <w:lang w:eastAsia="ru-RU"/>
    </w:rPr>
  </w:style>
  <w:style w:type="paragraph" w:styleId="20">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
    <w:basedOn w:val="11"/>
    <w:next w:val="a5"/>
    <w:link w:val="21"/>
    <w:uiPriority w:val="99"/>
    <w:qFormat/>
    <w:rsid w:val="008F3250"/>
    <w:pPr>
      <w:numPr>
        <w:ilvl w:val="1"/>
      </w:numPr>
      <w:suppressLineNumbers/>
      <w:spacing w:before="240" w:after="60"/>
      <w:outlineLvl w:val="1"/>
    </w:pPr>
    <w:rPr>
      <w:caps w:val="0"/>
    </w:rPr>
  </w:style>
  <w:style w:type="paragraph" w:styleId="3">
    <w:name w:val="heading 3"/>
    <w:aliases w:val="Знак2,Знак,Заголовок 3 Знак + 12 pt,не полужирный,влево,Перед:  0 пт,Пос...,Заголовок 3 Знак +,Пер...,Заголовок 3 Знак Знак Знак"/>
    <w:basedOn w:val="a5"/>
    <w:next w:val="a5"/>
    <w:link w:val="31"/>
    <w:autoRedefine/>
    <w:uiPriority w:val="99"/>
    <w:qFormat/>
    <w:rsid w:val="008F3250"/>
    <w:pPr>
      <w:keepNext/>
      <w:keepLines/>
      <w:widowControl w:val="0"/>
      <w:numPr>
        <w:ilvl w:val="2"/>
        <w:numId w:val="8"/>
      </w:numPr>
      <w:suppressAutoHyphens/>
      <w:spacing w:before="240" w:after="240" w:line="240" w:lineRule="auto"/>
      <w:jc w:val="both"/>
      <w:outlineLvl w:val="2"/>
    </w:pPr>
    <w:rPr>
      <w:rFonts w:eastAsia="Times New Roman"/>
      <w:b/>
      <w:bCs/>
      <w:sz w:val="24"/>
      <w:szCs w:val="24"/>
    </w:rPr>
  </w:style>
  <w:style w:type="paragraph" w:styleId="40">
    <w:name w:val="heading 4"/>
    <w:basedOn w:val="a5"/>
    <w:next w:val="a5"/>
    <w:link w:val="41"/>
    <w:uiPriority w:val="99"/>
    <w:qFormat/>
    <w:rsid w:val="008F3250"/>
    <w:pPr>
      <w:keepNext/>
      <w:keepLines/>
      <w:spacing w:before="40" w:after="0"/>
      <w:outlineLvl w:val="3"/>
    </w:pPr>
    <w:rPr>
      <w:rFonts w:ascii="Calibri Light" w:eastAsia="Times New Roman" w:hAnsi="Calibri Light"/>
      <w:i/>
      <w:iCs/>
      <w:color w:val="2E74B5"/>
    </w:rPr>
  </w:style>
  <w:style w:type="paragraph" w:styleId="50">
    <w:name w:val="heading 5"/>
    <w:basedOn w:val="a5"/>
    <w:next w:val="a5"/>
    <w:link w:val="51"/>
    <w:autoRedefine/>
    <w:uiPriority w:val="99"/>
    <w:qFormat/>
    <w:rsid w:val="008F3250"/>
    <w:pPr>
      <w:keepNext/>
      <w:suppressLineNumbers/>
      <w:tabs>
        <w:tab w:val="left" w:leader="dot" w:pos="1440"/>
        <w:tab w:val="left" w:pos="1620"/>
        <w:tab w:val="left" w:pos="1800"/>
      </w:tabs>
      <w:suppressAutoHyphens/>
      <w:spacing w:after="0" w:line="240" w:lineRule="auto"/>
      <w:jc w:val="center"/>
      <w:outlineLvl w:val="4"/>
    </w:pPr>
    <w:rPr>
      <w:rFonts w:eastAsia="Times New Roman"/>
      <w:b/>
      <w:bCs/>
      <w:sz w:val="24"/>
      <w:szCs w:val="24"/>
    </w:rPr>
  </w:style>
  <w:style w:type="paragraph" w:styleId="6">
    <w:name w:val="heading 6"/>
    <w:basedOn w:val="a5"/>
    <w:next w:val="a5"/>
    <w:link w:val="60"/>
    <w:uiPriority w:val="99"/>
    <w:qFormat/>
    <w:rsid w:val="00E80F1D"/>
    <w:pPr>
      <w:spacing w:before="240" w:after="60" w:line="240" w:lineRule="auto"/>
      <w:ind w:left="1152" w:hanging="1152"/>
      <w:outlineLvl w:val="5"/>
    </w:pPr>
    <w:rPr>
      <w:rFonts w:ascii="Calibri" w:eastAsia="Times New Roman" w:hAnsi="Calibri"/>
      <w:b/>
      <w:bCs/>
      <w:sz w:val="24"/>
      <w:szCs w:val="24"/>
      <w:lang w:eastAsia="ru-RU"/>
    </w:rPr>
  </w:style>
  <w:style w:type="paragraph" w:styleId="7">
    <w:name w:val="heading 7"/>
    <w:basedOn w:val="a5"/>
    <w:next w:val="a5"/>
    <w:link w:val="70"/>
    <w:uiPriority w:val="99"/>
    <w:qFormat/>
    <w:rsid w:val="00E80F1D"/>
    <w:pPr>
      <w:spacing w:before="240" w:after="60" w:line="240" w:lineRule="auto"/>
      <w:ind w:left="1296" w:hanging="1296"/>
      <w:outlineLvl w:val="6"/>
    </w:pPr>
    <w:rPr>
      <w:rFonts w:ascii="Calibri" w:eastAsia="Times New Roman" w:hAnsi="Calibri"/>
      <w:sz w:val="24"/>
      <w:szCs w:val="24"/>
      <w:lang w:eastAsia="ru-RU"/>
    </w:rPr>
  </w:style>
  <w:style w:type="paragraph" w:styleId="8">
    <w:name w:val="heading 8"/>
    <w:aliases w:val="Знак5"/>
    <w:basedOn w:val="a5"/>
    <w:next w:val="a5"/>
    <w:link w:val="80"/>
    <w:uiPriority w:val="99"/>
    <w:qFormat/>
    <w:rsid w:val="00E80F1D"/>
    <w:pPr>
      <w:keepNext/>
      <w:spacing w:after="0" w:line="240" w:lineRule="auto"/>
      <w:ind w:left="1440" w:hanging="1440"/>
      <w:jc w:val="both"/>
      <w:outlineLvl w:val="7"/>
    </w:pPr>
    <w:rPr>
      <w:rFonts w:eastAsia="Times New Roman"/>
      <w:b/>
      <w:sz w:val="28"/>
      <w:szCs w:val="20"/>
      <w:lang w:eastAsia="ru-RU"/>
    </w:rPr>
  </w:style>
  <w:style w:type="paragraph" w:styleId="9">
    <w:name w:val="heading 9"/>
    <w:aliases w:val="Знак4"/>
    <w:basedOn w:val="a5"/>
    <w:next w:val="a5"/>
    <w:link w:val="90"/>
    <w:uiPriority w:val="99"/>
    <w:qFormat/>
    <w:rsid w:val="00E80F1D"/>
    <w:pPr>
      <w:keepNext/>
      <w:spacing w:after="0" w:line="240" w:lineRule="auto"/>
      <w:ind w:left="1584" w:hanging="1584"/>
      <w:jc w:val="center"/>
      <w:outlineLvl w:val="8"/>
    </w:pPr>
    <w:rPr>
      <w:rFonts w:eastAsia="Times New Roman"/>
      <w:sz w:val="28"/>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
    <w:basedOn w:val="a6"/>
    <w:link w:val="11"/>
    <w:uiPriority w:val="99"/>
    <w:locked/>
    <w:rsid w:val="008F3250"/>
    <w:rPr>
      <w:rFonts w:ascii="Times New Roman" w:hAnsi="Times New Roman" w:cs="Times New Roman"/>
      <w:b/>
      <w:caps/>
      <w:kern w:val="28"/>
      <w:sz w:val="26"/>
    </w:rPr>
  </w:style>
  <w:style w:type="character" w:customStyle="1" w:styleId="21">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basedOn w:val="a6"/>
    <w:link w:val="20"/>
    <w:uiPriority w:val="99"/>
    <w:locked/>
    <w:rsid w:val="008F3250"/>
    <w:rPr>
      <w:rFonts w:ascii="Times New Roman" w:hAnsi="Times New Roman" w:cs="Times New Roman"/>
      <w:b/>
      <w:bCs/>
      <w:kern w:val="28"/>
      <w:sz w:val="26"/>
      <w:szCs w:val="26"/>
    </w:rPr>
  </w:style>
  <w:style w:type="character" w:customStyle="1" w:styleId="31">
    <w:name w:val="Заголовок 3 Знак"/>
    <w:aliases w:val="Знак2 Знак,Знак Знак,Заголовок 3 Знак + 12 pt Знак,не полужирный Знак,влево Знак,Перед:  0 пт Знак,Пос... Знак,Заголовок 3 Знак + Знак,Пер... Знак,Заголовок 3 Знак Знак Знак Знак"/>
    <w:basedOn w:val="a6"/>
    <w:link w:val="3"/>
    <w:uiPriority w:val="99"/>
    <w:locked/>
    <w:rsid w:val="008F3250"/>
    <w:rPr>
      <w:rFonts w:ascii="Times New Roman" w:eastAsia="Times New Roman" w:hAnsi="Times New Roman"/>
      <w:b/>
      <w:bCs/>
      <w:sz w:val="24"/>
      <w:szCs w:val="24"/>
      <w:lang w:eastAsia="en-US"/>
    </w:rPr>
  </w:style>
  <w:style w:type="character" w:customStyle="1" w:styleId="41">
    <w:name w:val="Заголовок 4 Знак"/>
    <w:basedOn w:val="a6"/>
    <w:link w:val="40"/>
    <w:uiPriority w:val="99"/>
    <w:locked/>
    <w:rsid w:val="008F3250"/>
    <w:rPr>
      <w:rFonts w:ascii="Calibri Light" w:hAnsi="Calibri Light" w:cs="Times New Roman"/>
      <w:i/>
      <w:iCs/>
      <w:color w:val="2E74B5"/>
    </w:rPr>
  </w:style>
  <w:style w:type="character" w:customStyle="1" w:styleId="51">
    <w:name w:val="Заголовок 5 Знак"/>
    <w:basedOn w:val="a6"/>
    <w:link w:val="50"/>
    <w:uiPriority w:val="99"/>
    <w:locked/>
    <w:rsid w:val="008F3250"/>
    <w:rPr>
      <w:rFonts w:ascii="Times New Roman" w:hAnsi="Times New Roman" w:cs="Times New Roman"/>
      <w:b/>
      <w:bCs/>
      <w:sz w:val="24"/>
      <w:szCs w:val="24"/>
    </w:rPr>
  </w:style>
  <w:style w:type="character" w:customStyle="1" w:styleId="60">
    <w:name w:val="Заголовок 6 Знак"/>
    <w:basedOn w:val="a6"/>
    <w:link w:val="6"/>
    <w:uiPriority w:val="99"/>
    <w:locked/>
    <w:rsid w:val="00E80F1D"/>
    <w:rPr>
      <w:rFonts w:ascii="Calibri" w:hAnsi="Calibri" w:cs="Times New Roman"/>
      <w:b/>
      <w:bCs/>
      <w:sz w:val="24"/>
      <w:szCs w:val="24"/>
      <w:lang w:eastAsia="ru-RU"/>
    </w:rPr>
  </w:style>
  <w:style w:type="character" w:customStyle="1" w:styleId="70">
    <w:name w:val="Заголовок 7 Знак"/>
    <w:basedOn w:val="a6"/>
    <w:link w:val="7"/>
    <w:uiPriority w:val="99"/>
    <w:locked/>
    <w:rsid w:val="00E80F1D"/>
    <w:rPr>
      <w:rFonts w:ascii="Calibri" w:hAnsi="Calibri" w:cs="Times New Roman"/>
      <w:sz w:val="24"/>
      <w:szCs w:val="24"/>
      <w:lang w:eastAsia="ru-RU"/>
    </w:rPr>
  </w:style>
  <w:style w:type="character" w:customStyle="1" w:styleId="80">
    <w:name w:val="Заголовок 8 Знак"/>
    <w:aliases w:val="Знак5 Знак"/>
    <w:basedOn w:val="a6"/>
    <w:link w:val="8"/>
    <w:uiPriority w:val="99"/>
    <w:locked/>
    <w:rsid w:val="00E80F1D"/>
    <w:rPr>
      <w:rFonts w:ascii="Times New Roman" w:hAnsi="Times New Roman" w:cs="Times New Roman"/>
      <w:b/>
      <w:sz w:val="20"/>
      <w:szCs w:val="20"/>
      <w:lang w:eastAsia="ru-RU"/>
    </w:rPr>
  </w:style>
  <w:style w:type="character" w:customStyle="1" w:styleId="90">
    <w:name w:val="Заголовок 9 Знак"/>
    <w:aliases w:val="Знак4 Знак"/>
    <w:basedOn w:val="a6"/>
    <w:link w:val="9"/>
    <w:uiPriority w:val="99"/>
    <w:locked/>
    <w:rsid w:val="00E80F1D"/>
    <w:rPr>
      <w:rFonts w:ascii="Times New Roman" w:hAnsi="Times New Roman" w:cs="Times New Roman"/>
      <w:sz w:val="20"/>
      <w:szCs w:val="20"/>
      <w:lang w:eastAsia="ru-RU"/>
    </w:rPr>
  </w:style>
  <w:style w:type="character" w:customStyle="1" w:styleId="12">
    <w:name w:val="Заголовок 1 Знак"/>
    <w:aliases w:val="Слева:  0... Знак"/>
    <w:basedOn w:val="a6"/>
    <w:uiPriority w:val="99"/>
    <w:rsid w:val="008F3250"/>
    <w:rPr>
      <w:rFonts w:ascii="Calibri Light" w:hAnsi="Calibri Light" w:cs="Times New Roman"/>
      <w:color w:val="2E74B5"/>
      <w:sz w:val="32"/>
      <w:szCs w:val="32"/>
    </w:rPr>
  </w:style>
  <w:style w:type="paragraph" w:styleId="22">
    <w:name w:val="List Bullet 2"/>
    <w:basedOn w:val="a5"/>
    <w:autoRedefine/>
    <w:uiPriority w:val="99"/>
    <w:rsid w:val="008F3250"/>
    <w:pPr>
      <w:keepNext/>
      <w:suppressLineNumbers/>
      <w:tabs>
        <w:tab w:val="num" w:pos="643"/>
        <w:tab w:val="left" w:pos="851"/>
        <w:tab w:val="left" w:leader="dot" w:pos="9356"/>
      </w:tabs>
      <w:suppressAutoHyphens/>
      <w:spacing w:after="0" w:line="240" w:lineRule="auto"/>
      <w:ind w:left="643" w:hanging="360"/>
      <w:jc w:val="both"/>
    </w:pPr>
    <w:rPr>
      <w:rFonts w:eastAsia="Times New Roman"/>
      <w:sz w:val="26"/>
      <w:szCs w:val="26"/>
      <w:lang w:eastAsia="ru-RU"/>
    </w:rPr>
  </w:style>
  <w:style w:type="table" w:styleId="a9">
    <w:name w:val="Table Grid"/>
    <w:basedOn w:val="a7"/>
    <w:uiPriority w:val="99"/>
    <w:rsid w:val="008F32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uiPriority w:val="99"/>
    <w:qFormat/>
    <w:rsid w:val="008F3250"/>
    <w:rPr>
      <w:b/>
      <w:sz w:val="20"/>
      <w:szCs w:val="20"/>
      <w:lang w:eastAsia="ru-RU"/>
    </w:rPr>
  </w:style>
  <w:style w:type="paragraph" w:styleId="ab">
    <w:name w:val="Plain Text"/>
    <w:basedOn w:val="a5"/>
    <w:link w:val="ac"/>
    <w:uiPriority w:val="99"/>
    <w:rsid w:val="008F3250"/>
    <w:pPr>
      <w:keepNext/>
      <w:tabs>
        <w:tab w:val="left" w:leader="dot" w:pos="9356"/>
      </w:tabs>
      <w:suppressAutoHyphens/>
      <w:spacing w:after="0" w:line="240" w:lineRule="auto"/>
    </w:pPr>
    <w:rPr>
      <w:rFonts w:ascii="Courier New" w:eastAsia="Times New Roman" w:hAnsi="Courier New" w:cs="Courier New"/>
      <w:sz w:val="20"/>
      <w:szCs w:val="20"/>
      <w:lang w:eastAsia="ru-RU"/>
    </w:rPr>
  </w:style>
  <w:style w:type="character" w:customStyle="1" w:styleId="ac">
    <w:name w:val="Текст Знак"/>
    <w:basedOn w:val="a6"/>
    <w:link w:val="ab"/>
    <w:uiPriority w:val="99"/>
    <w:locked/>
    <w:rsid w:val="008F3250"/>
    <w:rPr>
      <w:rFonts w:ascii="Courier New" w:hAnsi="Courier New" w:cs="Courier New"/>
      <w:sz w:val="20"/>
      <w:szCs w:val="20"/>
      <w:lang w:eastAsia="ru-RU"/>
    </w:rPr>
  </w:style>
  <w:style w:type="paragraph" w:styleId="ad">
    <w:name w:val="Normal (Web)"/>
    <w:basedOn w:val="a5"/>
    <w:uiPriority w:val="99"/>
    <w:rsid w:val="008F3250"/>
    <w:pPr>
      <w:spacing w:before="100" w:beforeAutospacing="1" w:after="335" w:line="240" w:lineRule="auto"/>
    </w:pPr>
    <w:rPr>
      <w:rFonts w:eastAsia="Times New Roman"/>
      <w:sz w:val="24"/>
      <w:szCs w:val="24"/>
      <w:lang w:eastAsia="ru-RU"/>
    </w:rPr>
  </w:style>
  <w:style w:type="paragraph" w:styleId="ae">
    <w:name w:val="Document Map"/>
    <w:basedOn w:val="a5"/>
    <w:link w:val="af"/>
    <w:uiPriority w:val="99"/>
    <w:rsid w:val="008F3250"/>
    <w:pPr>
      <w:shd w:val="clear" w:color="auto" w:fill="000080"/>
      <w:spacing w:after="0" w:line="240" w:lineRule="auto"/>
    </w:pPr>
    <w:rPr>
      <w:rFonts w:ascii="Tahoma" w:eastAsia="Times New Roman" w:hAnsi="Tahoma" w:cs="Tahoma"/>
      <w:sz w:val="20"/>
      <w:szCs w:val="20"/>
      <w:lang w:eastAsia="ru-RU"/>
    </w:rPr>
  </w:style>
  <w:style w:type="character" w:customStyle="1" w:styleId="af">
    <w:name w:val="Схема документа Знак"/>
    <w:basedOn w:val="a6"/>
    <w:link w:val="ae"/>
    <w:uiPriority w:val="99"/>
    <w:locked/>
    <w:rsid w:val="008F3250"/>
    <w:rPr>
      <w:rFonts w:ascii="Tahoma" w:hAnsi="Tahoma" w:cs="Tahoma"/>
      <w:sz w:val="20"/>
      <w:szCs w:val="20"/>
      <w:shd w:val="clear" w:color="auto" w:fill="000080"/>
      <w:lang w:eastAsia="ru-RU"/>
    </w:rPr>
  </w:style>
  <w:style w:type="paragraph" w:styleId="af0">
    <w:name w:val="TOC Heading"/>
    <w:basedOn w:val="11"/>
    <w:next w:val="a5"/>
    <w:uiPriority w:val="99"/>
    <w:qFormat/>
    <w:rsid w:val="008F3250"/>
    <w:pPr>
      <w:keepLines/>
      <w:tabs>
        <w:tab w:val="clear" w:pos="9356"/>
      </w:tabs>
      <w:suppressAutoHyphens w:val="0"/>
      <w:spacing w:before="480" w:line="276" w:lineRule="auto"/>
      <w:jc w:val="left"/>
      <w:outlineLvl w:val="9"/>
    </w:pPr>
    <w:rPr>
      <w:rFonts w:ascii="Cambria" w:hAnsi="Cambria"/>
      <w:caps w:val="0"/>
      <w:color w:val="365F91"/>
      <w:kern w:val="0"/>
      <w:sz w:val="28"/>
      <w:szCs w:val="28"/>
    </w:rPr>
  </w:style>
  <w:style w:type="paragraph" w:styleId="13">
    <w:name w:val="toc 1"/>
    <w:basedOn w:val="a5"/>
    <w:next w:val="a5"/>
    <w:autoRedefine/>
    <w:uiPriority w:val="39"/>
    <w:rsid w:val="007C35E9"/>
    <w:pPr>
      <w:tabs>
        <w:tab w:val="right" w:leader="dot" w:pos="9628"/>
      </w:tabs>
      <w:jc w:val="both"/>
    </w:pPr>
    <w:rPr>
      <w:rFonts w:eastAsia="Times New Roman"/>
      <w:noProof/>
      <w:lang w:eastAsia="ru-RU"/>
    </w:rPr>
  </w:style>
  <w:style w:type="paragraph" w:styleId="24">
    <w:name w:val="toc 2"/>
    <w:basedOn w:val="a5"/>
    <w:next w:val="a5"/>
    <w:autoRedefine/>
    <w:uiPriority w:val="39"/>
    <w:rsid w:val="008F3250"/>
    <w:pPr>
      <w:tabs>
        <w:tab w:val="left" w:pos="1100"/>
        <w:tab w:val="right" w:leader="dot" w:pos="9639"/>
      </w:tabs>
      <w:spacing w:line="240" w:lineRule="auto"/>
      <w:ind w:left="220"/>
    </w:pPr>
  </w:style>
  <w:style w:type="paragraph" w:styleId="32">
    <w:name w:val="toc 3"/>
    <w:basedOn w:val="a5"/>
    <w:next w:val="a5"/>
    <w:autoRedefine/>
    <w:uiPriority w:val="39"/>
    <w:rsid w:val="008F3250"/>
    <w:pPr>
      <w:ind w:left="440"/>
    </w:pPr>
  </w:style>
  <w:style w:type="character" w:styleId="af1">
    <w:name w:val="Hyperlink"/>
    <w:basedOn w:val="a6"/>
    <w:uiPriority w:val="99"/>
    <w:rsid w:val="008F3250"/>
    <w:rPr>
      <w:rFonts w:cs="Times New Roman"/>
      <w:color w:val="0000FF"/>
      <w:u w:val="single"/>
    </w:rPr>
  </w:style>
  <w:style w:type="paragraph" w:customStyle="1" w:styleId="af2">
    <w:name w:val="заголовок таблицы"/>
    <w:basedOn w:val="a5"/>
    <w:link w:val="af3"/>
    <w:autoRedefine/>
    <w:uiPriority w:val="99"/>
    <w:rsid w:val="008F3250"/>
    <w:pPr>
      <w:keepNext/>
      <w:keepLines/>
      <w:widowControl w:val="0"/>
      <w:suppressAutoHyphens/>
      <w:spacing w:before="120" w:after="120" w:line="240" w:lineRule="auto"/>
      <w:ind w:left="2127"/>
      <w:contextualSpacing/>
      <w:jc w:val="both"/>
    </w:pPr>
    <w:rPr>
      <w:b/>
      <w:sz w:val="24"/>
      <w:szCs w:val="20"/>
      <w:lang w:eastAsia="ru-RU"/>
    </w:rPr>
  </w:style>
  <w:style w:type="character" w:customStyle="1" w:styleId="af3">
    <w:name w:val="заголовок таблицы Знак Знак"/>
    <w:link w:val="af2"/>
    <w:uiPriority w:val="99"/>
    <w:locked/>
    <w:rsid w:val="008F3250"/>
    <w:rPr>
      <w:rFonts w:ascii="Times New Roman" w:hAnsi="Times New Roman"/>
      <w:b/>
      <w:sz w:val="24"/>
    </w:rPr>
  </w:style>
  <w:style w:type="paragraph" w:customStyle="1" w:styleId="130">
    <w:name w:val="Обычный 13"/>
    <w:basedOn w:val="a5"/>
    <w:link w:val="135"/>
    <w:uiPriority w:val="99"/>
    <w:rsid w:val="008F3250"/>
    <w:pPr>
      <w:keepNext/>
      <w:suppressLineNumbers/>
      <w:tabs>
        <w:tab w:val="left" w:pos="6804"/>
        <w:tab w:val="left" w:pos="6946"/>
        <w:tab w:val="left" w:leader="dot" w:pos="9356"/>
      </w:tabs>
      <w:suppressAutoHyphens/>
      <w:spacing w:before="60" w:after="0" w:line="240" w:lineRule="auto"/>
      <w:ind w:firstLine="567"/>
      <w:jc w:val="both"/>
    </w:pPr>
    <w:rPr>
      <w:sz w:val="26"/>
      <w:szCs w:val="20"/>
      <w:lang w:eastAsia="ru-RU"/>
    </w:rPr>
  </w:style>
  <w:style w:type="character" w:customStyle="1" w:styleId="135">
    <w:name w:val="Обычный 13 Знак5"/>
    <w:link w:val="130"/>
    <w:uiPriority w:val="99"/>
    <w:locked/>
    <w:rsid w:val="008F3250"/>
    <w:rPr>
      <w:rFonts w:ascii="Times New Roman" w:hAnsi="Times New Roman"/>
      <w:sz w:val="26"/>
    </w:rPr>
  </w:style>
  <w:style w:type="paragraph" w:customStyle="1" w:styleId="a4">
    <w:name w:val="заголовок табл"/>
    <w:basedOn w:val="a5"/>
    <w:link w:val="14"/>
    <w:uiPriority w:val="99"/>
    <w:rsid w:val="008F3250"/>
    <w:pPr>
      <w:keepNext/>
      <w:numPr>
        <w:numId w:val="7"/>
      </w:numPr>
      <w:suppressLineNumbers/>
      <w:tabs>
        <w:tab w:val="left" w:leader="dot" w:pos="9356"/>
      </w:tabs>
      <w:suppressAutoHyphens/>
      <w:spacing w:before="120" w:after="120" w:line="240" w:lineRule="auto"/>
      <w:jc w:val="center"/>
    </w:pPr>
    <w:rPr>
      <w:rFonts w:eastAsia="Times New Roman"/>
      <w:b/>
      <w:bCs/>
      <w:sz w:val="24"/>
      <w:szCs w:val="24"/>
      <w:lang w:eastAsia="ru-RU"/>
    </w:rPr>
  </w:style>
  <w:style w:type="character" w:customStyle="1" w:styleId="14">
    <w:name w:val="заголовок табл Знак1"/>
    <w:link w:val="a4"/>
    <w:uiPriority w:val="99"/>
    <w:locked/>
    <w:rsid w:val="008F3250"/>
    <w:rPr>
      <w:rFonts w:ascii="Times New Roman" w:eastAsia="Times New Roman" w:hAnsi="Times New Roman"/>
      <w:b/>
      <w:bCs/>
      <w:sz w:val="24"/>
      <w:szCs w:val="24"/>
    </w:rPr>
  </w:style>
  <w:style w:type="paragraph" w:customStyle="1" w:styleId="-2">
    <w:name w:val="Текст-2"/>
    <w:basedOn w:val="a5"/>
    <w:link w:val="-20"/>
    <w:uiPriority w:val="99"/>
    <w:rsid w:val="008F3250"/>
    <w:pPr>
      <w:suppressLineNumbers/>
      <w:tabs>
        <w:tab w:val="left" w:leader="dot" w:pos="540"/>
      </w:tabs>
      <w:suppressAutoHyphens/>
      <w:spacing w:before="120" w:after="0" w:line="240" w:lineRule="auto"/>
      <w:ind w:firstLine="539"/>
      <w:jc w:val="both"/>
    </w:pPr>
    <w:rPr>
      <w:rFonts w:ascii="Times New Roman CYR" w:hAnsi="Times New Roman CYR"/>
      <w:sz w:val="26"/>
      <w:szCs w:val="20"/>
      <w:lang w:eastAsia="ru-RU"/>
    </w:rPr>
  </w:style>
  <w:style w:type="character" w:customStyle="1" w:styleId="-20">
    <w:name w:val="Текст-2 Знак"/>
    <w:link w:val="-2"/>
    <w:uiPriority w:val="99"/>
    <w:locked/>
    <w:rsid w:val="008F3250"/>
    <w:rPr>
      <w:rFonts w:ascii="Times New Roman CYR" w:hAnsi="Times New Roman CYR"/>
      <w:sz w:val="26"/>
      <w:lang w:eastAsia="ru-RU"/>
    </w:rPr>
  </w:style>
  <w:style w:type="paragraph" w:customStyle="1" w:styleId="af4">
    <w:name w:val="Заголовок табл."/>
    <w:basedOn w:val="a4"/>
    <w:link w:val="af5"/>
    <w:uiPriority w:val="99"/>
    <w:rsid w:val="008F3250"/>
    <w:pPr>
      <w:widowControl w:val="0"/>
      <w:tabs>
        <w:tab w:val="clear" w:pos="9356"/>
        <w:tab w:val="right" w:pos="-3969"/>
        <w:tab w:val="left" w:pos="426"/>
        <w:tab w:val="left" w:pos="567"/>
        <w:tab w:val="left" w:pos="3686"/>
        <w:tab w:val="left" w:pos="5387"/>
        <w:tab w:val="left" w:pos="5670"/>
      </w:tabs>
      <w:suppressAutoHyphens w:val="0"/>
    </w:pPr>
    <w:rPr>
      <w:rFonts w:eastAsia="Calibri"/>
      <w:bCs w:val="0"/>
      <w:sz w:val="20"/>
      <w:szCs w:val="20"/>
    </w:rPr>
  </w:style>
  <w:style w:type="character" w:customStyle="1" w:styleId="af5">
    <w:name w:val="Заголовок табл. Знак"/>
    <w:link w:val="af4"/>
    <w:uiPriority w:val="99"/>
    <w:locked/>
    <w:rsid w:val="008F3250"/>
    <w:rPr>
      <w:b/>
      <w:lang w:val="ru-RU" w:eastAsia="ru-RU"/>
    </w:rPr>
  </w:style>
  <w:style w:type="paragraph" w:customStyle="1" w:styleId="af6">
    <w:name w:val="Подрисуночная надпись"/>
    <w:basedOn w:val="a5"/>
    <w:link w:val="af7"/>
    <w:autoRedefine/>
    <w:uiPriority w:val="99"/>
    <w:rsid w:val="008F3250"/>
    <w:pPr>
      <w:suppressLineNumbers/>
      <w:tabs>
        <w:tab w:val="num" w:pos="426"/>
      </w:tabs>
      <w:suppressAutoHyphens/>
      <w:spacing w:before="120" w:after="240" w:line="240" w:lineRule="auto"/>
      <w:ind w:left="426"/>
      <w:jc w:val="both"/>
    </w:pPr>
    <w:rPr>
      <w:b/>
      <w:sz w:val="24"/>
      <w:szCs w:val="20"/>
      <w:lang w:eastAsia="ru-RU"/>
    </w:rPr>
  </w:style>
  <w:style w:type="character" w:customStyle="1" w:styleId="af7">
    <w:name w:val="Подрисуночная надпись Знак Знак"/>
    <w:link w:val="af6"/>
    <w:uiPriority w:val="99"/>
    <w:locked/>
    <w:rsid w:val="008F3250"/>
    <w:rPr>
      <w:rFonts w:ascii="Times New Roman" w:hAnsi="Times New Roman"/>
      <w:b/>
      <w:sz w:val="24"/>
    </w:rPr>
  </w:style>
  <w:style w:type="paragraph" w:customStyle="1" w:styleId="af8">
    <w:name w:val="Заголовок рис."/>
    <w:basedOn w:val="af6"/>
    <w:link w:val="af9"/>
    <w:uiPriority w:val="99"/>
    <w:rsid w:val="008F3250"/>
    <w:pPr>
      <w:tabs>
        <w:tab w:val="left" w:pos="709"/>
        <w:tab w:val="left" w:pos="1134"/>
      </w:tabs>
      <w:suppressAutoHyphens w:val="0"/>
      <w:spacing w:before="60"/>
    </w:pPr>
    <w:rPr>
      <w:sz w:val="20"/>
    </w:rPr>
  </w:style>
  <w:style w:type="character" w:customStyle="1" w:styleId="af9">
    <w:name w:val="Заголовок рис. Знак"/>
    <w:link w:val="af8"/>
    <w:uiPriority w:val="99"/>
    <w:locked/>
    <w:rsid w:val="008F3250"/>
    <w:rPr>
      <w:rFonts w:ascii="Times New Roman" w:hAnsi="Times New Roman"/>
      <w:b/>
      <w:sz w:val="20"/>
    </w:rPr>
  </w:style>
  <w:style w:type="paragraph" w:customStyle="1" w:styleId="133">
    <w:name w:val="Обычный 13 Знак3"/>
    <w:basedOn w:val="a5"/>
    <w:autoRedefine/>
    <w:uiPriority w:val="99"/>
    <w:rsid w:val="008F3250"/>
    <w:pPr>
      <w:keepNext/>
      <w:keepLines/>
      <w:suppressLineNumbers/>
      <w:tabs>
        <w:tab w:val="left" w:leader="dot" w:pos="9356"/>
      </w:tabs>
      <w:suppressAutoHyphens/>
      <w:spacing w:before="60" w:after="0" w:line="360" w:lineRule="auto"/>
      <w:jc w:val="both"/>
    </w:pPr>
    <w:rPr>
      <w:rFonts w:eastAsia="Times New Roman"/>
      <w:sz w:val="26"/>
      <w:szCs w:val="26"/>
      <w:lang w:eastAsia="ru-RU"/>
    </w:rPr>
  </w:style>
  <w:style w:type="paragraph" w:styleId="afa">
    <w:name w:val="header"/>
    <w:aliases w:val="Знак Знак Знак Знак,Верхний колонтитул1,Знак Знак Знак1,Знак Знак1,Знак Знак Знак Знак Знак Знак Знак Знак Знак1,Знак Знак Знак Знак Знак Знак Знак Знак Знак2,Знак Знак Знак,Знак3"/>
    <w:basedOn w:val="a5"/>
    <w:link w:val="afb"/>
    <w:uiPriority w:val="99"/>
    <w:rsid w:val="008F3250"/>
    <w:pPr>
      <w:keepNext/>
      <w:keepLines/>
      <w:suppressLineNumbers/>
      <w:tabs>
        <w:tab w:val="center" w:pos="4153"/>
        <w:tab w:val="right" w:pos="8306"/>
        <w:tab w:val="left" w:leader="dot" w:pos="9356"/>
      </w:tabs>
      <w:suppressAutoHyphens/>
      <w:spacing w:after="0" w:line="240" w:lineRule="auto"/>
      <w:jc w:val="right"/>
    </w:pPr>
    <w:rPr>
      <w:rFonts w:eastAsia="Times New Roman"/>
      <w:sz w:val="24"/>
      <w:szCs w:val="24"/>
      <w:lang w:eastAsia="ru-RU"/>
    </w:rPr>
  </w:style>
  <w:style w:type="character" w:customStyle="1" w:styleId="afb">
    <w:name w:val="Верхний колонтитул Знак"/>
    <w:aliases w:val="Знак Знак Знак Знак Знак,Верхний колонтитул1 Знак,Знак Знак Знак1 Знак,Знак Знак1 Знак,Знак Знак Знак Знак Знак Знак Знак Знак Знак1 Знак,Знак Знак Знак Знак Знак Знак Знак Знак Знак2 Знак,Знак Знак Знак Знак1,Знак3 Знак"/>
    <w:basedOn w:val="a6"/>
    <w:link w:val="afa"/>
    <w:uiPriority w:val="99"/>
    <w:locked/>
    <w:rsid w:val="008F3250"/>
    <w:rPr>
      <w:rFonts w:ascii="Times New Roman" w:hAnsi="Times New Roman" w:cs="Times New Roman"/>
      <w:sz w:val="24"/>
      <w:szCs w:val="24"/>
      <w:lang w:eastAsia="ru-RU"/>
    </w:rPr>
  </w:style>
  <w:style w:type="character" w:styleId="afc">
    <w:name w:val="page number"/>
    <w:basedOn w:val="a6"/>
    <w:uiPriority w:val="99"/>
    <w:rsid w:val="008F3250"/>
    <w:rPr>
      <w:rFonts w:ascii="Arial" w:hAnsi="Arial" w:cs="Times New Roman"/>
      <w:sz w:val="20"/>
    </w:rPr>
  </w:style>
  <w:style w:type="paragraph" w:styleId="afd">
    <w:name w:val="footer"/>
    <w:basedOn w:val="a5"/>
    <w:link w:val="afe"/>
    <w:uiPriority w:val="99"/>
    <w:rsid w:val="008F3250"/>
    <w:pPr>
      <w:keepNext/>
      <w:suppressLineNumbers/>
      <w:tabs>
        <w:tab w:val="center" w:pos="4153"/>
        <w:tab w:val="right" w:pos="8306"/>
        <w:tab w:val="left" w:leader="dot" w:pos="9356"/>
      </w:tabs>
      <w:suppressAutoHyphens/>
      <w:spacing w:after="0" w:line="240" w:lineRule="auto"/>
      <w:jc w:val="both"/>
    </w:pPr>
    <w:rPr>
      <w:rFonts w:eastAsia="Times New Roman"/>
      <w:sz w:val="12"/>
      <w:szCs w:val="12"/>
      <w:lang w:eastAsia="ru-RU"/>
    </w:rPr>
  </w:style>
  <w:style w:type="character" w:customStyle="1" w:styleId="afe">
    <w:name w:val="Нижний колонтитул Знак"/>
    <w:basedOn w:val="a6"/>
    <w:link w:val="afd"/>
    <w:uiPriority w:val="99"/>
    <w:locked/>
    <w:rsid w:val="008F3250"/>
    <w:rPr>
      <w:rFonts w:ascii="Times New Roman" w:hAnsi="Times New Roman" w:cs="Times New Roman"/>
      <w:sz w:val="12"/>
      <w:szCs w:val="12"/>
      <w:lang w:eastAsia="ru-RU"/>
    </w:rPr>
  </w:style>
  <w:style w:type="paragraph" w:styleId="42">
    <w:name w:val="toc 4"/>
    <w:basedOn w:val="a5"/>
    <w:next w:val="a5"/>
    <w:autoRedefine/>
    <w:uiPriority w:val="99"/>
    <w:rsid w:val="008F3250"/>
    <w:pPr>
      <w:ind w:left="660"/>
    </w:pPr>
  </w:style>
  <w:style w:type="paragraph" w:customStyle="1" w:styleId="131">
    <w:name w:val="Обычный 13 Знак"/>
    <w:basedOn w:val="a5"/>
    <w:link w:val="1330"/>
    <w:uiPriority w:val="99"/>
    <w:rsid w:val="008F3250"/>
    <w:pPr>
      <w:keepNext/>
      <w:keepLines/>
      <w:suppressLineNumbers/>
      <w:tabs>
        <w:tab w:val="left" w:leader="dot" w:pos="9356"/>
      </w:tabs>
      <w:suppressAutoHyphens/>
      <w:spacing w:before="60" w:after="40" w:line="240" w:lineRule="auto"/>
      <w:ind w:left="245" w:firstLine="567"/>
      <w:jc w:val="both"/>
    </w:pPr>
    <w:rPr>
      <w:sz w:val="20"/>
      <w:szCs w:val="20"/>
      <w:lang w:eastAsia="ru-RU"/>
    </w:rPr>
  </w:style>
  <w:style w:type="character" w:customStyle="1" w:styleId="1330">
    <w:name w:val="Обычный 13 Знак Знак3"/>
    <w:link w:val="131"/>
    <w:uiPriority w:val="99"/>
    <w:locked/>
    <w:rsid w:val="008F3250"/>
    <w:rPr>
      <w:rFonts w:ascii="Times New Roman" w:hAnsi="Times New Roman"/>
      <w:sz w:val="20"/>
      <w:lang w:eastAsia="ru-RU"/>
    </w:rPr>
  </w:style>
  <w:style w:type="character" w:styleId="aff">
    <w:name w:val="Strong"/>
    <w:basedOn w:val="a6"/>
    <w:uiPriority w:val="22"/>
    <w:qFormat/>
    <w:rsid w:val="008F3250"/>
    <w:rPr>
      <w:rFonts w:cs="Times New Roman"/>
      <w:b/>
    </w:rPr>
  </w:style>
  <w:style w:type="paragraph" w:styleId="aff0">
    <w:name w:val="Balloon Text"/>
    <w:basedOn w:val="a5"/>
    <w:link w:val="aff1"/>
    <w:uiPriority w:val="99"/>
    <w:rsid w:val="008F3250"/>
    <w:pPr>
      <w:spacing w:after="0" w:line="240" w:lineRule="auto"/>
    </w:pPr>
    <w:rPr>
      <w:rFonts w:ascii="Tahoma" w:hAnsi="Tahoma" w:cs="Tahoma"/>
      <w:sz w:val="16"/>
      <w:szCs w:val="16"/>
    </w:rPr>
  </w:style>
  <w:style w:type="character" w:customStyle="1" w:styleId="aff1">
    <w:name w:val="Текст выноски Знак"/>
    <w:basedOn w:val="a6"/>
    <w:link w:val="aff0"/>
    <w:uiPriority w:val="99"/>
    <w:locked/>
    <w:rsid w:val="008F3250"/>
    <w:rPr>
      <w:rFonts w:ascii="Tahoma" w:hAnsi="Tahoma" w:cs="Tahoma"/>
      <w:sz w:val="16"/>
      <w:szCs w:val="16"/>
    </w:rPr>
  </w:style>
  <w:style w:type="paragraph" w:styleId="aff2">
    <w:name w:val="List Paragraph"/>
    <w:basedOn w:val="a5"/>
    <w:link w:val="aff3"/>
    <w:uiPriority w:val="99"/>
    <w:qFormat/>
    <w:rsid w:val="008F3250"/>
    <w:pPr>
      <w:ind w:left="720"/>
      <w:contextualSpacing/>
    </w:pPr>
  </w:style>
  <w:style w:type="character" w:styleId="aff4">
    <w:name w:val="FollowedHyperlink"/>
    <w:basedOn w:val="a6"/>
    <w:uiPriority w:val="99"/>
    <w:rsid w:val="008F3250"/>
    <w:rPr>
      <w:rFonts w:cs="Times New Roman"/>
      <w:color w:val="800080"/>
      <w:u w:val="single"/>
    </w:rPr>
  </w:style>
  <w:style w:type="paragraph" w:customStyle="1" w:styleId="xl65">
    <w:name w:val="xl65"/>
    <w:basedOn w:val="a5"/>
    <w:rsid w:val="008F3250"/>
    <w:pP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66">
    <w:name w:val="xl66"/>
    <w:basedOn w:val="a5"/>
    <w:rsid w:val="008F32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67">
    <w:name w:val="xl67"/>
    <w:basedOn w:val="a5"/>
    <w:rsid w:val="008F32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68">
    <w:name w:val="xl68"/>
    <w:basedOn w:val="a5"/>
    <w:rsid w:val="008F32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69">
    <w:name w:val="xl69"/>
    <w:basedOn w:val="a5"/>
    <w:rsid w:val="008F3250"/>
    <w:pP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70">
    <w:name w:val="xl70"/>
    <w:basedOn w:val="a5"/>
    <w:rsid w:val="008F32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71">
    <w:name w:val="xl71"/>
    <w:basedOn w:val="a5"/>
    <w:rsid w:val="008F32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2">
    <w:name w:val="xl72"/>
    <w:basedOn w:val="a5"/>
    <w:rsid w:val="008F32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3">
    <w:name w:val="xl73"/>
    <w:basedOn w:val="a5"/>
    <w:rsid w:val="008F32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4">
    <w:name w:val="xl74"/>
    <w:basedOn w:val="a5"/>
    <w:rsid w:val="008F32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75">
    <w:name w:val="xl75"/>
    <w:basedOn w:val="a5"/>
    <w:rsid w:val="008F3250"/>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76">
    <w:name w:val="xl76"/>
    <w:basedOn w:val="a5"/>
    <w:rsid w:val="008F32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77">
    <w:name w:val="xl77"/>
    <w:basedOn w:val="a5"/>
    <w:rsid w:val="008F32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8">
    <w:name w:val="xl78"/>
    <w:basedOn w:val="a5"/>
    <w:rsid w:val="008F32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79">
    <w:name w:val="xl79"/>
    <w:basedOn w:val="a5"/>
    <w:rsid w:val="008F32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0">
    <w:name w:val="xl80"/>
    <w:basedOn w:val="a5"/>
    <w:rsid w:val="008F3250"/>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1">
    <w:name w:val="xl81"/>
    <w:basedOn w:val="a5"/>
    <w:rsid w:val="008F32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2">
    <w:name w:val="xl82"/>
    <w:basedOn w:val="a5"/>
    <w:rsid w:val="008F32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3">
    <w:name w:val="xl83"/>
    <w:basedOn w:val="a5"/>
    <w:rsid w:val="008F3250"/>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4">
    <w:name w:val="xl84"/>
    <w:basedOn w:val="a5"/>
    <w:rsid w:val="008F32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5">
    <w:name w:val="xl85"/>
    <w:basedOn w:val="a5"/>
    <w:rsid w:val="008F32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6">
    <w:name w:val="xl86"/>
    <w:basedOn w:val="a5"/>
    <w:uiPriority w:val="99"/>
    <w:rsid w:val="008F3250"/>
    <w:pPr>
      <w:pBdr>
        <w:left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7">
    <w:name w:val="xl87"/>
    <w:basedOn w:val="a5"/>
    <w:uiPriority w:val="99"/>
    <w:rsid w:val="008F32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88">
    <w:name w:val="xl88"/>
    <w:basedOn w:val="a5"/>
    <w:uiPriority w:val="99"/>
    <w:rsid w:val="008F325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eastAsia="Times New Roman"/>
      <w:b/>
      <w:bCs/>
      <w:sz w:val="20"/>
      <w:szCs w:val="20"/>
      <w:lang w:eastAsia="ru-RU"/>
    </w:rPr>
  </w:style>
  <w:style w:type="paragraph" w:customStyle="1" w:styleId="xl89">
    <w:name w:val="xl89"/>
    <w:basedOn w:val="a5"/>
    <w:uiPriority w:val="99"/>
    <w:rsid w:val="008F3250"/>
    <w:pPr>
      <w:pBdr>
        <w:top w:val="single" w:sz="4" w:space="0" w:color="auto"/>
        <w:bottom w:val="single" w:sz="4" w:space="0" w:color="auto"/>
      </w:pBdr>
      <w:spacing w:before="100" w:beforeAutospacing="1" w:after="100" w:afterAutospacing="1" w:line="240" w:lineRule="auto"/>
      <w:jc w:val="right"/>
      <w:textAlignment w:val="center"/>
    </w:pPr>
    <w:rPr>
      <w:rFonts w:eastAsia="Times New Roman"/>
      <w:b/>
      <w:bCs/>
      <w:sz w:val="20"/>
      <w:szCs w:val="20"/>
      <w:lang w:eastAsia="ru-RU"/>
    </w:rPr>
  </w:style>
  <w:style w:type="paragraph" w:customStyle="1" w:styleId="xl90">
    <w:name w:val="xl90"/>
    <w:basedOn w:val="a5"/>
    <w:uiPriority w:val="99"/>
    <w:rsid w:val="008F325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b/>
      <w:bCs/>
      <w:sz w:val="20"/>
      <w:szCs w:val="20"/>
      <w:lang w:eastAsia="ru-RU"/>
    </w:rPr>
  </w:style>
  <w:style w:type="paragraph" w:customStyle="1" w:styleId="xl91">
    <w:name w:val="xl91"/>
    <w:basedOn w:val="a5"/>
    <w:uiPriority w:val="99"/>
    <w:rsid w:val="008F32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2">
    <w:name w:val="xl92"/>
    <w:basedOn w:val="a5"/>
    <w:uiPriority w:val="99"/>
    <w:rsid w:val="008F3250"/>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3">
    <w:name w:val="xl93"/>
    <w:basedOn w:val="a5"/>
    <w:uiPriority w:val="99"/>
    <w:rsid w:val="008F3250"/>
    <w:pPr>
      <w:pBdr>
        <w:top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4">
    <w:name w:val="xl94"/>
    <w:basedOn w:val="a5"/>
    <w:uiPriority w:val="99"/>
    <w:rsid w:val="008F3250"/>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5">
    <w:name w:val="xl95"/>
    <w:basedOn w:val="a5"/>
    <w:uiPriority w:val="99"/>
    <w:rsid w:val="008F3250"/>
    <w:pPr>
      <w:pBdr>
        <w:lef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6">
    <w:name w:val="xl96"/>
    <w:basedOn w:val="a5"/>
    <w:uiPriority w:val="99"/>
    <w:rsid w:val="008F3250"/>
    <w:pPr>
      <w:pBdr>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7">
    <w:name w:val="xl97"/>
    <w:basedOn w:val="a5"/>
    <w:uiPriority w:val="99"/>
    <w:rsid w:val="008F325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8">
    <w:name w:val="xl98"/>
    <w:basedOn w:val="a5"/>
    <w:uiPriority w:val="99"/>
    <w:rsid w:val="008F3250"/>
    <w:pPr>
      <w:pBdr>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99">
    <w:name w:val="xl99"/>
    <w:basedOn w:val="a5"/>
    <w:uiPriority w:val="99"/>
    <w:rsid w:val="008F3250"/>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0">
    <w:name w:val="xl100"/>
    <w:basedOn w:val="a5"/>
    <w:uiPriority w:val="99"/>
    <w:rsid w:val="008F32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i/>
      <w:iCs/>
      <w:sz w:val="20"/>
      <w:szCs w:val="20"/>
      <w:lang w:eastAsia="ru-RU"/>
    </w:rPr>
  </w:style>
  <w:style w:type="paragraph" w:customStyle="1" w:styleId="xl101">
    <w:name w:val="xl101"/>
    <w:basedOn w:val="a5"/>
    <w:uiPriority w:val="99"/>
    <w:rsid w:val="008F3250"/>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2">
    <w:name w:val="xl102"/>
    <w:basedOn w:val="a5"/>
    <w:uiPriority w:val="99"/>
    <w:rsid w:val="008F3250"/>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3">
    <w:name w:val="xl103"/>
    <w:basedOn w:val="a5"/>
    <w:uiPriority w:val="99"/>
    <w:rsid w:val="008F3250"/>
    <w:pPr>
      <w:pBdr>
        <w:lef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4">
    <w:name w:val="xl104"/>
    <w:basedOn w:val="a5"/>
    <w:uiPriority w:val="99"/>
    <w:rsid w:val="008F3250"/>
    <w:pPr>
      <w:pBdr>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5">
    <w:name w:val="xl105"/>
    <w:basedOn w:val="a5"/>
    <w:uiPriority w:val="99"/>
    <w:rsid w:val="008F325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06">
    <w:name w:val="xl106"/>
    <w:basedOn w:val="a5"/>
    <w:uiPriority w:val="99"/>
    <w:rsid w:val="008F3250"/>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SmartView">
    <w:name w:val="Smart View"/>
    <w:basedOn w:val="a5"/>
    <w:uiPriority w:val="99"/>
    <w:rsid w:val="008F3250"/>
    <w:pPr>
      <w:spacing w:after="0" w:line="240" w:lineRule="auto"/>
      <w:contextualSpacing/>
    </w:pPr>
    <w:rPr>
      <w:rFonts w:ascii="Arial" w:hAnsi="Arial"/>
      <w:sz w:val="20"/>
      <w:szCs w:val="20"/>
      <w:lang w:val="en-US"/>
    </w:rPr>
  </w:style>
  <w:style w:type="paragraph" w:customStyle="1" w:styleId="SmartView3">
    <w:name w:val="Smart View 3"/>
    <w:basedOn w:val="a5"/>
    <w:uiPriority w:val="99"/>
    <w:rsid w:val="008F3250"/>
    <w:pPr>
      <w:keepNext/>
      <w:keepLines/>
      <w:spacing w:after="0" w:line="240" w:lineRule="auto"/>
      <w:contextualSpacing/>
    </w:pPr>
    <w:rPr>
      <w:rFonts w:ascii="Arial" w:eastAsia="Times New Roman" w:hAnsi="Arial"/>
      <w:b/>
      <w:bCs/>
      <w:sz w:val="24"/>
      <w:szCs w:val="28"/>
      <w:lang w:val="en-US"/>
    </w:rPr>
  </w:style>
  <w:style w:type="paragraph" w:styleId="43">
    <w:name w:val="List Number 4"/>
    <w:basedOn w:val="a5"/>
    <w:uiPriority w:val="99"/>
    <w:rsid w:val="008F3250"/>
    <w:pPr>
      <w:keepNext/>
      <w:suppressLineNumbers/>
      <w:tabs>
        <w:tab w:val="num" w:pos="1209"/>
        <w:tab w:val="left" w:leader="dot" w:pos="9356"/>
      </w:tabs>
      <w:suppressAutoHyphens/>
      <w:spacing w:before="240" w:after="60" w:line="288" w:lineRule="auto"/>
      <w:ind w:left="1209" w:hanging="360"/>
      <w:jc w:val="both"/>
    </w:pPr>
    <w:rPr>
      <w:rFonts w:eastAsia="Times New Roman"/>
      <w:sz w:val="24"/>
      <w:szCs w:val="20"/>
      <w:lang w:eastAsia="ru-RU"/>
    </w:rPr>
  </w:style>
  <w:style w:type="paragraph" w:styleId="aff5">
    <w:name w:val="endnote text"/>
    <w:basedOn w:val="a5"/>
    <w:link w:val="aff6"/>
    <w:uiPriority w:val="99"/>
    <w:semiHidden/>
    <w:rsid w:val="008F3250"/>
    <w:pPr>
      <w:spacing w:after="0" w:line="240" w:lineRule="auto"/>
    </w:pPr>
    <w:rPr>
      <w:sz w:val="20"/>
      <w:szCs w:val="20"/>
    </w:rPr>
  </w:style>
  <w:style w:type="character" w:customStyle="1" w:styleId="aff6">
    <w:name w:val="Текст концевой сноски Знак"/>
    <w:basedOn w:val="a6"/>
    <w:link w:val="aff5"/>
    <w:uiPriority w:val="99"/>
    <w:semiHidden/>
    <w:locked/>
    <w:rsid w:val="008F3250"/>
    <w:rPr>
      <w:rFonts w:ascii="Times New Roman" w:hAnsi="Times New Roman" w:cs="Times New Roman"/>
      <w:sz w:val="20"/>
      <w:szCs w:val="20"/>
    </w:rPr>
  </w:style>
  <w:style w:type="character" w:styleId="aff7">
    <w:name w:val="endnote reference"/>
    <w:basedOn w:val="a6"/>
    <w:uiPriority w:val="99"/>
    <w:semiHidden/>
    <w:rsid w:val="008F3250"/>
    <w:rPr>
      <w:rFonts w:cs="Times New Roman"/>
      <w:vertAlign w:val="superscript"/>
    </w:rPr>
  </w:style>
  <w:style w:type="paragraph" w:styleId="52">
    <w:name w:val="toc 5"/>
    <w:basedOn w:val="a5"/>
    <w:next w:val="a5"/>
    <w:autoRedefine/>
    <w:uiPriority w:val="99"/>
    <w:rsid w:val="008F3250"/>
    <w:pPr>
      <w:spacing w:after="100"/>
      <w:ind w:left="880"/>
    </w:pPr>
    <w:rPr>
      <w:rFonts w:eastAsia="Times New Roman"/>
      <w:lang w:eastAsia="ru-RU"/>
    </w:rPr>
  </w:style>
  <w:style w:type="paragraph" w:styleId="61">
    <w:name w:val="toc 6"/>
    <w:basedOn w:val="a5"/>
    <w:next w:val="a5"/>
    <w:autoRedefine/>
    <w:uiPriority w:val="99"/>
    <w:rsid w:val="008F3250"/>
    <w:pPr>
      <w:spacing w:after="100"/>
      <w:ind w:left="1100"/>
    </w:pPr>
    <w:rPr>
      <w:rFonts w:eastAsia="Times New Roman"/>
      <w:lang w:eastAsia="ru-RU"/>
    </w:rPr>
  </w:style>
  <w:style w:type="paragraph" w:styleId="71">
    <w:name w:val="toc 7"/>
    <w:basedOn w:val="a5"/>
    <w:next w:val="a5"/>
    <w:autoRedefine/>
    <w:uiPriority w:val="99"/>
    <w:rsid w:val="008F3250"/>
    <w:pPr>
      <w:spacing w:after="100"/>
      <w:ind w:left="1320"/>
    </w:pPr>
    <w:rPr>
      <w:rFonts w:eastAsia="Times New Roman"/>
      <w:lang w:eastAsia="ru-RU"/>
    </w:rPr>
  </w:style>
  <w:style w:type="paragraph" w:styleId="81">
    <w:name w:val="toc 8"/>
    <w:basedOn w:val="a5"/>
    <w:next w:val="a5"/>
    <w:autoRedefine/>
    <w:uiPriority w:val="99"/>
    <w:rsid w:val="008F3250"/>
    <w:pPr>
      <w:spacing w:after="100"/>
      <w:ind w:left="1540"/>
    </w:pPr>
    <w:rPr>
      <w:rFonts w:eastAsia="Times New Roman"/>
      <w:lang w:eastAsia="ru-RU"/>
    </w:rPr>
  </w:style>
  <w:style w:type="paragraph" w:styleId="91">
    <w:name w:val="toc 9"/>
    <w:basedOn w:val="a5"/>
    <w:next w:val="a5"/>
    <w:autoRedefine/>
    <w:uiPriority w:val="99"/>
    <w:rsid w:val="008F3250"/>
    <w:pPr>
      <w:spacing w:after="100"/>
      <w:ind w:left="1760"/>
    </w:pPr>
    <w:rPr>
      <w:rFonts w:eastAsia="Times New Roman"/>
      <w:lang w:eastAsia="ru-RU"/>
    </w:rPr>
  </w:style>
  <w:style w:type="character" w:customStyle="1" w:styleId="apple-converted-space">
    <w:name w:val="apple-converted-space"/>
    <w:basedOn w:val="a6"/>
    <w:rsid w:val="008F3250"/>
    <w:rPr>
      <w:rFonts w:cs="Times New Roman"/>
    </w:rPr>
  </w:style>
  <w:style w:type="paragraph" w:customStyle="1" w:styleId="txt1">
    <w:name w:val="txt1"/>
    <w:basedOn w:val="a5"/>
    <w:uiPriority w:val="99"/>
    <w:rsid w:val="008F3250"/>
    <w:pPr>
      <w:spacing w:before="45" w:after="45" w:line="240" w:lineRule="auto"/>
      <w:ind w:left="20" w:right="20" w:firstLine="400"/>
      <w:jc w:val="both"/>
    </w:pPr>
    <w:rPr>
      <w:rFonts w:ascii="Arial" w:eastAsia="Times New Roman" w:hAnsi="Arial" w:cs="Arial"/>
      <w:color w:val="000000"/>
      <w:sz w:val="18"/>
      <w:szCs w:val="18"/>
      <w:lang w:eastAsia="ru-RU"/>
    </w:rPr>
  </w:style>
  <w:style w:type="paragraph" w:styleId="aff8">
    <w:name w:val="Title"/>
    <w:aliases w:val="Заголовок1"/>
    <w:basedOn w:val="a5"/>
    <w:link w:val="aff9"/>
    <w:uiPriority w:val="99"/>
    <w:qFormat/>
    <w:rsid w:val="008F3250"/>
    <w:pPr>
      <w:keepNext/>
      <w:tabs>
        <w:tab w:val="left" w:pos="9072"/>
        <w:tab w:val="left" w:leader="dot" w:pos="9356"/>
      </w:tabs>
      <w:suppressAutoHyphens/>
      <w:spacing w:after="0" w:line="300" w:lineRule="auto"/>
      <w:jc w:val="center"/>
      <w:outlineLvl w:val="0"/>
    </w:pPr>
    <w:rPr>
      <w:rFonts w:eastAsia="Times New Roman"/>
      <w:b/>
      <w:bCs/>
      <w:sz w:val="28"/>
      <w:szCs w:val="28"/>
    </w:rPr>
  </w:style>
  <w:style w:type="character" w:customStyle="1" w:styleId="aff9">
    <w:name w:val="Название Знак"/>
    <w:aliases w:val="Заголовок1 Знак"/>
    <w:basedOn w:val="a6"/>
    <w:link w:val="aff8"/>
    <w:uiPriority w:val="99"/>
    <w:locked/>
    <w:rsid w:val="008F3250"/>
    <w:rPr>
      <w:rFonts w:ascii="Times New Roman" w:hAnsi="Times New Roman" w:cs="Times New Roman"/>
      <w:b/>
      <w:bCs/>
      <w:sz w:val="28"/>
      <w:szCs w:val="28"/>
    </w:rPr>
  </w:style>
  <w:style w:type="paragraph" w:customStyle="1" w:styleId="15">
    <w:name w:val="1. Заголовок"/>
    <w:basedOn w:val="11"/>
    <w:link w:val="16"/>
    <w:uiPriority w:val="99"/>
    <w:rsid w:val="008F3250"/>
    <w:pPr>
      <w:keepLines/>
      <w:suppressLineNumbers/>
      <w:tabs>
        <w:tab w:val="num" w:pos="643"/>
      </w:tabs>
      <w:spacing w:before="120" w:after="120"/>
      <w:ind w:left="643" w:hanging="360"/>
      <w:jc w:val="left"/>
    </w:pPr>
    <w:rPr>
      <w:rFonts w:eastAsia="Calibri"/>
      <w:bCs w:val="0"/>
      <w:sz w:val="20"/>
      <w:szCs w:val="20"/>
    </w:rPr>
  </w:style>
  <w:style w:type="character" w:customStyle="1" w:styleId="16">
    <w:name w:val="1. Заголовок Знак"/>
    <w:link w:val="15"/>
    <w:uiPriority w:val="99"/>
    <w:locked/>
    <w:rsid w:val="008F3250"/>
    <w:rPr>
      <w:rFonts w:ascii="Times New Roman" w:hAnsi="Times New Roman"/>
      <w:b/>
      <w:caps/>
      <w:kern w:val="28"/>
      <w:sz w:val="20"/>
    </w:rPr>
  </w:style>
  <w:style w:type="character" w:customStyle="1" w:styleId="affa">
    <w:name w:val="заголовок табл Знак Знак"/>
    <w:uiPriority w:val="99"/>
    <w:rsid w:val="008F3250"/>
    <w:rPr>
      <w:rFonts w:ascii="Times New Roman" w:hAnsi="Times New Roman"/>
      <w:b/>
      <w:sz w:val="24"/>
    </w:rPr>
  </w:style>
  <w:style w:type="paragraph" w:customStyle="1" w:styleId="-1">
    <w:name w:val="Рис-1"/>
    <w:basedOn w:val="af6"/>
    <w:uiPriority w:val="99"/>
    <w:rsid w:val="008F3250"/>
    <w:pPr>
      <w:keepNext/>
      <w:keepLines/>
      <w:numPr>
        <w:numId w:val="9"/>
      </w:numPr>
      <w:suppressLineNumbers w:val="0"/>
      <w:tabs>
        <w:tab w:val="left" w:pos="540"/>
        <w:tab w:val="left" w:pos="851"/>
        <w:tab w:val="left" w:pos="1350"/>
        <w:tab w:val="num" w:pos="1440"/>
        <w:tab w:val="left" w:pos="1710"/>
      </w:tabs>
      <w:spacing w:before="0" w:after="0"/>
      <w:ind w:left="0" w:firstLine="170"/>
      <w:jc w:val="center"/>
    </w:pPr>
  </w:style>
  <w:style w:type="paragraph" w:customStyle="1" w:styleId="affb">
    <w:name w:val="отчетный"/>
    <w:basedOn w:val="a5"/>
    <w:link w:val="affc"/>
    <w:uiPriority w:val="99"/>
    <w:rsid w:val="008F3250"/>
    <w:pPr>
      <w:suppressLineNumbers/>
      <w:tabs>
        <w:tab w:val="left" w:leader="dot" w:pos="540"/>
      </w:tabs>
      <w:suppressAutoHyphens/>
      <w:spacing w:before="120" w:after="0" w:line="240" w:lineRule="auto"/>
      <w:ind w:firstLine="539"/>
      <w:jc w:val="both"/>
    </w:pPr>
    <w:rPr>
      <w:rFonts w:ascii="Times New Roman CYR" w:hAnsi="Times New Roman CYR"/>
      <w:sz w:val="26"/>
      <w:szCs w:val="20"/>
      <w:lang w:eastAsia="ru-RU"/>
    </w:rPr>
  </w:style>
  <w:style w:type="character" w:customStyle="1" w:styleId="affc">
    <w:name w:val="отчетный Знак"/>
    <w:link w:val="affb"/>
    <w:uiPriority w:val="99"/>
    <w:locked/>
    <w:rsid w:val="008F3250"/>
    <w:rPr>
      <w:rFonts w:ascii="Times New Roman CYR" w:hAnsi="Times New Roman CYR"/>
      <w:sz w:val="26"/>
    </w:rPr>
  </w:style>
  <w:style w:type="paragraph" w:customStyle="1" w:styleId="affd">
    <w:name w:val="ТЕКСТ"/>
    <w:basedOn w:val="a5"/>
    <w:link w:val="affe"/>
    <w:uiPriority w:val="99"/>
    <w:rsid w:val="008F3250"/>
    <w:pPr>
      <w:keepNext/>
      <w:widowControl w:val="0"/>
      <w:suppressAutoHyphens/>
      <w:spacing w:before="120" w:after="120" w:line="360" w:lineRule="auto"/>
      <w:ind w:right="-108" w:firstLine="720"/>
      <w:jc w:val="both"/>
    </w:pPr>
    <w:rPr>
      <w:sz w:val="20"/>
      <w:szCs w:val="20"/>
      <w:lang w:eastAsia="ru-RU"/>
    </w:rPr>
  </w:style>
  <w:style w:type="character" w:customStyle="1" w:styleId="affe">
    <w:name w:val="ТЕКСТ Знак"/>
    <w:link w:val="affd"/>
    <w:uiPriority w:val="99"/>
    <w:locked/>
    <w:rsid w:val="008F3250"/>
    <w:rPr>
      <w:rFonts w:ascii="Times New Roman" w:hAnsi="Times New Roman"/>
      <w:sz w:val="20"/>
    </w:rPr>
  </w:style>
  <w:style w:type="paragraph" w:customStyle="1" w:styleId="10">
    <w:name w:val="Рис.1. Подрисуночная надпись"/>
    <w:basedOn w:val="a5"/>
    <w:autoRedefine/>
    <w:uiPriority w:val="99"/>
    <w:rsid w:val="008F3250"/>
    <w:pPr>
      <w:keepNext/>
      <w:numPr>
        <w:numId w:val="10"/>
      </w:numPr>
      <w:suppressLineNumbers/>
      <w:tabs>
        <w:tab w:val="left" w:pos="851"/>
        <w:tab w:val="left" w:leader="dot" w:pos="9356"/>
      </w:tabs>
      <w:suppressAutoHyphens/>
      <w:spacing w:after="0" w:line="240" w:lineRule="auto"/>
      <w:jc w:val="center"/>
    </w:pPr>
    <w:rPr>
      <w:rFonts w:eastAsia="Times New Roman"/>
      <w:b/>
      <w:bCs/>
      <w:sz w:val="24"/>
      <w:szCs w:val="24"/>
      <w:lang w:eastAsia="ru-RU"/>
    </w:rPr>
  </w:style>
  <w:style w:type="paragraph" w:styleId="afff">
    <w:name w:val="No Spacing"/>
    <w:uiPriority w:val="99"/>
    <w:qFormat/>
    <w:rsid w:val="008F3250"/>
    <w:rPr>
      <w:lang w:eastAsia="en-US"/>
    </w:rPr>
  </w:style>
  <w:style w:type="paragraph" w:styleId="afff0">
    <w:name w:val="List Number"/>
    <w:basedOn w:val="a5"/>
    <w:uiPriority w:val="99"/>
    <w:rsid w:val="008F3250"/>
    <w:pPr>
      <w:tabs>
        <w:tab w:val="num" w:pos="360"/>
      </w:tabs>
      <w:ind w:left="360" w:hanging="360"/>
      <w:contextualSpacing/>
    </w:pPr>
  </w:style>
  <w:style w:type="character" w:styleId="afff1">
    <w:name w:val="Placeholder Text"/>
    <w:basedOn w:val="a6"/>
    <w:uiPriority w:val="99"/>
    <w:semiHidden/>
    <w:rsid w:val="008F3250"/>
    <w:rPr>
      <w:rFonts w:cs="Times New Roman"/>
      <w:color w:val="808080"/>
    </w:rPr>
  </w:style>
  <w:style w:type="paragraph" w:customStyle="1" w:styleId="17">
    <w:name w:val="Стиль Рис.1. Подрисуночная надпись + полужирный"/>
    <w:basedOn w:val="a5"/>
    <w:autoRedefine/>
    <w:uiPriority w:val="99"/>
    <w:rsid w:val="008F3250"/>
    <w:pPr>
      <w:keepNext/>
      <w:suppressLineNumbers/>
      <w:tabs>
        <w:tab w:val="left" w:pos="851"/>
        <w:tab w:val="num" w:pos="1080"/>
        <w:tab w:val="left" w:leader="dot" w:pos="9356"/>
      </w:tabs>
      <w:suppressAutoHyphens/>
      <w:spacing w:after="0" w:line="240" w:lineRule="auto"/>
      <w:ind w:left="360" w:hanging="360"/>
      <w:jc w:val="center"/>
    </w:pPr>
    <w:rPr>
      <w:rFonts w:eastAsia="Times New Roman"/>
      <w:b/>
      <w:bCs/>
      <w:sz w:val="24"/>
      <w:szCs w:val="24"/>
      <w:lang w:eastAsia="ru-RU"/>
    </w:rPr>
  </w:style>
  <w:style w:type="paragraph" w:customStyle="1" w:styleId="-10">
    <w:name w:val="Текст-1"/>
    <w:basedOn w:val="affd"/>
    <w:link w:val="-11"/>
    <w:uiPriority w:val="99"/>
    <w:rsid w:val="008F3250"/>
    <w:pPr>
      <w:keepNext w:val="0"/>
    </w:pPr>
  </w:style>
  <w:style w:type="paragraph" w:customStyle="1" w:styleId="afff2">
    <w:name w:val="ТАБЛ."/>
    <w:basedOn w:val="-10"/>
    <w:next w:val="-10"/>
    <w:link w:val="afff3"/>
    <w:uiPriority w:val="99"/>
    <w:rsid w:val="008F3250"/>
    <w:pPr>
      <w:ind w:left="1440" w:hanging="360"/>
      <w:jc w:val="left"/>
    </w:pPr>
    <w:rPr>
      <w:b/>
    </w:rPr>
  </w:style>
  <w:style w:type="character" w:customStyle="1" w:styleId="-11">
    <w:name w:val="Текст-1 Знак1"/>
    <w:basedOn w:val="affe"/>
    <w:link w:val="-10"/>
    <w:uiPriority w:val="99"/>
    <w:locked/>
    <w:rsid w:val="008F3250"/>
    <w:rPr>
      <w:rFonts w:ascii="Times New Roman" w:hAnsi="Times New Roman" w:cs="Times New Roman"/>
      <w:sz w:val="20"/>
      <w:szCs w:val="20"/>
    </w:rPr>
  </w:style>
  <w:style w:type="character" w:customStyle="1" w:styleId="afff3">
    <w:name w:val="ТАБЛ. Знак"/>
    <w:link w:val="afff2"/>
    <w:uiPriority w:val="99"/>
    <w:locked/>
    <w:rsid w:val="008F3250"/>
    <w:rPr>
      <w:rFonts w:ascii="Times New Roman" w:hAnsi="Times New Roman"/>
      <w:b/>
      <w:sz w:val="20"/>
      <w:lang w:eastAsia="ru-RU"/>
    </w:rPr>
  </w:style>
  <w:style w:type="paragraph" w:customStyle="1" w:styleId="12-">
    <w:name w:val="ТАБ 12-Заг."/>
    <w:basedOn w:val="a5"/>
    <w:uiPriority w:val="99"/>
    <w:rsid w:val="008F3250"/>
    <w:pPr>
      <w:widowControl w:val="0"/>
      <w:spacing w:after="0" w:line="240" w:lineRule="auto"/>
      <w:ind w:left="-57" w:right="-57"/>
      <w:jc w:val="center"/>
    </w:pPr>
    <w:rPr>
      <w:rFonts w:eastAsia="Times New Roman"/>
      <w:b/>
      <w:sz w:val="24"/>
      <w:szCs w:val="26"/>
      <w:lang w:eastAsia="ru-RU"/>
    </w:rPr>
  </w:style>
  <w:style w:type="paragraph" w:customStyle="1" w:styleId="afff4">
    <w:name w:val="Рис."/>
    <w:basedOn w:val="afff2"/>
    <w:next w:val="-10"/>
    <w:link w:val="afff5"/>
    <w:uiPriority w:val="99"/>
    <w:rsid w:val="008F3250"/>
    <w:pPr>
      <w:spacing w:before="0" w:after="0" w:line="240" w:lineRule="auto"/>
      <w:ind w:left="360"/>
    </w:pPr>
  </w:style>
  <w:style w:type="character" w:customStyle="1" w:styleId="afff5">
    <w:name w:val="Рис. Знак"/>
    <w:link w:val="afff4"/>
    <w:uiPriority w:val="99"/>
    <w:locked/>
    <w:rsid w:val="008F3250"/>
    <w:rPr>
      <w:rFonts w:ascii="Times New Roman" w:hAnsi="Times New Roman"/>
      <w:b/>
      <w:sz w:val="20"/>
      <w:lang w:eastAsia="ru-RU"/>
    </w:rPr>
  </w:style>
  <w:style w:type="paragraph" w:customStyle="1" w:styleId="afff6">
    <w:name w:val="Базовый"/>
    <w:uiPriority w:val="99"/>
    <w:rsid w:val="008F3250"/>
    <w:pPr>
      <w:tabs>
        <w:tab w:val="left" w:pos="708"/>
      </w:tabs>
      <w:suppressAutoHyphens/>
      <w:spacing w:after="200" w:line="276" w:lineRule="auto"/>
    </w:pPr>
    <w:rPr>
      <w:rFonts w:ascii="Times New Roman" w:hAnsi="Times New Roman"/>
      <w:sz w:val="24"/>
      <w:szCs w:val="20"/>
    </w:rPr>
  </w:style>
  <w:style w:type="paragraph" w:customStyle="1" w:styleId="10-">
    <w:name w:val="ТАБ 10-Заг."/>
    <w:basedOn w:val="12-"/>
    <w:uiPriority w:val="99"/>
    <w:rsid w:val="008F3250"/>
    <w:rPr>
      <w:sz w:val="20"/>
    </w:rPr>
  </w:style>
  <w:style w:type="character" w:styleId="afff7">
    <w:name w:val="annotation reference"/>
    <w:basedOn w:val="a6"/>
    <w:uiPriority w:val="99"/>
    <w:semiHidden/>
    <w:rsid w:val="008F3250"/>
    <w:rPr>
      <w:rFonts w:cs="Times New Roman"/>
      <w:sz w:val="16"/>
      <w:szCs w:val="16"/>
    </w:rPr>
  </w:style>
  <w:style w:type="paragraph" w:styleId="afff8">
    <w:name w:val="annotation text"/>
    <w:basedOn w:val="a5"/>
    <w:link w:val="afff9"/>
    <w:uiPriority w:val="99"/>
    <w:rsid w:val="008F3250"/>
    <w:pPr>
      <w:spacing w:line="240" w:lineRule="auto"/>
    </w:pPr>
    <w:rPr>
      <w:sz w:val="20"/>
      <w:szCs w:val="20"/>
    </w:rPr>
  </w:style>
  <w:style w:type="character" w:customStyle="1" w:styleId="afff9">
    <w:name w:val="Текст примечания Знак"/>
    <w:basedOn w:val="a6"/>
    <w:link w:val="afff8"/>
    <w:uiPriority w:val="99"/>
    <w:locked/>
    <w:rsid w:val="008F3250"/>
    <w:rPr>
      <w:rFonts w:ascii="Times New Roman" w:hAnsi="Times New Roman" w:cs="Times New Roman"/>
      <w:sz w:val="20"/>
      <w:szCs w:val="20"/>
    </w:rPr>
  </w:style>
  <w:style w:type="paragraph" w:styleId="afffa">
    <w:name w:val="annotation subject"/>
    <w:basedOn w:val="afff8"/>
    <w:next w:val="afff8"/>
    <w:link w:val="afffb"/>
    <w:uiPriority w:val="99"/>
    <w:semiHidden/>
    <w:rsid w:val="008F3250"/>
    <w:rPr>
      <w:b/>
      <w:bCs/>
    </w:rPr>
  </w:style>
  <w:style w:type="character" w:customStyle="1" w:styleId="afffb">
    <w:name w:val="Тема примечания Знак"/>
    <w:basedOn w:val="afff9"/>
    <w:link w:val="afffa"/>
    <w:uiPriority w:val="99"/>
    <w:semiHidden/>
    <w:locked/>
    <w:rsid w:val="008F3250"/>
    <w:rPr>
      <w:rFonts w:ascii="Times New Roman" w:hAnsi="Times New Roman" w:cs="Times New Roman"/>
      <w:b/>
      <w:bCs/>
      <w:sz w:val="20"/>
      <w:szCs w:val="20"/>
    </w:rPr>
  </w:style>
  <w:style w:type="paragraph" w:customStyle="1" w:styleId="18">
    <w:name w:val="Обычный1"/>
    <w:uiPriority w:val="99"/>
    <w:rsid w:val="008F3250"/>
    <w:rPr>
      <w:rFonts w:ascii="Times New Roman" w:eastAsia="ヒラギノ角ゴ Pro W3" w:hAnsi="Times New Roman"/>
      <w:color w:val="000000"/>
      <w:sz w:val="24"/>
      <w:szCs w:val="24"/>
    </w:rPr>
  </w:style>
  <w:style w:type="paragraph" w:styleId="afffc">
    <w:name w:val="Block Text"/>
    <w:basedOn w:val="a5"/>
    <w:uiPriority w:val="99"/>
    <w:rsid w:val="008F3250"/>
    <w:pPr>
      <w:spacing w:after="0" w:line="240" w:lineRule="auto"/>
      <w:ind w:left="5103" w:right="-483" w:firstLine="567"/>
      <w:jc w:val="center"/>
    </w:pPr>
    <w:rPr>
      <w:rFonts w:eastAsia="Times New Roman"/>
      <w:b/>
      <w:bCs/>
      <w:color w:val="000000"/>
      <w:sz w:val="24"/>
      <w:szCs w:val="20"/>
      <w:lang w:eastAsia="ru-RU"/>
    </w:rPr>
  </w:style>
  <w:style w:type="paragraph" w:customStyle="1" w:styleId="19">
    <w:name w:val="Стиль1"/>
    <w:basedOn w:val="a5"/>
    <w:uiPriority w:val="99"/>
    <w:rsid w:val="008F3250"/>
    <w:pPr>
      <w:spacing w:after="0" w:line="240" w:lineRule="auto"/>
      <w:jc w:val="center"/>
    </w:pPr>
    <w:rPr>
      <w:rFonts w:eastAsia="Times New Roman"/>
      <w:b/>
      <w:bCs/>
      <w:smallCaps/>
      <w:color w:val="000000"/>
      <w:sz w:val="24"/>
      <w:szCs w:val="20"/>
      <w:lang w:eastAsia="ru-RU"/>
    </w:rPr>
  </w:style>
  <w:style w:type="paragraph" w:styleId="25">
    <w:name w:val="Body Text Indent 2"/>
    <w:basedOn w:val="a5"/>
    <w:link w:val="26"/>
    <w:uiPriority w:val="99"/>
    <w:rsid w:val="008F3250"/>
    <w:pPr>
      <w:spacing w:after="120" w:line="480" w:lineRule="auto"/>
      <w:ind w:left="283"/>
    </w:pPr>
    <w:rPr>
      <w:rFonts w:eastAsia="Times New Roman"/>
      <w:color w:val="000000"/>
      <w:sz w:val="24"/>
      <w:szCs w:val="20"/>
      <w:lang w:eastAsia="ru-RU"/>
    </w:rPr>
  </w:style>
  <w:style w:type="character" w:customStyle="1" w:styleId="26">
    <w:name w:val="Основной текст с отступом 2 Знак"/>
    <w:basedOn w:val="a6"/>
    <w:link w:val="25"/>
    <w:uiPriority w:val="99"/>
    <w:locked/>
    <w:rsid w:val="008F3250"/>
    <w:rPr>
      <w:rFonts w:ascii="Times New Roman" w:hAnsi="Times New Roman" w:cs="Times New Roman"/>
      <w:color w:val="000000"/>
      <w:sz w:val="20"/>
      <w:szCs w:val="20"/>
      <w:lang w:eastAsia="ru-RU"/>
    </w:rPr>
  </w:style>
  <w:style w:type="paragraph" w:styleId="afffd">
    <w:name w:val="Body Text Indent"/>
    <w:aliases w:val="Основной текст с отступом Знак Знак"/>
    <w:basedOn w:val="a5"/>
    <w:link w:val="afffe"/>
    <w:uiPriority w:val="99"/>
    <w:rsid w:val="008F3250"/>
    <w:pPr>
      <w:spacing w:after="120"/>
      <w:ind w:left="283"/>
    </w:pPr>
  </w:style>
  <w:style w:type="character" w:customStyle="1" w:styleId="afffe">
    <w:name w:val="Основной текст с отступом Знак"/>
    <w:aliases w:val="Основной текст с отступом Знак Знак Знак"/>
    <w:basedOn w:val="a6"/>
    <w:link w:val="afffd"/>
    <w:uiPriority w:val="99"/>
    <w:locked/>
    <w:rsid w:val="008F3250"/>
    <w:rPr>
      <w:rFonts w:ascii="Times New Roman" w:hAnsi="Times New Roman" w:cs="Times New Roman"/>
    </w:rPr>
  </w:style>
  <w:style w:type="paragraph" w:styleId="affff">
    <w:name w:val="Revision"/>
    <w:hidden/>
    <w:uiPriority w:val="99"/>
    <w:semiHidden/>
    <w:rsid w:val="008F3250"/>
    <w:rPr>
      <w:lang w:eastAsia="en-US"/>
    </w:rPr>
  </w:style>
  <w:style w:type="paragraph" w:styleId="affff0">
    <w:name w:val="Body Text"/>
    <w:aliases w:val="Основной текст Знак Знак Знак Знак Знак,Основной текст2,Body Text Char Char Знак Знак Знак1,Основной текст11,Body Text Char111,Body Text Char Char Знак Знак2 Знак Знак1,Body Text Char1 Знак2"/>
    <w:basedOn w:val="a5"/>
    <w:link w:val="affff1"/>
    <w:uiPriority w:val="99"/>
    <w:rsid w:val="008F3250"/>
    <w:pPr>
      <w:spacing w:after="120"/>
    </w:pPr>
  </w:style>
  <w:style w:type="character" w:customStyle="1" w:styleId="affff1">
    <w:name w:val="Основной текст Знак"/>
    <w:aliases w:val="Основной текст Знак Знак Знак Знак Знак Знак,Основной текст2 Знак,Body Text Char Char Знак Знак Знак1 Знак,Основной текст11 Знак,Body Text Char111 Знак,Body Text Char Char Знак Знак2 Знак Знак1 Знак,Body Text Char1 Знак2 Знак"/>
    <w:basedOn w:val="a6"/>
    <w:link w:val="affff0"/>
    <w:uiPriority w:val="99"/>
    <w:locked/>
    <w:rsid w:val="008F3250"/>
    <w:rPr>
      <w:rFonts w:ascii="Times New Roman" w:hAnsi="Times New Roman" w:cs="Times New Roman"/>
    </w:rPr>
  </w:style>
  <w:style w:type="paragraph" w:styleId="affff2">
    <w:name w:val="footnote text"/>
    <w:basedOn w:val="a5"/>
    <w:link w:val="affff3"/>
    <w:uiPriority w:val="99"/>
    <w:semiHidden/>
    <w:rsid w:val="008F3250"/>
    <w:pPr>
      <w:spacing w:after="0" w:line="240" w:lineRule="auto"/>
    </w:pPr>
    <w:rPr>
      <w:sz w:val="20"/>
      <w:szCs w:val="20"/>
    </w:rPr>
  </w:style>
  <w:style w:type="character" w:customStyle="1" w:styleId="affff3">
    <w:name w:val="Текст сноски Знак"/>
    <w:basedOn w:val="a6"/>
    <w:link w:val="affff2"/>
    <w:uiPriority w:val="99"/>
    <w:semiHidden/>
    <w:locked/>
    <w:rsid w:val="008F3250"/>
    <w:rPr>
      <w:rFonts w:ascii="Times New Roman" w:hAnsi="Times New Roman" w:cs="Times New Roman"/>
      <w:sz w:val="20"/>
      <w:szCs w:val="20"/>
    </w:rPr>
  </w:style>
  <w:style w:type="character" w:styleId="affff4">
    <w:name w:val="footnote reference"/>
    <w:basedOn w:val="a6"/>
    <w:uiPriority w:val="99"/>
    <w:semiHidden/>
    <w:rsid w:val="008F3250"/>
    <w:rPr>
      <w:rFonts w:cs="Times New Roman"/>
      <w:vertAlign w:val="superscript"/>
    </w:rPr>
  </w:style>
  <w:style w:type="paragraph" w:styleId="HTML">
    <w:name w:val="HTML Preformatted"/>
    <w:basedOn w:val="a5"/>
    <w:link w:val="HTML0"/>
    <w:uiPriority w:val="99"/>
    <w:rsid w:val="008F3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8F3250"/>
    <w:rPr>
      <w:rFonts w:ascii="Courier New" w:hAnsi="Courier New" w:cs="Courier New"/>
      <w:sz w:val="20"/>
      <w:szCs w:val="20"/>
      <w:lang w:eastAsia="ru-RU"/>
    </w:rPr>
  </w:style>
  <w:style w:type="paragraph" w:customStyle="1" w:styleId="Style4">
    <w:name w:val="Style4"/>
    <w:basedOn w:val="a5"/>
    <w:uiPriority w:val="99"/>
    <w:rsid w:val="008F3250"/>
    <w:pPr>
      <w:widowControl w:val="0"/>
      <w:autoSpaceDE w:val="0"/>
      <w:autoSpaceDN w:val="0"/>
      <w:adjustRightInd w:val="0"/>
      <w:spacing w:after="0" w:line="259" w:lineRule="exact"/>
      <w:ind w:hanging="562"/>
    </w:pPr>
    <w:rPr>
      <w:rFonts w:eastAsia="Times New Roman"/>
      <w:sz w:val="24"/>
      <w:szCs w:val="24"/>
      <w:lang w:eastAsia="ru-RU"/>
    </w:rPr>
  </w:style>
  <w:style w:type="paragraph" w:customStyle="1" w:styleId="Style10">
    <w:name w:val="Style10"/>
    <w:basedOn w:val="a5"/>
    <w:uiPriority w:val="99"/>
    <w:rsid w:val="008F3250"/>
    <w:pPr>
      <w:widowControl w:val="0"/>
      <w:autoSpaceDE w:val="0"/>
      <w:autoSpaceDN w:val="0"/>
      <w:adjustRightInd w:val="0"/>
      <w:spacing w:after="0" w:line="240" w:lineRule="auto"/>
    </w:pPr>
    <w:rPr>
      <w:rFonts w:eastAsia="Times New Roman"/>
      <w:sz w:val="24"/>
      <w:szCs w:val="24"/>
      <w:lang w:eastAsia="ru-RU"/>
    </w:rPr>
  </w:style>
  <w:style w:type="character" w:customStyle="1" w:styleId="FontStyle19">
    <w:name w:val="Font Style19"/>
    <w:basedOn w:val="a6"/>
    <w:uiPriority w:val="99"/>
    <w:rsid w:val="008F3250"/>
    <w:rPr>
      <w:rFonts w:ascii="Arial" w:hAnsi="Arial" w:cs="Arial"/>
      <w:b/>
      <w:bCs/>
      <w:i/>
      <w:iCs/>
      <w:sz w:val="26"/>
      <w:szCs w:val="26"/>
    </w:rPr>
  </w:style>
  <w:style w:type="character" w:customStyle="1" w:styleId="FontStyle34">
    <w:name w:val="Font Style34"/>
    <w:basedOn w:val="a6"/>
    <w:uiPriority w:val="99"/>
    <w:rsid w:val="008F3250"/>
    <w:rPr>
      <w:rFonts w:ascii="Times New Roman" w:hAnsi="Times New Roman" w:cs="Times New Roman"/>
      <w:sz w:val="20"/>
      <w:szCs w:val="20"/>
    </w:rPr>
  </w:style>
  <w:style w:type="paragraph" w:customStyle="1" w:styleId="Style3">
    <w:name w:val="Style3"/>
    <w:basedOn w:val="a5"/>
    <w:uiPriority w:val="99"/>
    <w:rsid w:val="008F3250"/>
    <w:pPr>
      <w:widowControl w:val="0"/>
      <w:autoSpaceDE w:val="0"/>
      <w:autoSpaceDN w:val="0"/>
      <w:adjustRightInd w:val="0"/>
      <w:spacing w:after="0" w:line="269" w:lineRule="exact"/>
      <w:jc w:val="both"/>
    </w:pPr>
    <w:rPr>
      <w:rFonts w:eastAsia="Times New Roman"/>
      <w:sz w:val="24"/>
      <w:szCs w:val="24"/>
      <w:lang w:eastAsia="ru-RU"/>
    </w:rPr>
  </w:style>
  <w:style w:type="character" w:customStyle="1" w:styleId="FontStyle33">
    <w:name w:val="Font Style33"/>
    <w:basedOn w:val="a6"/>
    <w:uiPriority w:val="99"/>
    <w:rsid w:val="008F3250"/>
    <w:rPr>
      <w:rFonts w:ascii="Times New Roman" w:hAnsi="Times New Roman" w:cs="Times New Roman"/>
      <w:b/>
      <w:bCs/>
      <w:sz w:val="20"/>
      <w:szCs w:val="20"/>
    </w:rPr>
  </w:style>
  <w:style w:type="character" w:customStyle="1" w:styleId="FontStyle20">
    <w:name w:val="Font Style20"/>
    <w:basedOn w:val="a6"/>
    <w:uiPriority w:val="99"/>
    <w:rsid w:val="008F3250"/>
    <w:rPr>
      <w:rFonts w:ascii="Times New Roman" w:hAnsi="Times New Roman" w:cs="Times New Roman"/>
      <w:spacing w:val="-10"/>
      <w:sz w:val="18"/>
      <w:szCs w:val="18"/>
    </w:rPr>
  </w:style>
  <w:style w:type="character" w:customStyle="1" w:styleId="FontStyle28">
    <w:name w:val="Font Style28"/>
    <w:basedOn w:val="a6"/>
    <w:uiPriority w:val="99"/>
    <w:rsid w:val="008F3250"/>
    <w:rPr>
      <w:rFonts w:ascii="Arial" w:hAnsi="Arial" w:cs="Arial"/>
      <w:b/>
      <w:bCs/>
      <w:i/>
      <w:iCs/>
      <w:sz w:val="22"/>
      <w:szCs w:val="22"/>
    </w:rPr>
  </w:style>
  <w:style w:type="character" w:customStyle="1" w:styleId="FontStyle35">
    <w:name w:val="Font Style35"/>
    <w:basedOn w:val="a6"/>
    <w:uiPriority w:val="99"/>
    <w:rsid w:val="008F3250"/>
    <w:rPr>
      <w:rFonts w:ascii="Times New Roman" w:hAnsi="Times New Roman" w:cs="Times New Roman"/>
      <w:b/>
      <w:bCs/>
      <w:i/>
      <w:iCs/>
      <w:sz w:val="20"/>
      <w:szCs w:val="20"/>
    </w:rPr>
  </w:style>
  <w:style w:type="character" w:customStyle="1" w:styleId="FontStyle32">
    <w:name w:val="Font Style32"/>
    <w:basedOn w:val="a6"/>
    <w:uiPriority w:val="99"/>
    <w:rsid w:val="008F3250"/>
    <w:rPr>
      <w:rFonts w:ascii="Times New Roman" w:hAnsi="Times New Roman" w:cs="Times New Roman"/>
      <w:b/>
      <w:bCs/>
      <w:sz w:val="16"/>
      <w:szCs w:val="16"/>
    </w:rPr>
  </w:style>
  <w:style w:type="character" w:styleId="affff5">
    <w:name w:val="Emphasis"/>
    <w:basedOn w:val="a6"/>
    <w:uiPriority w:val="99"/>
    <w:qFormat/>
    <w:rsid w:val="008F3250"/>
    <w:rPr>
      <w:rFonts w:cs="Times New Roman"/>
      <w:i/>
      <w:iCs/>
    </w:rPr>
  </w:style>
  <w:style w:type="paragraph" w:customStyle="1" w:styleId="27">
    <w:name w:val="Абзац списка2"/>
    <w:basedOn w:val="a5"/>
    <w:uiPriority w:val="99"/>
    <w:rsid w:val="008F3250"/>
    <w:pPr>
      <w:widowControl w:val="0"/>
      <w:adjustRightInd w:val="0"/>
      <w:spacing w:before="120" w:after="120" w:line="240" w:lineRule="auto"/>
      <w:jc w:val="both"/>
      <w:textAlignment w:val="baseline"/>
    </w:pPr>
    <w:rPr>
      <w:rFonts w:eastAsia="Times New Roman"/>
      <w:spacing w:val="-5"/>
      <w:sz w:val="28"/>
    </w:rPr>
  </w:style>
  <w:style w:type="paragraph" w:customStyle="1" w:styleId="ConsPlusNormal">
    <w:name w:val="ConsPlusNormal"/>
    <w:uiPriority w:val="99"/>
    <w:rsid w:val="008F3250"/>
    <w:pPr>
      <w:widowControl w:val="0"/>
      <w:autoSpaceDE w:val="0"/>
      <w:autoSpaceDN w:val="0"/>
      <w:adjustRightInd w:val="0"/>
    </w:pPr>
    <w:rPr>
      <w:rFonts w:ascii="Arial" w:eastAsia="Times New Roman" w:hAnsi="Arial" w:cs="Arial"/>
      <w:sz w:val="20"/>
      <w:szCs w:val="20"/>
    </w:rPr>
  </w:style>
  <w:style w:type="paragraph" w:styleId="affff6">
    <w:name w:val="List"/>
    <w:basedOn w:val="a5"/>
    <w:uiPriority w:val="99"/>
    <w:semiHidden/>
    <w:rsid w:val="008F3250"/>
    <w:pPr>
      <w:ind w:left="283" w:hanging="283"/>
      <w:contextualSpacing/>
    </w:pPr>
  </w:style>
  <w:style w:type="paragraph" w:customStyle="1" w:styleId="affff7">
    <w:name w:val="Абзац"/>
    <w:basedOn w:val="a5"/>
    <w:link w:val="affff8"/>
    <w:uiPriority w:val="99"/>
    <w:rsid w:val="008F3250"/>
    <w:pPr>
      <w:spacing w:before="120" w:after="60" w:line="240" w:lineRule="auto"/>
      <w:ind w:firstLine="567"/>
      <w:jc w:val="both"/>
    </w:pPr>
    <w:rPr>
      <w:sz w:val="24"/>
      <w:szCs w:val="20"/>
      <w:lang w:eastAsia="ru-RU"/>
    </w:rPr>
  </w:style>
  <w:style w:type="character" w:customStyle="1" w:styleId="affff8">
    <w:name w:val="Абзац Знак"/>
    <w:link w:val="affff7"/>
    <w:uiPriority w:val="99"/>
    <w:locked/>
    <w:rsid w:val="008F3250"/>
    <w:rPr>
      <w:rFonts w:ascii="Times New Roman" w:hAnsi="Times New Roman"/>
      <w:sz w:val="24"/>
    </w:rPr>
  </w:style>
  <w:style w:type="paragraph" w:customStyle="1" w:styleId="affff9">
    <w:name w:val="Табличный_заголовки"/>
    <w:basedOn w:val="a5"/>
    <w:uiPriority w:val="99"/>
    <w:rsid w:val="008F3250"/>
    <w:pPr>
      <w:keepNext/>
      <w:keepLines/>
      <w:spacing w:after="0" w:line="240" w:lineRule="auto"/>
      <w:jc w:val="center"/>
    </w:pPr>
    <w:rPr>
      <w:rFonts w:eastAsia="Times New Roman"/>
      <w:b/>
      <w:sz w:val="20"/>
      <w:szCs w:val="20"/>
      <w:lang w:eastAsia="ru-RU"/>
    </w:rPr>
  </w:style>
  <w:style w:type="paragraph" w:customStyle="1" w:styleId="affffa">
    <w:name w:val="Табличный_центр"/>
    <w:basedOn w:val="a5"/>
    <w:uiPriority w:val="99"/>
    <w:rsid w:val="008F3250"/>
    <w:pPr>
      <w:keepNext/>
      <w:spacing w:after="0" w:line="240" w:lineRule="auto"/>
      <w:jc w:val="center"/>
    </w:pPr>
    <w:rPr>
      <w:rFonts w:eastAsia="Times New Roman"/>
      <w:lang w:eastAsia="ru-RU"/>
    </w:rPr>
  </w:style>
  <w:style w:type="paragraph" w:customStyle="1" w:styleId="100">
    <w:name w:val="Табличный_нумерованный_10"/>
    <w:basedOn w:val="a5"/>
    <w:uiPriority w:val="99"/>
    <w:rsid w:val="008F3250"/>
    <w:pPr>
      <w:tabs>
        <w:tab w:val="num" w:pos="360"/>
      </w:tabs>
      <w:spacing w:after="0" w:line="240" w:lineRule="auto"/>
    </w:pPr>
    <w:rPr>
      <w:rFonts w:eastAsia="Times New Roman"/>
      <w:sz w:val="20"/>
      <w:szCs w:val="24"/>
      <w:lang w:eastAsia="ru-RU"/>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a"/>
    <w:uiPriority w:val="99"/>
    <w:locked/>
    <w:rsid w:val="008F3250"/>
    <w:rPr>
      <w:rFonts w:ascii="Times New Roman" w:hAnsi="Times New Roman"/>
      <w:b/>
      <w:sz w:val="20"/>
    </w:rPr>
  </w:style>
  <w:style w:type="paragraph" w:customStyle="1" w:styleId="affffb">
    <w:name w:val="Табличный_по ширине"/>
    <w:basedOn w:val="a5"/>
    <w:uiPriority w:val="99"/>
    <w:rsid w:val="008F3250"/>
    <w:pPr>
      <w:spacing w:after="0" w:line="240" w:lineRule="auto"/>
      <w:jc w:val="both"/>
    </w:pPr>
    <w:rPr>
      <w:rFonts w:eastAsia="Times New Roman"/>
      <w:lang w:eastAsia="ru-RU"/>
    </w:rPr>
  </w:style>
  <w:style w:type="paragraph" w:customStyle="1" w:styleId="font5">
    <w:name w:val="font5"/>
    <w:basedOn w:val="a5"/>
    <w:uiPriority w:val="99"/>
    <w:rsid w:val="008F3250"/>
    <w:pPr>
      <w:spacing w:before="100" w:beforeAutospacing="1" w:after="100" w:afterAutospacing="1" w:line="240" w:lineRule="auto"/>
    </w:pPr>
    <w:rPr>
      <w:rFonts w:ascii="GOST type B" w:eastAsia="Times New Roman" w:hAnsi="GOST type B"/>
      <w:b/>
      <w:bCs/>
      <w:sz w:val="16"/>
      <w:szCs w:val="16"/>
      <w:lang w:eastAsia="ru-RU"/>
    </w:rPr>
  </w:style>
  <w:style w:type="paragraph" w:customStyle="1" w:styleId="font6">
    <w:name w:val="font6"/>
    <w:basedOn w:val="a5"/>
    <w:uiPriority w:val="99"/>
    <w:rsid w:val="008F3250"/>
    <w:pPr>
      <w:spacing w:before="100" w:beforeAutospacing="1" w:after="100" w:afterAutospacing="1" w:line="240" w:lineRule="auto"/>
    </w:pPr>
    <w:rPr>
      <w:rFonts w:ascii="GOST type B" w:eastAsia="Times New Roman" w:hAnsi="GOST type B"/>
      <w:b/>
      <w:bCs/>
      <w:sz w:val="16"/>
      <w:szCs w:val="16"/>
      <w:lang w:eastAsia="ru-RU"/>
    </w:rPr>
  </w:style>
  <w:style w:type="paragraph" w:customStyle="1" w:styleId="font7">
    <w:name w:val="font7"/>
    <w:basedOn w:val="a5"/>
    <w:uiPriority w:val="99"/>
    <w:rsid w:val="008F3250"/>
    <w:pPr>
      <w:spacing w:before="100" w:beforeAutospacing="1" w:after="100" w:afterAutospacing="1" w:line="240" w:lineRule="auto"/>
    </w:pPr>
    <w:rPr>
      <w:rFonts w:ascii="GOST type A" w:eastAsia="Times New Roman" w:hAnsi="GOST type A"/>
      <w:b/>
      <w:bCs/>
      <w:sz w:val="16"/>
      <w:szCs w:val="16"/>
      <w:lang w:eastAsia="ru-RU"/>
    </w:rPr>
  </w:style>
  <w:style w:type="paragraph" w:customStyle="1" w:styleId="font8">
    <w:name w:val="font8"/>
    <w:basedOn w:val="a5"/>
    <w:uiPriority w:val="99"/>
    <w:rsid w:val="008F3250"/>
    <w:pPr>
      <w:spacing w:before="100" w:beforeAutospacing="1" w:after="100" w:afterAutospacing="1" w:line="240" w:lineRule="auto"/>
    </w:pPr>
    <w:rPr>
      <w:rFonts w:ascii="GOST type A" w:eastAsia="Times New Roman" w:hAnsi="GOST type A"/>
      <w:b/>
      <w:bCs/>
      <w:sz w:val="16"/>
      <w:szCs w:val="16"/>
      <w:lang w:eastAsia="ru-RU"/>
    </w:rPr>
  </w:style>
  <w:style w:type="character" w:customStyle="1" w:styleId="aff3">
    <w:name w:val="Абзац списка Знак"/>
    <w:basedOn w:val="a6"/>
    <w:link w:val="aff2"/>
    <w:uiPriority w:val="99"/>
    <w:locked/>
    <w:rsid w:val="008F3250"/>
    <w:rPr>
      <w:rFonts w:ascii="Times New Roman" w:hAnsi="Times New Roman" w:cs="Times New Roman"/>
    </w:rPr>
  </w:style>
  <w:style w:type="paragraph" w:customStyle="1" w:styleId="affffc">
    <w:name w:val="_Обычный"/>
    <w:basedOn w:val="a5"/>
    <w:link w:val="affffd"/>
    <w:uiPriority w:val="99"/>
    <w:rsid w:val="008F3250"/>
    <w:pPr>
      <w:spacing w:after="0" w:line="360" w:lineRule="auto"/>
      <w:ind w:firstLine="709"/>
      <w:jc w:val="both"/>
    </w:pPr>
    <w:rPr>
      <w:iCs/>
      <w:sz w:val="26"/>
      <w:szCs w:val="26"/>
    </w:rPr>
  </w:style>
  <w:style w:type="character" w:customStyle="1" w:styleId="affffd">
    <w:name w:val="_Обычный Знак"/>
    <w:basedOn w:val="a6"/>
    <w:link w:val="affffc"/>
    <w:uiPriority w:val="99"/>
    <w:locked/>
    <w:rsid w:val="008F3250"/>
    <w:rPr>
      <w:rFonts w:ascii="Times New Roman" w:hAnsi="Times New Roman" w:cs="Times New Roman"/>
      <w:iCs/>
      <w:sz w:val="26"/>
      <w:szCs w:val="26"/>
    </w:rPr>
  </w:style>
  <w:style w:type="paragraph" w:customStyle="1" w:styleId="1a">
    <w:name w:val="_1."/>
    <w:basedOn w:val="11"/>
    <w:next w:val="a5"/>
    <w:link w:val="1b"/>
    <w:uiPriority w:val="99"/>
    <w:rsid w:val="008F3250"/>
    <w:pPr>
      <w:keepLines/>
      <w:pageBreakBefore/>
      <w:tabs>
        <w:tab w:val="clear" w:pos="9356"/>
        <w:tab w:val="left" w:pos="993"/>
      </w:tabs>
      <w:suppressAutoHyphens w:val="0"/>
      <w:spacing w:after="360"/>
      <w:ind w:left="1353" w:right="680" w:hanging="360"/>
    </w:pPr>
    <w:rPr>
      <w:rFonts w:eastAsia="Calibri"/>
      <w:bCs w:val="0"/>
      <w:caps w:val="0"/>
      <w:smallCaps/>
      <w:kern w:val="0"/>
      <w:szCs w:val="20"/>
    </w:rPr>
  </w:style>
  <w:style w:type="paragraph" w:customStyle="1" w:styleId="111">
    <w:name w:val="_1.1."/>
    <w:basedOn w:val="20"/>
    <w:next w:val="affffc"/>
    <w:link w:val="112"/>
    <w:uiPriority w:val="99"/>
    <w:rsid w:val="008F3250"/>
    <w:pPr>
      <w:keepLines/>
      <w:numPr>
        <w:ilvl w:val="0"/>
      </w:numPr>
      <w:suppressLineNumbers w:val="0"/>
      <w:tabs>
        <w:tab w:val="clear" w:pos="9356"/>
        <w:tab w:val="left" w:pos="1134"/>
      </w:tabs>
      <w:suppressAutoHyphens w:val="0"/>
      <w:spacing w:before="360" w:after="360"/>
      <w:ind w:left="1004" w:right="424" w:hanging="720"/>
      <w:jc w:val="both"/>
    </w:pPr>
    <w:rPr>
      <w:rFonts w:eastAsia="Calibri"/>
      <w:bCs w:val="0"/>
      <w:kern w:val="0"/>
      <w:szCs w:val="20"/>
    </w:rPr>
  </w:style>
  <w:style w:type="character" w:customStyle="1" w:styleId="112">
    <w:name w:val="_1.1. Знак"/>
    <w:link w:val="111"/>
    <w:uiPriority w:val="99"/>
    <w:locked/>
    <w:rsid w:val="008F3250"/>
    <w:rPr>
      <w:rFonts w:ascii="Times New Roman" w:hAnsi="Times New Roman"/>
      <w:b/>
      <w:sz w:val="26"/>
    </w:rPr>
  </w:style>
  <w:style w:type="paragraph" w:customStyle="1" w:styleId="1110">
    <w:name w:val="_1.1.1."/>
    <w:basedOn w:val="3"/>
    <w:next w:val="a5"/>
    <w:link w:val="1111"/>
    <w:uiPriority w:val="99"/>
    <w:rsid w:val="008F3250"/>
    <w:pPr>
      <w:widowControl/>
      <w:suppressAutoHyphens w:val="0"/>
      <w:spacing w:before="360" w:after="360"/>
      <w:ind w:left="1571" w:hanging="720"/>
      <w:jc w:val="center"/>
    </w:pPr>
    <w:rPr>
      <w:rFonts w:eastAsia="Calibri"/>
      <w:bCs w:val="0"/>
      <w:sz w:val="26"/>
      <w:szCs w:val="20"/>
      <w:lang w:eastAsia="ru-RU"/>
    </w:rPr>
  </w:style>
  <w:style w:type="paragraph" w:customStyle="1" w:styleId="11110">
    <w:name w:val="_1.1.1.1."/>
    <w:basedOn w:val="40"/>
    <w:next w:val="a5"/>
    <w:link w:val="11112"/>
    <w:uiPriority w:val="99"/>
    <w:rsid w:val="008F3250"/>
    <w:pPr>
      <w:tabs>
        <w:tab w:val="left" w:pos="1560"/>
      </w:tabs>
      <w:spacing w:before="240" w:after="120" w:line="240" w:lineRule="auto"/>
      <w:ind w:left="2149" w:hanging="1080"/>
      <w:jc w:val="center"/>
    </w:pPr>
    <w:rPr>
      <w:rFonts w:ascii="Times New Roman" w:eastAsia="Calibri" w:hAnsi="Times New Roman"/>
      <w:b/>
      <w:iCs w:val="0"/>
      <w:color w:val="auto"/>
      <w:sz w:val="26"/>
      <w:szCs w:val="20"/>
      <w:lang w:eastAsia="ru-RU"/>
    </w:rPr>
  </w:style>
  <w:style w:type="paragraph" w:customStyle="1" w:styleId="1112">
    <w:name w:val="_Таблица 1.1.1"/>
    <w:basedOn w:val="affffc"/>
    <w:next w:val="affffc"/>
    <w:link w:val="1113"/>
    <w:uiPriority w:val="99"/>
    <w:rsid w:val="008F3250"/>
    <w:pPr>
      <w:keepNext/>
      <w:spacing w:before="120"/>
      <w:ind w:left="357" w:hanging="357"/>
    </w:pPr>
    <w:rPr>
      <w:b/>
      <w:iCs w:val="0"/>
      <w:szCs w:val="20"/>
      <w:lang w:eastAsia="ru-RU"/>
    </w:rPr>
  </w:style>
  <w:style w:type="paragraph" w:customStyle="1" w:styleId="11113">
    <w:name w:val="_Таблица 1.1.1.1"/>
    <w:basedOn w:val="affffc"/>
    <w:next w:val="affffc"/>
    <w:link w:val="11114"/>
    <w:uiPriority w:val="99"/>
    <w:rsid w:val="008F3250"/>
    <w:pPr>
      <w:keepNext/>
      <w:spacing w:before="120"/>
      <w:ind w:left="357" w:hanging="357"/>
    </w:pPr>
    <w:rPr>
      <w:b/>
    </w:rPr>
  </w:style>
  <w:style w:type="paragraph" w:customStyle="1" w:styleId="113">
    <w:name w:val="_Рисунок 1.1"/>
    <w:basedOn w:val="affffc"/>
    <w:next w:val="affffc"/>
    <w:link w:val="114"/>
    <w:uiPriority w:val="99"/>
    <w:rsid w:val="008F3250"/>
    <w:pPr>
      <w:spacing w:before="240" w:after="120"/>
      <w:ind w:left="357" w:right="282" w:hanging="357"/>
      <w:contextualSpacing/>
      <w:jc w:val="center"/>
    </w:pPr>
    <w:rPr>
      <w:b/>
    </w:rPr>
  </w:style>
  <w:style w:type="paragraph" w:customStyle="1" w:styleId="111110">
    <w:name w:val="_1.1.1.1.1"/>
    <w:basedOn w:val="50"/>
    <w:next w:val="affffc"/>
    <w:link w:val="111111"/>
    <w:uiPriority w:val="99"/>
    <w:rsid w:val="008F3250"/>
    <w:pPr>
      <w:keepLines/>
      <w:suppressLineNumbers w:val="0"/>
      <w:tabs>
        <w:tab w:val="clear" w:pos="1440"/>
        <w:tab w:val="clear" w:pos="1620"/>
        <w:tab w:val="clear" w:pos="1800"/>
      </w:tabs>
      <w:suppressAutoHyphens w:val="0"/>
      <w:spacing w:before="40" w:line="276" w:lineRule="auto"/>
      <w:ind w:left="2342" w:hanging="357"/>
      <w:jc w:val="left"/>
    </w:pPr>
    <w:rPr>
      <w:bCs w:val="0"/>
      <w:i/>
      <w:sz w:val="26"/>
      <w:szCs w:val="22"/>
    </w:rPr>
  </w:style>
  <w:style w:type="character" w:customStyle="1" w:styleId="11112">
    <w:name w:val="_1.1.1.1. Знак"/>
    <w:link w:val="11110"/>
    <w:uiPriority w:val="99"/>
    <w:locked/>
    <w:rsid w:val="008F3250"/>
    <w:rPr>
      <w:rFonts w:ascii="Times New Roman" w:hAnsi="Times New Roman"/>
      <w:b/>
      <w:i/>
      <w:sz w:val="26"/>
    </w:rPr>
  </w:style>
  <w:style w:type="character" w:customStyle="1" w:styleId="1111">
    <w:name w:val="_1.1.1. Знак"/>
    <w:link w:val="1110"/>
    <w:uiPriority w:val="99"/>
    <w:locked/>
    <w:rsid w:val="008F3250"/>
    <w:rPr>
      <w:b/>
      <w:sz w:val="26"/>
      <w:lang w:val="ru-RU" w:eastAsia="ru-RU"/>
    </w:rPr>
  </w:style>
  <w:style w:type="character" w:customStyle="1" w:styleId="1b">
    <w:name w:val="_1. Знак"/>
    <w:link w:val="1a"/>
    <w:uiPriority w:val="99"/>
    <w:locked/>
    <w:rsid w:val="008F3250"/>
    <w:rPr>
      <w:rFonts w:ascii="Times New Roman" w:hAnsi="Times New Roman"/>
      <w:b/>
      <w:smallCaps/>
      <w:sz w:val="26"/>
    </w:rPr>
  </w:style>
  <w:style w:type="character" w:customStyle="1" w:styleId="s10">
    <w:name w:val="s_10"/>
    <w:basedOn w:val="a6"/>
    <w:uiPriority w:val="99"/>
    <w:rsid w:val="008F3250"/>
    <w:rPr>
      <w:rFonts w:cs="Times New Roman"/>
    </w:rPr>
  </w:style>
  <w:style w:type="paragraph" w:customStyle="1" w:styleId="a3">
    <w:name w:val="_Список маркерны"/>
    <w:basedOn w:val="affffc"/>
    <w:link w:val="affffe"/>
    <w:uiPriority w:val="99"/>
    <w:rsid w:val="008F3250"/>
    <w:pPr>
      <w:numPr>
        <w:numId w:val="13"/>
      </w:numPr>
      <w:tabs>
        <w:tab w:val="left" w:pos="284"/>
      </w:tabs>
      <w:spacing w:line="240" w:lineRule="auto"/>
    </w:pPr>
    <w:rPr>
      <w:lang w:eastAsia="ru-RU"/>
    </w:rPr>
  </w:style>
  <w:style w:type="character" w:customStyle="1" w:styleId="affffe">
    <w:name w:val="_Список маркерны Знак"/>
    <w:link w:val="a3"/>
    <w:uiPriority w:val="99"/>
    <w:locked/>
    <w:rsid w:val="008F3250"/>
    <w:rPr>
      <w:rFonts w:ascii="Times New Roman" w:hAnsi="Times New Roman"/>
      <w:iCs/>
      <w:sz w:val="26"/>
      <w:szCs w:val="26"/>
    </w:rPr>
  </w:style>
  <w:style w:type="character" w:customStyle="1" w:styleId="FontStyle158">
    <w:name w:val="Font Style158"/>
    <w:uiPriority w:val="99"/>
    <w:rsid w:val="008F3250"/>
    <w:rPr>
      <w:rFonts w:eastAsia="Times New Roman"/>
      <w:color w:val="auto"/>
      <w:sz w:val="26"/>
      <w:lang w:val="ru-RU" w:eastAsia="zh-CN"/>
    </w:rPr>
  </w:style>
  <w:style w:type="character" w:customStyle="1" w:styleId="1113">
    <w:name w:val="_Таблица 1.1.1 Знак"/>
    <w:link w:val="1112"/>
    <w:uiPriority w:val="99"/>
    <w:locked/>
    <w:rsid w:val="008F3250"/>
    <w:rPr>
      <w:rFonts w:ascii="Times New Roman" w:hAnsi="Times New Roman"/>
      <w:b/>
      <w:sz w:val="26"/>
    </w:rPr>
  </w:style>
  <w:style w:type="paragraph" w:customStyle="1" w:styleId="92">
    <w:name w:val="Основной текст9"/>
    <w:basedOn w:val="a5"/>
    <w:uiPriority w:val="99"/>
    <w:rsid w:val="008F3250"/>
    <w:pPr>
      <w:widowControl w:val="0"/>
      <w:shd w:val="clear" w:color="auto" w:fill="FFFFFF"/>
      <w:spacing w:after="0" w:line="240" w:lineRule="atLeast"/>
      <w:ind w:hanging="360"/>
      <w:jc w:val="center"/>
    </w:pPr>
    <w:rPr>
      <w:rFonts w:eastAsia="Times New Roman"/>
      <w:color w:val="000000"/>
      <w:sz w:val="25"/>
      <w:szCs w:val="25"/>
      <w:lang w:eastAsia="ru-RU"/>
    </w:rPr>
  </w:style>
  <w:style w:type="character" w:customStyle="1" w:styleId="28">
    <w:name w:val="Основной текст (2)"/>
    <w:basedOn w:val="a6"/>
    <w:uiPriority w:val="99"/>
    <w:rsid w:val="008F3250"/>
    <w:rPr>
      <w:rFonts w:ascii="Times New Roman" w:hAnsi="Times New Roman" w:cs="Times New Roman"/>
      <w:color w:val="000000"/>
      <w:spacing w:val="0"/>
      <w:w w:val="100"/>
      <w:position w:val="0"/>
      <w:sz w:val="26"/>
      <w:szCs w:val="26"/>
      <w:u w:val="none"/>
      <w:lang w:val="ru-RU" w:eastAsia="ru-RU"/>
    </w:rPr>
  </w:style>
  <w:style w:type="character" w:customStyle="1" w:styleId="29">
    <w:name w:val="Основной текст (2) + Малые прописные"/>
    <w:basedOn w:val="a6"/>
    <w:uiPriority w:val="99"/>
    <w:rsid w:val="008F3250"/>
    <w:rPr>
      <w:rFonts w:ascii="Times New Roman" w:hAnsi="Times New Roman" w:cs="Times New Roman"/>
      <w:smallCaps/>
      <w:color w:val="000000"/>
      <w:spacing w:val="0"/>
      <w:w w:val="100"/>
      <w:position w:val="0"/>
      <w:sz w:val="26"/>
      <w:szCs w:val="26"/>
      <w:u w:val="none"/>
      <w:lang w:val="ru-RU" w:eastAsia="ru-RU"/>
    </w:rPr>
  </w:style>
  <w:style w:type="character" w:customStyle="1" w:styleId="1c">
    <w:name w:val="Основной текст Знак1"/>
    <w:basedOn w:val="a6"/>
    <w:uiPriority w:val="99"/>
    <w:rsid w:val="008F3250"/>
    <w:rPr>
      <w:rFonts w:ascii="Trebuchet MS" w:hAnsi="Trebuchet MS" w:cs="Trebuchet MS"/>
      <w:spacing w:val="2"/>
      <w:sz w:val="16"/>
      <w:szCs w:val="16"/>
      <w:u w:val="none"/>
    </w:rPr>
  </w:style>
  <w:style w:type="character" w:customStyle="1" w:styleId="apple-tab-span">
    <w:name w:val="apple-tab-span"/>
    <w:basedOn w:val="a6"/>
    <w:uiPriority w:val="99"/>
    <w:rsid w:val="008F3250"/>
    <w:rPr>
      <w:rFonts w:cs="Times New Roman"/>
    </w:rPr>
  </w:style>
  <w:style w:type="paragraph" w:customStyle="1" w:styleId="afffff">
    <w:name w:val="_Рисунок"/>
    <w:basedOn w:val="a5"/>
    <w:link w:val="afffff0"/>
    <w:uiPriority w:val="99"/>
    <w:rsid w:val="008F3250"/>
    <w:pPr>
      <w:ind w:left="2149" w:hanging="1080"/>
      <w:contextualSpacing/>
      <w:jc w:val="center"/>
    </w:pPr>
    <w:rPr>
      <w:b/>
      <w:sz w:val="26"/>
      <w:szCs w:val="26"/>
    </w:rPr>
  </w:style>
  <w:style w:type="paragraph" w:customStyle="1" w:styleId="115">
    <w:name w:val="_Таблица 1.1"/>
    <w:basedOn w:val="affffc"/>
    <w:next w:val="affffc"/>
    <w:link w:val="116"/>
    <w:uiPriority w:val="99"/>
    <w:rsid w:val="008F3250"/>
    <w:pPr>
      <w:spacing w:before="240" w:after="120"/>
      <w:ind w:left="357" w:right="284" w:hanging="357"/>
      <w:contextualSpacing/>
    </w:pPr>
    <w:rPr>
      <w:b/>
    </w:rPr>
  </w:style>
  <w:style w:type="paragraph" w:customStyle="1" w:styleId="111112">
    <w:name w:val="_Таблица 1.1.1.1.1"/>
    <w:basedOn w:val="11113"/>
    <w:next w:val="affffc"/>
    <w:link w:val="111113"/>
    <w:uiPriority w:val="99"/>
    <w:rsid w:val="008F3250"/>
    <w:pPr>
      <w:keepNext w:val="0"/>
      <w:spacing w:before="240" w:after="120"/>
      <w:ind w:right="284"/>
      <w:contextualSpacing/>
    </w:pPr>
  </w:style>
  <w:style w:type="paragraph" w:customStyle="1" w:styleId="afffff1">
    <w:name w:val="_Об_Таблица"/>
    <w:basedOn w:val="affffc"/>
    <w:link w:val="afffff2"/>
    <w:uiPriority w:val="99"/>
    <w:rsid w:val="008F3250"/>
    <w:pPr>
      <w:spacing w:before="120" w:after="120" w:line="240" w:lineRule="auto"/>
      <w:ind w:firstLine="0"/>
      <w:jc w:val="center"/>
    </w:pPr>
  </w:style>
  <w:style w:type="character" w:customStyle="1" w:styleId="afffff2">
    <w:name w:val="_Об_Таблица Знак"/>
    <w:basedOn w:val="affffd"/>
    <w:link w:val="afffff1"/>
    <w:uiPriority w:val="99"/>
    <w:locked/>
    <w:rsid w:val="008F3250"/>
    <w:rPr>
      <w:rFonts w:ascii="Times New Roman" w:hAnsi="Times New Roman" w:cs="Times New Roman"/>
      <w:iCs/>
      <w:sz w:val="26"/>
      <w:szCs w:val="26"/>
    </w:rPr>
  </w:style>
  <w:style w:type="character" w:customStyle="1" w:styleId="116">
    <w:name w:val="_Таблица 1.1 Знак"/>
    <w:basedOn w:val="a6"/>
    <w:link w:val="115"/>
    <w:uiPriority w:val="99"/>
    <w:locked/>
    <w:rsid w:val="008F3250"/>
    <w:rPr>
      <w:rFonts w:ascii="Times New Roman" w:hAnsi="Times New Roman" w:cs="Times New Roman"/>
      <w:b/>
      <w:iCs/>
      <w:sz w:val="26"/>
      <w:szCs w:val="26"/>
    </w:rPr>
  </w:style>
  <w:style w:type="paragraph" w:customStyle="1" w:styleId="xl173">
    <w:name w:val="xl173"/>
    <w:basedOn w:val="a5"/>
    <w:uiPriority w:val="99"/>
    <w:rsid w:val="008F3250"/>
    <w:pPr>
      <w:spacing w:before="100" w:beforeAutospacing="1" w:after="100" w:afterAutospacing="1" w:line="240" w:lineRule="auto"/>
      <w:jc w:val="center"/>
      <w:textAlignment w:val="center"/>
    </w:pPr>
    <w:rPr>
      <w:rFonts w:eastAsia="Times New Roman"/>
      <w:sz w:val="24"/>
      <w:szCs w:val="24"/>
      <w:lang w:eastAsia="ru-RU"/>
    </w:rPr>
  </w:style>
  <w:style w:type="paragraph" w:customStyle="1" w:styleId="afffff3">
    <w:name w:val="Текст титула"/>
    <w:link w:val="afffff4"/>
    <w:uiPriority w:val="99"/>
    <w:rsid w:val="008F3250"/>
    <w:pPr>
      <w:spacing w:after="120"/>
      <w:jc w:val="center"/>
    </w:pPr>
    <w:rPr>
      <w:rFonts w:ascii="Times New Roman" w:eastAsia="Times New Roman" w:hAnsi="Times New Roman"/>
      <w:b/>
      <w:sz w:val="24"/>
      <w:szCs w:val="20"/>
      <w:lang w:eastAsia="en-US"/>
    </w:rPr>
  </w:style>
  <w:style w:type="character" w:customStyle="1" w:styleId="afffff4">
    <w:name w:val="Текст титула Знак"/>
    <w:basedOn w:val="a6"/>
    <w:link w:val="afffff3"/>
    <w:uiPriority w:val="99"/>
    <w:locked/>
    <w:rsid w:val="008F3250"/>
    <w:rPr>
      <w:rFonts w:ascii="Times New Roman" w:hAnsi="Times New Roman" w:cs="Times New Roman"/>
      <w:b/>
      <w:sz w:val="24"/>
      <w:lang w:val="ru-RU" w:eastAsia="en-US" w:bidi="ar-SA"/>
    </w:rPr>
  </w:style>
  <w:style w:type="paragraph" w:customStyle="1" w:styleId="Standard">
    <w:name w:val="Standard"/>
    <w:uiPriority w:val="99"/>
    <w:rsid w:val="008F3250"/>
    <w:pPr>
      <w:widowControl w:val="0"/>
      <w:suppressAutoHyphens/>
      <w:autoSpaceDN w:val="0"/>
      <w:textAlignment w:val="baseline"/>
    </w:pPr>
    <w:rPr>
      <w:rFonts w:ascii="Times New Roman" w:hAnsi="Times New Roman" w:cs="Tahoma"/>
      <w:kern w:val="3"/>
      <w:sz w:val="24"/>
      <w:szCs w:val="24"/>
      <w:lang w:val="de-DE" w:eastAsia="ja-JP" w:bidi="fa-IR"/>
    </w:rPr>
  </w:style>
  <w:style w:type="paragraph" w:customStyle="1" w:styleId="TableContents">
    <w:name w:val="Table Contents"/>
    <w:uiPriority w:val="99"/>
    <w:rsid w:val="008F3250"/>
    <w:pPr>
      <w:widowControl w:val="0"/>
      <w:suppressLineNumbers/>
      <w:suppressAutoHyphens/>
      <w:autoSpaceDN w:val="0"/>
      <w:textAlignment w:val="baseline"/>
    </w:pPr>
    <w:rPr>
      <w:rFonts w:ascii="Times New Roman" w:hAnsi="Times New Roman" w:cs="Tahoma"/>
      <w:kern w:val="3"/>
      <w:sz w:val="24"/>
      <w:szCs w:val="24"/>
      <w:lang w:val="de-DE" w:eastAsia="ja-JP" w:bidi="fa-IR"/>
    </w:rPr>
  </w:style>
  <w:style w:type="paragraph" w:customStyle="1" w:styleId="afffff5">
    <w:name w:val="_комментарий"/>
    <w:basedOn w:val="affffc"/>
    <w:link w:val="afffff6"/>
    <w:uiPriority w:val="99"/>
    <w:rsid w:val="00E80F1D"/>
    <w:pPr>
      <w:spacing w:line="240" w:lineRule="auto"/>
    </w:pPr>
    <w:rPr>
      <w:rFonts w:eastAsia="Times New Roman"/>
      <w:color w:val="FF0000"/>
      <w:sz w:val="20"/>
      <w:szCs w:val="20"/>
      <w:lang w:eastAsia="ru-RU"/>
    </w:rPr>
  </w:style>
  <w:style w:type="character" w:customStyle="1" w:styleId="afffff6">
    <w:name w:val="_комментарий Знак"/>
    <w:basedOn w:val="affffd"/>
    <w:link w:val="afffff5"/>
    <w:uiPriority w:val="99"/>
    <w:locked/>
    <w:rsid w:val="00E80F1D"/>
    <w:rPr>
      <w:rFonts w:ascii="Times New Roman" w:hAnsi="Times New Roman" w:cs="Times New Roman"/>
      <w:iCs/>
      <w:color w:val="FF0000"/>
      <w:sz w:val="20"/>
      <w:szCs w:val="20"/>
      <w:lang w:eastAsia="ru-RU"/>
    </w:rPr>
  </w:style>
  <w:style w:type="paragraph" w:customStyle="1" w:styleId="afffff7">
    <w:name w:val="_Обычный_т"/>
    <w:basedOn w:val="affffc"/>
    <w:link w:val="afffff8"/>
    <w:uiPriority w:val="99"/>
    <w:rsid w:val="00E80F1D"/>
    <w:pPr>
      <w:spacing w:line="240" w:lineRule="auto"/>
      <w:ind w:firstLine="0"/>
      <w:jc w:val="left"/>
    </w:pPr>
    <w:rPr>
      <w:rFonts w:eastAsia="Times New Roman"/>
      <w:sz w:val="20"/>
      <w:szCs w:val="20"/>
      <w:lang w:eastAsia="ru-RU"/>
    </w:rPr>
  </w:style>
  <w:style w:type="character" w:customStyle="1" w:styleId="afffff8">
    <w:name w:val="_Обычный_т Знак"/>
    <w:basedOn w:val="affffd"/>
    <w:link w:val="afffff7"/>
    <w:uiPriority w:val="99"/>
    <w:locked/>
    <w:rsid w:val="00E80F1D"/>
    <w:rPr>
      <w:rFonts w:ascii="Times New Roman" w:hAnsi="Times New Roman" w:cs="Times New Roman"/>
      <w:iCs/>
      <w:sz w:val="20"/>
      <w:szCs w:val="20"/>
      <w:lang w:eastAsia="ru-RU"/>
    </w:rPr>
  </w:style>
  <w:style w:type="paragraph" w:customStyle="1" w:styleId="afffff9">
    <w:name w:val="_Подразделение"/>
    <w:basedOn w:val="affffc"/>
    <w:link w:val="afffffa"/>
    <w:uiPriority w:val="99"/>
    <w:rsid w:val="00E80F1D"/>
    <w:pPr>
      <w:keepNext/>
      <w:keepLines/>
    </w:pPr>
    <w:rPr>
      <w:rFonts w:eastAsia="Times New Roman"/>
      <w:b/>
      <w:lang w:eastAsia="ru-RU"/>
    </w:rPr>
  </w:style>
  <w:style w:type="character" w:customStyle="1" w:styleId="afffffa">
    <w:name w:val="_Подразделение Знак"/>
    <w:basedOn w:val="affffd"/>
    <w:link w:val="afffff9"/>
    <w:uiPriority w:val="99"/>
    <w:locked/>
    <w:rsid w:val="00E80F1D"/>
    <w:rPr>
      <w:rFonts w:ascii="Times New Roman" w:hAnsi="Times New Roman" w:cs="Times New Roman"/>
      <w:b/>
      <w:iCs/>
      <w:sz w:val="26"/>
      <w:szCs w:val="26"/>
      <w:lang w:eastAsia="ru-RU"/>
    </w:rPr>
  </w:style>
  <w:style w:type="character" w:customStyle="1" w:styleId="afffff0">
    <w:name w:val="_Рисунок Знак"/>
    <w:basedOn w:val="a6"/>
    <w:link w:val="afffff"/>
    <w:uiPriority w:val="99"/>
    <w:locked/>
    <w:rsid w:val="00E80F1D"/>
    <w:rPr>
      <w:rFonts w:ascii="Times New Roman" w:hAnsi="Times New Roman" w:cs="Times New Roman"/>
      <w:b/>
      <w:sz w:val="26"/>
      <w:szCs w:val="26"/>
    </w:rPr>
  </w:style>
  <w:style w:type="paragraph" w:customStyle="1" w:styleId="a2">
    <w:name w:val="_Список нумерованный"/>
    <w:basedOn w:val="a3"/>
    <w:link w:val="afffffb"/>
    <w:uiPriority w:val="99"/>
    <w:rsid w:val="00E80F1D"/>
    <w:pPr>
      <w:numPr>
        <w:numId w:val="30"/>
      </w:numPr>
    </w:pPr>
    <w:rPr>
      <w:rFonts w:eastAsia="Times New Roman"/>
    </w:rPr>
  </w:style>
  <w:style w:type="character" w:customStyle="1" w:styleId="afffffb">
    <w:name w:val="_Список нумерованный Знак"/>
    <w:basedOn w:val="affffe"/>
    <w:link w:val="a2"/>
    <w:uiPriority w:val="99"/>
    <w:locked/>
    <w:rsid w:val="00E80F1D"/>
    <w:rPr>
      <w:rFonts w:ascii="Times New Roman" w:eastAsia="Times New Roman" w:hAnsi="Times New Roman"/>
      <w:iCs/>
      <w:sz w:val="26"/>
      <w:szCs w:val="26"/>
    </w:rPr>
  </w:style>
  <w:style w:type="character" w:customStyle="1" w:styleId="114">
    <w:name w:val="_Рисунок 1.1 Знак"/>
    <w:basedOn w:val="a6"/>
    <w:link w:val="113"/>
    <w:uiPriority w:val="99"/>
    <w:locked/>
    <w:rsid w:val="00E80F1D"/>
    <w:rPr>
      <w:rFonts w:ascii="Times New Roman" w:hAnsi="Times New Roman" w:cs="Times New Roman"/>
      <w:b/>
      <w:iCs/>
      <w:sz w:val="26"/>
      <w:szCs w:val="26"/>
      <w:lang w:eastAsia="en-US"/>
    </w:rPr>
  </w:style>
  <w:style w:type="character" w:customStyle="1" w:styleId="11114">
    <w:name w:val="_Таблица 1.1.1.1 Знак"/>
    <w:basedOn w:val="1113"/>
    <w:link w:val="11113"/>
    <w:uiPriority w:val="99"/>
    <w:locked/>
    <w:rsid w:val="00E80F1D"/>
    <w:rPr>
      <w:rFonts w:ascii="Times New Roman" w:hAnsi="Times New Roman" w:cs="Times New Roman"/>
      <w:b/>
      <w:iCs/>
      <w:sz w:val="26"/>
      <w:szCs w:val="26"/>
      <w:lang w:eastAsia="en-US"/>
    </w:rPr>
  </w:style>
  <w:style w:type="character" w:customStyle="1" w:styleId="111111">
    <w:name w:val="_1.1.1.1.1 Знак"/>
    <w:basedOn w:val="11114"/>
    <w:link w:val="111110"/>
    <w:uiPriority w:val="99"/>
    <w:locked/>
    <w:rsid w:val="00E80F1D"/>
    <w:rPr>
      <w:rFonts w:ascii="Times New Roman" w:hAnsi="Times New Roman" w:cs="Times New Roman"/>
      <w:b/>
      <w:i/>
      <w:iCs/>
      <w:sz w:val="26"/>
      <w:szCs w:val="26"/>
      <w:lang w:eastAsia="en-US"/>
    </w:rPr>
  </w:style>
  <w:style w:type="paragraph" w:customStyle="1" w:styleId="2a">
    <w:name w:val="Текст титула 2"/>
    <w:basedOn w:val="a5"/>
    <w:uiPriority w:val="99"/>
    <w:rsid w:val="00E80F1D"/>
    <w:pPr>
      <w:widowControl w:val="0"/>
      <w:snapToGrid w:val="0"/>
      <w:spacing w:before="4800" w:after="0" w:line="300" w:lineRule="auto"/>
      <w:contextualSpacing/>
      <w:jc w:val="center"/>
    </w:pPr>
    <w:rPr>
      <w:rFonts w:eastAsia="Times New Roman"/>
      <w:b/>
      <w:sz w:val="24"/>
      <w:szCs w:val="24"/>
      <w:lang w:eastAsia="ru-RU"/>
    </w:rPr>
  </w:style>
  <w:style w:type="table" w:customStyle="1" w:styleId="1d">
    <w:name w:val="Сетка таблицы1"/>
    <w:uiPriority w:val="99"/>
    <w:rsid w:val="00E80F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
    <w:name w:val="Заголовок доработки схемы 3"/>
    <w:basedOn w:val="affffc"/>
    <w:link w:val="34"/>
    <w:uiPriority w:val="99"/>
    <w:rsid w:val="00E80F1D"/>
    <w:pPr>
      <w:spacing w:before="240" w:after="240" w:line="240" w:lineRule="auto"/>
      <w:ind w:left="924" w:right="680" w:hanging="357"/>
      <w:outlineLvl w:val="2"/>
    </w:pPr>
    <w:rPr>
      <w:b/>
      <w:i/>
      <w:iCs w:val="0"/>
      <w:szCs w:val="20"/>
      <w:lang w:eastAsia="ru-RU"/>
    </w:rPr>
  </w:style>
  <w:style w:type="character" w:customStyle="1" w:styleId="34">
    <w:name w:val="Заголовок доработки схемы 3 Знак"/>
    <w:link w:val="33"/>
    <w:uiPriority w:val="99"/>
    <w:locked/>
    <w:rsid w:val="00E80F1D"/>
    <w:rPr>
      <w:rFonts w:ascii="Times New Roman" w:hAnsi="Times New Roman"/>
      <w:b/>
      <w:i/>
      <w:sz w:val="26"/>
      <w:lang w:eastAsia="ru-RU"/>
    </w:rPr>
  </w:style>
  <w:style w:type="paragraph" w:customStyle="1" w:styleId="afffffc">
    <w:name w:val="Основной текст для доработки схемы"/>
    <w:basedOn w:val="affffc"/>
    <w:link w:val="afffffd"/>
    <w:uiPriority w:val="99"/>
    <w:rsid w:val="00E80F1D"/>
    <w:pPr>
      <w:spacing w:line="240" w:lineRule="auto"/>
      <w:ind w:firstLine="567"/>
    </w:pPr>
    <w:rPr>
      <w:iCs w:val="0"/>
      <w:szCs w:val="20"/>
      <w:lang w:eastAsia="ru-RU"/>
    </w:rPr>
  </w:style>
  <w:style w:type="character" w:customStyle="1" w:styleId="afffffd">
    <w:name w:val="Основной текст для доработки схемы Знак"/>
    <w:link w:val="afffffc"/>
    <w:uiPriority w:val="99"/>
    <w:locked/>
    <w:rsid w:val="00E80F1D"/>
    <w:rPr>
      <w:rFonts w:ascii="Times New Roman" w:hAnsi="Times New Roman"/>
      <w:sz w:val="26"/>
      <w:lang w:eastAsia="ru-RU"/>
    </w:rPr>
  </w:style>
  <w:style w:type="paragraph" w:customStyle="1" w:styleId="a1">
    <w:name w:val="Ненумерованный список для доработки схемы"/>
    <w:basedOn w:val="afffffc"/>
    <w:link w:val="afffffe"/>
    <w:uiPriority w:val="99"/>
    <w:rsid w:val="00E80F1D"/>
    <w:pPr>
      <w:numPr>
        <w:numId w:val="31"/>
      </w:numPr>
      <w:tabs>
        <w:tab w:val="left" w:pos="851"/>
      </w:tabs>
      <w:ind w:left="0" w:firstLine="567"/>
    </w:pPr>
  </w:style>
  <w:style w:type="character" w:customStyle="1" w:styleId="afffffe">
    <w:name w:val="Ненумерованный список для доработки схемы Знак"/>
    <w:basedOn w:val="afffffd"/>
    <w:link w:val="a1"/>
    <w:uiPriority w:val="99"/>
    <w:locked/>
    <w:rsid w:val="00E80F1D"/>
    <w:rPr>
      <w:rFonts w:ascii="Times New Roman" w:hAnsi="Times New Roman"/>
      <w:sz w:val="26"/>
      <w:szCs w:val="20"/>
      <w:lang w:eastAsia="ru-RU"/>
    </w:rPr>
  </w:style>
  <w:style w:type="paragraph" w:customStyle="1" w:styleId="a">
    <w:name w:val="Нумерованный список для доработки схемы"/>
    <w:basedOn w:val="affffc"/>
    <w:link w:val="affffff"/>
    <w:uiPriority w:val="99"/>
    <w:rsid w:val="00E80F1D"/>
    <w:pPr>
      <w:numPr>
        <w:numId w:val="32"/>
      </w:numPr>
      <w:spacing w:line="240" w:lineRule="auto"/>
    </w:pPr>
    <w:rPr>
      <w:rFonts w:eastAsia="Times New Roman"/>
      <w:lang w:eastAsia="ru-RU"/>
    </w:rPr>
  </w:style>
  <w:style w:type="character" w:customStyle="1" w:styleId="affffff">
    <w:name w:val="Нумерованный список для доработки схемы Знак"/>
    <w:link w:val="a"/>
    <w:uiPriority w:val="99"/>
    <w:locked/>
    <w:rsid w:val="00E80F1D"/>
    <w:rPr>
      <w:rFonts w:ascii="Times New Roman" w:eastAsia="Times New Roman" w:hAnsi="Times New Roman"/>
      <w:iCs/>
      <w:sz w:val="26"/>
      <w:szCs w:val="26"/>
    </w:rPr>
  </w:style>
  <w:style w:type="paragraph" w:customStyle="1" w:styleId="11111">
    <w:name w:val="_1.1.1.1.1."/>
    <w:basedOn w:val="50"/>
    <w:next w:val="affffc"/>
    <w:uiPriority w:val="99"/>
    <w:rsid w:val="00E80F1D"/>
    <w:pPr>
      <w:keepLines/>
      <w:numPr>
        <w:numId w:val="42"/>
      </w:numPr>
      <w:suppressLineNumbers w:val="0"/>
      <w:tabs>
        <w:tab w:val="clear" w:pos="1440"/>
        <w:tab w:val="clear" w:pos="1620"/>
        <w:tab w:val="clear" w:pos="1800"/>
      </w:tabs>
      <w:suppressAutoHyphens w:val="0"/>
      <w:spacing w:before="280" w:after="240"/>
      <w:jc w:val="left"/>
    </w:pPr>
    <w:rPr>
      <w:b w:val="0"/>
      <w:bCs w:val="0"/>
      <w:i/>
      <w:sz w:val="26"/>
      <w:lang w:eastAsia="ru-RU"/>
    </w:rPr>
  </w:style>
  <w:style w:type="paragraph" w:customStyle="1" w:styleId="44">
    <w:name w:val="Заголовок для доработки схем 4"/>
    <w:basedOn w:val="affffc"/>
    <w:link w:val="45"/>
    <w:uiPriority w:val="99"/>
    <w:rsid w:val="00E80F1D"/>
    <w:pPr>
      <w:keepNext/>
      <w:spacing w:before="240" w:after="240" w:line="240" w:lineRule="auto"/>
      <w:ind w:left="924" w:right="680" w:hanging="357"/>
    </w:pPr>
    <w:rPr>
      <w:iCs w:val="0"/>
      <w:szCs w:val="20"/>
      <w:lang w:eastAsia="ru-RU"/>
    </w:rPr>
  </w:style>
  <w:style w:type="character" w:customStyle="1" w:styleId="45">
    <w:name w:val="Заголовок для доработки схем 4 Знак"/>
    <w:link w:val="44"/>
    <w:uiPriority w:val="99"/>
    <w:locked/>
    <w:rsid w:val="00E80F1D"/>
    <w:rPr>
      <w:rFonts w:ascii="Times New Roman" w:hAnsi="Times New Roman"/>
      <w:sz w:val="26"/>
      <w:lang w:eastAsia="ru-RU"/>
    </w:rPr>
  </w:style>
  <w:style w:type="paragraph" w:customStyle="1" w:styleId="53">
    <w:name w:val="Заголовок доработки схем 5"/>
    <w:basedOn w:val="affffc"/>
    <w:link w:val="54"/>
    <w:uiPriority w:val="99"/>
    <w:rsid w:val="00E80F1D"/>
    <w:pPr>
      <w:keepNext/>
      <w:spacing w:before="240" w:after="240" w:line="240" w:lineRule="auto"/>
      <w:ind w:left="924" w:right="680" w:hanging="357"/>
    </w:pPr>
    <w:rPr>
      <w:i/>
      <w:iCs w:val="0"/>
      <w:szCs w:val="20"/>
      <w:lang w:eastAsia="ru-RU"/>
    </w:rPr>
  </w:style>
  <w:style w:type="character" w:customStyle="1" w:styleId="54">
    <w:name w:val="Заголовок доработки схем 5 Знак"/>
    <w:link w:val="53"/>
    <w:uiPriority w:val="99"/>
    <w:locked/>
    <w:rsid w:val="00E80F1D"/>
    <w:rPr>
      <w:rFonts w:ascii="Times New Roman" w:hAnsi="Times New Roman"/>
      <w:i/>
      <w:sz w:val="26"/>
      <w:lang w:eastAsia="ru-RU"/>
    </w:rPr>
  </w:style>
  <w:style w:type="paragraph" w:customStyle="1" w:styleId="Default">
    <w:name w:val="Default"/>
    <w:uiPriority w:val="99"/>
    <w:rsid w:val="00E80F1D"/>
    <w:pPr>
      <w:autoSpaceDE w:val="0"/>
      <w:autoSpaceDN w:val="0"/>
      <w:adjustRightInd w:val="0"/>
    </w:pPr>
    <w:rPr>
      <w:rFonts w:ascii="Arial" w:eastAsia="Times New Roman" w:hAnsi="Arial" w:cs="Arial"/>
      <w:color w:val="000000"/>
      <w:sz w:val="24"/>
      <w:szCs w:val="24"/>
    </w:rPr>
  </w:style>
  <w:style w:type="paragraph" w:customStyle="1" w:styleId="05050">
    <w:name w:val="Стиль По ширине Слева:  0.5 см Первая строка:  0.5 см Справа:  0..."/>
    <w:basedOn w:val="a5"/>
    <w:uiPriority w:val="99"/>
    <w:rsid w:val="00E80F1D"/>
    <w:pPr>
      <w:spacing w:after="0" w:line="240" w:lineRule="auto"/>
      <w:ind w:left="284" w:right="284" w:firstLine="567"/>
      <w:jc w:val="both"/>
    </w:pPr>
    <w:rPr>
      <w:rFonts w:eastAsia="Times New Roman"/>
      <w:sz w:val="28"/>
      <w:szCs w:val="20"/>
      <w:lang w:eastAsia="ru-RU"/>
    </w:rPr>
  </w:style>
  <w:style w:type="paragraph" w:customStyle="1" w:styleId="2b">
    <w:name w:val="Заголовок для доработки схемы 2"/>
    <w:basedOn w:val="affffc"/>
    <w:link w:val="2c"/>
    <w:uiPriority w:val="99"/>
    <w:rsid w:val="00E80F1D"/>
    <w:pPr>
      <w:spacing w:after="360" w:line="240" w:lineRule="auto"/>
      <w:ind w:left="924" w:right="680" w:hanging="357"/>
      <w:outlineLvl w:val="1"/>
    </w:pPr>
    <w:rPr>
      <w:b/>
      <w:iCs w:val="0"/>
      <w:szCs w:val="20"/>
      <w:lang w:eastAsia="ru-RU"/>
    </w:rPr>
  </w:style>
  <w:style w:type="character" w:customStyle="1" w:styleId="2c">
    <w:name w:val="Заголовок для доработки схемы 2 Знак"/>
    <w:link w:val="2b"/>
    <w:uiPriority w:val="99"/>
    <w:locked/>
    <w:rsid w:val="00E80F1D"/>
    <w:rPr>
      <w:rFonts w:ascii="Times New Roman" w:hAnsi="Times New Roman"/>
      <w:b/>
      <w:sz w:val="26"/>
      <w:lang w:eastAsia="ru-RU"/>
    </w:rPr>
  </w:style>
  <w:style w:type="paragraph" w:customStyle="1" w:styleId="1">
    <w:name w:val="Заголовок для доработки схемы 1"/>
    <w:basedOn w:val="1a"/>
    <w:link w:val="1e"/>
    <w:uiPriority w:val="99"/>
    <w:rsid w:val="00E80F1D"/>
    <w:pPr>
      <w:numPr>
        <w:numId w:val="28"/>
      </w:numPr>
      <w:ind w:left="924" w:hanging="357"/>
      <w:jc w:val="both"/>
    </w:pPr>
    <w:rPr>
      <w:smallCaps w:val="0"/>
    </w:rPr>
  </w:style>
  <w:style w:type="character" w:customStyle="1" w:styleId="1e">
    <w:name w:val="Заголовок для доработки схемы 1 Знак"/>
    <w:link w:val="1"/>
    <w:uiPriority w:val="99"/>
    <w:locked/>
    <w:rsid w:val="00E80F1D"/>
    <w:rPr>
      <w:rFonts w:ascii="Times New Roman" w:hAnsi="Times New Roman"/>
      <w:b/>
      <w:sz w:val="26"/>
      <w:szCs w:val="20"/>
    </w:rPr>
  </w:style>
  <w:style w:type="paragraph" w:styleId="2d">
    <w:name w:val="Body Text 2"/>
    <w:basedOn w:val="a5"/>
    <w:link w:val="2e"/>
    <w:uiPriority w:val="99"/>
    <w:rsid w:val="00E80F1D"/>
    <w:pPr>
      <w:spacing w:after="0" w:line="240" w:lineRule="auto"/>
      <w:jc w:val="both"/>
    </w:pPr>
    <w:rPr>
      <w:rFonts w:ascii="Arial" w:eastAsia="Times New Roman" w:hAnsi="Arial"/>
      <w:sz w:val="24"/>
      <w:szCs w:val="24"/>
      <w:lang w:eastAsia="ru-RU"/>
    </w:rPr>
  </w:style>
  <w:style w:type="character" w:customStyle="1" w:styleId="2e">
    <w:name w:val="Основной текст 2 Знак"/>
    <w:basedOn w:val="a6"/>
    <w:link w:val="2d"/>
    <w:uiPriority w:val="99"/>
    <w:locked/>
    <w:rsid w:val="00E80F1D"/>
    <w:rPr>
      <w:rFonts w:ascii="Arial" w:hAnsi="Arial" w:cs="Times New Roman"/>
      <w:sz w:val="24"/>
      <w:szCs w:val="24"/>
      <w:lang w:eastAsia="ru-RU"/>
    </w:rPr>
  </w:style>
  <w:style w:type="paragraph" w:styleId="35">
    <w:name w:val="Body Text 3"/>
    <w:basedOn w:val="a5"/>
    <w:link w:val="36"/>
    <w:uiPriority w:val="99"/>
    <w:rsid w:val="00E80F1D"/>
    <w:pPr>
      <w:spacing w:after="120" w:line="240" w:lineRule="auto"/>
    </w:pPr>
    <w:rPr>
      <w:rFonts w:ascii="Calibri" w:eastAsia="Times New Roman" w:hAnsi="Calibri"/>
      <w:sz w:val="16"/>
      <w:szCs w:val="16"/>
      <w:lang w:eastAsia="ru-RU"/>
    </w:rPr>
  </w:style>
  <w:style w:type="character" w:customStyle="1" w:styleId="36">
    <w:name w:val="Основной текст 3 Знак"/>
    <w:basedOn w:val="a6"/>
    <w:link w:val="35"/>
    <w:uiPriority w:val="99"/>
    <w:locked/>
    <w:rsid w:val="00E80F1D"/>
    <w:rPr>
      <w:rFonts w:ascii="Calibri" w:hAnsi="Calibri" w:cs="Times New Roman"/>
      <w:sz w:val="16"/>
      <w:szCs w:val="16"/>
      <w:lang w:eastAsia="ru-RU"/>
    </w:rPr>
  </w:style>
  <w:style w:type="paragraph" w:customStyle="1" w:styleId="1207905">
    <w:name w:val="Стиль 12 пт По левому краю Слева:  079 см Выступ:  05 см"/>
    <w:basedOn w:val="a5"/>
    <w:uiPriority w:val="99"/>
    <w:rsid w:val="00E80F1D"/>
    <w:pPr>
      <w:autoSpaceDE w:val="0"/>
      <w:autoSpaceDN w:val="0"/>
      <w:spacing w:after="0" w:line="288" w:lineRule="auto"/>
      <w:ind w:left="454"/>
    </w:pPr>
    <w:rPr>
      <w:rFonts w:ascii="Arial" w:eastAsia="Times New Roman" w:hAnsi="Arial"/>
      <w:sz w:val="24"/>
      <w:szCs w:val="20"/>
      <w:lang w:eastAsia="ru-RU"/>
    </w:rPr>
  </w:style>
  <w:style w:type="paragraph" w:styleId="37">
    <w:name w:val="Body Text Indent 3"/>
    <w:basedOn w:val="a5"/>
    <w:link w:val="38"/>
    <w:uiPriority w:val="99"/>
    <w:rsid w:val="00E80F1D"/>
    <w:pPr>
      <w:spacing w:after="0" w:line="240" w:lineRule="auto"/>
      <w:ind w:firstLine="720"/>
    </w:pPr>
    <w:rPr>
      <w:rFonts w:eastAsia="Times New Roman"/>
      <w:sz w:val="24"/>
      <w:szCs w:val="20"/>
      <w:lang w:eastAsia="ru-RU"/>
    </w:rPr>
  </w:style>
  <w:style w:type="character" w:customStyle="1" w:styleId="38">
    <w:name w:val="Основной текст с отступом 3 Знак"/>
    <w:basedOn w:val="a6"/>
    <w:link w:val="37"/>
    <w:uiPriority w:val="99"/>
    <w:locked/>
    <w:rsid w:val="00E80F1D"/>
    <w:rPr>
      <w:rFonts w:ascii="Times New Roman" w:hAnsi="Times New Roman" w:cs="Times New Roman"/>
      <w:sz w:val="20"/>
      <w:szCs w:val="20"/>
      <w:lang w:eastAsia="ru-RU"/>
    </w:rPr>
  </w:style>
  <w:style w:type="paragraph" w:styleId="affffff0">
    <w:name w:val="Subtitle"/>
    <w:basedOn w:val="a5"/>
    <w:link w:val="affffff1"/>
    <w:uiPriority w:val="99"/>
    <w:qFormat/>
    <w:rsid w:val="00E80F1D"/>
    <w:pPr>
      <w:spacing w:after="0" w:line="240" w:lineRule="auto"/>
    </w:pPr>
    <w:rPr>
      <w:rFonts w:eastAsia="Times New Roman"/>
      <w:sz w:val="28"/>
      <w:szCs w:val="24"/>
      <w:lang w:eastAsia="ru-RU"/>
    </w:rPr>
  </w:style>
  <w:style w:type="character" w:customStyle="1" w:styleId="affffff1">
    <w:name w:val="Подзаголовок Знак"/>
    <w:basedOn w:val="a6"/>
    <w:link w:val="affffff0"/>
    <w:uiPriority w:val="99"/>
    <w:locked/>
    <w:rsid w:val="00E80F1D"/>
    <w:rPr>
      <w:rFonts w:ascii="Times New Roman" w:hAnsi="Times New Roman" w:cs="Times New Roman"/>
      <w:sz w:val="24"/>
      <w:szCs w:val="24"/>
      <w:lang w:eastAsia="ru-RU"/>
    </w:rPr>
  </w:style>
  <w:style w:type="paragraph" w:customStyle="1" w:styleId="affffff2">
    <w:name w:val="Краткий обратный адрес"/>
    <w:basedOn w:val="a5"/>
    <w:uiPriority w:val="99"/>
    <w:rsid w:val="00E80F1D"/>
    <w:pPr>
      <w:spacing w:after="0" w:line="240" w:lineRule="auto"/>
    </w:pPr>
    <w:rPr>
      <w:rFonts w:eastAsia="Times New Roman"/>
      <w:sz w:val="20"/>
      <w:szCs w:val="20"/>
      <w:lang w:eastAsia="ru-RU"/>
    </w:rPr>
  </w:style>
  <w:style w:type="paragraph" w:styleId="2f">
    <w:name w:val="List 2"/>
    <w:basedOn w:val="a5"/>
    <w:uiPriority w:val="99"/>
    <w:rsid w:val="00E80F1D"/>
    <w:pPr>
      <w:spacing w:after="0" w:line="240" w:lineRule="auto"/>
      <w:ind w:left="566" w:hanging="283"/>
    </w:pPr>
    <w:rPr>
      <w:rFonts w:eastAsia="Times New Roman"/>
      <w:sz w:val="20"/>
      <w:szCs w:val="20"/>
      <w:lang w:eastAsia="ru-RU"/>
    </w:rPr>
  </w:style>
  <w:style w:type="character" w:customStyle="1" w:styleId="FontStyle13">
    <w:name w:val="Font Style13"/>
    <w:uiPriority w:val="99"/>
    <w:rsid w:val="00E80F1D"/>
    <w:rPr>
      <w:rFonts w:ascii="Times New Roman" w:hAnsi="Times New Roman"/>
      <w:sz w:val="22"/>
    </w:rPr>
  </w:style>
  <w:style w:type="paragraph" w:customStyle="1" w:styleId="-">
    <w:name w:val="ПЗ-Список"/>
    <w:basedOn w:val="a5"/>
    <w:uiPriority w:val="99"/>
    <w:rsid w:val="00E80F1D"/>
    <w:pPr>
      <w:tabs>
        <w:tab w:val="num" w:pos="1353"/>
      </w:tabs>
      <w:spacing w:after="0" w:line="240" w:lineRule="auto"/>
      <w:ind w:left="1353" w:right="57" w:hanging="360"/>
      <w:jc w:val="both"/>
    </w:pPr>
    <w:rPr>
      <w:rFonts w:ascii="Arial" w:eastAsia="Times New Roman" w:hAnsi="Arial"/>
      <w:sz w:val="20"/>
      <w:szCs w:val="20"/>
      <w:lang w:eastAsia="ru-RU"/>
    </w:rPr>
  </w:style>
  <w:style w:type="paragraph" w:customStyle="1" w:styleId="affffff3">
    <w:name w:val="Общие указания"/>
    <w:basedOn w:val="a5"/>
    <w:next w:val="a5"/>
    <w:uiPriority w:val="99"/>
    <w:rsid w:val="00E80F1D"/>
    <w:pPr>
      <w:spacing w:after="0" w:line="312" w:lineRule="auto"/>
      <w:ind w:left="928" w:right="284" w:hanging="360"/>
      <w:jc w:val="both"/>
    </w:pPr>
    <w:rPr>
      <w:rFonts w:ascii="Arial" w:eastAsia="Times New Roman" w:hAnsi="Arial"/>
      <w:sz w:val="24"/>
      <w:szCs w:val="28"/>
      <w:lang w:eastAsia="ru-RU"/>
    </w:rPr>
  </w:style>
  <w:style w:type="paragraph" w:customStyle="1" w:styleId="affffff4">
    <w:name w:val="штамп"/>
    <w:basedOn w:val="a5"/>
    <w:uiPriority w:val="99"/>
    <w:rsid w:val="00E80F1D"/>
    <w:pPr>
      <w:spacing w:after="0" w:line="264" w:lineRule="auto"/>
      <w:jc w:val="center"/>
    </w:pPr>
    <w:rPr>
      <w:rFonts w:ascii="Arial" w:eastAsia="Times New Roman" w:hAnsi="Arial"/>
      <w:sz w:val="24"/>
      <w:szCs w:val="28"/>
      <w:lang w:eastAsia="ru-RU"/>
    </w:rPr>
  </w:style>
  <w:style w:type="paragraph" w:customStyle="1" w:styleId="Figyelem">
    <w:name w:val="Figyelem!"/>
    <w:basedOn w:val="a5"/>
    <w:next w:val="a5"/>
    <w:uiPriority w:val="99"/>
    <w:rsid w:val="00E80F1D"/>
    <w:pPr>
      <w:widowControl w:val="0"/>
      <w:spacing w:before="120" w:after="160" w:line="240" w:lineRule="auto"/>
      <w:ind w:left="1276" w:hanging="1276"/>
      <w:jc w:val="both"/>
    </w:pPr>
    <w:rPr>
      <w:rFonts w:eastAsia="Times New Roman"/>
      <w:b/>
      <w:sz w:val="24"/>
      <w:szCs w:val="28"/>
      <w:lang w:eastAsia="ru-RU"/>
    </w:rPr>
  </w:style>
  <w:style w:type="paragraph" w:customStyle="1" w:styleId="szmozottfelsorols">
    <w:name w:val="számozott felsorolás"/>
    <w:uiPriority w:val="99"/>
    <w:rsid w:val="00E80F1D"/>
    <w:pPr>
      <w:tabs>
        <w:tab w:val="num" w:pos="927"/>
      </w:tabs>
      <w:spacing w:after="120"/>
      <w:ind w:left="927" w:hanging="360"/>
      <w:jc w:val="both"/>
    </w:pPr>
    <w:rPr>
      <w:rFonts w:ascii="Times New Roman" w:eastAsia="Times New Roman" w:hAnsi="Times New Roman"/>
      <w:sz w:val="24"/>
      <w:szCs w:val="20"/>
      <w:lang w:val="hu-HU" w:eastAsia="hu-HU"/>
    </w:rPr>
  </w:style>
  <w:style w:type="paragraph" w:customStyle="1" w:styleId="behzs1">
    <w:name w:val="behúzás 1"/>
    <w:next w:val="a5"/>
    <w:uiPriority w:val="99"/>
    <w:rsid w:val="00E80F1D"/>
    <w:pPr>
      <w:tabs>
        <w:tab w:val="num" w:pos="927"/>
        <w:tab w:val="num" w:pos="992"/>
      </w:tabs>
      <w:spacing w:after="120"/>
      <w:ind w:left="992" w:hanging="425"/>
      <w:jc w:val="both"/>
    </w:pPr>
    <w:rPr>
      <w:rFonts w:ascii="Times New Roman" w:eastAsia="Times New Roman" w:hAnsi="Times New Roman"/>
      <w:sz w:val="24"/>
      <w:szCs w:val="20"/>
      <w:lang w:val="hu-HU" w:eastAsia="hu-HU"/>
    </w:rPr>
  </w:style>
  <w:style w:type="paragraph" w:customStyle="1" w:styleId="behzs31">
    <w:name w:val="behúzás 31"/>
    <w:basedOn w:val="a5"/>
    <w:uiPriority w:val="99"/>
    <w:rsid w:val="00E80F1D"/>
    <w:pPr>
      <w:numPr>
        <w:numId w:val="33"/>
      </w:numPr>
      <w:tabs>
        <w:tab w:val="clear" w:pos="1134"/>
      </w:tabs>
      <w:spacing w:before="60" w:after="60" w:line="240" w:lineRule="auto"/>
      <w:ind w:left="0" w:firstLine="0"/>
    </w:pPr>
    <w:rPr>
      <w:rFonts w:eastAsia="Times New Roman"/>
      <w:sz w:val="24"/>
      <w:szCs w:val="28"/>
      <w:lang w:val="de-DE" w:eastAsia="hu-HU"/>
    </w:rPr>
  </w:style>
  <w:style w:type="paragraph" w:customStyle="1" w:styleId="behzs3">
    <w:name w:val="behúzás 3"/>
    <w:basedOn w:val="a5"/>
    <w:uiPriority w:val="99"/>
    <w:rsid w:val="00E80F1D"/>
    <w:pPr>
      <w:numPr>
        <w:numId w:val="34"/>
      </w:numPr>
      <w:tabs>
        <w:tab w:val="clear" w:pos="1134"/>
        <w:tab w:val="num" w:pos="356"/>
      </w:tabs>
      <w:spacing w:before="60" w:after="60" w:line="240" w:lineRule="auto"/>
      <w:ind w:left="357" w:hanging="357"/>
    </w:pPr>
    <w:rPr>
      <w:rFonts w:eastAsia="Times New Roman"/>
      <w:sz w:val="24"/>
      <w:szCs w:val="28"/>
      <w:lang w:val="de-DE" w:eastAsia="hu-HU"/>
    </w:rPr>
  </w:style>
  <w:style w:type="paragraph" w:customStyle="1" w:styleId="Bullet">
    <w:name w:val="Bullet"/>
    <w:basedOn w:val="a5"/>
    <w:next w:val="a5"/>
    <w:uiPriority w:val="99"/>
    <w:rsid w:val="00E80F1D"/>
    <w:pPr>
      <w:widowControl w:val="0"/>
      <w:spacing w:before="120" w:after="120" w:line="240" w:lineRule="auto"/>
      <w:ind w:left="928" w:hanging="360"/>
      <w:jc w:val="both"/>
    </w:pPr>
    <w:rPr>
      <w:rFonts w:eastAsia="Times New Roman"/>
      <w:sz w:val="24"/>
      <w:szCs w:val="28"/>
      <w:lang w:eastAsia="ru-RU"/>
    </w:rPr>
  </w:style>
  <w:style w:type="paragraph" w:customStyle="1" w:styleId="kiemels">
    <w:name w:val="kiemelés"/>
    <w:next w:val="a5"/>
    <w:uiPriority w:val="99"/>
    <w:rsid w:val="00E80F1D"/>
    <w:pPr>
      <w:spacing w:before="120" w:after="120"/>
    </w:pPr>
    <w:rPr>
      <w:rFonts w:ascii="Arial Narrow" w:eastAsia="Times New Roman" w:hAnsi="Arial Narrow"/>
      <w:b/>
      <w:sz w:val="24"/>
      <w:szCs w:val="20"/>
      <w:u w:val="single"/>
      <w:lang w:val="hu-HU" w:eastAsia="hu-HU"/>
    </w:rPr>
  </w:style>
  <w:style w:type="paragraph" w:customStyle="1" w:styleId="Tablemegjegyzs">
    <w:name w:val="Table megjegyzés"/>
    <w:basedOn w:val="a5"/>
    <w:next w:val="a5"/>
    <w:uiPriority w:val="99"/>
    <w:rsid w:val="00E80F1D"/>
    <w:pPr>
      <w:overflowPunct w:val="0"/>
      <w:autoSpaceDE w:val="0"/>
      <w:autoSpaceDN w:val="0"/>
      <w:adjustRightInd w:val="0"/>
      <w:spacing w:before="60" w:after="60" w:line="240" w:lineRule="auto"/>
      <w:jc w:val="both"/>
      <w:textAlignment w:val="baseline"/>
    </w:pPr>
    <w:rPr>
      <w:rFonts w:eastAsia="Times New Roman"/>
      <w:sz w:val="28"/>
      <w:szCs w:val="28"/>
      <w:lang w:val="en-GB" w:eastAsia="hu-HU"/>
    </w:rPr>
  </w:style>
  <w:style w:type="paragraph" w:customStyle="1" w:styleId="kiemels1">
    <w:name w:val="kiemelés 1"/>
    <w:next w:val="a5"/>
    <w:uiPriority w:val="99"/>
    <w:rsid w:val="00E80F1D"/>
    <w:pPr>
      <w:widowControl w:val="0"/>
      <w:spacing w:before="120" w:after="120"/>
    </w:pPr>
    <w:rPr>
      <w:rFonts w:ascii="Times New Roman" w:eastAsia="Times New Roman" w:hAnsi="Times New Roman"/>
      <w:b/>
      <w:sz w:val="24"/>
      <w:szCs w:val="20"/>
      <w:lang w:val="hu-HU"/>
    </w:rPr>
  </w:style>
  <w:style w:type="paragraph" w:customStyle="1" w:styleId="tabletextfelsorols">
    <w:name w:val="table text felsorolás"/>
    <w:basedOn w:val="a5"/>
    <w:uiPriority w:val="99"/>
    <w:rsid w:val="00E80F1D"/>
    <w:pPr>
      <w:spacing w:before="20" w:after="20" w:line="240" w:lineRule="auto"/>
      <w:ind w:left="357" w:hanging="357"/>
    </w:pPr>
    <w:rPr>
      <w:rFonts w:ascii="Arial Narrow" w:eastAsia="Times New Roman" w:hAnsi="Arial Narrow"/>
      <w:sz w:val="28"/>
      <w:szCs w:val="28"/>
      <w:lang w:val="hu-HU" w:eastAsia="hu-HU"/>
    </w:rPr>
  </w:style>
  <w:style w:type="paragraph" w:customStyle="1" w:styleId="TableText1oszlop">
    <w:name w:val="TableText 1 oszlop"/>
    <w:next w:val="a5"/>
    <w:uiPriority w:val="99"/>
    <w:rsid w:val="00E80F1D"/>
    <w:pPr>
      <w:spacing w:before="20" w:after="20"/>
    </w:pPr>
    <w:rPr>
      <w:rFonts w:ascii="Arial Narrow" w:eastAsia="Times New Roman" w:hAnsi="Arial Narrow"/>
      <w:b/>
      <w:sz w:val="20"/>
      <w:szCs w:val="20"/>
      <w:lang w:val="hu-HU" w:eastAsia="hu-HU"/>
    </w:rPr>
  </w:style>
  <w:style w:type="paragraph" w:customStyle="1" w:styleId="Tablefejlc2">
    <w:name w:val="Table fejléc 2"/>
    <w:next w:val="a5"/>
    <w:autoRedefine/>
    <w:uiPriority w:val="99"/>
    <w:rsid w:val="00E80F1D"/>
    <w:pPr>
      <w:spacing w:after="120"/>
      <w:jc w:val="center"/>
    </w:pPr>
    <w:rPr>
      <w:rFonts w:ascii="Times New Roman" w:eastAsia="Times New Roman" w:hAnsi="Times New Roman"/>
      <w:sz w:val="28"/>
      <w:szCs w:val="28"/>
      <w:lang w:val="hu-HU" w:eastAsia="hu-HU"/>
    </w:rPr>
  </w:style>
  <w:style w:type="paragraph" w:customStyle="1" w:styleId="behzs2">
    <w:name w:val="behúzás 2"/>
    <w:uiPriority w:val="99"/>
    <w:rsid w:val="00E80F1D"/>
    <w:pPr>
      <w:tabs>
        <w:tab w:val="left" w:pos="1985"/>
        <w:tab w:val="num" w:pos="2061"/>
      </w:tabs>
      <w:spacing w:after="120"/>
      <w:ind w:left="1985" w:hanging="284"/>
      <w:jc w:val="both"/>
    </w:pPr>
    <w:rPr>
      <w:rFonts w:ascii="Times New Roman" w:eastAsia="Times New Roman" w:hAnsi="Times New Roman"/>
      <w:sz w:val="24"/>
      <w:szCs w:val="20"/>
      <w:lang w:val="hu-HU" w:eastAsia="hu-HU"/>
    </w:rPr>
  </w:style>
  <w:style w:type="paragraph" w:customStyle="1" w:styleId="Tablefejlc1">
    <w:name w:val="Table fejléc 1"/>
    <w:next w:val="a5"/>
    <w:uiPriority w:val="99"/>
    <w:rsid w:val="00E80F1D"/>
    <w:pPr>
      <w:spacing w:before="120" w:after="120"/>
      <w:jc w:val="center"/>
    </w:pPr>
    <w:rPr>
      <w:rFonts w:ascii="Arial Narrow" w:eastAsia="Times New Roman" w:hAnsi="Arial Narrow"/>
      <w:b/>
      <w:color w:val="FFFFFF"/>
      <w:szCs w:val="20"/>
      <w:lang w:eastAsia="hu-HU"/>
    </w:rPr>
  </w:style>
  <w:style w:type="paragraph" w:customStyle="1" w:styleId="TableText">
    <w:name w:val="Table Text"/>
    <w:uiPriority w:val="99"/>
    <w:rsid w:val="00E80F1D"/>
    <w:pPr>
      <w:spacing w:before="20" w:after="20"/>
      <w:jc w:val="center"/>
    </w:pPr>
    <w:rPr>
      <w:rFonts w:ascii="Arial Narrow" w:eastAsia="Times New Roman" w:hAnsi="Arial Narrow"/>
      <w:sz w:val="20"/>
      <w:szCs w:val="20"/>
      <w:lang w:val="hu-HU" w:eastAsia="hu-HU"/>
    </w:rPr>
  </w:style>
  <w:style w:type="paragraph" w:customStyle="1" w:styleId="affffff5">
    <w:name w:val="обычный текст Знак"/>
    <w:basedOn w:val="a5"/>
    <w:link w:val="affffff6"/>
    <w:uiPriority w:val="99"/>
    <w:rsid w:val="00E80F1D"/>
    <w:pPr>
      <w:spacing w:after="0" w:line="240" w:lineRule="auto"/>
      <w:ind w:left="284" w:right="311" w:firstLine="567"/>
      <w:jc w:val="both"/>
    </w:pPr>
    <w:rPr>
      <w:sz w:val="20"/>
      <w:szCs w:val="20"/>
      <w:lang w:eastAsia="ru-RU"/>
    </w:rPr>
  </w:style>
  <w:style w:type="character" w:customStyle="1" w:styleId="affffff6">
    <w:name w:val="обычный текст Знак Знак"/>
    <w:link w:val="affffff5"/>
    <w:uiPriority w:val="99"/>
    <w:locked/>
    <w:rsid w:val="00E80F1D"/>
    <w:rPr>
      <w:rFonts w:ascii="Times New Roman" w:hAnsi="Times New Roman"/>
      <w:sz w:val="20"/>
      <w:lang w:eastAsia="ru-RU"/>
    </w:rPr>
  </w:style>
  <w:style w:type="paragraph" w:customStyle="1" w:styleId="39">
    <w:name w:val="Заголовок 3 (ага)"/>
    <w:basedOn w:val="3"/>
    <w:uiPriority w:val="99"/>
    <w:rsid w:val="00E80F1D"/>
    <w:pPr>
      <w:keepLines w:val="0"/>
      <w:widowControl/>
      <w:numPr>
        <w:numId w:val="0"/>
      </w:numPr>
      <w:suppressAutoHyphens w:val="0"/>
      <w:spacing w:before="0" w:after="0"/>
      <w:ind w:left="284" w:right="284" w:firstLine="567"/>
      <w:jc w:val="center"/>
    </w:pPr>
    <w:rPr>
      <w:sz w:val="28"/>
      <w:szCs w:val="20"/>
      <w:lang w:eastAsia="ru-RU"/>
    </w:rPr>
  </w:style>
  <w:style w:type="paragraph" w:customStyle="1" w:styleId="46">
    <w:name w:val="Заголовок 4 (ага)"/>
    <w:basedOn w:val="40"/>
    <w:uiPriority w:val="99"/>
    <w:rsid w:val="00E80F1D"/>
    <w:pPr>
      <w:keepLines w:val="0"/>
      <w:numPr>
        <w:ilvl w:val="3"/>
      </w:numPr>
      <w:spacing w:before="0" w:line="240" w:lineRule="auto"/>
      <w:ind w:left="284" w:right="284" w:firstLine="567"/>
      <w:jc w:val="center"/>
    </w:pPr>
    <w:rPr>
      <w:rFonts w:ascii="Times New Roman" w:hAnsi="Times New Roman"/>
      <w:b/>
      <w:i w:val="0"/>
      <w:iCs w:val="0"/>
      <w:color w:val="auto"/>
      <w:sz w:val="28"/>
      <w:szCs w:val="28"/>
      <w:lang w:eastAsia="ru-RU"/>
    </w:rPr>
  </w:style>
  <w:style w:type="paragraph" w:customStyle="1" w:styleId="Alapszveg">
    <w:name w:val="Alapszöveg"/>
    <w:basedOn w:val="a5"/>
    <w:uiPriority w:val="99"/>
    <w:rsid w:val="00E80F1D"/>
    <w:pPr>
      <w:spacing w:after="160" w:line="240" w:lineRule="auto"/>
    </w:pPr>
    <w:rPr>
      <w:rFonts w:eastAsia="Times New Roman"/>
      <w:sz w:val="24"/>
      <w:szCs w:val="24"/>
      <w:lang w:val="hu-HU" w:eastAsia="hu-HU"/>
    </w:rPr>
  </w:style>
  <w:style w:type="paragraph" w:customStyle="1" w:styleId="Szmozott0">
    <w:name w:val="Számozott"/>
    <w:basedOn w:val="a0"/>
    <w:uiPriority w:val="99"/>
    <w:rsid w:val="00E80F1D"/>
    <w:pPr>
      <w:widowControl w:val="0"/>
      <w:tabs>
        <w:tab w:val="clear" w:pos="720"/>
        <w:tab w:val="num" w:pos="360"/>
      </w:tabs>
      <w:spacing w:before="120" w:after="120"/>
      <w:ind w:left="360"/>
      <w:jc w:val="both"/>
    </w:pPr>
    <w:rPr>
      <w:sz w:val="24"/>
      <w:szCs w:val="20"/>
      <w:lang w:eastAsia="hu-HU"/>
    </w:rPr>
  </w:style>
  <w:style w:type="paragraph" w:styleId="a0">
    <w:name w:val="List Bullet"/>
    <w:basedOn w:val="a5"/>
    <w:uiPriority w:val="99"/>
    <w:rsid w:val="00E80F1D"/>
    <w:pPr>
      <w:numPr>
        <w:numId w:val="35"/>
      </w:numPr>
      <w:tabs>
        <w:tab w:val="clear" w:pos="2781"/>
        <w:tab w:val="num" w:pos="720"/>
      </w:tabs>
      <w:spacing w:after="0" w:line="240" w:lineRule="auto"/>
      <w:ind w:left="720"/>
    </w:pPr>
    <w:rPr>
      <w:rFonts w:eastAsia="Times New Roman"/>
      <w:sz w:val="28"/>
      <w:szCs w:val="28"/>
      <w:lang w:eastAsia="ru-RU"/>
    </w:rPr>
  </w:style>
  <w:style w:type="paragraph" w:customStyle="1" w:styleId="szmozsbehzsa">
    <w:name w:val="számozás behúzása"/>
    <w:basedOn w:val="a5"/>
    <w:uiPriority w:val="99"/>
    <w:rsid w:val="00E80F1D"/>
    <w:pPr>
      <w:widowControl w:val="0"/>
      <w:numPr>
        <w:numId w:val="36"/>
      </w:numPr>
      <w:tabs>
        <w:tab w:val="clear" w:pos="720"/>
        <w:tab w:val="num" w:pos="1418"/>
      </w:tabs>
      <w:spacing w:after="120" w:line="240" w:lineRule="auto"/>
      <w:ind w:left="1418" w:hanging="284"/>
      <w:jc w:val="both"/>
    </w:pPr>
    <w:rPr>
      <w:rFonts w:eastAsia="Times New Roman"/>
      <w:sz w:val="24"/>
      <w:szCs w:val="20"/>
      <w:lang w:eastAsia="hu-HU"/>
    </w:rPr>
  </w:style>
  <w:style w:type="paragraph" w:customStyle="1" w:styleId="szvegbehzs">
    <w:name w:val="szöveg behúzás"/>
    <w:basedOn w:val="szmozsbehzsa"/>
    <w:uiPriority w:val="99"/>
    <w:rsid w:val="00E80F1D"/>
    <w:pPr>
      <w:tabs>
        <w:tab w:val="clear" w:pos="1418"/>
        <w:tab w:val="num" w:pos="1134"/>
      </w:tabs>
      <w:ind w:left="360" w:hanging="436"/>
    </w:pPr>
  </w:style>
  <w:style w:type="paragraph" w:customStyle="1" w:styleId="BodyTextBTbt">
    <w:name w:val="Body Text.BT.bt"/>
    <w:basedOn w:val="a5"/>
    <w:uiPriority w:val="99"/>
    <w:rsid w:val="00E80F1D"/>
    <w:pPr>
      <w:widowControl w:val="0"/>
      <w:numPr>
        <w:numId w:val="37"/>
      </w:numPr>
      <w:tabs>
        <w:tab w:val="clear" w:pos="644"/>
      </w:tabs>
      <w:spacing w:after="160" w:line="240" w:lineRule="auto"/>
      <w:ind w:left="0" w:firstLine="0"/>
      <w:jc w:val="both"/>
    </w:pPr>
    <w:rPr>
      <w:rFonts w:ascii="Book Antiqua" w:eastAsia="Times New Roman" w:hAnsi="Book Antiqua"/>
      <w:sz w:val="24"/>
      <w:szCs w:val="24"/>
      <w:lang w:val="hu-HU" w:eastAsia="ru-RU"/>
    </w:rPr>
  </w:style>
  <w:style w:type="paragraph" w:customStyle="1" w:styleId="szmozott">
    <w:name w:val="számozott"/>
    <w:basedOn w:val="a5"/>
    <w:uiPriority w:val="99"/>
    <w:rsid w:val="00E80F1D"/>
    <w:pPr>
      <w:widowControl w:val="0"/>
      <w:numPr>
        <w:numId w:val="29"/>
      </w:numPr>
      <w:spacing w:before="120" w:after="120" w:line="240" w:lineRule="auto"/>
      <w:jc w:val="both"/>
    </w:pPr>
    <w:rPr>
      <w:rFonts w:eastAsia="Times New Roman"/>
      <w:sz w:val="24"/>
      <w:szCs w:val="20"/>
      <w:lang w:eastAsia="hu-HU"/>
    </w:rPr>
  </w:style>
  <w:style w:type="paragraph" w:customStyle="1" w:styleId="behzs">
    <w:name w:val="behúzás"/>
    <w:uiPriority w:val="99"/>
    <w:rsid w:val="00E80F1D"/>
    <w:pPr>
      <w:tabs>
        <w:tab w:val="num" w:pos="1134"/>
      </w:tabs>
      <w:spacing w:after="120"/>
      <w:ind w:left="1134" w:hanging="567"/>
    </w:pPr>
    <w:rPr>
      <w:rFonts w:ascii="Times New Roman" w:eastAsia="Times New Roman" w:hAnsi="Times New Roman"/>
      <w:sz w:val="24"/>
      <w:szCs w:val="20"/>
      <w:lang w:val="hu-HU" w:eastAsia="hu-HU"/>
    </w:rPr>
  </w:style>
  <w:style w:type="paragraph" w:customStyle="1" w:styleId="TableHead">
    <w:name w:val="Table Head"/>
    <w:basedOn w:val="a5"/>
    <w:next w:val="a5"/>
    <w:uiPriority w:val="99"/>
    <w:rsid w:val="00E80F1D"/>
    <w:pPr>
      <w:widowControl w:val="0"/>
      <w:spacing w:before="80" w:after="80" w:line="240" w:lineRule="auto"/>
      <w:jc w:val="center"/>
    </w:pPr>
    <w:rPr>
      <w:rFonts w:ascii="Arial Narrow" w:eastAsia="Times New Roman" w:hAnsi="Arial Narrow"/>
      <w:b/>
      <w:sz w:val="20"/>
      <w:szCs w:val="20"/>
      <w:lang w:eastAsia="ru-RU"/>
    </w:rPr>
  </w:style>
  <w:style w:type="paragraph" w:customStyle="1" w:styleId="TableBody">
    <w:name w:val="Table Body"/>
    <w:basedOn w:val="TableHead"/>
    <w:uiPriority w:val="99"/>
    <w:rsid w:val="00E80F1D"/>
    <w:pPr>
      <w:spacing w:before="40" w:after="40"/>
      <w:jc w:val="left"/>
    </w:pPr>
    <w:rPr>
      <w:b w:val="0"/>
      <w:lang w:val="hu-HU"/>
    </w:rPr>
  </w:style>
  <w:style w:type="character" w:customStyle="1" w:styleId="62">
    <w:name w:val="Знак6"/>
    <w:uiPriority w:val="99"/>
    <w:rsid w:val="00E80F1D"/>
    <w:rPr>
      <w:b/>
      <w:snapToGrid w:val="0"/>
      <w:sz w:val="28"/>
      <w:lang w:val="ru-RU" w:eastAsia="ru-RU"/>
    </w:rPr>
  </w:style>
  <w:style w:type="character" w:customStyle="1" w:styleId="WW8Num3z0">
    <w:name w:val="WW8Num3z0"/>
    <w:uiPriority w:val="99"/>
    <w:rsid w:val="00E80F1D"/>
    <w:rPr>
      <w:rFonts w:ascii="Symbol" w:hAnsi="Symbol"/>
    </w:rPr>
  </w:style>
  <w:style w:type="character" w:customStyle="1" w:styleId="BodyTextChar11">
    <w:name w:val="Body Text Char1 Знак1"/>
    <w:aliases w:val="Body Text Char Char Знак Знак1"/>
    <w:uiPriority w:val="99"/>
    <w:rsid w:val="00E80F1D"/>
    <w:rPr>
      <w:snapToGrid w:val="0"/>
      <w:sz w:val="28"/>
      <w:lang w:val="ru-RU" w:eastAsia="ru-RU"/>
    </w:rPr>
  </w:style>
  <w:style w:type="paragraph" w:customStyle="1" w:styleId="FR3">
    <w:name w:val="FR3"/>
    <w:uiPriority w:val="99"/>
    <w:rsid w:val="00E80F1D"/>
    <w:pPr>
      <w:widowControl w:val="0"/>
      <w:overflowPunct w:val="0"/>
      <w:autoSpaceDE w:val="0"/>
      <w:autoSpaceDN w:val="0"/>
      <w:adjustRightInd w:val="0"/>
      <w:textAlignment w:val="baseline"/>
    </w:pPr>
    <w:rPr>
      <w:rFonts w:ascii="Times New Roman" w:eastAsia="Times New Roman" w:hAnsi="Times New Roman"/>
      <w:b/>
      <w:sz w:val="28"/>
      <w:szCs w:val="20"/>
    </w:rPr>
  </w:style>
  <w:style w:type="character" w:customStyle="1" w:styleId="72">
    <w:name w:val="Знак Знак7"/>
    <w:uiPriority w:val="99"/>
    <w:rsid w:val="00E80F1D"/>
    <w:rPr>
      <w:rFonts w:ascii="Arial" w:hAnsi="Arial"/>
      <w:snapToGrid w:val="0"/>
      <w:sz w:val="28"/>
      <w:lang w:val="ru-RU" w:eastAsia="ru-RU"/>
    </w:rPr>
  </w:style>
  <w:style w:type="character" w:customStyle="1" w:styleId="63">
    <w:name w:val="Знак Знак6"/>
    <w:uiPriority w:val="99"/>
    <w:rsid w:val="00E80F1D"/>
    <w:rPr>
      <w:b/>
      <w:snapToGrid w:val="0"/>
      <w:sz w:val="28"/>
      <w:lang w:val="ru-RU" w:eastAsia="ru-RU"/>
    </w:rPr>
  </w:style>
  <w:style w:type="paragraph" w:styleId="55">
    <w:name w:val="List Number 5"/>
    <w:basedOn w:val="a5"/>
    <w:uiPriority w:val="99"/>
    <w:rsid w:val="00E80F1D"/>
    <w:pPr>
      <w:tabs>
        <w:tab w:val="num" w:pos="1492"/>
      </w:tabs>
      <w:spacing w:after="0" w:line="240" w:lineRule="auto"/>
      <w:ind w:left="1492" w:hanging="360"/>
    </w:pPr>
    <w:rPr>
      <w:rFonts w:eastAsia="Times New Roman"/>
      <w:sz w:val="24"/>
      <w:szCs w:val="24"/>
      <w:lang w:eastAsia="ru-RU"/>
    </w:rPr>
  </w:style>
  <w:style w:type="paragraph" w:customStyle="1" w:styleId="1f">
    <w:name w:val="Абзац списка1"/>
    <w:basedOn w:val="a5"/>
    <w:uiPriority w:val="99"/>
    <w:rsid w:val="00E80F1D"/>
    <w:pPr>
      <w:spacing w:after="0" w:line="240" w:lineRule="auto"/>
      <w:ind w:left="720"/>
    </w:pPr>
    <w:rPr>
      <w:rFonts w:ascii="Calibri" w:eastAsia="Times New Roman" w:hAnsi="Calibri"/>
      <w:sz w:val="24"/>
      <w:szCs w:val="24"/>
      <w:lang w:eastAsia="ru-RU"/>
    </w:rPr>
  </w:style>
  <w:style w:type="paragraph" w:customStyle="1" w:styleId="affffff7">
    <w:name w:val="обычный текст"/>
    <w:basedOn w:val="a5"/>
    <w:uiPriority w:val="99"/>
    <w:rsid w:val="00E80F1D"/>
    <w:pPr>
      <w:spacing w:after="0" w:line="240" w:lineRule="auto"/>
      <w:ind w:left="284" w:right="311" w:firstLine="567"/>
      <w:jc w:val="both"/>
    </w:pPr>
    <w:rPr>
      <w:rFonts w:eastAsia="Times New Roman"/>
      <w:sz w:val="28"/>
      <w:szCs w:val="20"/>
      <w:lang w:eastAsia="ru-RU"/>
    </w:rPr>
  </w:style>
  <w:style w:type="paragraph" w:customStyle="1" w:styleId="117">
    <w:name w:val="Абзац списка11"/>
    <w:basedOn w:val="a5"/>
    <w:uiPriority w:val="99"/>
    <w:rsid w:val="00E80F1D"/>
    <w:pPr>
      <w:spacing w:after="0" w:line="240" w:lineRule="auto"/>
      <w:ind w:left="720"/>
    </w:pPr>
    <w:rPr>
      <w:rFonts w:eastAsia="Times New Roman"/>
      <w:sz w:val="28"/>
      <w:szCs w:val="28"/>
      <w:lang w:eastAsia="ru-RU"/>
    </w:rPr>
  </w:style>
  <w:style w:type="paragraph" w:customStyle="1" w:styleId="TableParagraph">
    <w:name w:val="Table Paragraph"/>
    <w:basedOn w:val="a5"/>
    <w:uiPriority w:val="99"/>
    <w:rsid w:val="00E80F1D"/>
    <w:pPr>
      <w:widowControl w:val="0"/>
      <w:spacing w:after="0" w:line="240" w:lineRule="auto"/>
    </w:pPr>
    <w:rPr>
      <w:rFonts w:ascii="Calibri" w:eastAsia="Times New Roman" w:hAnsi="Calibri"/>
      <w:sz w:val="24"/>
      <w:szCs w:val="24"/>
      <w:lang w:val="en-US" w:eastAsia="ru-RU"/>
    </w:rPr>
  </w:style>
  <w:style w:type="paragraph" w:styleId="1f0">
    <w:name w:val="index 1"/>
    <w:basedOn w:val="a5"/>
    <w:next w:val="a5"/>
    <w:autoRedefine/>
    <w:uiPriority w:val="99"/>
    <w:rsid w:val="00E80F1D"/>
    <w:pPr>
      <w:spacing w:after="0" w:line="240" w:lineRule="auto"/>
      <w:ind w:left="220" w:hanging="220"/>
    </w:pPr>
    <w:rPr>
      <w:rFonts w:eastAsia="Times New Roman"/>
      <w:sz w:val="20"/>
      <w:szCs w:val="20"/>
      <w:lang w:eastAsia="ru-RU"/>
    </w:rPr>
  </w:style>
  <w:style w:type="paragraph" w:styleId="2f0">
    <w:name w:val="index 2"/>
    <w:basedOn w:val="a5"/>
    <w:next w:val="a5"/>
    <w:autoRedefine/>
    <w:uiPriority w:val="99"/>
    <w:rsid w:val="00E80F1D"/>
    <w:pPr>
      <w:spacing w:after="0" w:line="240" w:lineRule="auto"/>
      <w:ind w:left="440" w:hanging="220"/>
    </w:pPr>
    <w:rPr>
      <w:rFonts w:eastAsia="Times New Roman"/>
      <w:sz w:val="20"/>
      <w:szCs w:val="20"/>
      <w:lang w:eastAsia="ru-RU"/>
    </w:rPr>
  </w:style>
  <w:style w:type="paragraph" w:styleId="3a">
    <w:name w:val="index 3"/>
    <w:basedOn w:val="a5"/>
    <w:next w:val="a5"/>
    <w:autoRedefine/>
    <w:uiPriority w:val="99"/>
    <w:rsid w:val="00E80F1D"/>
    <w:pPr>
      <w:spacing w:after="0" w:line="240" w:lineRule="auto"/>
      <w:ind w:left="660" w:hanging="220"/>
    </w:pPr>
    <w:rPr>
      <w:rFonts w:eastAsia="Times New Roman"/>
      <w:sz w:val="20"/>
      <w:szCs w:val="20"/>
      <w:lang w:eastAsia="ru-RU"/>
    </w:rPr>
  </w:style>
  <w:style w:type="paragraph" w:styleId="47">
    <w:name w:val="index 4"/>
    <w:basedOn w:val="a5"/>
    <w:next w:val="a5"/>
    <w:autoRedefine/>
    <w:uiPriority w:val="99"/>
    <w:rsid w:val="00E80F1D"/>
    <w:pPr>
      <w:spacing w:after="0" w:line="240" w:lineRule="auto"/>
      <w:ind w:left="880" w:hanging="220"/>
    </w:pPr>
    <w:rPr>
      <w:rFonts w:eastAsia="Times New Roman"/>
      <w:sz w:val="20"/>
      <w:szCs w:val="20"/>
      <w:lang w:eastAsia="ru-RU"/>
    </w:rPr>
  </w:style>
  <w:style w:type="paragraph" w:styleId="56">
    <w:name w:val="index 5"/>
    <w:basedOn w:val="a5"/>
    <w:next w:val="a5"/>
    <w:autoRedefine/>
    <w:uiPriority w:val="99"/>
    <w:rsid w:val="00E80F1D"/>
    <w:pPr>
      <w:spacing w:after="0" w:line="240" w:lineRule="auto"/>
      <w:ind w:left="1100" w:hanging="220"/>
    </w:pPr>
    <w:rPr>
      <w:rFonts w:eastAsia="Times New Roman"/>
      <w:sz w:val="20"/>
      <w:szCs w:val="20"/>
      <w:lang w:eastAsia="ru-RU"/>
    </w:rPr>
  </w:style>
  <w:style w:type="paragraph" w:styleId="64">
    <w:name w:val="index 6"/>
    <w:basedOn w:val="a5"/>
    <w:next w:val="a5"/>
    <w:autoRedefine/>
    <w:uiPriority w:val="99"/>
    <w:rsid w:val="00E80F1D"/>
    <w:pPr>
      <w:spacing w:after="0" w:line="240" w:lineRule="auto"/>
      <w:ind w:left="1320" w:hanging="220"/>
    </w:pPr>
    <w:rPr>
      <w:rFonts w:eastAsia="Times New Roman"/>
      <w:sz w:val="20"/>
      <w:szCs w:val="20"/>
      <w:lang w:eastAsia="ru-RU"/>
    </w:rPr>
  </w:style>
  <w:style w:type="paragraph" w:styleId="73">
    <w:name w:val="index 7"/>
    <w:basedOn w:val="a5"/>
    <w:next w:val="a5"/>
    <w:autoRedefine/>
    <w:uiPriority w:val="99"/>
    <w:rsid w:val="00E80F1D"/>
    <w:pPr>
      <w:spacing w:after="0" w:line="240" w:lineRule="auto"/>
      <w:ind w:left="1540" w:hanging="220"/>
    </w:pPr>
    <w:rPr>
      <w:rFonts w:eastAsia="Times New Roman"/>
      <w:sz w:val="20"/>
      <w:szCs w:val="20"/>
      <w:lang w:eastAsia="ru-RU"/>
    </w:rPr>
  </w:style>
  <w:style w:type="paragraph" w:styleId="82">
    <w:name w:val="index 8"/>
    <w:basedOn w:val="a5"/>
    <w:next w:val="a5"/>
    <w:autoRedefine/>
    <w:uiPriority w:val="99"/>
    <w:rsid w:val="00E80F1D"/>
    <w:pPr>
      <w:spacing w:after="0" w:line="240" w:lineRule="auto"/>
      <w:ind w:left="1760" w:hanging="220"/>
    </w:pPr>
    <w:rPr>
      <w:rFonts w:eastAsia="Times New Roman"/>
      <w:sz w:val="20"/>
      <w:szCs w:val="20"/>
      <w:lang w:eastAsia="ru-RU"/>
    </w:rPr>
  </w:style>
  <w:style w:type="paragraph" w:styleId="93">
    <w:name w:val="index 9"/>
    <w:basedOn w:val="a5"/>
    <w:next w:val="a5"/>
    <w:autoRedefine/>
    <w:uiPriority w:val="99"/>
    <w:rsid w:val="00E80F1D"/>
    <w:pPr>
      <w:spacing w:after="0" w:line="240" w:lineRule="auto"/>
      <w:ind w:left="1980" w:hanging="220"/>
    </w:pPr>
    <w:rPr>
      <w:rFonts w:eastAsia="Times New Roman"/>
      <w:sz w:val="20"/>
      <w:szCs w:val="20"/>
      <w:lang w:eastAsia="ru-RU"/>
    </w:rPr>
  </w:style>
  <w:style w:type="paragraph" w:styleId="affffff8">
    <w:name w:val="index heading"/>
    <w:basedOn w:val="a5"/>
    <w:next w:val="1f0"/>
    <w:uiPriority w:val="99"/>
    <w:rsid w:val="00E80F1D"/>
    <w:pPr>
      <w:spacing w:before="120" w:after="120" w:line="240" w:lineRule="auto"/>
    </w:pPr>
    <w:rPr>
      <w:rFonts w:eastAsia="Times New Roman"/>
      <w:b/>
      <w:bCs/>
      <w:i/>
      <w:iCs/>
      <w:sz w:val="20"/>
      <w:szCs w:val="20"/>
      <w:lang w:eastAsia="ru-RU"/>
    </w:rPr>
  </w:style>
  <w:style w:type="character" w:customStyle="1" w:styleId="118">
    <w:name w:val="Знак Знак11"/>
    <w:uiPriority w:val="99"/>
    <w:locked/>
    <w:rsid w:val="00E80F1D"/>
    <w:rPr>
      <w:rFonts w:ascii="Calibri" w:hAnsi="Calibri"/>
      <w:sz w:val="22"/>
      <w:lang w:val="ru-RU" w:eastAsia="ru-RU"/>
    </w:rPr>
  </w:style>
  <w:style w:type="character" w:customStyle="1" w:styleId="94">
    <w:name w:val="Знак Знак9"/>
    <w:uiPriority w:val="99"/>
    <w:locked/>
    <w:rsid w:val="00E80F1D"/>
    <w:rPr>
      <w:sz w:val="28"/>
      <w:lang w:val="ru-RU" w:eastAsia="ru-RU"/>
    </w:rPr>
  </w:style>
  <w:style w:type="character" w:customStyle="1" w:styleId="83">
    <w:name w:val="Знак Знак8"/>
    <w:uiPriority w:val="99"/>
    <w:locked/>
    <w:rsid w:val="00E80F1D"/>
    <w:rPr>
      <w:sz w:val="24"/>
      <w:lang w:val="ru-RU" w:eastAsia="ru-RU"/>
    </w:rPr>
  </w:style>
  <w:style w:type="character" w:customStyle="1" w:styleId="57">
    <w:name w:val="Знак Знак5"/>
    <w:uiPriority w:val="99"/>
    <w:locked/>
    <w:rsid w:val="00E80F1D"/>
    <w:rPr>
      <w:rFonts w:ascii="Calibri" w:hAnsi="Calibri"/>
      <w:sz w:val="16"/>
      <w:lang w:val="ru-RU" w:eastAsia="ru-RU"/>
    </w:rPr>
  </w:style>
  <w:style w:type="character" w:customStyle="1" w:styleId="48">
    <w:name w:val="Знак Знак4"/>
    <w:uiPriority w:val="99"/>
    <w:locked/>
    <w:rsid w:val="00E80F1D"/>
    <w:rPr>
      <w:sz w:val="24"/>
      <w:u w:val="single"/>
      <w:lang w:val="ru-RU" w:eastAsia="ru-RU"/>
    </w:rPr>
  </w:style>
  <w:style w:type="character" w:customStyle="1" w:styleId="3b">
    <w:name w:val="Знак Знак3"/>
    <w:uiPriority w:val="99"/>
    <w:locked/>
    <w:rsid w:val="00E80F1D"/>
    <w:rPr>
      <w:sz w:val="24"/>
      <w:lang w:val="ru-RU" w:eastAsia="ru-RU"/>
    </w:rPr>
  </w:style>
  <w:style w:type="character" w:customStyle="1" w:styleId="120">
    <w:name w:val="Знак Знак12"/>
    <w:uiPriority w:val="99"/>
    <w:locked/>
    <w:rsid w:val="00E80F1D"/>
    <w:rPr>
      <w:rFonts w:ascii="Tahoma" w:hAnsi="Tahoma"/>
      <w:lang w:val="ru-RU" w:eastAsia="ru-RU"/>
    </w:rPr>
  </w:style>
  <w:style w:type="character" w:customStyle="1" w:styleId="132">
    <w:name w:val="Знак Знак13"/>
    <w:uiPriority w:val="99"/>
    <w:locked/>
    <w:rsid w:val="00E80F1D"/>
    <w:rPr>
      <w:rFonts w:ascii="Courier New" w:hAnsi="Courier New"/>
      <w:lang w:val="ru-RU" w:eastAsia="ru-RU"/>
    </w:rPr>
  </w:style>
  <w:style w:type="character" w:customStyle="1" w:styleId="121">
    <w:name w:val="Знак Знак121"/>
    <w:uiPriority w:val="99"/>
    <w:locked/>
    <w:rsid w:val="00E80F1D"/>
    <w:rPr>
      <w:rFonts w:ascii="Calibri" w:hAnsi="Calibri"/>
      <w:sz w:val="22"/>
    </w:rPr>
  </w:style>
  <w:style w:type="character" w:customStyle="1" w:styleId="2f1">
    <w:name w:val="Основной текст (2)_"/>
    <w:basedOn w:val="a6"/>
    <w:uiPriority w:val="99"/>
    <w:rsid w:val="00E80F1D"/>
    <w:rPr>
      <w:rFonts w:ascii="Times New Roman" w:hAnsi="Times New Roman" w:cs="Times New Roman"/>
      <w:sz w:val="20"/>
      <w:szCs w:val="20"/>
      <w:shd w:val="clear" w:color="auto" w:fill="FFFFFF"/>
    </w:rPr>
  </w:style>
  <w:style w:type="character" w:customStyle="1" w:styleId="29pt">
    <w:name w:val="Основной текст (2) + 9 pt"/>
    <w:aliases w:val="Не полужирный,Интервал 0 pt"/>
    <w:basedOn w:val="2f1"/>
    <w:uiPriority w:val="99"/>
    <w:rsid w:val="00E80F1D"/>
    <w:rPr>
      <w:rFonts w:ascii="Times New Roman" w:hAnsi="Times New Roman" w:cs="Times New Roman"/>
      <w:b/>
      <w:bCs/>
      <w:color w:val="000000"/>
      <w:spacing w:val="0"/>
      <w:w w:val="100"/>
      <w:position w:val="0"/>
      <w:sz w:val="18"/>
      <w:szCs w:val="18"/>
      <w:u w:val="none"/>
      <w:shd w:val="clear" w:color="auto" w:fill="FFFFFF"/>
      <w:lang w:val="ru-RU" w:eastAsia="ru-RU"/>
    </w:rPr>
  </w:style>
  <w:style w:type="character" w:customStyle="1" w:styleId="3c">
    <w:name w:val="Основной текст (3)_"/>
    <w:basedOn w:val="a6"/>
    <w:link w:val="3d"/>
    <w:uiPriority w:val="99"/>
    <w:locked/>
    <w:rsid w:val="00E80F1D"/>
    <w:rPr>
      <w:rFonts w:ascii="Times New Roman" w:hAnsi="Times New Roman" w:cs="Times New Roman"/>
      <w:sz w:val="15"/>
      <w:szCs w:val="15"/>
      <w:shd w:val="clear" w:color="auto" w:fill="FFFFFF"/>
    </w:rPr>
  </w:style>
  <w:style w:type="paragraph" w:customStyle="1" w:styleId="3d">
    <w:name w:val="Основной текст (3)"/>
    <w:basedOn w:val="a5"/>
    <w:link w:val="3c"/>
    <w:uiPriority w:val="99"/>
    <w:rsid w:val="00E80F1D"/>
    <w:pPr>
      <w:widowControl w:val="0"/>
      <w:shd w:val="clear" w:color="auto" w:fill="FFFFFF"/>
      <w:spacing w:after="120" w:line="240" w:lineRule="atLeast"/>
    </w:pPr>
    <w:rPr>
      <w:rFonts w:eastAsia="Times New Roman"/>
      <w:sz w:val="15"/>
      <w:szCs w:val="15"/>
    </w:rPr>
  </w:style>
  <w:style w:type="character" w:customStyle="1" w:styleId="260">
    <w:name w:val="Основной текст (2) + 6"/>
    <w:aliases w:val="5 pt"/>
    <w:basedOn w:val="2f1"/>
    <w:uiPriority w:val="99"/>
    <w:rsid w:val="00E80F1D"/>
    <w:rPr>
      <w:rFonts w:ascii="Times New Roman" w:hAnsi="Times New Roman" w:cs="Times New Roman"/>
      <w:color w:val="000000"/>
      <w:spacing w:val="0"/>
      <w:w w:val="100"/>
      <w:position w:val="0"/>
      <w:sz w:val="13"/>
      <w:szCs w:val="13"/>
      <w:u w:val="none"/>
      <w:shd w:val="clear" w:color="auto" w:fill="FFFFFF"/>
      <w:lang w:val="ru-RU" w:eastAsia="ru-RU"/>
    </w:rPr>
  </w:style>
  <w:style w:type="character" w:customStyle="1" w:styleId="2Impact">
    <w:name w:val="Основной текст (2) + Impact"/>
    <w:aliases w:val="11 pt"/>
    <w:basedOn w:val="2f1"/>
    <w:uiPriority w:val="99"/>
    <w:rsid w:val="00E80F1D"/>
    <w:rPr>
      <w:rFonts w:ascii="Impact" w:hAnsi="Impact" w:cs="Impact"/>
      <w:b/>
      <w:bCs/>
      <w:color w:val="000000"/>
      <w:spacing w:val="0"/>
      <w:w w:val="100"/>
      <w:position w:val="0"/>
      <w:sz w:val="22"/>
      <w:szCs w:val="22"/>
      <w:u w:val="none"/>
      <w:shd w:val="clear" w:color="auto" w:fill="FFFFFF"/>
      <w:lang w:val="en-US" w:eastAsia="en-US"/>
    </w:rPr>
  </w:style>
  <w:style w:type="character" w:customStyle="1" w:styleId="affffff9">
    <w:name w:val="Подпись к таблице"/>
    <w:basedOn w:val="a6"/>
    <w:uiPriority w:val="99"/>
    <w:rsid w:val="00E80F1D"/>
    <w:rPr>
      <w:rFonts w:ascii="Times New Roman" w:hAnsi="Times New Roman" w:cs="Times New Roman"/>
      <w:color w:val="000000"/>
      <w:spacing w:val="0"/>
      <w:w w:val="100"/>
      <w:position w:val="0"/>
      <w:sz w:val="18"/>
      <w:szCs w:val="18"/>
      <w:u w:val="single"/>
      <w:lang w:val="ru-RU" w:eastAsia="ru-RU"/>
    </w:rPr>
  </w:style>
  <w:style w:type="character" w:customStyle="1" w:styleId="29pt1">
    <w:name w:val="Основной текст (2) + 9 pt1"/>
    <w:basedOn w:val="2f1"/>
    <w:uiPriority w:val="99"/>
    <w:rsid w:val="00E80F1D"/>
    <w:rPr>
      <w:rFonts w:ascii="Times New Roman" w:hAnsi="Times New Roman" w:cs="Times New Roman"/>
      <w:color w:val="000000"/>
      <w:spacing w:val="0"/>
      <w:w w:val="100"/>
      <w:position w:val="0"/>
      <w:sz w:val="18"/>
      <w:szCs w:val="18"/>
      <w:u w:val="none"/>
      <w:shd w:val="clear" w:color="auto" w:fill="FFFFFF"/>
      <w:lang w:val="ru-RU" w:eastAsia="ru-RU"/>
    </w:rPr>
  </w:style>
  <w:style w:type="character" w:customStyle="1" w:styleId="28pt">
    <w:name w:val="Основной текст (2) + 8 pt"/>
    <w:basedOn w:val="2f1"/>
    <w:uiPriority w:val="99"/>
    <w:rsid w:val="00E80F1D"/>
    <w:rPr>
      <w:rFonts w:ascii="Times New Roman" w:hAnsi="Times New Roman" w:cs="Times New Roman"/>
      <w:color w:val="000000"/>
      <w:spacing w:val="0"/>
      <w:w w:val="100"/>
      <w:position w:val="0"/>
      <w:sz w:val="16"/>
      <w:szCs w:val="16"/>
      <w:u w:val="none"/>
      <w:shd w:val="clear" w:color="auto" w:fill="FFFFFF"/>
      <w:lang w:val="ru-RU" w:eastAsia="ru-RU"/>
    </w:rPr>
  </w:style>
  <w:style w:type="character" w:customStyle="1" w:styleId="2f2">
    <w:name w:val="Основной текст (2) + Полужирный"/>
    <w:aliases w:val="Курсив"/>
    <w:basedOn w:val="2f1"/>
    <w:uiPriority w:val="99"/>
    <w:rsid w:val="00E80F1D"/>
    <w:rPr>
      <w:rFonts w:ascii="Times New Roman" w:hAnsi="Times New Roman" w:cs="Times New Roman"/>
      <w:b/>
      <w:bCs/>
      <w:i/>
      <w:iCs/>
      <w:color w:val="000000"/>
      <w:spacing w:val="0"/>
      <w:w w:val="100"/>
      <w:position w:val="0"/>
      <w:sz w:val="18"/>
      <w:szCs w:val="18"/>
      <w:u w:val="none"/>
      <w:shd w:val="clear" w:color="auto" w:fill="FFFFFF"/>
      <w:lang w:val="ru-RU" w:eastAsia="ru-RU"/>
    </w:rPr>
  </w:style>
  <w:style w:type="character" w:customStyle="1" w:styleId="220">
    <w:name w:val="Основной текст (2) + Полужирный2"/>
    <w:basedOn w:val="2f1"/>
    <w:uiPriority w:val="99"/>
    <w:rsid w:val="00E80F1D"/>
    <w:rPr>
      <w:rFonts w:ascii="Times New Roman" w:hAnsi="Times New Roman" w:cs="Times New Roman"/>
      <w:b/>
      <w:bCs/>
      <w:color w:val="000000"/>
      <w:spacing w:val="0"/>
      <w:w w:val="100"/>
      <w:position w:val="0"/>
      <w:sz w:val="18"/>
      <w:szCs w:val="18"/>
      <w:u w:val="none"/>
      <w:shd w:val="clear" w:color="auto" w:fill="FFFFFF"/>
      <w:lang w:val="ru-RU" w:eastAsia="ru-RU"/>
    </w:rPr>
  </w:style>
  <w:style w:type="character" w:customStyle="1" w:styleId="7Exact">
    <w:name w:val="Основной текст (7) Exact"/>
    <w:basedOn w:val="a6"/>
    <w:link w:val="74"/>
    <w:uiPriority w:val="99"/>
    <w:locked/>
    <w:rsid w:val="00E80F1D"/>
    <w:rPr>
      <w:rFonts w:ascii="Lucida Sans Unicode" w:hAnsi="Lucida Sans Unicode" w:cs="Lucida Sans Unicode"/>
      <w:sz w:val="21"/>
      <w:szCs w:val="21"/>
      <w:shd w:val="clear" w:color="auto" w:fill="FFFFFF"/>
    </w:rPr>
  </w:style>
  <w:style w:type="paragraph" w:customStyle="1" w:styleId="74">
    <w:name w:val="Основной текст (7)"/>
    <w:basedOn w:val="a5"/>
    <w:link w:val="7Exact"/>
    <w:uiPriority w:val="99"/>
    <w:rsid w:val="00E80F1D"/>
    <w:pPr>
      <w:widowControl w:val="0"/>
      <w:shd w:val="clear" w:color="auto" w:fill="FFFFFF"/>
      <w:spacing w:after="0" w:line="240" w:lineRule="atLeast"/>
    </w:pPr>
    <w:rPr>
      <w:rFonts w:ascii="Lucida Sans Unicode" w:hAnsi="Lucida Sans Unicode" w:cs="Lucida Sans Unicode"/>
      <w:sz w:val="21"/>
      <w:szCs w:val="21"/>
    </w:rPr>
  </w:style>
  <w:style w:type="character" w:customStyle="1" w:styleId="75">
    <w:name w:val="Основной текст (7) + Курсив"/>
    <w:basedOn w:val="a6"/>
    <w:uiPriority w:val="99"/>
    <w:rsid w:val="00E80F1D"/>
    <w:rPr>
      <w:rFonts w:ascii="Times New Roman" w:hAnsi="Times New Roman" w:cs="Times New Roman"/>
      <w:b/>
      <w:bCs/>
      <w:i/>
      <w:iCs/>
      <w:color w:val="000000"/>
      <w:spacing w:val="0"/>
      <w:w w:val="100"/>
      <w:position w:val="0"/>
      <w:sz w:val="18"/>
      <w:szCs w:val="18"/>
      <w:u w:val="none"/>
      <w:lang w:val="ru-RU" w:eastAsia="ru-RU"/>
    </w:rPr>
  </w:style>
  <w:style w:type="character" w:customStyle="1" w:styleId="65">
    <w:name w:val="Основной текст (6)"/>
    <w:basedOn w:val="a6"/>
    <w:uiPriority w:val="99"/>
    <w:rsid w:val="00E80F1D"/>
    <w:rPr>
      <w:rFonts w:ascii="Times New Roman" w:hAnsi="Times New Roman" w:cs="Times New Roman"/>
      <w:b/>
      <w:bCs/>
      <w:color w:val="000000"/>
      <w:spacing w:val="0"/>
      <w:w w:val="100"/>
      <w:position w:val="0"/>
      <w:sz w:val="18"/>
      <w:szCs w:val="18"/>
      <w:u w:val="single"/>
      <w:lang w:val="ru-RU" w:eastAsia="ru-RU"/>
    </w:rPr>
  </w:style>
  <w:style w:type="character" w:customStyle="1" w:styleId="76">
    <w:name w:val="Основной текст (7) + Не полужирный"/>
    <w:basedOn w:val="a6"/>
    <w:uiPriority w:val="99"/>
    <w:rsid w:val="00E80F1D"/>
    <w:rPr>
      <w:rFonts w:ascii="Times New Roman" w:hAnsi="Times New Roman" w:cs="Times New Roman"/>
      <w:b/>
      <w:bCs/>
      <w:color w:val="000000"/>
      <w:spacing w:val="0"/>
      <w:w w:val="100"/>
      <w:position w:val="0"/>
      <w:sz w:val="18"/>
      <w:szCs w:val="18"/>
      <w:u w:val="none"/>
      <w:lang w:val="ru-RU" w:eastAsia="ru-RU"/>
    </w:rPr>
  </w:style>
  <w:style w:type="paragraph" w:customStyle="1" w:styleId="111114">
    <w:name w:val="_ 1.1.1.1.1"/>
    <w:basedOn w:val="a5"/>
    <w:uiPriority w:val="99"/>
    <w:rsid w:val="00E80F1D"/>
    <w:pPr>
      <w:spacing w:after="0" w:line="240" w:lineRule="auto"/>
    </w:pPr>
    <w:rPr>
      <w:rFonts w:eastAsia="Times New Roman"/>
      <w:sz w:val="24"/>
      <w:szCs w:val="24"/>
      <w:lang w:eastAsia="ru-RU"/>
    </w:rPr>
  </w:style>
  <w:style w:type="paragraph" w:customStyle="1" w:styleId="xl107">
    <w:name w:val="xl107"/>
    <w:basedOn w:val="a5"/>
    <w:uiPriority w:val="99"/>
    <w:rsid w:val="00E80F1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08">
    <w:name w:val="xl108"/>
    <w:basedOn w:val="a5"/>
    <w:uiPriority w:val="99"/>
    <w:rsid w:val="00E80F1D"/>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09">
    <w:name w:val="xl109"/>
    <w:basedOn w:val="a5"/>
    <w:uiPriority w:val="99"/>
    <w:rsid w:val="00E80F1D"/>
    <w:pPr>
      <w:pBdr>
        <w:top w:val="single" w:sz="8"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10">
    <w:name w:val="xl110"/>
    <w:basedOn w:val="a5"/>
    <w:uiPriority w:val="99"/>
    <w:rsid w:val="00E80F1D"/>
    <w:pPr>
      <w:pBdr>
        <w:bottom w:val="single" w:sz="8"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11">
    <w:name w:val="xl111"/>
    <w:basedOn w:val="a5"/>
    <w:uiPriority w:val="99"/>
    <w:rsid w:val="00E80F1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12">
    <w:name w:val="xl112"/>
    <w:basedOn w:val="a5"/>
    <w:uiPriority w:val="99"/>
    <w:rsid w:val="00E80F1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13">
    <w:name w:val="xl113"/>
    <w:basedOn w:val="a5"/>
    <w:uiPriority w:val="99"/>
    <w:rsid w:val="00E80F1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14">
    <w:name w:val="xl114"/>
    <w:basedOn w:val="a5"/>
    <w:uiPriority w:val="99"/>
    <w:rsid w:val="00E80F1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15">
    <w:name w:val="xl115"/>
    <w:basedOn w:val="a5"/>
    <w:uiPriority w:val="99"/>
    <w:rsid w:val="00E80F1D"/>
    <w:pPr>
      <w:pBdr>
        <w:top w:val="single" w:sz="8" w:space="0" w:color="auto"/>
        <w:right w:val="single" w:sz="4"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16">
    <w:name w:val="xl116"/>
    <w:basedOn w:val="a5"/>
    <w:uiPriority w:val="99"/>
    <w:rsid w:val="00E80F1D"/>
    <w:pPr>
      <w:pBdr>
        <w:right w:val="single" w:sz="4"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17">
    <w:name w:val="xl117"/>
    <w:basedOn w:val="a5"/>
    <w:uiPriority w:val="99"/>
    <w:rsid w:val="00E80F1D"/>
    <w:pPr>
      <w:pBdr>
        <w:bottom w:val="single" w:sz="8" w:space="0" w:color="auto"/>
        <w:right w:val="single" w:sz="4"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18">
    <w:name w:val="xl118"/>
    <w:basedOn w:val="a5"/>
    <w:uiPriority w:val="99"/>
    <w:rsid w:val="00E80F1D"/>
    <w:pPr>
      <w:pBdr>
        <w:top w:val="single" w:sz="8" w:space="0" w:color="auto"/>
        <w:left w:val="single" w:sz="4" w:space="0" w:color="auto"/>
        <w:right w:val="single" w:sz="4"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19">
    <w:name w:val="xl119"/>
    <w:basedOn w:val="a5"/>
    <w:uiPriority w:val="99"/>
    <w:rsid w:val="00E80F1D"/>
    <w:pPr>
      <w:pBdr>
        <w:left w:val="single" w:sz="4" w:space="0" w:color="auto"/>
        <w:right w:val="single" w:sz="4"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20">
    <w:name w:val="xl120"/>
    <w:basedOn w:val="a5"/>
    <w:uiPriority w:val="99"/>
    <w:rsid w:val="00E80F1D"/>
    <w:pPr>
      <w:pBdr>
        <w:top w:val="single" w:sz="4" w:space="0" w:color="auto"/>
        <w:left w:val="single" w:sz="4" w:space="0" w:color="auto"/>
        <w:right w:val="single" w:sz="4"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21">
    <w:name w:val="xl121"/>
    <w:basedOn w:val="a5"/>
    <w:uiPriority w:val="99"/>
    <w:rsid w:val="00E80F1D"/>
    <w:pPr>
      <w:pBdr>
        <w:top w:val="single" w:sz="8" w:space="0" w:color="auto"/>
        <w:left w:val="single" w:sz="4" w:space="0" w:color="auto"/>
        <w:right w:val="single" w:sz="8"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22">
    <w:name w:val="xl122"/>
    <w:basedOn w:val="a5"/>
    <w:uiPriority w:val="99"/>
    <w:rsid w:val="00E80F1D"/>
    <w:pPr>
      <w:pBdr>
        <w:left w:val="single" w:sz="4" w:space="0" w:color="auto"/>
        <w:right w:val="single" w:sz="8"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23">
    <w:name w:val="xl123"/>
    <w:basedOn w:val="a5"/>
    <w:uiPriority w:val="99"/>
    <w:rsid w:val="00E80F1D"/>
    <w:pPr>
      <w:pBdr>
        <w:left w:val="single" w:sz="4" w:space="0" w:color="auto"/>
        <w:bottom w:val="single" w:sz="8" w:space="0" w:color="auto"/>
        <w:right w:val="single" w:sz="8"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24">
    <w:name w:val="xl124"/>
    <w:basedOn w:val="a5"/>
    <w:uiPriority w:val="99"/>
    <w:rsid w:val="00E80F1D"/>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25">
    <w:name w:val="xl125"/>
    <w:basedOn w:val="a5"/>
    <w:uiPriority w:val="99"/>
    <w:rsid w:val="00E80F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26">
    <w:name w:val="xl126"/>
    <w:basedOn w:val="a5"/>
    <w:uiPriority w:val="99"/>
    <w:rsid w:val="00E80F1D"/>
    <w:pPr>
      <w:pBdr>
        <w:top w:val="single" w:sz="8" w:space="0" w:color="auto"/>
        <w:left w:val="single" w:sz="4" w:space="0" w:color="auto"/>
        <w:right w:val="single" w:sz="8"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27">
    <w:name w:val="xl127"/>
    <w:basedOn w:val="a5"/>
    <w:uiPriority w:val="99"/>
    <w:rsid w:val="00E80F1D"/>
    <w:pPr>
      <w:pBdr>
        <w:top w:val="single" w:sz="4" w:space="0" w:color="auto"/>
        <w:left w:val="single" w:sz="4" w:space="0" w:color="auto"/>
        <w:right w:val="single" w:sz="8"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28">
    <w:name w:val="xl128"/>
    <w:basedOn w:val="a5"/>
    <w:uiPriority w:val="99"/>
    <w:rsid w:val="00E80F1D"/>
    <w:pPr>
      <w:pBdr>
        <w:left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29">
    <w:name w:val="xl129"/>
    <w:basedOn w:val="a5"/>
    <w:uiPriority w:val="99"/>
    <w:rsid w:val="00E80F1D"/>
    <w:pPr>
      <w:pBdr>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30">
    <w:name w:val="xl130"/>
    <w:basedOn w:val="a5"/>
    <w:uiPriority w:val="99"/>
    <w:rsid w:val="00E80F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131">
    <w:name w:val="xl131"/>
    <w:basedOn w:val="a5"/>
    <w:uiPriority w:val="99"/>
    <w:rsid w:val="00E80F1D"/>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eastAsia="Times New Roman"/>
      <w:sz w:val="20"/>
      <w:szCs w:val="20"/>
      <w:lang w:eastAsia="ru-RU"/>
    </w:rPr>
  </w:style>
  <w:style w:type="paragraph" w:customStyle="1" w:styleId="xl63">
    <w:name w:val="xl63"/>
    <w:basedOn w:val="a5"/>
    <w:uiPriority w:val="99"/>
    <w:rsid w:val="00E80F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xl64">
    <w:name w:val="xl64"/>
    <w:basedOn w:val="a5"/>
    <w:uiPriority w:val="99"/>
    <w:rsid w:val="00E80F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132">
    <w:name w:val="xl132"/>
    <w:basedOn w:val="a5"/>
    <w:uiPriority w:val="99"/>
    <w:rsid w:val="00E80F1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lang w:eastAsia="ru-RU"/>
    </w:rPr>
  </w:style>
  <w:style w:type="paragraph" w:customStyle="1" w:styleId="2f3">
    <w:name w:val="Обычный2"/>
    <w:uiPriority w:val="99"/>
    <w:rsid w:val="00E80F1D"/>
    <w:pPr>
      <w:widowControl w:val="0"/>
      <w:spacing w:line="300" w:lineRule="auto"/>
      <w:ind w:left="120" w:right="1000"/>
    </w:pPr>
    <w:rPr>
      <w:rFonts w:ascii="Times New Roman" w:eastAsia="MS Mincho" w:hAnsi="Times New Roman"/>
      <w:sz w:val="24"/>
      <w:szCs w:val="20"/>
    </w:rPr>
  </w:style>
  <w:style w:type="paragraph" w:styleId="affffffa">
    <w:name w:val="Body Text First Indent"/>
    <w:basedOn w:val="affff0"/>
    <w:link w:val="affffffb"/>
    <w:uiPriority w:val="99"/>
    <w:rsid w:val="00E80F1D"/>
    <w:pPr>
      <w:spacing w:line="240" w:lineRule="auto"/>
      <w:ind w:firstLine="210"/>
    </w:pPr>
    <w:rPr>
      <w:rFonts w:eastAsia="Times New Roman"/>
      <w:kern w:val="16"/>
      <w:sz w:val="28"/>
      <w:szCs w:val="28"/>
      <w:lang w:eastAsia="ru-RU"/>
    </w:rPr>
  </w:style>
  <w:style w:type="character" w:customStyle="1" w:styleId="affffffb">
    <w:name w:val="Красная строка Знак"/>
    <w:basedOn w:val="affff1"/>
    <w:link w:val="affffffa"/>
    <w:uiPriority w:val="99"/>
    <w:locked/>
    <w:rsid w:val="00E80F1D"/>
    <w:rPr>
      <w:rFonts w:ascii="Times New Roman" w:hAnsi="Times New Roman" w:cs="Times New Roman"/>
      <w:kern w:val="16"/>
      <w:sz w:val="28"/>
      <w:szCs w:val="28"/>
      <w:lang w:eastAsia="ru-RU"/>
    </w:rPr>
  </w:style>
  <w:style w:type="character" w:customStyle="1" w:styleId="05">
    <w:name w:val="Обычный + Слева:  0.5 см Знак"/>
    <w:aliases w:val="Первая строка:  1 см Знак,Междустр.интервал:  полуторный ... Знак,Обычный + Слева:  0 Знак,5 см Знак,Междустр.интервал:  полуторный Знак,... Знак Знак Знак"/>
    <w:link w:val="affffffc"/>
    <w:uiPriority w:val="99"/>
    <w:locked/>
    <w:rsid w:val="00E80F1D"/>
    <w:rPr>
      <w:rFonts w:eastAsia="MS Mincho"/>
      <w:b/>
      <w:sz w:val="28"/>
      <w:lang w:eastAsia="ru-RU"/>
    </w:rPr>
  </w:style>
  <w:style w:type="paragraph" w:customStyle="1" w:styleId="affffffc">
    <w:name w:val="... Знак Знак"/>
    <w:basedOn w:val="a5"/>
    <w:link w:val="05"/>
    <w:uiPriority w:val="99"/>
    <w:rsid w:val="00E80F1D"/>
    <w:pPr>
      <w:widowControl w:val="0"/>
      <w:spacing w:after="0" w:line="240" w:lineRule="auto"/>
      <w:ind w:left="567" w:right="352" w:firstLine="567"/>
      <w:jc w:val="both"/>
    </w:pPr>
    <w:rPr>
      <w:rFonts w:ascii="Calibri" w:eastAsia="MS Mincho" w:hAnsi="Calibri"/>
      <w:b/>
      <w:sz w:val="28"/>
      <w:szCs w:val="20"/>
      <w:lang w:eastAsia="ru-RU"/>
    </w:rPr>
  </w:style>
  <w:style w:type="paragraph" w:customStyle="1" w:styleId="affffffd">
    <w:name w:val="Обычный + по ширине"/>
    <w:aliases w:val="Слева:  1 см,Первая строка:  1 см,Справа:  0,62 см,Обычный + Слева:  0.5 см,Междустр.интервал:  полуторный ...,Обычный + Слева:  0,5 см,Междустр.интервал:  полуторный,..."/>
    <w:basedOn w:val="a5"/>
    <w:uiPriority w:val="99"/>
    <w:rsid w:val="00E80F1D"/>
    <w:pPr>
      <w:widowControl w:val="0"/>
      <w:spacing w:after="0" w:line="240" w:lineRule="auto"/>
      <w:ind w:left="567" w:right="352" w:firstLine="567"/>
      <w:jc w:val="both"/>
    </w:pPr>
    <w:rPr>
      <w:rFonts w:eastAsia="MS Mincho"/>
      <w:b/>
      <w:bCs/>
      <w:sz w:val="28"/>
      <w:szCs w:val="28"/>
      <w:lang w:eastAsia="ru-RU"/>
    </w:rPr>
  </w:style>
  <w:style w:type="paragraph" w:customStyle="1" w:styleId="affffffe">
    <w:name w:val="Чертежный"/>
    <w:uiPriority w:val="99"/>
    <w:rsid w:val="00E80F1D"/>
    <w:pPr>
      <w:jc w:val="both"/>
    </w:pPr>
    <w:rPr>
      <w:rFonts w:ascii="ISOCPEUR" w:eastAsia="Times New Roman" w:hAnsi="ISOCPEUR"/>
      <w:i/>
      <w:sz w:val="28"/>
      <w:szCs w:val="20"/>
      <w:lang w:val="uk-UA"/>
    </w:rPr>
  </w:style>
  <w:style w:type="paragraph" w:customStyle="1" w:styleId="wp-caption-text">
    <w:name w:val="wp-caption-text"/>
    <w:basedOn w:val="a5"/>
    <w:uiPriority w:val="99"/>
    <w:rsid w:val="00E80F1D"/>
    <w:pPr>
      <w:spacing w:before="100" w:beforeAutospacing="1" w:after="360" w:line="240" w:lineRule="auto"/>
    </w:pPr>
    <w:rPr>
      <w:rFonts w:eastAsia="Times New Roman"/>
      <w:sz w:val="24"/>
      <w:szCs w:val="24"/>
      <w:lang w:eastAsia="ru-RU"/>
    </w:rPr>
  </w:style>
  <w:style w:type="paragraph" w:customStyle="1" w:styleId="afffffff">
    <w:name w:val="... Знак"/>
    <w:basedOn w:val="a5"/>
    <w:uiPriority w:val="99"/>
    <w:rsid w:val="00E80F1D"/>
    <w:pPr>
      <w:widowControl w:val="0"/>
      <w:spacing w:after="0" w:line="240" w:lineRule="auto"/>
      <w:ind w:left="567" w:right="352" w:firstLine="567"/>
      <w:jc w:val="both"/>
    </w:pPr>
    <w:rPr>
      <w:rFonts w:eastAsia="MS Mincho"/>
      <w:b/>
      <w:bCs/>
      <w:sz w:val="28"/>
      <w:szCs w:val="28"/>
      <w:lang w:eastAsia="ru-RU"/>
    </w:rPr>
  </w:style>
  <w:style w:type="paragraph" w:customStyle="1" w:styleId="1-1">
    <w:name w:val="_Рисунок 1-1"/>
    <w:basedOn w:val="113"/>
    <w:next w:val="affffc"/>
    <w:link w:val="1-10"/>
    <w:uiPriority w:val="99"/>
    <w:rsid w:val="00E80F1D"/>
    <w:pPr>
      <w:ind w:left="851" w:hanging="360"/>
    </w:pPr>
    <w:rPr>
      <w:rFonts w:eastAsia="Times New Roman"/>
      <w:lang w:eastAsia="ru-RU"/>
    </w:rPr>
  </w:style>
  <w:style w:type="character" w:customStyle="1" w:styleId="1-10">
    <w:name w:val="_Рисунок 1-1 Знак"/>
    <w:basedOn w:val="114"/>
    <w:link w:val="1-1"/>
    <w:uiPriority w:val="99"/>
    <w:locked/>
    <w:rsid w:val="00E80F1D"/>
    <w:rPr>
      <w:rFonts w:ascii="Times New Roman" w:hAnsi="Times New Roman" w:cs="Times New Roman"/>
      <w:b/>
      <w:iCs/>
      <w:sz w:val="26"/>
      <w:szCs w:val="26"/>
      <w:lang w:eastAsia="en-US"/>
    </w:rPr>
  </w:style>
  <w:style w:type="character" w:customStyle="1" w:styleId="111113">
    <w:name w:val="_Таблица 1.1.1.1.1 Знак"/>
    <w:basedOn w:val="11114"/>
    <w:link w:val="111112"/>
    <w:uiPriority w:val="99"/>
    <w:locked/>
    <w:rsid w:val="00E80F1D"/>
    <w:rPr>
      <w:rFonts w:ascii="Times New Roman" w:hAnsi="Times New Roman" w:cs="Times New Roman"/>
      <w:b/>
      <w:iCs/>
      <w:sz w:val="26"/>
      <w:szCs w:val="26"/>
      <w:lang w:eastAsia="en-US"/>
    </w:rPr>
  </w:style>
  <w:style w:type="table" w:customStyle="1" w:styleId="119">
    <w:name w:val="Сетка таблицы11"/>
    <w:uiPriority w:val="99"/>
    <w:rsid w:val="00E80F1D"/>
    <w:pPr>
      <w:spacing w:before="100"/>
      <w:jc w:val="both"/>
    </w:pPr>
    <w:rPr>
      <w:rFonts w:ascii="Times New Roman" w:hAnsi="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74">
    <w:name w:val="CM74"/>
    <w:basedOn w:val="a5"/>
    <w:next w:val="a5"/>
    <w:uiPriority w:val="99"/>
    <w:rsid w:val="00E80F1D"/>
    <w:pPr>
      <w:widowControl w:val="0"/>
      <w:autoSpaceDE w:val="0"/>
      <w:autoSpaceDN w:val="0"/>
      <w:adjustRightInd w:val="0"/>
      <w:spacing w:before="100" w:after="0" w:line="240" w:lineRule="auto"/>
      <w:jc w:val="both"/>
    </w:pPr>
    <w:rPr>
      <w:rFonts w:ascii="TTE1A887F8t00" w:eastAsia="Times New Roman" w:hAnsi="TTE1A887F8t00"/>
      <w:sz w:val="24"/>
      <w:szCs w:val="24"/>
      <w:lang w:eastAsia="ru-RU"/>
    </w:rPr>
  </w:style>
  <w:style w:type="character" w:customStyle="1" w:styleId="2Exact">
    <w:name w:val="Основной текст (2) Exact"/>
    <w:basedOn w:val="a6"/>
    <w:uiPriority w:val="99"/>
    <w:rsid w:val="00E80F1D"/>
    <w:rPr>
      <w:rFonts w:ascii="Times New Roman" w:hAnsi="Times New Roman" w:cs="Times New Roman"/>
      <w:sz w:val="28"/>
      <w:szCs w:val="28"/>
      <w:u w:val="none"/>
    </w:rPr>
  </w:style>
  <w:style w:type="character" w:customStyle="1" w:styleId="2ArialUnicodeMS">
    <w:name w:val="Основной текст (2) + Arial Unicode MS"/>
    <w:aliases w:val="10 pt"/>
    <w:basedOn w:val="2f1"/>
    <w:uiPriority w:val="99"/>
    <w:rsid w:val="00E80F1D"/>
    <w:rPr>
      <w:rFonts w:ascii="Arial Unicode MS" w:eastAsia="Arial Unicode MS" w:hAnsi="Arial Unicode MS" w:cs="Arial Unicode MS"/>
      <w:color w:val="000000"/>
      <w:spacing w:val="0"/>
      <w:w w:val="100"/>
      <w:position w:val="0"/>
      <w:sz w:val="20"/>
      <w:szCs w:val="20"/>
      <w:u w:val="none"/>
      <w:shd w:val="clear" w:color="auto" w:fill="FFFFFF"/>
      <w:lang w:val="ru-RU" w:eastAsia="ru-RU"/>
    </w:rPr>
  </w:style>
  <w:style w:type="character" w:customStyle="1" w:styleId="2ArialUnicodeMS3">
    <w:name w:val="Основной текст (2) + Arial Unicode MS3"/>
    <w:aliases w:val="10 pt2,Полужирный"/>
    <w:basedOn w:val="2f1"/>
    <w:uiPriority w:val="99"/>
    <w:rsid w:val="00E80F1D"/>
    <w:rPr>
      <w:rFonts w:ascii="Arial Unicode MS" w:eastAsia="Arial Unicode MS" w:hAnsi="Arial Unicode MS" w:cs="Arial Unicode MS"/>
      <w:b/>
      <w:bCs/>
      <w:color w:val="000000"/>
      <w:spacing w:val="0"/>
      <w:w w:val="100"/>
      <w:position w:val="0"/>
      <w:sz w:val="20"/>
      <w:szCs w:val="20"/>
      <w:u w:val="none"/>
      <w:shd w:val="clear" w:color="auto" w:fill="FFFFFF"/>
      <w:lang w:val="ru-RU" w:eastAsia="ru-RU"/>
    </w:rPr>
  </w:style>
  <w:style w:type="character" w:customStyle="1" w:styleId="8Exact">
    <w:name w:val="Основной текст (8) Exact"/>
    <w:basedOn w:val="a6"/>
    <w:link w:val="84"/>
    <w:uiPriority w:val="99"/>
    <w:locked/>
    <w:rsid w:val="00E80F1D"/>
    <w:rPr>
      <w:rFonts w:ascii="Times New Roman" w:hAnsi="Times New Roman" w:cs="Times New Roman"/>
      <w:b/>
      <w:bCs/>
      <w:spacing w:val="-10"/>
      <w:sz w:val="13"/>
      <w:szCs w:val="13"/>
      <w:shd w:val="clear" w:color="auto" w:fill="FFFFFF"/>
    </w:rPr>
  </w:style>
  <w:style w:type="paragraph" w:customStyle="1" w:styleId="84">
    <w:name w:val="Основной текст (8)"/>
    <w:basedOn w:val="a5"/>
    <w:link w:val="8Exact"/>
    <w:uiPriority w:val="99"/>
    <w:rsid w:val="00E80F1D"/>
    <w:pPr>
      <w:widowControl w:val="0"/>
      <w:shd w:val="clear" w:color="auto" w:fill="FFFFFF"/>
      <w:spacing w:before="100" w:after="0" w:line="240" w:lineRule="atLeast"/>
      <w:jc w:val="both"/>
    </w:pPr>
    <w:rPr>
      <w:rFonts w:eastAsia="Times New Roman"/>
      <w:b/>
      <w:bCs/>
      <w:spacing w:val="-10"/>
      <w:sz w:val="13"/>
      <w:szCs w:val="13"/>
    </w:rPr>
  </w:style>
  <w:style w:type="character" w:customStyle="1" w:styleId="Exact">
    <w:name w:val="Подпись к таблице Exact"/>
    <w:basedOn w:val="a6"/>
    <w:uiPriority w:val="99"/>
    <w:rsid w:val="00E80F1D"/>
    <w:rPr>
      <w:rFonts w:ascii="Times New Roman" w:hAnsi="Times New Roman" w:cs="Times New Roman"/>
      <w:sz w:val="16"/>
      <w:szCs w:val="16"/>
      <w:u w:val="none"/>
    </w:rPr>
  </w:style>
  <w:style w:type="character" w:customStyle="1" w:styleId="2ArialUnicodeMS2">
    <w:name w:val="Основной текст (2) + Arial Unicode MS2"/>
    <w:aliases w:val="7 pt,Полужирный4,Интервал 0 pt2"/>
    <w:basedOn w:val="2f1"/>
    <w:uiPriority w:val="99"/>
    <w:rsid w:val="00E80F1D"/>
    <w:rPr>
      <w:rFonts w:ascii="Arial Unicode MS" w:eastAsia="Arial Unicode MS" w:hAnsi="Arial Unicode MS" w:cs="Arial Unicode MS"/>
      <w:b/>
      <w:bCs/>
      <w:color w:val="000000"/>
      <w:spacing w:val="-10"/>
      <w:w w:val="100"/>
      <w:position w:val="0"/>
      <w:sz w:val="14"/>
      <w:szCs w:val="14"/>
      <w:u w:val="none"/>
      <w:shd w:val="clear" w:color="auto" w:fill="FFFFFF"/>
      <w:lang w:val="ru-RU" w:eastAsia="ru-RU"/>
    </w:rPr>
  </w:style>
  <w:style w:type="character" w:customStyle="1" w:styleId="2ArialUnicodeMS1">
    <w:name w:val="Основной текст (2) + Arial Unicode MS1"/>
    <w:aliases w:val="7 pt1,Интервал 0 pt1"/>
    <w:basedOn w:val="2f1"/>
    <w:uiPriority w:val="99"/>
    <w:rsid w:val="00E80F1D"/>
    <w:rPr>
      <w:rFonts w:ascii="Arial Unicode MS" w:eastAsia="Arial Unicode MS" w:hAnsi="Arial Unicode MS" w:cs="Arial Unicode MS"/>
      <w:color w:val="000000"/>
      <w:spacing w:val="-10"/>
      <w:w w:val="100"/>
      <w:position w:val="0"/>
      <w:sz w:val="14"/>
      <w:szCs w:val="14"/>
      <w:u w:val="none"/>
      <w:shd w:val="clear" w:color="auto" w:fill="FFFFFF"/>
      <w:lang w:val="ru-RU" w:eastAsia="ru-RU"/>
    </w:rPr>
  </w:style>
  <w:style w:type="character" w:customStyle="1" w:styleId="2Consolas">
    <w:name w:val="Основной текст (2) + Consolas"/>
    <w:aliases w:val="11 pt1,Курсив2"/>
    <w:basedOn w:val="2f1"/>
    <w:uiPriority w:val="99"/>
    <w:rsid w:val="00E80F1D"/>
    <w:rPr>
      <w:rFonts w:ascii="Consolas" w:hAnsi="Consolas" w:cs="Consolas"/>
      <w:i/>
      <w:iCs/>
      <w:color w:val="000000"/>
      <w:spacing w:val="0"/>
      <w:w w:val="100"/>
      <w:position w:val="0"/>
      <w:sz w:val="22"/>
      <w:szCs w:val="22"/>
      <w:u w:val="none"/>
      <w:shd w:val="clear" w:color="auto" w:fill="FFFFFF"/>
      <w:lang w:val="ru-RU" w:eastAsia="ru-RU"/>
    </w:rPr>
  </w:style>
  <w:style w:type="character" w:customStyle="1" w:styleId="2SegoeUI">
    <w:name w:val="Основной текст (2) + Segoe UI"/>
    <w:aliases w:val="11,5 pt2"/>
    <w:basedOn w:val="2f1"/>
    <w:uiPriority w:val="99"/>
    <w:rsid w:val="00E80F1D"/>
    <w:rPr>
      <w:rFonts w:ascii="Segoe UI" w:hAnsi="Segoe UI" w:cs="Segoe UI"/>
      <w:color w:val="000000"/>
      <w:spacing w:val="0"/>
      <w:w w:val="100"/>
      <w:position w:val="0"/>
      <w:sz w:val="23"/>
      <w:szCs w:val="23"/>
      <w:u w:val="none"/>
      <w:shd w:val="clear" w:color="auto" w:fill="FFFFFF"/>
      <w:lang w:val="ru-RU" w:eastAsia="ru-RU"/>
    </w:rPr>
  </w:style>
  <w:style w:type="character" w:customStyle="1" w:styleId="27pt">
    <w:name w:val="Основной текст (2) + 7 pt"/>
    <w:aliases w:val="Полужирный3"/>
    <w:basedOn w:val="2f1"/>
    <w:uiPriority w:val="99"/>
    <w:rsid w:val="00E80F1D"/>
    <w:rPr>
      <w:rFonts w:ascii="Times New Roman" w:hAnsi="Times New Roman" w:cs="Times New Roman"/>
      <w:b/>
      <w:bCs/>
      <w:color w:val="000000"/>
      <w:spacing w:val="0"/>
      <w:w w:val="100"/>
      <w:position w:val="0"/>
      <w:sz w:val="14"/>
      <w:szCs w:val="14"/>
      <w:u w:val="none"/>
      <w:shd w:val="clear" w:color="auto" w:fill="FFFFFF"/>
      <w:lang w:val="ru-RU" w:eastAsia="ru-RU"/>
    </w:rPr>
  </w:style>
  <w:style w:type="character" w:customStyle="1" w:styleId="270">
    <w:name w:val="Основной текст (2) + 7"/>
    <w:aliases w:val="5 pt1,Малые прописные"/>
    <w:basedOn w:val="2f1"/>
    <w:uiPriority w:val="99"/>
    <w:rsid w:val="00E80F1D"/>
    <w:rPr>
      <w:rFonts w:ascii="Times New Roman" w:hAnsi="Times New Roman" w:cs="Times New Roman"/>
      <w:smallCaps/>
      <w:color w:val="000000"/>
      <w:spacing w:val="0"/>
      <w:w w:val="100"/>
      <w:position w:val="0"/>
      <w:sz w:val="15"/>
      <w:szCs w:val="15"/>
      <w:u w:val="single"/>
      <w:shd w:val="clear" w:color="auto" w:fill="FFFFFF"/>
      <w:lang w:val="ru-RU" w:eastAsia="ru-RU"/>
    </w:rPr>
  </w:style>
  <w:style w:type="character" w:customStyle="1" w:styleId="21pt">
    <w:name w:val="Основной текст (2) + Интервал 1 pt"/>
    <w:basedOn w:val="2f1"/>
    <w:uiPriority w:val="99"/>
    <w:rsid w:val="00E80F1D"/>
    <w:rPr>
      <w:rFonts w:ascii="Times New Roman" w:hAnsi="Times New Roman" w:cs="Times New Roman"/>
      <w:color w:val="000000"/>
      <w:spacing w:val="20"/>
      <w:w w:val="100"/>
      <w:position w:val="0"/>
      <w:sz w:val="18"/>
      <w:szCs w:val="18"/>
      <w:u w:val="none"/>
      <w:shd w:val="clear" w:color="auto" w:fill="FFFFFF"/>
      <w:lang w:val="ru-RU" w:eastAsia="ru-RU"/>
    </w:rPr>
  </w:style>
  <w:style w:type="character" w:customStyle="1" w:styleId="210">
    <w:name w:val="Основной текст (2) + Полужирный1"/>
    <w:aliases w:val="Курсив1,Интервал 1 pt"/>
    <w:basedOn w:val="2f1"/>
    <w:uiPriority w:val="99"/>
    <w:rsid w:val="00E80F1D"/>
    <w:rPr>
      <w:rFonts w:ascii="Times New Roman" w:hAnsi="Times New Roman" w:cs="Times New Roman"/>
      <w:b/>
      <w:bCs/>
      <w:i/>
      <w:iCs/>
      <w:color w:val="000000"/>
      <w:spacing w:val="20"/>
      <w:w w:val="100"/>
      <w:position w:val="0"/>
      <w:sz w:val="18"/>
      <w:szCs w:val="18"/>
      <w:u w:val="none"/>
      <w:shd w:val="clear" w:color="auto" w:fill="FFFFFF"/>
      <w:lang w:val="ru-RU" w:eastAsia="ru-RU"/>
    </w:rPr>
  </w:style>
  <w:style w:type="character" w:customStyle="1" w:styleId="77">
    <w:name w:val="Основной текст (7)_"/>
    <w:basedOn w:val="a6"/>
    <w:uiPriority w:val="99"/>
    <w:rsid w:val="00E80F1D"/>
    <w:rPr>
      <w:rFonts w:ascii="Times New Roman" w:hAnsi="Times New Roman" w:cs="Times New Roman"/>
      <w:b/>
      <w:bCs/>
      <w:sz w:val="18"/>
      <w:szCs w:val="18"/>
      <w:u w:val="none"/>
    </w:rPr>
  </w:style>
  <w:style w:type="character" w:customStyle="1" w:styleId="85">
    <w:name w:val="Основной текст (8)_"/>
    <w:basedOn w:val="a6"/>
    <w:uiPriority w:val="99"/>
    <w:rsid w:val="00E80F1D"/>
    <w:rPr>
      <w:rFonts w:ascii="Times New Roman" w:hAnsi="Times New Roman" w:cs="Times New Roman"/>
      <w:b/>
      <w:bCs/>
      <w:i/>
      <w:iCs/>
      <w:sz w:val="18"/>
      <w:szCs w:val="18"/>
      <w:u w:val="none"/>
    </w:rPr>
  </w:style>
  <w:style w:type="character" w:customStyle="1" w:styleId="66">
    <w:name w:val="Основной текст (6)_"/>
    <w:basedOn w:val="a6"/>
    <w:uiPriority w:val="99"/>
    <w:rsid w:val="00E80F1D"/>
    <w:rPr>
      <w:rFonts w:ascii="Times New Roman" w:hAnsi="Times New Roman" w:cs="Times New Roman"/>
      <w:b/>
      <w:bCs/>
      <w:sz w:val="18"/>
      <w:szCs w:val="18"/>
      <w:u w:val="none"/>
    </w:rPr>
  </w:style>
  <w:style w:type="paragraph" w:customStyle="1" w:styleId="1f1">
    <w:name w:val="1"/>
    <w:basedOn w:val="20"/>
    <w:link w:val="1f2"/>
    <w:uiPriority w:val="99"/>
    <w:rsid w:val="00E80F1D"/>
    <w:pPr>
      <w:keepLines/>
      <w:numPr>
        <w:ilvl w:val="0"/>
      </w:numPr>
      <w:suppressLineNumbers w:val="0"/>
      <w:tabs>
        <w:tab w:val="clear" w:pos="9356"/>
      </w:tabs>
      <w:suppressAutoHyphens w:val="0"/>
      <w:spacing w:before="200" w:after="0"/>
      <w:jc w:val="both"/>
    </w:pPr>
    <w:rPr>
      <w:b w:val="0"/>
      <w:color w:val="2E74B5"/>
    </w:rPr>
  </w:style>
  <w:style w:type="character" w:customStyle="1" w:styleId="1f2">
    <w:name w:val="1 Знак"/>
    <w:basedOn w:val="21"/>
    <w:link w:val="1f1"/>
    <w:uiPriority w:val="99"/>
    <w:locked/>
    <w:rsid w:val="00E80F1D"/>
    <w:rPr>
      <w:rFonts w:ascii="Times New Roman" w:hAnsi="Times New Roman" w:cs="Times New Roman"/>
      <w:b/>
      <w:bCs/>
      <w:color w:val="2E74B5"/>
      <w:kern w:val="28"/>
      <w:sz w:val="26"/>
      <w:szCs w:val="26"/>
      <w:lang w:eastAsia="ru-RU"/>
    </w:rPr>
  </w:style>
  <w:style w:type="character" w:customStyle="1" w:styleId="bx-messenger-message">
    <w:name w:val="bx-messenger-message"/>
    <w:basedOn w:val="a6"/>
    <w:uiPriority w:val="99"/>
    <w:rsid w:val="00A97318"/>
    <w:rPr>
      <w:rFonts w:cs="Times New Roman"/>
    </w:rPr>
  </w:style>
  <w:style w:type="character" w:customStyle="1" w:styleId="bx-messenger-content-item-text-message">
    <w:name w:val="bx-messenger-content-item-text-message"/>
    <w:basedOn w:val="a6"/>
    <w:uiPriority w:val="99"/>
    <w:rsid w:val="00420592"/>
    <w:rPr>
      <w:rFonts w:cs="Times New Roman"/>
    </w:rPr>
  </w:style>
  <w:style w:type="paragraph" w:customStyle="1" w:styleId="xl133">
    <w:name w:val="xl133"/>
    <w:basedOn w:val="a5"/>
    <w:uiPriority w:val="99"/>
    <w:rsid w:val="0010097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34">
    <w:name w:val="xl134"/>
    <w:basedOn w:val="a5"/>
    <w:uiPriority w:val="99"/>
    <w:rsid w:val="0010097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135">
    <w:name w:val="xl135"/>
    <w:basedOn w:val="a5"/>
    <w:uiPriority w:val="99"/>
    <w:rsid w:val="00D14308"/>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36">
    <w:name w:val="xl136"/>
    <w:basedOn w:val="a5"/>
    <w:uiPriority w:val="99"/>
    <w:rsid w:val="00D143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37">
    <w:name w:val="xl137"/>
    <w:basedOn w:val="a5"/>
    <w:uiPriority w:val="99"/>
    <w:rsid w:val="00D143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38">
    <w:name w:val="xl138"/>
    <w:basedOn w:val="a5"/>
    <w:uiPriority w:val="99"/>
    <w:rsid w:val="00D143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139">
    <w:name w:val="xl139"/>
    <w:basedOn w:val="a5"/>
    <w:uiPriority w:val="99"/>
    <w:rsid w:val="00D14308"/>
    <w:pPr>
      <w:pBdr>
        <w:top w:val="single" w:sz="4" w:space="0" w:color="auto"/>
        <w:left w:val="single" w:sz="4" w:space="0" w:color="auto"/>
        <w:right w:val="single" w:sz="4" w:space="0" w:color="auto"/>
      </w:pBdr>
      <w:shd w:val="clear" w:color="000000" w:fill="FFE699"/>
      <w:spacing w:before="100" w:beforeAutospacing="1" w:after="100" w:afterAutospacing="1" w:line="240" w:lineRule="auto"/>
      <w:textAlignment w:val="center"/>
    </w:pPr>
    <w:rPr>
      <w:rFonts w:eastAsia="Times New Roman"/>
      <w:color w:val="000000"/>
      <w:sz w:val="24"/>
      <w:szCs w:val="24"/>
      <w:lang w:eastAsia="ru-RU"/>
    </w:rPr>
  </w:style>
  <w:style w:type="paragraph" w:customStyle="1" w:styleId="xl140">
    <w:name w:val="xl140"/>
    <w:basedOn w:val="a5"/>
    <w:uiPriority w:val="99"/>
    <w:rsid w:val="00D14308"/>
    <w:pPr>
      <w:pBdr>
        <w:left w:val="single" w:sz="4" w:space="0" w:color="auto"/>
        <w:bottom w:val="single" w:sz="4" w:space="0" w:color="auto"/>
        <w:right w:val="single" w:sz="4" w:space="0" w:color="auto"/>
      </w:pBdr>
      <w:shd w:val="clear" w:color="000000" w:fill="FFE699"/>
      <w:spacing w:before="100" w:beforeAutospacing="1" w:after="100" w:afterAutospacing="1" w:line="240" w:lineRule="auto"/>
      <w:textAlignment w:val="center"/>
    </w:pPr>
    <w:rPr>
      <w:rFonts w:eastAsia="Times New Roman"/>
      <w:color w:val="000000"/>
      <w:sz w:val="24"/>
      <w:szCs w:val="24"/>
      <w:lang w:eastAsia="ru-RU"/>
    </w:rPr>
  </w:style>
  <w:style w:type="paragraph" w:customStyle="1" w:styleId="xl141">
    <w:name w:val="xl141"/>
    <w:basedOn w:val="a5"/>
    <w:uiPriority w:val="99"/>
    <w:rsid w:val="00D14308"/>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42">
    <w:name w:val="xl142"/>
    <w:basedOn w:val="a5"/>
    <w:uiPriority w:val="99"/>
    <w:rsid w:val="00D14308"/>
    <w:pPr>
      <w:pBdr>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43">
    <w:name w:val="xl143"/>
    <w:basedOn w:val="a5"/>
    <w:uiPriority w:val="99"/>
    <w:rsid w:val="00D14308"/>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44">
    <w:name w:val="xl144"/>
    <w:basedOn w:val="a5"/>
    <w:uiPriority w:val="99"/>
    <w:rsid w:val="00D14308"/>
    <w:pPr>
      <w:pBdr>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45">
    <w:name w:val="xl145"/>
    <w:basedOn w:val="a5"/>
    <w:uiPriority w:val="99"/>
    <w:rsid w:val="00D1430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46">
    <w:name w:val="xl146"/>
    <w:basedOn w:val="a5"/>
    <w:uiPriority w:val="99"/>
    <w:rsid w:val="00D1430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147">
    <w:name w:val="xl147"/>
    <w:basedOn w:val="a5"/>
    <w:uiPriority w:val="99"/>
    <w:rsid w:val="00D14308"/>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textAlignment w:val="center"/>
    </w:pPr>
    <w:rPr>
      <w:rFonts w:eastAsia="Times New Roman"/>
      <w:color w:val="000000"/>
      <w:sz w:val="24"/>
      <w:szCs w:val="24"/>
      <w:lang w:eastAsia="ru-RU"/>
    </w:rPr>
  </w:style>
  <w:style w:type="character" w:customStyle="1" w:styleId="wmi-callto">
    <w:name w:val="wmi-callto"/>
    <w:basedOn w:val="a6"/>
    <w:uiPriority w:val="99"/>
    <w:rsid w:val="00572244"/>
    <w:rPr>
      <w:rFonts w:cs="Times New Roman"/>
    </w:rPr>
  </w:style>
  <w:style w:type="character" w:customStyle="1" w:styleId="afffffff0">
    <w:name w:val="Основной текст_"/>
    <w:basedOn w:val="a6"/>
    <w:link w:val="3e"/>
    <w:uiPriority w:val="99"/>
    <w:locked/>
    <w:rsid w:val="00514FB4"/>
    <w:rPr>
      <w:rFonts w:ascii="Times New Roman" w:hAnsi="Times New Roman" w:cs="Times New Roman"/>
      <w:sz w:val="19"/>
      <w:szCs w:val="19"/>
      <w:shd w:val="clear" w:color="auto" w:fill="FFFFFF"/>
    </w:rPr>
  </w:style>
  <w:style w:type="character" w:customStyle="1" w:styleId="3f">
    <w:name w:val="Заголовок №3_"/>
    <w:basedOn w:val="a6"/>
    <w:link w:val="3f0"/>
    <w:uiPriority w:val="99"/>
    <w:locked/>
    <w:rsid w:val="00514FB4"/>
    <w:rPr>
      <w:rFonts w:ascii="Times New Roman" w:hAnsi="Times New Roman" w:cs="Times New Roman"/>
      <w:b/>
      <w:bCs/>
      <w:shd w:val="clear" w:color="auto" w:fill="FFFFFF"/>
    </w:rPr>
  </w:style>
  <w:style w:type="character" w:customStyle="1" w:styleId="1f3">
    <w:name w:val="Заголовок №1_"/>
    <w:basedOn w:val="a6"/>
    <w:link w:val="1f4"/>
    <w:uiPriority w:val="99"/>
    <w:locked/>
    <w:rsid w:val="00514FB4"/>
    <w:rPr>
      <w:rFonts w:ascii="Times New Roman" w:hAnsi="Times New Roman" w:cs="Times New Roman"/>
      <w:sz w:val="29"/>
      <w:szCs w:val="29"/>
      <w:shd w:val="clear" w:color="auto" w:fill="FFFFFF"/>
    </w:rPr>
  </w:style>
  <w:style w:type="paragraph" w:customStyle="1" w:styleId="3e">
    <w:name w:val="Основной текст3"/>
    <w:basedOn w:val="a5"/>
    <w:link w:val="afffffff0"/>
    <w:uiPriority w:val="99"/>
    <w:rsid w:val="00514FB4"/>
    <w:pPr>
      <w:widowControl w:val="0"/>
      <w:shd w:val="clear" w:color="auto" w:fill="FFFFFF"/>
      <w:spacing w:after="300" w:line="240" w:lineRule="atLeast"/>
      <w:ind w:hanging="1360"/>
    </w:pPr>
    <w:rPr>
      <w:rFonts w:eastAsia="Times New Roman"/>
      <w:sz w:val="19"/>
      <w:szCs w:val="19"/>
    </w:rPr>
  </w:style>
  <w:style w:type="paragraph" w:customStyle="1" w:styleId="3f0">
    <w:name w:val="Заголовок №3"/>
    <w:basedOn w:val="a5"/>
    <w:link w:val="3f"/>
    <w:uiPriority w:val="99"/>
    <w:rsid w:val="00514FB4"/>
    <w:pPr>
      <w:widowControl w:val="0"/>
      <w:shd w:val="clear" w:color="auto" w:fill="FFFFFF"/>
      <w:spacing w:before="300" w:after="300" w:line="240" w:lineRule="atLeast"/>
      <w:outlineLvl w:val="2"/>
    </w:pPr>
    <w:rPr>
      <w:rFonts w:eastAsia="Times New Roman"/>
      <w:b/>
      <w:bCs/>
    </w:rPr>
  </w:style>
  <w:style w:type="paragraph" w:customStyle="1" w:styleId="1f4">
    <w:name w:val="Заголовок №1"/>
    <w:basedOn w:val="a5"/>
    <w:link w:val="1f3"/>
    <w:uiPriority w:val="99"/>
    <w:rsid w:val="00514FB4"/>
    <w:pPr>
      <w:widowControl w:val="0"/>
      <w:shd w:val="clear" w:color="auto" w:fill="FFFFFF"/>
      <w:spacing w:after="180" w:line="380" w:lineRule="exact"/>
      <w:outlineLvl w:val="0"/>
    </w:pPr>
    <w:rPr>
      <w:rFonts w:eastAsia="Times New Roman"/>
      <w:sz w:val="29"/>
      <w:szCs w:val="29"/>
    </w:rPr>
  </w:style>
  <w:style w:type="character" w:customStyle="1" w:styleId="49">
    <w:name w:val="Заголовок №4_"/>
    <w:basedOn w:val="a6"/>
    <w:uiPriority w:val="99"/>
    <w:rsid w:val="00DE6029"/>
    <w:rPr>
      <w:rFonts w:ascii="Times New Roman" w:hAnsi="Times New Roman" w:cs="Times New Roman"/>
      <w:b/>
      <w:bCs/>
      <w:sz w:val="20"/>
      <w:szCs w:val="20"/>
      <w:u w:val="none"/>
    </w:rPr>
  </w:style>
  <w:style w:type="character" w:customStyle="1" w:styleId="4a">
    <w:name w:val="Заголовок №4"/>
    <w:basedOn w:val="49"/>
    <w:uiPriority w:val="99"/>
    <w:rsid w:val="00DE6029"/>
    <w:rPr>
      <w:rFonts w:ascii="Times New Roman" w:hAnsi="Times New Roman" w:cs="Times New Roman"/>
      <w:b/>
      <w:bCs/>
      <w:color w:val="000000"/>
      <w:spacing w:val="0"/>
      <w:w w:val="100"/>
      <w:position w:val="0"/>
      <w:sz w:val="20"/>
      <w:szCs w:val="20"/>
      <w:u w:val="single"/>
      <w:lang w:val="ru-RU"/>
    </w:rPr>
  </w:style>
  <w:style w:type="character" w:customStyle="1" w:styleId="4b">
    <w:name w:val="Основной текст (4)_"/>
    <w:basedOn w:val="a6"/>
    <w:link w:val="4c"/>
    <w:uiPriority w:val="99"/>
    <w:locked/>
    <w:rsid w:val="00DE6029"/>
    <w:rPr>
      <w:rFonts w:ascii="Times New Roman" w:hAnsi="Times New Roman" w:cs="Times New Roman"/>
      <w:sz w:val="25"/>
      <w:szCs w:val="25"/>
      <w:shd w:val="clear" w:color="auto" w:fill="FFFFFF"/>
    </w:rPr>
  </w:style>
  <w:style w:type="character" w:customStyle="1" w:styleId="2f4">
    <w:name w:val="Заголовок №2_"/>
    <w:basedOn w:val="a6"/>
    <w:link w:val="2f5"/>
    <w:uiPriority w:val="99"/>
    <w:locked/>
    <w:rsid w:val="00DE6029"/>
    <w:rPr>
      <w:rFonts w:ascii="Times New Roman" w:hAnsi="Times New Roman" w:cs="Times New Roman"/>
      <w:b/>
      <w:bCs/>
      <w:sz w:val="25"/>
      <w:szCs w:val="25"/>
      <w:shd w:val="clear" w:color="auto" w:fill="FFFFFF"/>
    </w:rPr>
  </w:style>
  <w:style w:type="paragraph" w:customStyle="1" w:styleId="4c">
    <w:name w:val="Основной текст (4)"/>
    <w:basedOn w:val="a5"/>
    <w:link w:val="4b"/>
    <w:uiPriority w:val="99"/>
    <w:rsid w:val="00DE6029"/>
    <w:pPr>
      <w:widowControl w:val="0"/>
      <w:shd w:val="clear" w:color="auto" w:fill="FFFFFF"/>
      <w:spacing w:after="0" w:line="519" w:lineRule="exact"/>
    </w:pPr>
    <w:rPr>
      <w:rFonts w:eastAsia="Times New Roman"/>
      <w:sz w:val="25"/>
      <w:szCs w:val="25"/>
    </w:rPr>
  </w:style>
  <w:style w:type="paragraph" w:customStyle="1" w:styleId="2f5">
    <w:name w:val="Заголовок №2"/>
    <w:basedOn w:val="a5"/>
    <w:link w:val="2f4"/>
    <w:uiPriority w:val="99"/>
    <w:rsid w:val="00DE6029"/>
    <w:pPr>
      <w:widowControl w:val="0"/>
      <w:shd w:val="clear" w:color="auto" w:fill="FFFFFF"/>
      <w:spacing w:before="480" w:after="0" w:line="514" w:lineRule="exact"/>
      <w:outlineLvl w:val="1"/>
    </w:pPr>
    <w:rPr>
      <w:rFonts w:eastAsia="Times New Roman"/>
      <w:b/>
      <w:bCs/>
      <w:sz w:val="25"/>
      <w:szCs w:val="25"/>
    </w:rPr>
  </w:style>
  <w:style w:type="character" w:customStyle="1" w:styleId="10pt">
    <w:name w:val="Основной текст + 10 pt"/>
    <w:aliases w:val="Полужирный2"/>
    <w:basedOn w:val="afffffff0"/>
    <w:uiPriority w:val="99"/>
    <w:rsid w:val="00FE43B1"/>
    <w:rPr>
      <w:rFonts w:ascii="Times New Roman" w:hAnsi="Times New Roman" w:cs="Times New Roman"/>
      <w:b/>
      <w:bCs/>
      <w:color w:val="000000"/>
      <w:spacing w:val="0"/>
      <w:w w:val="100"/>
      <w:position w:val="0"/>
      <w:sz w:val="20"/>
      <w:szCs w:val="20"/>
      <w:u w:val="none"/>
      <w:shd w:val="clear" w:color="auto" w:fill="FFFFFF"/>
      <w:lang w:val="ru-RU"/>
    </w:rPr>
  </w:style>
  <w:style w:type="character" w:customStyle="1" w:styleId="58">
    <w:name w:val="Основной текст (5)_"/>
    <w:basedOn w:val="a6"/>
    <w:link w:val="59"/>
    <w:uiPriority w:val="99"/>
    <w:locked/>
    <w:rsid w:val="00FE43B1"/>
    <w:rPr>
      <w:rFonts w:ascii="Times New Roman" w:hAnsi="Times New Roman" w:cs="Times New Roman"/>
      <w:i/>
      <w:iCs/>
      <w:sz w:val="20"/>
      <w:szCs w:val="20"/>
      <w:shd w:val="clear" w:color="auto" w:fill="FFFFFF"/>
    </w:rPr>
  </w:style>
  <w:style w:type="character" w:customStyle="1" w:styleId="BookmanOldStyle">
    <w:name w:val="Основной текст + Bookman Old Style"/>
    <w:aliases w:val="10 pt1,Полужирный1"/>
    <w:basedOn w:val="afffffff0"/>
    <w:uiPriority w:val="99"/>
    <w:rsid w:val="00FE43B1"/>
    <w:rPr>
      <w:rFonts w:ascii="Bookman Old Style" w:hAnsi="Bookman Old Style" w:cs="Bookman Old Style"/>
      <w:b/>
      <w:bCs/>
      <w:color w:val="000000"/>
      <w:spacing w:val="0"/>
      <w:w w:val="100"/>
      <w:position w:val="0"/>
      <w:sz w:val="20"/>
      <w:szCs w:val="20"/>
      <w:u w:val="none"/>
      <w:shd w:val="clear" w:color="auto" w:fill="FFFFFF"/>
    </w:rPr>
  </w:style>
  <w:style w:type="character" w:customStyle="1" w:styleId="13pt">
    <w:name w:val="Основной текст + 13 pt"/>
    <w:aliases w:val="Интервал 1 pt1"/>
    <w:basedOn w:val="afffffff0"/>
    <w:uiPriority w:val="99"/>
    <w:rsid w:val="00FE43B1"/>
    <w:rPr>
      <w:rFonts w:ascii="Times New Roman" w:hAnsi="Times New Roman" w:cs="Times New Roman"/>
      <w:color w:val="000000"/>
      <w:spacing w:val="30"/>
      <w:w w:val="100"/>
      <w:position w:val="0"/>
      <w:sz w:val="26"/>
      <w:szCs w:val="26"/>
      <w:u w:val="none"/>
      <w:shd w:val="clear" w:color="auto" w:fill="FFFFFF"/>
      <w:lang w:val="ru-RU"/>
    </w:rPr>
  </w:style>
  <w:style w:type="paragraph" w:customStyle="1" w:styleId="59">
    <w:name w:val="Основной текст (5)"/>
    <w:basedOn w:val="a5"/>
    <w:link w:val="58"/>
    <w:uiPriority w:val="99"/>
    <w:rsid w:val="00FE43B1"/>
    <w:pPr>
      <w:widowControl w:val="0"/>
      <w:shd w:val="clear" w:color="auto" w:fill="FFFFFF"/>
      <w:spacing w:before="180" w:after="0" w:line="335" w:lineRule="exact"/>
      <w:jc w:val="both"/>
    </w:pPr>
    <w:rPr>
      <w:rFonts w:eastAsia="Times New Roman"/>
      <w:i/>
      <w:iCs/>
      <w:sz w:val="20"/>
      <w:szCs w:val="20"/>
    </w:rPr>
  </w:style>
  <w:style w:type="numbering" w:customStyle="1" w:styleId="4">
    <w:name w:val="Стиль4"/>
    <w:rsid w:val="009F62D1"/>
    <w:pPr>
      <w:numPr>
        <w:numId w:val="40"/>
      </w:numPr>
    </w:pPr>
  </w:style>
  <w:style w:type="numbering" w:customStyle="1" w:styleId="5">
    <w:name w:val="Стиль5"/>
    <w:rsid w:val="009F62D1"/>
    <w:pPr>
      <w:numPr>
        <w:numId w:val="41"/>
      </w:numPr>
    </w:pPr>
  </w:style>
  <w:style w:type="numbering" w:customStyle="1" w:styleId="1111111">
    <w:name w:val="1 / 1.1 / 1.1.11"/>
    <w:rsid w:val="009F62D1"/>
    <w:pPr>
      <w:numPr>
        <w:numId w:val="6"/>
      </w:numPr>
    </w:pPr>
  </w:style>
  <w:style w:type="numbering" w:customStyle="1" w:styleId="30">
    <w:name w:val="Стиль3"/>
    <w:rsid w:val="009F62D1"/>
    <w:pPr>
      <w:numPr>
        <w:numId w:val="39"/>
      </w:numPr>
    </w:pPr>
  </w:style>
  <w:style w:type="numbering" w:customStyle="1" w:styleId="2">
    <w:name w:val="Стиль2"/>
    <w:rsid w:val="009F62D1"/>
    <w:pPr>
      <w:numPr>
        <w:numId w:val="38"/>
      </w:numPr>
    </w:pPr>
  </w:style>
  <w:style w:type="paragraph" w:customStyle="1" w:styleId="formattext">
    <w:name w:val="formattext"/>
    <w:basedOn w:val="a5"/>
    <w:rsid w:val="001F43AA"/>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410417">
      <w:bodyDiv w:val="1"/>
      <w:marLeft w:val="0"/>
      <w:marRight w:val="0"/>
      <w:marTop w:val="0"/>
      <w:marBottom w:val="0"/>
      <w:divBdr>
        <w:top w:val="none" w:sz="0" w:space="0" w:color="auto"/>
        <w:left w:val="none" w:sz="0" w:space="0" w:color="auto"/>
        <w:bottom w:val="none" w:sz="0" w:space="0" w:color="auto"/>
        <w:right w:val="none" w:sz="0" w:space="0" w:color="auto"/>
      </w:divBdr>
    </w:div>
    <w:div w:id="352264853">
      <w:bodyDiv w:val="1"/>
      <w:marLeft w:val="0"/>
      <w:marRight w:val="0"/>
      <w:marTop w:val="0"/>
      <w:marBottom w:val="0"/>
      <w:divBdr>
        <w:top w:val="none" w:sz="0" w:space="0" w:color="auto"/>
        <w:left w:val="none" w:sz="0" w:space="0" w:color="auto"/>
        <w:bottom w:val="none" w:sz="0" w:space="0" w:color="auto"/>
        <w:right w:val="none" w:sz="0" w:space="0" w:color="auto"/>
      </w:divBdr>
    </w:div>
    <w:div w:id="367344126">
      <w:bodyDiv w:val="1"/>
      <w:marLeft w:val="0"/>
      <w:marRight w:val="0"/>
      <w:marTop w:val="0"/>
      <w:marBottom w:val="0"/>
      <w:divBdr>
        <w:top w:val="none" w:sz="0" w:space="0" w:color="auto"/>
        <w:left w:val="none" w:sz="0" w:space="0" w:color="auto"/>
        <w:bottom w:val="none" w:sz="0" w:space="0" w:color="auto"/>
        <w:right w:val="none" w:sz="0" w:space="0" w:color="auto"/>
      </w:divBdr>
      <w:divsChild>
        <w:div w:id="733164371">
          <w:marLeft w:val="0"/>
          <w:marRight w:val="0"/>
          <w:marTop w:val="0"/>
          <w:marBottom w:val="0"/>
          <w:divBdr>
            <w:top w:val="none" w:sz="0" w:space="0" w:color="auto"/>
            <w:left w:val="none" w:sz="0" w:space="0" w:color="auto"/>
            <w:bottom w:val="none" w:sz="0" w:space="0" w:color="auto"/>
            <w:right w:val="none" w:sz="0" w:space="0" w:color="auto"/>
          </w:divBdr>
        </w:div>
      </w:divsChild>
    </w:div>
    <w:div w:id="586960160">
      <w:bodyDiv w:val="1"/>
      <w:marLeft w:val="0"/>
      <w:marRight w:val="0"/>
      <w:marTop w:val="0"/>
      <w:marBottom w:val="0"/>
      <w:divBdr>
        <w:top w:val="none" w:sz="0" w:space="0" w:color="auto"/>
        <w:left w:val="none" w:sz="0" w:space="0" w:color="auto"/>
        <w:bottom w:val="none" w:sz="0" w:space="0" w:color="auto"/>
        <w:right w:val="none" w:sz="0" w:space="0" w:color="auto"/>
      </w:divBdr>
    </w:div>
    <w:div w:id="703090953">
      <w:bodyDiv w:val="1"/>
      <w:marLeft w:val="0"/>
      <w:marRight w:val="0"/>
      <w:marTop w:val="0"/>
      <w:marBottom w:val="0"/>
      <w:divBdr>
        <w:top w:val="none" w:sz="0" w:space="0" w:color="auto"/>
        <w:left w:val="none" w:sz="0" w:space="0" w:color="auto"/>
        <w:bottom w:val="none" w:sz="0" w:space="0" w:color="auto"/>
        <w:right w:val="none" w:sz="0" w:space="0" w:color="auto"/>
      </w:divBdr>
    </w:div>
    <w:div w:id="765882521">
      <w:bodyDiv w:val="1"/>
      <w:marLeft w:val="0"/>
      <w:marRight w:val="0"/>
      <w:marTop w:val="0"/>
      <w:marBottom w:val="0"/>
      <w:divBdr>
        <w:top w:val="none" w:sz="0" w:space="0" w:color="auto"/>
        <w:left w:val="none" w:sz="0" w:space="0" w:color="auto"/>
        <w:bottom w:val="none" w:sz="0" w:space="0" w:color="auto"/>
        <w:right w:val="none" w:sz="0" w:space="0" w:color="auto"/>
      </w:divBdr>
    </w:div>
    <w:div w:id="770972908">
      <w:bodyDiv w:val="1"/>
      <w:marLeft w:val="0"/>
      <w:marRight w:val="0"/>
      <w:marTop w:val="0"/>
      <w:marBottom w:val="0"/>
      <w:divBdr>
        <w:top w:val="none" w:sz="0" w:space="0" w:color="auto"/>
        <w:left w:val="none" w:sz="0" w:space="0" w:color="auto"/>
        <w:bottom w:val="none" w:sz="0" w:space="0" w:color="auto"/>
        <w:right w:val="none" w:sz="0" w:space="0" w:color="auto"/>
      </w:divBdr>
      <w:divsChild>
        <w:div w:id="2071808010">
          <w:marLeft w:val="0"/>
          <w:marRight w:val="0"/>
          <w:marTop w:val="0"/>
          <w:marBottom w:val="0"/>
          <w:divBdr>
            <w:top w:val="none" w:sz="0" w:space="0" w:color="auto"/>
            <w:left w:val="none" w:sz="0" w:space="0" w:color="auto"/>
            <w:bottom w:val="none" w:sz="0" w:space="0" w:color="auto"/>
            <w:right w:val="none" w:sz="0" w:space="0" w:color="auto"/>
          </w:divBdr>
        </w:div>
        <w:div w:id="1419056993">
          <w:marLeft w:val="0"/>
          <w:marRight w:val="0"/>
          <w:marTop w:val="0"/>
          <w:marBottom w:val="0"/>
          <w:divBdr>
            <w:top w:val="none" w:sz="0" w:space="0" w:color="auto"/>
            <w:left w:val="none" w:sz="0" w:space="0" w:color="auto"/>
            <w:bottom w:val="none" w:sz="0" w:space="0" w:color="auto"/>
            <w:right w:val="none" w:sz="0" w:space="0" w:color="auto"/>
          </w:divBdr>
        </w:div>
      </w:divsChild>
    </w:div>
    <w:div w:id="1179195789">
      <w:bodyDiv w:val="1"/>
      <w:marLeft w:val="0"/>
      <w:marRight w:val="0"/>
      <w:marTop w:val="0"/>
      <w:marBottom w:val="0"/>
      <w:divBdr>
        <w:top w:val="none" w:sz="0" w:space="0" w:color="auto"/>
        <w:left w:val="none" w:sz="0" w:space="0" w:color="auto"/>
        <w:bottom w:val="none" w:sz="0" w:space="0" w:color="auto"/>
        <w:right w:val="none" w:sz="0" w:space="0" w:color="auto"/>
      </w:divBdr>
    </w:div>
    <w:div w:id="1214729887">
      <w:bodyDiv w:val="1"/>
      <w:marLeft w:val="0"/>
      <w:marRight w:val="0"/>
      <w:marTop w:val="0"/>
      <w:marBottom w:val="0"/>
      <w:divBdr>
        <w:top w:val="none" w:sz="0" w:space="0" w:color="auto"/>
        <w:left w:val="none" w:sz="0" w:space="0" w:color="auto"/>
        <w:bottom w:val="none" w:sz="0" w:space="0" w:color="auto"/>
        <w:right w:val="none" w:sz="0" w:space="0" w:color="auto"/>
      </w:divBdr>
    </w:div>
    <w:div w:id="1221676850">
      <w:bodyDiv w:val="1"/>
      <w:marLeft w:val="0"/>
      <w:marRight w:val="0"/>
      <w:marTop w:val="0"/>
      <w:marBottom w:val="0"/>
      <w:divBdr>
        <w:top w:val="none" w:sz="0" w:space="0" w:color="auto"/>
        <w:left w:val="none" w:sz="0" w:space="0" w:color="auto"/>
        <w:bottom w:val="none" w:sz="0" w:space="0" w:color="auto"/>
        <w:right w:val="none" w:sz="0" w:space="0" w:color="auto"/>
      </w:divBdr>
    </w:div>
    <w:div w:id="1250037742">
      <w:bodyDiv w:val="1"/>
      <w:marLeft w:val="0"/>
      <w:marRight w:val="0"/>
      <w:marTop w:val="0"/>
      <w:marBottom w:val="0"/>
      <w:divBdr>
        <w:top w:val="none" w:sz="0" w:space="0" w:color="auto"/>
        <w:left w:val="none" w:sz="0" w:space="0" w:color="auto"/>
        <w:bottom w:val="none" w:sz="0" w:space="0" w:color="auto"/>
        <w:right w:val="none" w:sz="0" w:space="0" w:color="auto"/>
      </w:divBdr>
      <w:divsChild>
        <w:div w:id="640040339">
          <w:marLeft w:val="0"/>
          <w:marRight w:val="0"/>
          <w:marTop w:val="0"/>
          <w:marBottom w:val="0"/>
          <w:divBdr>
            <w:top w:val="none" w:sz="0" w:space="0" w:color="auto"/>
            <w:left w:val="none" w:sz="0" w:space="0" w:color="auto"/>
            <w:bottom w:val="none" w:sz="0" w:space="0" w:color="auto"/>
            <w:right w:val="none" w:sz="0" w:space="0" w:color="auto"/>
          </w:divBdr>
        </w:div>
      </w:divsChild>
    </w:div>
    <w:div w:id="1296957511">
      <w:bodyDiv w:val="1"/>
      <w:marLeft w:val="0"/>
      <w:marRight w:val="0"/>
      <w:marTop w:val="0"/>
      <w:marBottom w:val="0"/>
      <w:divBdr>
        <w:top w:val="none" w:sz="0" w:space="0" w:color="auto"/>
        <w:left w:val="none" w:sz="0" w:space="0" w:color="auto"/>
        <w:bottom w:val="none" w:sz="0" w:space="0" w:color="auto"/>
        <w:right w:val="none" w:sz="0" w:space="0" w:color="auto"/>
      </w:divBdr>
    </w:div>
    <w:div w:id="1474904330">
      <w:marLeft w:val="0"/>
      <w:marRight w:val="0"/>
      <w:marTop w:val="0"/>
      <w:marBottom w:val="0"/>
      <w:divBdr>
        <w:top w:val="none" w:sz="0" w:space="0" w:color="auto"/>
        <w:left w:val="none" w:sz="0" w:space="0" w:color="auto"/>
        <w:bottom w:val="none" w:sz="0" w:space="0" w:color="auto"/>
        <w:right w:val="none" w:sz="0" w:space="0" w:color="auto"/>
      </w:divBdr>
    </w:div>
    <w:div w:id="1474904331">
      <w:marLeft w:val="0"/>
      <w:marRight w:val="0"/>
      <w:marTop w:val="0"/>
      <w:marBottom w:val="0"/>
      <w:divBdr>
        <w:top w:val="none" w:sz="0" w:space="0" w:color="auto"/>
        <w:left w:val="none" w:sz="0" w:space="0" w:color="auto"/>
        <w:bottom w:val="none" w:sz="0" w:space="0" w:color="auto"/>
        <w:right w:val="none" w:sz="0" w:space="0" w:color="auto"/>
      </w:divBdr>
    </w:div>
    <w:div w:id="1474904332">
      <w:marLeft w:val="0"/>
      <w:marRight w:val="0"/>
      <w:marTop w:val="0"/>
      <w:marBottom w:val="0"/>
      <w:divBdr>
        <w:top w:val="none" w:sz="0" w:space="0" w:color="auto"/>
        <w:left w:val="none" w:sz="0" w:space="0" w:color="auto"/>
        <w:bottom w:val="none" w:sz="0" w:space="0" w:color="auto"/>
        <w:right w:val="none" w:sz="0" w:space="0" w:color="auto"/>
      </w:divBdr>
    </w:div>
    <w:div w:id="1474904333">
      <w:marLeft w:val="0"/>
      <w:marRight w:val="0"/>
      <w:marTop w:val="0"/>
      <w:marBottom w:val="0"/>
      <w:divBdr>
        <w:top w:val="none" w:sz="0" w:space="0" w:color="auto"/>
        <w:left w:val="none" w:sz="0" w:space="0" w:color="auto"/>
        <w:bottom w:val="none" w:sz="0" w:space="0" w:color="auto"/>
        <w:right w:val="none" w:sz="0" w:space="0" w:color="auto"/>
      </w:divBdr>
    </w:div>
    <w:div w:id="1474904334">
      <w:marLeft w:val="0"/>
      <w:marRight w:val="0"/>
      <w:marTop w:val="0"/>
      <w:marBottom w:val="0"/>
      <w:divBdr>
        <w:top w:val="none" w:sz="0" w:space="0" w:color="auto"/>
        <w:left w:val="none" w:sz="0" w:space="0" w:color="auto"/>
        <w:bottom w:val="none" w:sz="0" w:space="0" w:color="auto"/>
        <w:right w:val="none" w:sz="0" w:space="0" w:color="auto"/>
      </w:divBdr>
    </w:div>
    <w:div w:id="1474904335">
      <w:marLeft w:val="0"/>
      <w:marRight w:val="0"/>
      <w:marTop w:val="0"/>
      <w:marBottom w:val="0"/>
      <w:divBdr>
        <w:top w:val="none" w:sz="0" w:space="0" w:color="auto"/>
        <w:left w:val="none" w:sz="0" w:space="0" w:color="auto"/>
        <w:bottom w:val="none" w:sz="0" w:space="0" w:color="auto"/>
        <w:right w:val="none" w:sz="0" w:space="0" w:color="auto"/>
      </w:divBdr>
    </w:div>
    <w:div w:id="1474904336">
      <w:marLeft w:val="0"/>
      <w:marRight w:val="0"/>
      <w:marTop w:val="0"/>
      <w:marBottom w:val="0"/>
      <w:divBdr>
        <w:top w:val="none" w:sz="0" w:space="0" w:color="auto"/>
        <w:left w:val="none" w:sz="0" w:space="0" w:color="auto"/>
        <w:bottom w:val="none" w:sz="0" w:space="0" w:color="auto"/>
        <w:right w:val="none" w:sz="0" w:space="0" w:color="auto"/>
      </w:divBdr>
    </w:div>
    <w:div w:id="1474904337">
      <w:marLeft w:val="0"/>
      <w:marRight w:val="0"/>
      <w:marTop w:val="0"/>
      <w:marBottom w:val="0"/>
      <w:divBdr>
        <w:top w:val="none" w:sz="0" w:space="0" w:color="auto"/>
        <w:left w:val="none" w:sz="0" w:space="0" w:color="auto"/>
        <w:bottom w:val="none" w:sz="0" w:space="0" w:color="auto"/>
        <w:right w:val="none" w:sz="0" w:space="0" w:color="auto"/>
      </w:divBdr>
    </w:div>
    <w:div w:id="1474904338">
      <w:marLeft w:val="0"/>
      <w:marRight w:val="0"/>
      <w:marTop w:val="0"/>
      <w:marBottom w:val="0"/>
      <w:divBdr>
        <w:top w:val="none" w:sz="0" w:space="0" w:color="auto"/>
        <w:left w:val="none" w:sz="0" w:space="0" w:color="auto"/>
        <w:bottom w:val="none" w:sz="0" w:space="0" w:color="auto"/>
        <w:right w:val="none" w:sz="0" w:space="0" w:color="auto"/>
      </w:divBdr>
    </w:div>
    <w:div w:id="1474904339">
      <w:marLeft w:val="0"/>
      <w:marRight w:val="0"/>
      <w:marTop w:val="0"/>
      <w:marBottom w:val="0"/>
      <w:divBdr>
        <w:top w:val="none" w:sz="0" w:space="0" w:color="auto"/>
        <w:left w:val="none" w:sz="0" w:space="0" w:color="auto"/>
        <w:bottom w:val="none" w:sz="0" w:space="0" w:color="auto"/>
        <w:right w:val="none" w:sz="0" w:space="0" w:color="auto"/>
      </w:divBdr>
    </w:div>
    <w:div w:id="1474904340">
      <w:marLeft w:val="0"/>
      <w:marRight w:val="0"/>
      <w:marTop w:val="0"/>
      <w:marBottom w:val="0"/>
      <w:divBdr>
        <w:top w:val="none" w:sz="0" w:space="0" w:color="auto"/>
        <w:left w:val="none" w:sz="0" w:space="0" w:color="auto"/>
        <w:bottom w:val="none" w:sz="0" w:space="0" w:color="auto"/>
        <w:right w:val="none" w:sz="0" w:space="0" w:color="auto"/>
      </w:divBdr>
    </w:div>
    <w:div w:id="1474904341">
      <w:marLeft w:val="0"/>
      <w:marRight w:val="0"/>
      <w:marTop w:val="0"/>
      <w:marBottom w:val="0"/>
      <w:divBdr>
        <w:top w:val="none" w:sz="0" w:space="0" w:color="auto"/>
        <w:left w:val="none" w:sz="0" w:space="0" w:color="auto"/>
        <w:bottom w:val="none" w:sz="0" w:space="0" w:color="auto"/>
        <w:right w:val="none" w:sz="0" w:space="0" w:color="auto"/>
      </w:divBdr>
    </w:div>
    <w:div w:id="1474904342">
      <w:marLeft w:val="0"/>
      <w:marRight w:val="0"/>
      <w:marTop w:val="0"/>
      <w:marBottom w:val="0"/>
      <w:divBdr>
        <w:top w:val="none" w:sz="0" w:space="0" w:color="auto"/>
        <w:left w:val="none" w:sz="0" w:space="0" w:color="auto"/>
        <w:bottom w:val="none" w:sz="0" w:space="0" w:color="auto"/>
        <w:right w:val="none" w:sz="0" w:space="0" w:color="auto"/>
      </w:divBdr>
    </w:div>
    <w:div w:id="1474904343">
      <w:marLeft w:val="0"/>
      <w:marRight w:val="0"/>
      <w:marTop w:val="0"/>
      <w:marBottom w:val="0"/>
      <w:divBdr>
        <w:top w:val="none" w:sz="0" w:space="0" w:color="auto"/>
        <w:left w:val="none" w:sz="0" w:space="0" w:color="auto"/>
        <w:bottom w:val="none" w:sz="0" w:space="0" w:color="auto"/>
        <w:right w:val="none" w:sz="0" w:space="0" w:color="auto"/>
      </w:divBdr>
    </w:div>
    <w:div w:id="1474904344">
      <w:marLeft w:val="0"/>
      <w:marRight w:val="0"/>
      <w:marTop w:val="0"/>
      <w:marBottom w:val="0"/>
      <w:divBdr>
        <w:top w:val="none" w:sz="0" w:space="0" w:color="auto"/>
        <w:left w:val="none" w:sz="0" w:space="0" w:color="auto"/>
        <w:bottom w:val="none" w:sz="0" w:space="0" w:color="auto"/>
        <w:right w:val="none" w:sz="0" w:space="0" w:color="auto"/>
      </w:divBdr>
    </w:div>
    <w:div w:id="1474904345">
      <w:marLeft w:val="0"/>
      <w:marRight w:val="0"/>
      <w:marTop w:val="0"/>
      <w:marBottom w:val="0"/>
      <w:divBdr>
        <w:top w:val="none" w:sz="0" w:space="0" w:color="auto"/>
        <w:left w:val="none" w:sz="0" w:space="0" w:color="auto"/>
        <w:bottom w:val="none" w:sz="0" w:space="0" w:color="auto"/>
        <w:right w:val="none" w:sz="0" w:space="0" w:color="auto"/>
      </w:divBdr>
    </w:div>
    <w:div w:id="1474904346">
      <w:marLeft w:val="0"/>
      <w:marRight w:val="0"/>
      <w:marTop w:val="0"/>
      <w:marBottom w:val="0"/>
      <w:divBdr>
        <w:top w:val="none" w:sz="0" w:space="0" w:color="auto"/>
        <w:left w:val="none" w:sz="0" w:space="0" w:color="auto"/>
        <w:bottom w:val="none" w:sz="0" w:space="0" w:color="auto"/>
        <w:right w:val="none" w:sz="0" w:space="0" w:color="auto"/>
      </w:divBdr>
    </w:div>
    <w:div w:id="1474904347">
      <w:marLeft w:val="0"/>
      <w:marRight w:val="0"/>
      <w:marTop w:val="0"/>
      <w:marBottom w:val="0"/>
      <w:divBdr>
        <w:top w:val="none" w:sz="0" w:space="0" w:color="auto"/>
        <w:left w:val="none" w:sz="0" w:space="0" w:color="auto"/>
        <w:bottom w:val="none" w:sz="0" w:space="0" w:color="auto"/>
        <w:right w:val="none" w:sz="0" w:space="0" w:color="auto"/>
      </w:divBdr>
    </w:div>
    <w:div w:id="1474904348">
      <w:marLeft w:val="0"/>
      <w:marRight w:val="0"/>
      <w:marTop w:val="0"/>
      <w:marBottom w:val="0"/>
      <w:divBdr>
        <w:top w:val="none" w:sz="0" w:space="0" w:color="auto"/>
        <w:left w:val="none" w:sz="0" w:space="0" w:color="auto"/>
        <w:bottom w:val="none" w:sz="0" w:space="0" w:color="auto"/>
        <w:right w:val="none" w:sz="0" w:space="0" w:color="auto"/>
      </w:divBdr>
    </w:div>
    <w:div w:id="1474904349">
      <w:marLeft w:val="0"/>
      <w:marRight w:val="0"/>
      <w:marTop w:val="0"/>
      <w:marBottom w:val="0"/>
      <w:divBdr>
        <w:top w:val="none" w:sz="0" w:space="0" w:color="auto"/>
        <w:left w:val="none" w:sz="0" w:space="0" w:color="auto"/>
        <w:bottom w:val="none" w:sz="0" w:space="0" w:color="auto"/>
        <w:right w:val="none" w:sz="0" w:space="0" w:color="auto"/>
      </w:divBdr>
    </w:div>
    <w:div w:id="1474904350">
      <w:marLeft w:val="0"/>
      <w:marRight w:val="0"/>
      <w:marTop w:val="0"/>
      <w:marBottom w:val="0"/>
      <w:divBdr>
        <w:top w:val="none" w:sz="0" w:space="0" w:color="auto"/>
        <w:left w:val="none" w:sz="0" w:space="0" w:color="auto"/>
        <w:bottom w:val="none" w:sz="0" w:space="0" w:color="auto"/>
        <w:right w:val="none" w:sz="0" w:space="0" w:color="auto"/>
      </w:divBdr>
    </w:div>
    <w:div w:id="1474904351">
      <w:marLeft w:val="0"/>
      <w:marRight w:val="0"/>
      <w:marTop w:val="0"/>
      <w:marBottom w:val="0"/>
      <w:divBdr>
        <w:top w:val="none" w:sz="0" w:space="0" w:color="auto"/>
        <w:left w:val="none" w:sz="0" w:space="0" w:color="auto"/>
        <w:bottom w:val="none" w:sz="0" w:space="0" w:color="auto"/>
        <w:right w:val="none" w:sz="0" w:space="0" w:color="auto"/>
      </w:divBdr>
    </w:div>
    <w:div w:id="1474904352">
      <w:marLeft w:val="0"/>
      <w:marRight w:val="0"/>
      <w:marTop w:val="0"/>
      <w:marBottom w:val="0"/>
      <w:divBdr>
        <w:top w:val="none" w:sz="0" w:space="0" w:color="auto"/>
        <w:left w:val="none" w:sz="0" w:space="0" w:color="auto"/>
        <w:bottom w:val="none" w:sz="0" w:space="0" w:color="auto"/>
        <w:right w:val="none" w:sz="0" w:space="0" w:color="auto"/>
      </w:divBdr>
    </w:div>
    <w:div w:id="1474904353">
      <w:marLeft w:val="0"/>
      <w:marRight w:val="0"/>
      <w:marTop w:val="0"/>
      <w:marBottom w:val="0"/>
      <w:divBdr>
        <w:top w:val="none" w:sz="0" w:space="0" w:color="auto"/>
        <w:left w:val="none" w:sz="0" w:space="0" w:color="auto"/>
        <w:bottom w:val="none" w:sz="0" w:space="0" w:color="auto"/>
        <w:right w:val="none" w:sz="0" w:space="0" w:color="auto"/>
      </w:divBdr>
    </w:div>
    <w:div w:id="1474904354">
      <w:marLeft w:val="0"/>
      <w:marRight w:val="0"/>
      <w:marTop w:val="0"/>
      <w:marBottom w:val="0"/>
      <w:divBdr>
        <w:top w:val="none" w:sz="0" w:space="0" w:color="auto"/>
        <w:left w:val="none" w:sz="0" w:space="0" w:color="auto"/>
        <w:bottom w:val="none" w:sz="0" w:space="0" w:color="auto"/>
        <w:right w:val="none" w:sz="0" w:space="0" w:color="auto"/>
      </w:divBdr>
    </w:div>
    <w:div w:id="1474904355">
      <w:marLeft w:val="0"/>
      <w:marRight w:val="0"/>
      <w:marTop w:val="0"/>
      <w:marBottom w:val="0"/>
      <w:divBdr>
        <w:top w:val="none" w:sz="0" w:space="0" w:color="auto"/>
        <w:left w:val="none" w:sz="0" w:space="0" w:color="auto"/>
        <w:bottom w:val="none" w:sz="0" w:space="0" w:color="auto"/>
        <w:right w:val="none" w:sz="0" w:space="0" w:color="auto"/>
      </w:divBdr>
    </w:div>
    <w:div w:id="1474904356">
      <w:marLeft w:val="0"/>
      <w:marRight w:val="0"/>
      <w:marTop w:val="0"/>
      <w:marBottom w:val="0"/>
      <w:divBdr>
        <w:top w:val="none" w:sz="0" w:space="0" w:color="auto"/>
        <w:left w:val="none" w:sz="0" w:space="0" w:color="auto"/>
        <w:bottom w:val="none" w:sz="0" w:space="0" w:color="auto"/>
        <w:right w:val="none" w:sz="0" w:space="0" w:color="auto"/>
      </w:divBdr>
    </w:div>
    <w:div w:id="1474904357">
      <w:marLeft w:val="0"/>
      <w:marRight w:val="0"/>
      <w:marTop w:val="0"/>
      <w:marBottom w:val="0"/>
      <w:divBdr>
        <w:top w:val="none" w:sz="0" w:space="0" w:color="auto"/>
        <w:left w:val="none" w:sz="0" w:space="0" w:color="auto"/>
        <w:bottom w:val="none" w:sz="0" w:space="0" w:color="auto"/>
        <w:right w:val="none" w:sz="0" w:space="0" w:color="auto"/>
      </w:divBdr>
    </w:div>
    <w:div w:id="1474904358">
      <w:marLeft w:val="0"/>
      <w:marRight w:val="0"/>
      <w:marTop w:val="0"/>
      <w:marBottom w:val="0"/>
      <w:divBdr>
        <w:top w:val="none" w:sz="0" w:space="0" w:color="auto"/>
        <w:left w:val="none" w:sz="0" w:space="0" w:color="auto"/>
        <w:bottom w:val="none" w:sz="0" w:space="0" w:color="auto"/>
        <w:right w:val="none" w:sz="0" w:space="0" w:color="auto"/>
      </w:divBdr>
    </w:div>
    <w:div w:id="1474904359">
      <w:marLeft w:val="0"/>
      <w:marRight w:val="0"/>
      <w:marTop w:val="0"/>
      <w:marBottom w:val="0"/>
      <w:divBdr>
        <w:top w:val="none" w:sz="0" w:space="0" w:color="auto"/>
        <w:left w:val="none" w:sz="0" w:space="0" w:color="auto"/>
        <w:bottom w:val="none" w:sz="0" w:space="0" w:color="auto"/>
        <w:right w:val="none" w:sz="0" w:space="0" w:color="auto"/>
      </w:divBdr>
    </w:div>
    <w:div w:id="1474904360">
      <w:marLeft w:val="0"/>
      <w:marRight w:val="0"/>
      <w:marTop w:val="0"/>
      <w:marBottom w:val="0"/>
      <w:divBdr>
        <w:top w:val="none" w:sz="0" w:space="0" w:color="auto"/>
        <w:left w:val="none" w:sz="0" w:space="0" w:color="auto"/>
        <w:bottom w:val="none" w:sz="0" w:space="0" w:color="auto"/>
        <w:right w:val="none" w:sz="0" w:space="0" w:color="auto"/>
      </w:divBdr>
    </w:div>
    <w:div w:id="1474904361">
      <w:marLeft w:val="0"/>
      <w:marRight w:val="0"/>
      <w:marTop w:val="0"/>
      <w:marBottom w:val="0"/>
      <w:divBdr>
        <w:top w:val="none" w:sz="0" w:space="0" w:color="auto"/>
        <w:left w:val="none" w:sz="0" w:space="0" w:color="auto"/>
        <w:bottom w:val="none" w:sz="0" w:space="0" w:color="auto"/>
        <w:right w:val="none" w:sz="0" w:space="0" w:color="auto"/>
      </w:divBdr>
    </w:div>
    <w:div w:id="1474904362">
      <w:marLeft w:val="0"/>
      <w:marRight w:val="0"/>
      <w:marTop w:val="0"/>
      <w:marBottom w:val="0"/>
      <w:divBdr>
        <w:top w:val="none" w:sz="0" w:space="0" w:color="auto"/>
        <w:left w:val="none" w:sz="0" w:space="0" w:color="auto"/>
        <w:bottom w:val="none" w:sz="0" w:space="0" w:color="auto"/>
        <w:right w:val="none" w:sz="0" w:space="0" w:color="auto"/>
      </w:divBdr>
    </w:div>
    <w:div w:id="1474904363">
      <w:marLeft w:val="0"/>
      <w:marRight w:val="0"/>
      <w:marTop w:val="0"/>
      <w:marBottom w:val="0"/>
      <w:divBdr>
        <w:top w:val="none" w:sz="0" w:space="0" w:color="auto"/>
        <w:left w:val="none" w:sz="0" w:space="0" w:color="auto"/>
        <w:bottom w:val="none" w:sz="0" w:space="0" w:color="auto"/>
        <w:right w:val="none" w:sz="0" w:space="0" w:color="auto"/>
      </w:divBdr>
    </w:div>
    <w:div w:id="1474904364">
      <w:marLeft w:val="0"/>
      <w:marRight w:val="0"/>
      <w:marTop w:val="0"/>
      <w:marBottom w:val="0"/>
      <w:divBdr>
        <w:top w:val="none" w:sz="0" w:space="0" w:color="auto"/>
        <w:left w:val="none" w:sz="0" w:space="0" w:color="auto"/>
        <w:bottom w:val="none" w:sz="0" w:space="0" w:color="auto"/>
        <w:right w:val="none" w:sz="0" w:space="0" w:color="auto"/>
      </w:divBdr>
    </w:div>
    <w:div w:id="1474904365">
      <w:marLeft w:val="0"/>
      <w:marRight w:val="0"/>
      <w:marTop w:val="0"/>
      <w:marBottom w:val="0"/>
      <w:divBdr>
        <w:top w:val="none" w:sz="0" w:space="0" w:color="auto"/>
        <w:left w:val="none" w:sz="0" w:space="0" w:color="auto"/>
        <w:bottom w:val="none" w:sz="0" w:space="0" w:color="auto"/>
        <w:right w:val="none" w:sz="0" w:space="0" w:color="auto"/>
      </w:divBdr>
    </w:div>
    <w:div w:id="1474904366">
      <w:marLeft w:val="0"/>
      <w:marRight w:val="0"/>
      <w:marTop w:val="0"/>
      <w:marBottom w:val="0"/>
      <w:divBdr>
        <w:top w:val="none" w:sz="0" w:space="0" w:color="auto"/>
        <w:left w:val="none" w:sz="0" w:space="0" w:color="auto"/>
        <w:bottom w:val="none" w:sz="0" w:space="0" w:color="auto"/>
        <w:right w:val="none" w:sz="0" w:space="0" w:color="auto"/>
      </w:divBdr>
    </w:div>
    <w:div w:id="1474904367">
      <w:marLeft w:val="0"/>
      <w:marRight w:val="0"/>
      <w:marTop w:val="0"/>
      <w:marBottom w:val="0"/>
      <w:divBdr>
        <w:top w:val="none" w:sz="0" w:space="0" w:color="auto"/>
        <w:left w:val="none" w:sz="0" w:space="0" w:color="auto"/>
        <w:bottom w:val="none" w:sz="0" w:space="0" w:color="auto"/>
        <w:right w:val="none" w:sz="0" w:space="0" w:color="auto"/>
      </w:divBdr>
    </w:div>
    <w:div w:id="1474904368">
      <w:marLeft w:val="0"/>
      <w:marRight w:val="0"/>
      <w:marTop w:val="0"/>
      <w:marBottom w:val="0"/>
      <w:divBdr>
        <w:top w:val="none" w:sz="0" w:space="0" w:color="auto"/>
        <w:left w:val="none" w:sz="0" w:space="0" w:color="auto"/>
        <w:bottom w:val="none" w:sz="0" w:space="0" w:color="auto"/>
        <w:right w:val="none" w:sz="0" w:space="0" w:color="auto"/>
      </w:divBdr>
    </w:div>
    <w:div w:id="1474904369">
      <w:marLeft w:val="0"/>
      <w:marRight w:val="0"/>
      <w:marTop w:val="0"/>
      <w:marBottom w:val="0"/>
      <w:divBdr>
        <w:top w:val="none" w:sz="0" w:space="0" w:color="auto"/>
        <w:left w:val="none" w:sz="0" w:space="0" w:color="auto"/>
        <w:bottom w:val="none" w:sz="0" w:space="0" w:color="auto"/>
        <w:right w:val="none" w:sz="0" w:space="0" w:color="auto"/>
      </w:divBdr>
    </w:div>
    <w:div w:id="1474904370">
      <w:marLeft w:val="0"/>
      <w:marRight w:val="0"/>
      <w:marTop w:val="0"/>
      <w:marBottom w:val="0"/>
      <w:divBdr>
        <w:top w:val="none" w:sz="0" w:space="0" w:color="auto"/>
        <w:left w:val="none" w:sz="0" w:space="0" w:color="auto"/>
        <w:bottom w:val="none" w:sz="0" w:space="0" w:color="auto"/>
        <w:right w:val="none" w:sz="0" w:space="0" w:color="auto"/>
      </w:divBdr>
    </w:div>
    <w:div w:id="1537812904">
      <w:bodyDiv w:val="1"/>
      <w:marLeft w:val="0"/>
      <w:marRight w:val="0"/>
      <w:marTop w:val="0"/>
      <w:marBottom w:val="0"/>
      <w:divBdr>
        <w:top w:val="none" w:sz="0" w:space="0" w:color="auto"/>
        <w:left w:val="none" w:sz="0" w:space="0" w:color="auto"/>
        <w:bottom w:val="none" w:sz="0" w:space="0" w:color="auto"/>
        <w:right w:val="none" w:sz="0" w:space="0" w:color="auto"/>
      </w:divBdr>
    </w:div>
    <w:div w:id="1585726659">
      <w:bodyDiv w:val="1"/>
      <w:marLeft w:val="0"/>
      <w:marRight w:val="0"/>
      <w:marTop w:val="0"/>
      <w:marBottom w:val="0"/>
      <w:divBdr>
        <w:top w:val="none" w:sz="0" w:space="0" w:color="auto"/>
        <w:left w:val="none" w:sz="0" w:space="0" w:color="auto"/>
        <w:bottom w:val="none" w:sz="0" w:space="0" w:color="auto"/>
        <w:right w:val="none" w:sz="0" w:space="0" w:color="auto"/>
      </w:divBdr>
    </w:div>
    <w:div w:id="1677921520">
      <w:bodyDiv w:val="1"/>
      <w:marLeft w:val="0"/>
      <w:marRight w:val="0"/>
      <w:marTop w:val="0"/>
      <w:marBottom w:val="0"/>
      <w:divBdr>
        <w:top w:val="none" w:sz="0" w:space="0" w:color="auto"/>
        <w:left w:val="none" w:sz="0" w:space="0" w:color="auto"/>
        <w:bottom w:val="none" w:sz="0" w:space="0" w:color="auto"/>
        <w:right w:val="none" w:sz="0" w:space="0" w:color="auto"/>
      </w:divBdr>
    </w:div>
    <w:div w:id="1716586856">
      <w:bodyDiv w:val="1"/>
      <w:marLeft w:val="0"/>
      <w:marRight w:val="0"/>
      <w:marTop w:val="0"/>
      <w:marBottom w:val="0"/>
      <w:divBdr>
        <w:top w:val="none" w:sz="0" w:space="0" w:color="auto"/>
        <w:left w:val="none" w:sz="0" w:space="0" w:color="auto"/>
        <w:bottom w:val="none" w:sz="0" w:space="0" w:color="auto"/>
        <w:right w:val="none" w:sz="0" w:space="0" w:color="auto"/>
      </w:divBdr>
      <w:divsChild>
        <w:div w:id="723408826">
          <w:marLeft w:val="0"/>
          <w:marRight w:val="0"/>
          <w:marTop w:val="0"/>
          <w:marBottom w:val="0"/>
          <w:divBdr>
            <w:top w:val="none" w:sz="0" w:space="0" w:color="auto"/>
            <w:left w:val="none" w:sz="0" w:space="0" w:color="auto"/>
            <w:bottom w:val="none" w:sz="0" w:space="0" w:color="auto"/>
            <w:right w:val="none" w:sz="0" w:space="0" w:color="auto"/>
          </w:divBdr>
        </w:div>
      </w:divsChild>
    </w:div>
    <w:div w:id="192322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_____Microsoft_Office_Excel_97-20031.xls"/><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_____Microsoft_Office_Excel_97-20032.xls"/><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A99A8-18B7-4506-9144-1BF104283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4493</TotalTime>
  <Pages>86</Pages>
  <Words>18358</Words>
  <Characters>135653</Characters>
  <Application>Microsoft Office Word</Application>
  <DocSecurity>0</DocSecurity>
  <Lines>1130</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АиТЭ</dc:creator>
  <cp:keywords/>
  <dc:description/>
  <cp:lastModifiedBy>Purlushpin</cp:lastModifiedBy>
  <cp:revision>52</cp:revision>
  <cp:lastPrinted>2017-01-18T06:15:00Z</cp:lastPrinted>
  <dcterms:created xsi:type="dcterms:W3CDTF">2016-08-15T12:20:00Z</dcterms:created>
  <dcterms:modified xsi:type="dcterms:W3CDTF">2017-01-18T06:17:00Z</dcterms:modified>
</cp:coreProperties>
</file>