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7DEAFB" w14:textId="3FEA9E42" w:rsidR="005408A6" w:rsidRPr="009C5029" w:rsidRDefault="00685411" w:rsidP="00685411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26282F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26282F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5408A6" w:rsidRPr="009C5029">
        <w:rPr>
          <w:rFonts w:ascii="Times New Roman CYR" w:hAnsi="Times New Roman CYR" w:cs="Times New Roman CYR"/>
          <w:b/>
          <w:bCs/>
          <w:color w:val="26282F"/>
          <w:sz w:val="28"/>
          <w:szCs w:val="28"/>
        </w:rPr>
        <w:t>Предоставление жилых помещений по договорам социального найма гражд</w:t>
      </w:r>
      <w:bookmarkStart w:id="0" w:name="_GoBack"/>
      <w:bookmarkEnd w:id="0"/>
      <w:r w:rsidR="005408A6" w:rsidRPr="009C5029">
        <w:rPr>
          <w:rFonts w:ascii="Times New Roman CYR" w:hAnsi="Times New Roman CYR" w:cs="Times New Roman CYR"/>
          <w:b/>
          <w:bCs/>
          <w:color w:val="26282F"/>
          <w:sz w:val="28"/>
          <w:szCs w:val="28"/>
        </w:rPr>
        <w:t>анам, состоящим на учете в качестве нуждающихся в жилых помещениях, на территории Няндомского муниципального округа Архангельской области</w:t>
      </w:r>
      <w:r>
        <w:rPr>
          <w:rFonts w:ascii="Times New Roman CYR" w:hAnsi="Times New Roman CYR" w:cs="Times New Roman CYR"/>
          <w:b/>
          <w:bCs/>
          <w:color w:val="26282F"/>
          <w:sz w:val="28"/>
          <w:szCs w:val="28"/>
        </w:rPr>
        <w:t>»</w:t>
      </w:r>
    </w:p>
    <w:p w14:paraId="1AAC6E03" w14:textId="77777777" w:rsidR="005408A6" w:rsidRPr="007A6034" w:rsidRDefault="005408A6" w:rsidP="005408A6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</w:rPr>
      </w:pPr>
    </w:p>
    <w:p w14:paraId="64051FDC" w14:textId="77C7ED10" w:rsidR="005408A6" w:rsidRPr="00DA6907" w:rsidRDefault="005408A6" w:rsidP="00386BFB">
      <w:pPr>
        <w:widowControl w:val="0"/>
        <w:autoSpaceDE w:val="0"/>
        <w:autoSpaceDN w:val="0"/>
        <w:adjustRightInd w:val="0"/>
        <w:ind w:firstLine="720"/>
        <w:contextualSpacing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C5029">
        <w:rPr>
          <w:rFonts w:ascii="Times New Roman CYR" w:hAnsi="Times New Roman CYR" w:cs="Times New Roman CYR"/>
          <w:sz w:val="28"/>
          <w:szCs w:val="28"/>
        </w:rPr>
        <w:t xml:space="preserve">В соответствии с </w:t>
      </w:r>
      <w:hyperlink r:id="rId8" w:history="1">
        <w:r w:rsidRPr="009C5029">
          <w:rPr>
            <w:rFonts w:ascii="Times New Roman CYR" w:hAnsi="Times New Roman CYR"/>
            <w:sz w:val="28"/>
            <w:szCs w:val="28"/>
          </w:rPr>
          <w:t>Федеральным законом</w:t>
        </w:r>
      </w:hyperlink>
      <w:r w:rsidRPr="009C5029">
        <w:rPr>
          <w:rFonts w:ascii="Times New Roman CYR" w:hAnsi="Times New Roman CYR" w:cs="Times New Roman CYR"/>
          <w:sz w:val="28"/>
          <w:szCs w:val="28"/>
        </w:rPr>
        <w:t xml:space="preserve"> от </w:t>
      </w:r>
      <w:r w:rsidR="00685411">
        <w:rPr>
          <w:rFonts w:ascii="Times New Roman CYR" w:hAnsi="Times New Roman CYR" w:cs="Times New Roman CYR"/>
          <w:sz w:val="28"/>
          <w:szCs w:val="28"/>
        </w:rPr>
        <w:t>6 октября 2003 года</w:t>
      </w:r>
      <w:r w:rsidRPr="009C502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85411">
        <w:rPr>
          <w:rFonts w:ascii="Times New Roman CYR" w:hAnsi="Times New Roman CYR" w:cs="Times New Roman CYR"/>
          <w:sz w:val="28"/>
          <w:szCs w:val="28"/>
        </w:rPr>
        <w:br/>
      </w:r>
      <w:r w:rsidRPr="009C5029">
        <w:rPr>
          <w:rFonts w:ascii="Times New Roman CYR" w:hAnsi="Times New Roman CYR" w:cs="Times New Roman CYR"/>
          <w:sz w:val="28"/>
          <w:szCs w:val="28"/>
        </w:rPr>
        <w:t>№ 131-ФЗ</w:t>
      </w:r>
      <w:r w:rsidR="00685411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C5029">
        <w:rPr>
          <w:rFonts w:ascii="Times New Roman CYR" w:hAnsi="Times New Roman CYR" w:cs="Times New Roman CYR"/>
          <w:sz w:val="28"/>
          <w:szCs w:val="28"/>
        </w:rPr>
        <w:t>«Об общих принципах организации местного самоуправления в Российской Федерации», статьей 13 Федерального закона РФ от 27</w:t>
      </w:r>
      <w:r w:rsidR="00685411">
        <w:rPr>
          <w:rFonts w:ascii="Times New Roman CYR" w:hAnsi="Times New Roman CYR" w:cs="Times New Roman CYR"/>
          <w:sz w:val="28"/>
          <w:szCs w:val="28"/>
        </w:rPr>
        <w:t xml:space="preserve"> июля </w:t>
      </w:r>
      <w:r w:rsidR="00386BFB">
        <w:rPr>
          <w:rFonts w:ascii="Times New Roman CYR" w:hAnsi="Times New Roman CYR" w:cs="Times New Roman CYR"/>
          <w:sz w:val="28"/>
          <w:szCs w:val="28"/>
        </w:rPr>
        <w:br/>
      </w:r>
      <w:r w:rsidRPr="009C5029">
        <w:rPr>
          <w:rFonts w:ascii="Times New Roman CYR" w:hAnsi="Times New Roman CYR" w:cs="Times New Roman CYR"/>
          <w:sz w:val="28"/>
          <w:szCs w:val="28"/>
        </w:rPr>
        <w:t>2010</w:t>
      </w:r>
      <w:r w:rsidR="00685411">
        <w:rPr>
          <w:rFonts w:ascii="Times New Roman CYR" w:hAnsi="Times New Roman CYR" w:cs="Times New Roman CYR"/>
          <w:sz w:val="28"/>
          <w:szCs w:val="28"/>
        </w:rPr>
        <w:t xml:space="preserve"> года</w:t>
      </w:r>
      <w:r w:rsidRPr="009C5029">
        <w:rPr>
          <w:rFonts w:ascii="Times New Roman CYR" w:hAnsi="Times New Roman CYR" w:cs="Times New Roman CYR"/>
          <w:sz w:val="28"/>
          <w:szCs w:val="28"/>
        </w:rPr>
        <w:t xml:space="preserve"> № 210-ФЗ «Об организации предоставления государственных и муниципальных услуг»,  Жилищным кодексом РФ, подпунктом 4 пункта 2 статьи 7 </w:t>
      </w:r>
      <w:r w:rsidR="00386BFB">
        <w:rPr>
          <w:rFonts w:ascii="Times New Roman CYR" w:hAnsi="Times New Roman CYR" w:cs="Times New Roman CYR"/>
          <w:sz w:val="28"/>
          <w:szCs w:val="28"/>
        </w:rPr>
        <w:t>о</w:t>
      </w:r>
      <w:r w:rsidRPr="009C5029">
        <w:rPr>
          <w:rFonts w:ascii="Times New Roman CYR" w:hAnsi="Times New Roman CYR" w:cs="Times New Roman CYR"/>
          <w:sz w:val="28"/>
          <w:szCs w:val="28"/>
        </w:rPr>
        <w:t>бластного закона Архангельской области от 2</w:t>
      </w:r>
      <w:r w:rsidR="00386BFB">
        <w:rPr>
          <w:rFonts w:ascii="Times New Roman CYR" w:hAnsi="Times New Roman CYR" w:cs="Times New Roman CYR"/>
          <w:sz w:val="28"/>
          <w:szCs w:val="28"/>
        </w:rPr>
        <w:t xml:space="preserve"> июля </w:t>
      </w:r>
      <w:r w:rsidRPr="009C5029">
        <w:rPr>
          <w:rFonts w:ascii="Times New Roman CYR" w:hAnsi="Times New Roman CYR" w:cs="Times New Roman CYR"/>
          <w:sz w:val="28"/>
          <w:szCs w:val="28"/>
        </w:rPr>
        <w:t xml:space="preserve">2012 </w:t>
      </w:r>
      <w:r w:rsidR="00386BFB">
        <w:rPr>
          <w:rFonts w:ascii="Times New Roman CYR" w:hAnsi="Times New Roman CYR" w:cs="Times New Roman CYR"/>
          <w:sz w:val="28"/>
          <w:szCs w:val="28"/>
        </w:rPr>
        <w:t xml:space="preserve">года </w:t>
      </w:r>
      <w:r w:rsidR="00386BFB">
        <w:rPr>
          <w:rFonts w:ascii="Times New Roman CYR" w:hAnsi="Times New Roman CYR" w:cs="Times New Roman CYR"/>
          <w:sz w:val="28"/>
          <w:szCs w:val="28"/>
        </w:rPr>
        <w:br/>
      </w:r>
      <w:r w:rsidRPr="009C5029">
        <w:rPr>
          <w:rFonts w:ascii="Times New Roman CYR" w:hAnsi="Times New Roman CYR" w:cs="Times New Roman CYR"/>
          <w:sz w:val="28"/>
          <w:szCs w:val="28"/>
        </w:rPr>
        <w:t xml:space="preserve">№ 508-32-ОЗ «О государственных и муниципальных услугах в Архангельской области и дополнительных мерах по защите прав человека и гражданина при их предоставлении», руководствуясь </w:t>
      </w:r>
      <w:r>
        <w:rPr>
          <w:rFonts w:ascii="Times New Roman CYR" w:hAnsi="Times New Roman CYR" w:cs="Times New Roman CYR"/>
          <w:sz w:val="28"/>
          <w:szCs w:val="28"/>
        </w:rPr>
        <w:t xml:space="preserve">статьями </w:t>
      </w:r>
      <w:r w:rsidRPr="009C5029">
        <w:rPr>
          <w:rFonts w:ascii="Times New Roman CYR" w:hAnsi="Times New Roman CYR" w:cs="Times New Roman CYR"/>
          <w:sz w:val="28"/>
          <w:szCs w:val="28"/>
        </w:rPr>
        <w:t>6,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C5029">
        <w:rPr>
          <w:rFonts w:ascii="Times New Roman CYR" w:hAnsi="Times New Roman CYR" w:cs="Times New Roman CYR"/>
          <w:sz w:val="28"/>
          <w:szCs w:val="28"/>
        </w:rPr>
        <w:t>40</w:t>
      </w:r>
      <w:r w:rsidR="00386BFB">
        <w:rPr>
          <w:rFonts w:ascii="Times New Roman CYR" w:hAnsi="Times New Roman CYR" w:cs="Times New Roman CYR"/>
          <w:sz w:val="28"/>
          <w:szCs w:val="28"/>
        </w:rPr>
        <w:t>, 43</w:t>
      </w:r>
      <w:r w:rsidRPr="009C5029">
        <w:rPr>
          <w:rFonts w:ascii="Times New Roman CYR" w:hAnsi="Times New Roman CYR" w:cs="Times New Roman CYR"/>
          <w:sz w:val="28"/>
          <w:szCs w:val="28"/>
        </w:rPr>
        <w:t xml:space="preserve"> Устава Няндомского муниципального округа Архангельской области</w:t>
      </w:r>
      <w:r w:rsidR="00386BFB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администраци</w:t>
      </w:r>
      <w:r w:rsidR="00386BFB">
        <w:rPr>
          <w:rFonts w:ascii="Times New Roman CYR" w:hAnsi="Times New Roman CYR" w:cs="Times New Roman CYR"/>
          <w:sz w:val="28"/>
          <w:szCs w:val="28"/>
        </w:rPr>
        <w:t>я</w:t>
      </w:r>
      <w:r>
        <w:rPr>
          <w:rFonts w:ascii="Times New Roman CYR" w:hAnsi="Times New Roman CYR" w:cs="Times New Roman CYR"/>
          <w:sz w:val="28"/>
          <w:szCs w:val="28"/>
        </w:rPr>
        <w:t xml:space="preserve"> Няндомского муниципального округа Архангельской области </w:t>
      </w:r>
      <w:r w:rsidRPr="00DA6907">
        <w:rPr>
          <w:rFonts w:ascii="Times New Roman CYR" w:hAnsi="Times New Roman CYR" w:cs="Times New Roman CYR"/>
          <w:b/>
          <w:bCs/>
          <w:sz w:val="28"/>
          <w:szCs w:val="28"/>
        </w:rPr>
        <w:t>п о с т а н о в л я е т:</w:t>
      </w:r>
    </w:p>
    <w:p w14:paraId="33A432A9" w14:textId="4DA183A9" w:rsidR="005408A6" w:rsidRPr="009C5029" w:rsidRDefault="005408A6" w:rsidP="00386BFB">
      <w:pPr>
        <w:widowControl w:val="0"/>
        <w:autoSpaceDE w:val="0"/>
        <w:autoSpaceDN w:val="0"/>
        <w:adjustRightInd w:val="0"/>
        <w:spacing w:before="75"/>
        <w:ind w:firstLine="720"/>
        <w:contextualSpacing/>
        <w:rPr>
          <w:rFonts w:ascii="Times New Roman CYR" w:hAnsi="Times New Roman CYR" w:cs="Times New Roman CYR"/>
          <w:sz w:val="28"/>
          <w:szCs w:val="28"/>
        </w:rPr>
      </w:pPr>
      <w:r w:rsidRPr="009C5029">
        <w:rPr>
          <w:rFonts w:ascii="Times New Roman CYR" w:hAnsi="Times New Roman CYR" w:cs="Times New Roman CYR"/>
          <w:sz w:val="28"/>
          <w:szCs w:val="28"/>
        </w:rPr>
        <w:t>1.</w:t>
      </w:r>
      <w:r w:rsidR="00386BFB">
        <w:rPr>
          <w:rFonts w:ascii="Times New Roman CYR" w:hAnsi="Times New Roman CYR" w:cs="Times New Roman CYR"/>
          <w:sz w:val="28"/>
          <w:szCs w:val="28"/>
        </w:rPr>
        <w:t> </w:t>
      </w:r>
      <w:r w:rsidRPr="009C5029">
        <w:rPr>
          <w:rFonts w:ascii="Times New Roman CYR" w:hAnsi="Times New Roman CYR" w:cs="Times New Roman CYR"/>
          <w:sz w:val="28"/>
          <w:szCs w:val="28"/>
        </w:rPr>
        <w:t>Утвердить прилагаемый административный регламент предоставления муниципальной услуги «Предоставление жилых помещений по договорам социального найма гражданам, состоящим на учете в качестве нуждающихся в жилых помещениях, на территории Няндомского муниципального округа Архангельской области».</w:t>
      </w:r>
    </w:p>
    <w:p w14:paraId="3D383AE9" w14:textId="77777777" w:rsidR="005408A6" w:rsidRPr="009C5029" w:rsidRDefault="005408A6" w:rsidP="00386BFB">
      <w:pPr>
        <w:widowControl w:val="0"/>
        <w:autoSpaceDE w:val="0"/>
        <w:autoSpaceDN w:val="0"/>
        <w:adjustRightInd w:val="0"/>
        <w:spacing w:before="75"/>
        <w:ind w:firstLine="720"/>
        <w:contextualSpacing/>
        <w:rPr>
          <w:rFonts w:ascii="Times New Roman CYR" w:hAnsi="Times New Roman CYR" w:cs="Times New Roman CYR"/>
          <w:sz w:val="28"/>
          <w:szCs w:val="28"/>
        </w:rPr>
      </w:pPr>
      <w:r w:rsidRPr="009C5029">
        <w:rPr>
          <w:rFonts w:ascii="Times New Roman CYR" w:hAnsi="Times New Roman CYR" w:cs="Times New Roman CYR"/>
          <w:sz w:val="28"/>
          <w:szCs w:val="28"/>
        </w:rPr>
        <w:t xml:space="preserve">2. Установить, что положения административного регламента в части, касающейся предоставления муниципальной услуги через многофункциональный центр предоставления государственных и муниципальных услуг и (или) привлекаемые им организации, применяются со </w:t>
      </w:r>
      <w:r w:rsidRPr="009C5029">
        <w:rPr>
          <w:rFonts w:ascii="Times New Roman CYR" w:hAnsi="Times New Roman CYR" w:cs="Times New Roman CYR"/>
          <w:sz w:val="28"/>
          <w:szCs w:val="28"/>
        </w:rPr>
        <w:lastRenderedPageBreak/>
        <w:t>дня вступления в силу соглашения о взаимодействии между администрацией Няндомского муниципального округа</w:t>
      </w:r>
      <w:r>
        <w:rPr>
          <w:rFonts w:ascii="Times New Roman CYR" w:hAnsi="Times New Roman CYR" w:cs="Times New Roman CYR"/>
          <w:sz w:val="28"/>
          <w:szCs w:val="28"/>
        </w:rPr>
        <w:t xml:space="preserve"> Архангельской области</w:t>
      </w:r>
      <w:r w:rsidRPr="009C5029">
        <w:rPr>
          <w:rFonts w:ascii="Times New Roman CYR" w:hAnsi="Times New Roman CYR" w:cs="Times New Roman CYR"/>
          <w:sz w:val="28"/>
          <w:szCs w:val="28"/>
        </w:rPr>
        <w:t xml:space="preserve"> и многофункциональным центром предоставления государственных и муниципальных услуг и в течение срока действия такого соглашения.</w:t>
      </w:r>
    </w:p>
    <w:p w14:paraId="3138DB5B" w14:textId="79340E1F" w:rsidR="005408A6" w:rsidRPr="009C5029" w:rsidRDefault="005408A6" w:rsidP="00386BFB">
      <w:pPr>
        <w:widowControl w:val="0"/>
        <w:autoSpaceDE w:val="0"/>
        <w:autoSpaceDN w:val="0"/>
        <w:adjustRightInd w:val="0"/>
        <w:spacing w:before="75"/>
        <w:ind w:firstLine="720"/>
        <w:contextualSpacing/>
        <w:rPr>
          <w:rFonts w:ascii="Times New Roman CYR" w:hAnsi="Times New Roman CYR" w:cs="Times New Roman CYR"/>
          <w:sz w:val="28"/>
          <w:szCs w:val="28"/>
        </w:rPr>
      </w:pPr>
      <w:r w:rsidRPr="009C5029">
        <w:rPr>
          <w:rFonts w:ascii="Times New Roman CYR" w:hAnsi="Times New Roman CYR" w:cs="Times New Roman CYR"/>
          <w:sz w:val="28"/>
          <w:szCs w:val="28"/>
        </w:rPr>
        <w:t>3.</w:t>
      </w:r>
      <w:r w:rsidR="00386BFB">
        <w:rPr>
          <w:rFonts w:ascii="Times New Roman CYR" w:hAnsi="Times New Roman CYR" w:cs="Times New Roman CYR"/>
          <w:sz w:val="28"/>
          <w:szCs w:val="28"/>
        </w:rPr>
        <w:t> </w:t>
      </w:r>
      <w:r w:rsidRPr="009C5029">
        <w:rPr>
          <w:rFonts w:ascii="Times New Roman CYR" w:hAnsi="Times New Roman CYR" w:cs="Times New Roman CYR"/>
          <w:sz w:val="28"/>
          <w:szCs w:val="28"/>
        </w:rPr>
        <w:t>Установить, что в случаях, предусмотренных соглашением о взаимодействии между администрацией Няндомского муниципального округа</w:t>
      </w:r>
      <w:r>
        <w:rPr>
          <w:rFonts w:ascii="Times New Roman CYR" w:hAnsi="Times New Roman CYR" w:cs="Times New Roman CYR"/>
          <w:sz w:val="28"/>
          <w:szCs w:val="28"/>
        </w:rPr>
        <w:t xml:space="preserve"> Архангельской области</w:t>
      </w:r>
      <w:r w:rsidRPr="009C5029">
        <w:rPr>
          <w:rFonts w:ascii="Times New Roman CYR" w:hAnsi="Times New Roman CYR" w:cs="Times New Roman CYR"/>
          <w:sz w:val="28"/>
          <w:szCs w:val="28"/>
        </w:rPr>
        <w:t xml:space="preserve"> и многофункциональным центром предоставления государственных и муниципальных услуг, административные действия, связанные с межведомственным информационным взаимодействием, предусмотренные административным регламентом, осуществляются уполномоченными работниками многофункционального центра предоставления государственных и муниципальных услуг и (или) привлекаемых им организаций. В этих случаях данные административные действия, предусмотренные административным регламентом, муниципальными служащими администрации Няндомского муниципального округа</w:t>
      </w:r>
      <w:r>
        <w:rPr>
          <w:rFonts w:ascii="Times New Roman CYR" w:hAnsi="Times New Roman CYR" w:cs="Times New Roman CYR"/>
          <w:sz w:val="28"/>
          <w:szCs w:val="28"/>
        </w:rPr>
        <w:t xml:space="preserve"> Архангельской области</w:t>
      </w:r>
      <w:r w:rsidRPr="009C5029">
        <w:rPr>
          <w:rFonts w:ascii="Times New Roman CYR" w:hAnsi="Times New Roman CYR" w:cs="Times New Roman CYR"/>
          <w:sz w:val="28"/>
          <w:szCs w:val="28"/>
        </w:rPr>
        <w:t xml:space="preserve"> не осуществляются.</w:t>
      </w:r>
    </w:p>
    <w:p w14:paraId="6D43FC4F" w14:textId="32AE025A" w:rsidR="005408A6" w:rsidRPr="009C5029" w:rsidRDefault="005408A6" w:rsidP="00386BFB">
      <w:pPr>
        <w:widowControl w:val="0"/>
        <w:autoSpaceDE w:val="0"/>
        <w:autoSpaceDN w:val="0"/>
        <w:adjustRightInd w:val="0"/>
        <w:spacing w:before="75"/>
        <w:ind w:firstLine="720"/>
        <w:contextualSpacing/>
        <w:rPr>
          <w:rFonts w:ascii="Times New Roman CYR" w:hAnsi="Times New Roman CYR" w:cs="Times New Roman CYR"/>
          <w:sz w:val="28"/>
          <w:szCs w:val="28"/>
        </w:rPr>
      </w:pPr>
      <w:r w:rsidRPr="009C5029">
        <w:rPr>
          <w:rFonts w:ascii="Times New Roman CYR" w:hAnsi="Times New Roman CYR" w:cs="Times New Roman CYR"/>
          <w:sz w:val="28"/>
          <w:szCs w:val="28"/>
        </w:rPr>
        <w:t>4.</w:t>
      </w:r>
      <w:r w:rsidR="00386BFB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C5029">
        <w:rPr>
          <w:rFonts w:ascii="Times New Roman CYR" w:hAnsi="Times New Roman CYR" w:cs="Times New Roman CYR"/>
          <w:sz w:val="28"/>
          <w:szCs w:val="28"/>
        </w:rPr>
        <w:t xml:space="preserve">Установить, что положения административного регламента в части, касающейся предоставления муниципальной услуги через Архангельский региональный портал государственных и муниципальных услуг (функций) и Единый портал государственных и муниципальных услуг (функций), применяются со дня вступления в силу соглашения об информационном взаимодействии между администрацией Няндомского муниципального округа </w:t>
      </w:r>
      <w:r>
        <w:rPr>
          <w:rFonts w:ascii="Times New Roman CYR" w:hAnsi="Times New Roman CYR" w:cs="Times New Roman CYR"/>
          <w:sz w:val="28"/>
          <w:szCs w:val="28"/>
        </w:rPr>
        <w:t xml:space="preserve">Архангельской области </w:t>
      </w:r>
      <w:r w:rsidRPr="009C5029">
        <w:rPr>
          <w:rFonts w:ascii="Times New Roman CYR" w:hAnsi="Times New Roman CYR" w:cs="Times New Roman CYR"/>
          <w:sz w:val="28"/>
          <w:szCs w:val="28"/>
        </w:rPr>
        <w:t xml:space="preserve">и министерством связи и информационных технологий Архангельской области и в течение срока действия такого соглашения. </w:t>
      </w:r>
    </w:p>
    <w:p w14:paraId="64336320" w14:textId="1AE6F9B7" w:rsidR="005408A6" w:rsidRPr="009C5029" w:rsidRDefault="005408A6" w:rsidP="00386BFB">
      <w:pPr>
        <w:widowControl w:val="0"/>
        <w:autoSpaceDE w:val="0"/>
        <w:autoSpaceDN w:val="0"/>
        <w:adjustRightInd w:val="0"/>
        <w:spacing w:before="75"/>
        <w:ind w:firstLine="720"/>
        <w:contextualSpacing/>
        <w:rPr>
          <w:rFonts w:ascii="Times New Roman CYR" w:hAnsi="Times New Roman CYR" w:cs="Times New Roman CYR"/>
          <w:sz w:val="28"/>
          <w:szCs w:val="28"/>
        </w:rPr>
      </w:pPr>
      <w:r w:rsidRPr="009C5029">
        <w:rPr>
          <w:rFonts w:ascii="Times New Roman CYR" w:hAnsi="Times New Roman CYR" w:cs="Times New Roman CYR"/>
          <w:sz w:val="28"/>
          <w:szCs w:val="28"/>
        </w:rPr>
        <w:t>5.</w:t>
      </w:r>
      <w:r w:rsidR="00386BFB">
        <w:rPr>
          <w:rFonts w:ascii="Times New Roman CYR" w:hAnsi="Times New Roman CYR" w:cs="Times New Roman CYR"/>
          <w:sz w:val="28"/>
          <w:szCs w:val="28"/>
        </w:rPr>
        <w:t> </w:t>
      </w:r>
      <w:r w:rsidRPr="009C5029">
        <w:rPr>
          <w:rFonts w:ascii="Times New Roman CYR" w:hAnsi="Times New Roman CYR" w:cs="Times New Roman CYR"/>
          <w:sz w:val="28"/>
          <w:szCs w:val="28"/>
        </w:rPr>
        <w:t xml:space="preserve">Признать утратившим силу </w:t>
      </w:r>
      <w:r>
        <w:rPr>
          <w:rFonts w:ascii="Times New Roman CYR" w:hAnsi="Times New Roman CYR" w:cs="Times New Roman CYR"/>
          <w:sz w:val="28"/>
          <w:szCs w:val="28"/>
        </w:rPr>
        <w:t>п</w:t>
      </w:r>
      <w:r w:rsidRPr="009C5029">
        <w:rPr>
          <w:rFonts w:ascii="Times New Roman CYR" w:hAnsi="Times New Roman CYR" w:cs="Times New Roman CYR"/>
          <w:sz w:val="28"/>
          <w:szCs w:val="28"/>
        </w:rPr>
        <w:t xml:space="preserve">остановление администрации </w:t>
      </w:r>
      <w:r>
        <w:rPr>
          <w:rFonts w:ascii="Times New Roman CYR" w:hAnsi="Times New Roman CYR" w:cs="Times New Roman CYR"/>
          <w:sz w:val="28"/>
          <w:szCs w:val="28"/>
        </w:rPr>
        <w:t>муниципального образования</w:t>
      </w:r>
      <w:r w:rsidRPr="009C5029">
        <w:rPr>
          <w:rFonts w:ascii="Times New Roman CYR" w:hAnsi="Times New Roman CYR" w:cs="Times New Roman CYR"/>
          <w:sz w:val="28"/>
          <w:szCs w:val="28"/>
        </w:rPr>
        <w:t xml:space="preserve"> «Няндомский муниципальный район» от 18</w:t>
      </w:r>
      <w:r>
        <w:rPr>
          <w:rFonts w:ascii="Times New Roman CYR" w:hAnsi="Times New Roman CYR" w:cs="Times New Roman CYR"/>
          <w:sz w:val="28"/>
          <w:szCs w:val="28"/>
        </w:rPr>
        <w:t>.11.</w:t>
      </w:r>
      <w:r w:rsidRPr="009C5029">
        <w:rPr>
          <w:rFonts w:ascii="Times New Roman CYR" w:hAnsi="Times New Roman CYR" w:cs="Times New Roman CYR"/>
          <w:sz w:val="28"/>
          <w:szCs w:val="28"/>
        </w:rPr>
        <w:t>2019 № 727 «Об утверждении административного регламента предоставления муниципальной услуги по предоставлению жилых помещений по договорам социального найма гражданам, состоящим на учете в качестве нуждающихся в жилых помещениях, на территории муниципальных образований «Няндомское», «</w:t>
      </w:r>
      <w:proofErr w:type="spellStart"/>
      <w:r w:rsidRPr="009C5029">
        <w:rPr>
          <w:rFonts w:ascii="Times New Roman CYR" w:hAnsi="Times New Roman CYR" w:cs="Times New Roman CYR"/>
          <w:sz w:val="28"/>
          <w:szCs w:val="28"/>
        </w:rPr>
        <w:t>Мошинское</w:t>
      </w:r>
      <w:proofErr w:type="spellEnd"/>
      <w:r w:rsidRPr="009C5029">
        <w:rPr>
          <w:rFonts w:ascii="Times New Roman CYR" w:hAnsi="Times New Roman CYR" w:cs="Times New Roman CYR"/>
          <w:sz w:val="28"/>
          <w:szCs w:val="28"/>
        </w:rPr>
        <w:t>» и «Шалакушское» Архангельской области.</w:t>
      </w:r>
    </w:p>
    <w:p w14:paraId="226EA95B" w14:textId="77777777" w:rsidR="005408A6" w:rsidRPr="009C5029" w:rsidRDefault="005408A6" w:rsidP="00386BFB">
      <w:pPr>
        <w:widowControl w:val="0"/>
        <w:autoSpaceDE w:val="0"/>
        <w:autoSpaceDN w:val="0"/>
        <w:adjustRightInd w:val="0"/>
        <w:spacing w:before="75"/>
        <w:ind w:firstLine="720"/>
        <w:contextualSpacing/>
        <w:rPr>
          <w:rFonts w:ascii="Times New Roman CYR" w:hAnsi="Times New Roman CYR" w:cs="Times New Roman CYR"/>
          <w:sz w:val="28"/>
          <w:szCs w:val="28"/>
        </w:rPr>
      </w:pPr>
      <w:r w:rsidRPr="009C5029">
        <w:rPr>
          <w:rFonts w:ascii="Times New Roman CYR" w:hAnsi="Times New Roman CYR" w:cs="Times New Roman CYR"/>
          <w:sz w:val="28"/>
          <w:szCs w:val="28"/>
        </w:rPr>
        <w:t xml:space="preserve">6. Контроль за </w:t>
      </w:r>
      <w:r>
        <w:rPr>
          <w:rFonts w:ascii="Times New Roman CYR" w:hAnsi="Times New Roman CYR" w:cs="Times New Roman CYR"/>
          <w:sz w:val="28"/>
          <w:szCs w:val="28"/>
        </w:rPr>
        <w:t>исполнением</w:t>
      </w:r>
      <w:r w:rsidRPr="009C5029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настоящего</w:t>
      </w:r>
      <w:r w:rsidRPr="009C5029">
        <w:rPr>
          <w:rFonts w:ascii="Times New Roman CYR" w:hAnsi="Times New Roman CYR" w:cs="Times New Roman CYR"/>
          <w:sz w:val="28"/>
          <w:szCs w:val="28"/>
        </w:rPr>
        <w:t xml:space="preserve"> постановления возложить на Управление строительства, архитектуры и жилищно-коммунального хозяйства администрации Няндомского муниципального округа Архангельской области.</w:t>
      </w:r>
    </w:p>
    <w:p w14:paraId="0A63BCA9" w14:textId="589CF40F" w:rsidR="005408A6" w:rsidRDefault="005408A6" w:rsidP="00386BFB">
      <w:pPr>
        <w:widowControl w:val="0"/>
        <w:autoSpaceDE w:val="0"/>
        <w:autoSpaceDN w:val="0"/>
        <w:adjustRightInd w:val="0"/>
        <w:spacing w:before="75"/>
        <w:ind w:firstLine="720"/>
        <w:contextualSpacing/>
        <w:rPr>
          <w:rFonts w:ascii="Times New Roman CYR" w:hAnsi="Times New Roman CYR" w:cs="Times New Roman CYR"/>
          <w:sz w:val="28"/>
          <w:szCs w:val="28"/>
        </w:rPr>
      </w:pPr>
      <w:r w:rsidRPr="009C5029">
        <w:rPr>
          <w:rFonts w:ascii="Times New Roman CYR" w:hAnsi="Times New Roman CYR" w:cs="Times New Roman CYR"/>
          <w:sz w:val="28"/>
          <w:szCs w:val="28"/>
        </w:rPr>
        <w:t xml:space="preserve">7. </w:t>
      </w:r>
      <w:r>
        <w:rPr>
          <w:rFonts w:ascii="Times New Roman CYR" w:hAnsi="Times New Roman CYR" w:cs="Times New Roman CYR"/>
          <w:sz w:val="28"/>
          <w:szCs w:val="28"/>
        </w:rPr>
        <w:t>Настоящее</w:t>
      </w:r>
      <w:r w:rsidRPr="009C5029">
        <w:rPr>
          <w:rFonts w:ascii="Times New Roman CYR" w:hAnsi="Times New Roman CYR" w:cs="Times New Roman CYR"/>
          <w:sz w:val="28"/>
          <w:szCs w:val="28"/>
        </w:rPr>
        <w:t xml:space="preserve"> постановление опубликовать в периодическом печатном издании «Вестник Няндомского </w:t>
      </w:r>
      <w:r>
        <w:rPr>
          <w:rFonts w:ascii="Times New Roman CYR" w:hAnsi="Times New Roman CYR" w:cs="Times New Roman CYR"/>
          <w:sz w:val="28"/>
          <w:szCs w:val="28"/>
        </w:rPr>
        <w:t>района</w:t>
      </w:r>
      <w:r w:rsidRPr="009C5029">
        <w:rPr>
          <w:rFonts w:ascii="Times New Roman CYR" w:hAnsi="Times New Roman CYR" w:cs="Times New Roman CYR"/>
          <w:sz w:val="28"/>
          <w:szCs w:val="28"/>
        </w:rPr>
        <w:t>» и разместить на официальном сайте администрации Няндомского муниципального округа Архангельской области.</w:t>
      </w:r>
    </w:p>
    <w:p w14:paraId="184BDA97" w14:textId="62EB8BF0" w:rsidR="00386BFB" w:rsidRPr="009C5029" w:rsidRDefault="00386BFB" w:rsidP="00386BFB">
      <w:pPr>
        <w:widowControl w:val="0"/>
        <w:autoSpaceDE w:val="0"/>
        <w:autoSpaceDN w:val="0"/>
        <w:adjustRightInd w:val="0"/>
        <w:spacing w:before="75"/>
        <w:ind w:firstLine="720"/>
        <w:contextualSpacing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8. Настоящее постановление вступает в силу со дня его официального опубликования.</w:t>
      </w:r>
    </w:p>
    <w:p w14:paraId="2F496681" w14:textId="77777777" w:rsidR="005408A6" w:rsidRPr="007A6034" w:rsidRDefault="005408A6" w:rsidP="00386BFB">
      <w:pPr>
        <w:widowControl w:val="0"/>
        <w:autoSpaceDE w:val="0"/>
        <w:autoSpaceDN w:val="0"/>
        <w:adjustRightInd w:val="0"/>
        <w:spacing w:before="75"/>
        <w:ind w:firstLine="720"/>
        <w:contextualSpacing/>
        <w:rPr>
          <w:rFonts w:ascii="Times New Roman CYR" w:hAnsi="Times New Roman CYR" w:cs="Times New Roman CYR"/>
        </w:rPr>
      </w:pPr>
    </w:p>
    <w:p w14:paraId="2DEE24CD" w14:textId="77777777" w:rsidR="005408A6" w:rsidRPr="007A6034" w:rsidRDefault="005408A6" w:rsidP="005408A6">
      <w:pPr>
        <w:widowControl w:val="0"/>
        <w:autoSpaceDE w:val="0"/>
        <w:autoSpaceDN w:val="0"/>
        <w:adjustRightInd w:val="0"/>
        <w:spacing w:before="75"/>
        <w:rPr>
          <w:rFonts w:ascii="Times New Roman CYR" w:hAnsi="Times New Roman CYR" w:cs="Times New Roman CYR"/>
          <w:i/>
          <w:iCs/>
          <w:shd w:val="clear" w:color="auto" w:fill="F0F0F0"/>
        </w:rPr>
      </w:pPr>
    </w:p>
    <w:p w14:paraId="19EE578E" w14:textId="77777777" w:rsidR="00735E25" w:rsidRPr="00A33496" w:rsidRDefault="00735E25" w:rsidP="005C7BF0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7"/>
        <w:gridCol w:w="3438"/>
      </w:tblGrid>
      <w:tr w:rsidR="00D729AA" w:rsidRPr="00A33496" w14:paraId="66BB3D60" w14:textId="77777777" w:rsidTr="008914A5">
        <w:tc>
          <w:tcPr>
            <w:tcW w:w="6062" w:type="dxa"/>
          </w:tcPr>
          <w:p w14:paraId="67A19CF4" w14:textId="77777777" w:rsidR="00D729AA" w:rsidRPr="00A33496" w:rsidRDefault="00D729AA" w:rsidP="005C7BF0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508" w:type="dxa"/>
          </w:tcPr>
          <w:p w14:paraId="3E0F2996" w14:textId="77777777" w:rsidR="00D729AA" w:rsidRPr="00A33496" w:rsidRDefault="00D729AA" w:rsidP="005C7BF0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:rsidRPr="00A33496" w14:paraId="492291A5" w14:textId="77777777" w:rsidTr="008914A5">
        <w:tc>
          <w:tcPr>
            <w:tcW w:w="6062" w:type="dxa"/>
          </w:tcPr>
          <w:p w14:paraId="382E7C91" w14:textId="6BD19C4E" w:rsidR="00735E25" w:rsidRPr="00A33496" w:rsidRDefault="00BE7778" w:rsidP="005C7BF0">
            <w:pPr>
              <w:pStyle w:val="western"/>
              <w:widowControl w:val="0"/>
              <w:spacing w:before="0" w:beforeAutospacing="0" w:after="0" w:afterAutospacing="0"/>
              <w:contextualSpacing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И.о. г</w:t>
            </w:r>
            <w:r w:rsidR="00B508BF" w:rsidRPr="00A33496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 w:rsidR="00B508BF" w:rsidRPr="00A33496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</w:p>
          <w:p w14:paraId="6A6DA7B5" w14:textId="77777777" w:rsidR="00B508BF" w:rsidRPr="00A33496" w:rsidRDefault="008914A5" w:rsidP="005C7BF0">
            <w:pPr>
              <w:pStyle w:val="western"/>
              <w:widowControl w:val="0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A33496">
              <w:rPr>
                <w:b/>
                <w:bCs/>
                <w:color w:val="000000"/>
                <w:sz w:val="28"/>
                <w:szCs w:val="28"/>
              </w:rPr>
              <w:t>муниципального округа</w:t>
            </w:r>
            <w:r w:rsidR="00B508BF" w:rsidRPr="00A33496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508" w:type="dxa"/>
          </w:tcPr>
          <w:p w14:paraId="0BC7AD37" w14:textId="77777777" w:rsidR="00735E25" w:rsidRPr="00A33496" w:rsidRDefault="00735E25" w:rsidP="005C7BF0">
            <w:pPr>
              <w:pStyle w:val="western"/>
              <w:widowControl w:val="0"/>
              <w:spacing w:before="0" w:beforeAutospacing="0" w:after="0" w:afterAutospacing="0"/>
              <w:ind w:firstLine="709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14:paraId="064CBE06" w14:textId="14380FE1" w:rsidR="00B508BF" w:rsidRPr="00A33496" w:rsidRDefault="00E60F70" w:rsidP="005C7BF0">
            <w:pPr>
              <w:pStyle w:val="western"/>
              <w:widowControl w:val="0"/>
              <w:spacing w:before="0" w:beforeAutospacing="0" w:after="0" w:afterAutospacing="0"/>
              <w:ind w:firstLine="709"/>
              <w:contextualSpacing/>
              <w:jc w:val="right"/>
              <w:rPr>
                <w:sz w:val="28"/>
                <w:szCs w:val="28"/>
              </w:rPr>
            </w:pPr>
            <w:r w:rsidRPr="00A33496">
              <w:rPr>
                <w:b/>
                <w:bCs/>
                <w:color w:val="000000"/>
                <w:sz w:val="28"/>
                <w:szCs w:val="28"/>
              </w:rPr>
              <w:t>А.</w:t>
            </w:r>
            <w:r w:rsidR="00BE7778">
              <w:rPr>
                <w:b/>
                <w:bCs/>
                <w:color w:val="000000"/>
                <w:sz w:val="28"/>
                <w:szCs w:val="28"/>
              </w:rPr>
              <w:t>Г</w:t>
            </w:r>
            <w:r w:rsidRPr="00A33496">
              <w:rPr>
                <w:b/>
                <w:bCs/>
                <w:color w:val="000000"/>
                <w:sz w:val="28"/>
                <w:szCs w:val="28"/>
              </w:rPr>
              <w:t xml:space="preserve">. </w:t>
            </w:r>
            <w:r w:rsidR="00BE7778">
              <w:rPr>
                <w:b/>
                <w:bCs/>
                <w:color w:val="000000"/>
                <w:sz w:val="28"/>
                <w:szCs w:val="28"/>
              </w:rPr>
              <w:t>Ведерников</w:t>
            </w:r>
          </w:p>
        </w:tc>
      </w:tr>
    </w:tbl>
    <w:p w14:paraId="4E3A39E3" w14:textId="77777777" w:rsidR="00D26A13" w:rsidRDefault="00D26A13" w:rsidP="005C7BF0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D26A13" w:rsidSect="006A2271">
          <w:headerReference w:type="default" r:id="rId9"/>
          <w:headerReference w:type="first" r:id="rId10"/>
          <w:pgSz w:w="11906" w:h="16838"/>
          <w:pgMar w:top="1134" w:right="850" w:bottom="1134" w:left="1701" w:header="584" w:footer="709" w:gutter="0"/>
          <w:cols w:space="708"/>
          <w:titlePg/>
          <w:docGrid w:linePitch="360"/>
        </w:sectPr>
      </w:pPr>
    </w:p>
    <w:tbl>
      <w:tblPr>
        <w:tblStyle w:val="-3"/>
        <w:tblpPr w:leftFromText="180" w:rightFromText="180" w:vertAnchor="text" w:horzAnchor="margin" w:tblpY="2539"/>
        <w:tblW w:w="94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1"/>
        <w:gridCol w:w="2320"/>
        <w:gridCol w:w="2623"/>
      </w:tblGrid>
      <w:tr w:rsidR="006E2D53" w:rsidRPr="00FB3CB4" w14:paraId="49264408" w14:textId="77777777" w:rsidTr="006E2D53">
        <w:trPr>
          <w:trHeight w:val="391"/>
        </w:trPr>
        <w:tc>
          <w:tcPr>
            <w:tcW w:w="4491" w:type="dxa"/>
          </w:tcPr>
          <w:p w14:paraId="2ACB963A" w14:textId="77777777" w:rsidR="006E2D53" w:rsidRPr="00FB3CB4" w:rsidRDefault="006E2D53" w:rsidP="006E2D53">
            <w:pPr>
              <w:rPr>
                <w:sz w:val="24"/>
                <w:szCs w:val="24"/>
              </w:rPr>
            </w:pPr>
            <w:r w:rsidRPr="00FB3CB4">
              <w:rPr>
                <w:sz w:val="24"/>
                <w:szCs w:val="24"/>
              </w:rPr>
              <w:t>Исполнитель:</w:t>
            </w:r>
          </w:p>
        </w:tc>
        <w:tc>
          <w:tcPr>
            <w:tcW w:w="2280" w:type="dxa"/>
          </w:tcPr>
          <w:p w14:paraId="5F4F03F6" w14:textId="77777777" w:rsidR="006E2D53" w:rsidRPr="00FB3CB4" w:rsidRDefault="006E2D53" w:rsidP="006E2D53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63" w:type="dxa"/>
          </w:tcPr>
          <w:p w14:paraId="7557ECD9" w14:textId="77777777" w:rsidR="006E2D53" w:rsidRPr="00FB3CB4" w:rsidRDefault="006E2D53" w:rsidP="006E2D53">
            <w:pPr>
              <w:rPr>
                <w:sz w:val="24"/>
                <w:szCs w:val="24"/>
              </w:rPr>
            </w:pPr>
          </w:p>
        </w:tc>
      </w:tr>
      <w:tr w:rsidR="006E2D53" w:rsidRPr="00FB3CB4" w14:paraId="62B8694E" w14:textId="77777777" w:rsidTr="006E2D53">
        <w:trPr>
          <w:trHeight w:val="1521"/>
        </w:trPr>
        <w:tc>
          <w:tcPr>
            <w:tcW w:w="4491" w:type="dxa"/>
          </w:tcPr>
          <w:p w14:paraId="5C0CC2D8" w14:textId="77777777" w:rsidR="006E2D53" w:rsidRPr="00FB3CB4" w:rsidRDefault="006E2D53" w:rsidP="006E2D53">
            <w:pPr>
              <w:rPr>
                <w:sz w:val="24"/>
                <w:szCs w:val="24"/>
              </w:rPr>
            </w:pPr>
          </w:p>
          <w:p w14:paraId="709BAD6F" w14:textId="77777777" w:rsidR="000B7F3C" w:rsidRDefault="006E2D53" w:rsidP="006E2D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</w:t>
            </w:r>
            <w:r w:rsidRPr="00FB3CB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отдела</w:t>
            </w:r>
            <w:r w:rsidRPr="00FB3CB4">
              <w:rPr>
                <w:sz w:val="24"/>
                <w:szCs w:val="24"/>
              </w:rPr>
              <w:t xml:space="preserve"> жилищно-коммунального хозяйства Управления строительства, архитектуры и жилищно-коммунального хозяйства администрации </w:t>
            </w:r>
            <w:r>
              <w:rPr>
                <w:sz w:val="24"/>
                <w:szCs w:val="24"/>
              </w:rPr>
              <w:t xml:space="preserve">Няндомского муниципального </w:t>
            </w:r>
            <w:r w:rsidR="006837EC">
              <w:rPr>
                <w:sz w:val="24"/>
                <w:szCs w:val="24"/>
              </w:rPr>
              <w:t>округа</w:t>
            </w:r>
            <w:r>
              <w:rPr>
                <w:sz w:val="24"/>
                <w:szCs w:val="24"/>
              </w:rPr>
              <w:t xml:space="preserve"> </w:t>
            </w:r>
          </w:p>
          <w:p w14:paraId="1F597AC8" w14:textId="77777777" w:rsidR="006E2D53" w:rsidRPr="00FB3CB4" w:rsidRDefault="006E2D53" w:rsidP="006E2D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Архангельской области</w:t>
            </w:r>
          </w:p>
        </w:tc>
        <w:tc>
          <w:tcPr>
            <w:tcW w:w="2280" w:type="dxa"/>
          </w:tcPr>
          <w:p w14:paraId="46C7FD15" w14:textId="77777777" w:rsidR="006E2D53" w:rsidRPr="00FB3CB4" w:rsidRDefault="006E2D53" w:rsidP="006E2D53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63" w:type="dxa"/>
          </w:tcPr>
          <w:p w14:paraId="0144F1D7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4CFE6519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56795F6D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094EBAC2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2C5F5601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607340AC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4084FE4C" w14:textId="3D163104" w:rsidR="006E2D53" w:rsidRPr="00FB3CB4" w:rsidRDefault="006837EC" w:rsidP="006E2D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Л.В.</w:t>
            </w:r>
            <w:r w:rsidR="005C7B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Зиновенко</w:t>
            </w:r>
          </w:p>
          <w:p w14:paraId="491C6E18" w14:textId="321AB5A7" w:rsidR="006E2D53" w:rsidRPr="00FB3CB4" w:rsidRDefault="006E2D53" w:rsidP="006837EC">
            <w:pPr>
              <w:jc w:val="right"/>
              <w:rPr>
                <w:sz w:val="24"/>
                <w:szCs w:val="24"/>
              </w:rPr>
            </w:pPr>
            <w:r w:rsidRPr="00FB3CB4">
              <w:rPr>
                <w:i/>
                <w:sz w:val="24"/>
                <w:szCs w:val="24"/>
                <w:u w:val="single"/>
              </w:rPr>
              <w:t xml:space="preserve"> </w:t>
            </w:r>
            <w:proofErr w:type="gramStart"/>
            <w:r w:rsidRPr="00FB3CB4">
              <w:rPr>
                <w:i/>
                <w:sz w:val="24"/>
                <w:szCs w:val="24"/>
                <w:u w:val="single"/>
              </w:rPr>
              <w:t xml:space="preserve">«  </w:t>
            </w:r>
            <w:proofErr w:type="gramEnd"/>
            <w:r w:rsidRPr="00FB3CB4">
              <w:rPr>
                <w:i/>
                <w:sz w:val="24"/>
                <w:szCs w:val="24"/>
                <w:u w:val="single"/>
              </w:rPr>
              <w:t xml:space="preserve">  »                202</w:t>
            </w:r>
            <w:r w:rsidR="00E42A06">
              <w:rPr>
                <w:i/>
                <w:sz w:val="24"/>
                <w:szCs w:val="24"/>
                <w:u w:val="single"/>
              </w:rPr>
              <w:t>4</w:t>
            </w:r>
            <w:r w:rsidRPr="00FB3CB4">
              <w:rPr>
                <w:i/>
                <w:sz w:val="24"/>
                <w:szCs w:val="24"/>
                <w:u w:val="single"/>
              </w:rPr>
              <w:t xml:space="preserve"> г.  </w:t>
            </w:r>
          </w:p>
        </w:tc>
      </w:tr>
      <w:tr w:rsidR="006E2D53" w:rsidRPr="00FB3CB4" w14:paraId="6E9B9E22" w14:textId="77777777" w:rsidTr="006E2D53">
        <w:trPr>
          <w:trHeight w:val="391"/>
        </w:trPr>
        <w:tc>
          <w:tcPr>
            <w:tcW w:w="4491" w:type="dxa"/>
          </w:tcPr>
          <w:p w14:paraId="57ACC654" w14:textId="77777777" w:rsidR="006E2D53" w:rsidRPr="00FB3CB4" w:rsidRDefault="006E2D53" w:rsidP="006E2D5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14:paraId="1A415B0F" w14:textId="77777777" w:rsidR="006E2D53" w:rsidRPr="00FB3CB4" w:rsidRDefault="006E2D53" w:rsidP="006E2D53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63" w:type="dxa"/>
          </w:tcPr>
          <w:p w14:paraId="584F206B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</w:tc>
      </w:tr>
      <w:tr w:rsidR="006E2D53" w:rsidRPr="00FB3CB4" w14:paraId="07394755" w14:textId="77777777" w:rsidTr="006E2D53">
        <w:trPr>
          <w:trHeight w:val="639"/>
        </w:trPr>
        <w:tc>
          <w:tcPr>
            <w:tcW w:w="4491" w:type="dxa"/>
          </w:tcPr>
          <w:p w14:paraId="630E6274" w14:textId="77777777" w:rsidR="006E2D53" w:rsidRPr="00FB3CB4" w:rsidRDefault="006E2D53" w:rsidP="006E2D53">
            <w:pPr>
              <w:rPr>
                <w:sz w:val="24"/>
                <w:szCs w:val="24"/>
              </w:rPr>
            </w:pPr>
            <w:r w:rsidRPr="00FB3CB4">
              <w:rPr>
                <w:sz w:val="24"/>
                <w:szCs w:val="24"/>
              </w:rPr>
              <w:t>Согласовано:</w:t>
            </w:r>
          </w:p>
        </w:tc>
        <w:tc>
          <w:tcPr>
            <w:tcW w:w="2280" w:type="dxa"/>
          </w:tcPr>
          <w:p w14:paraId="39E3EFC1" w14:textId="77777777" w:rsidR="006E2D53" w:rsidRPr="00FB3CB4" w:rsidRDefault="006E2D53" w:rsidP="006E2D53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63" w:type="dxa"/>
          </w:tcPr>
          <w:p w14:paraId="7871A35D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3A952856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</w:tc>
      </w:tr>
      <w:tr w:rsidR="006E2D53" w:rsidRPr="00FB3CB4" w14:paraId="2BBCD16B" w14:textId="77777777" w:rsidTr="006E2D53">
        <w:trPr>
          <w:trHeight w:val="639"/>
        </w:trPr>
        <w:tc>
          <w:tcPr>
            <w:tcW w:w="4491" w:type="dxa"/>
          </w:tcPr>
          <w:p w14:paraId="3B72446C" w14:textId="6483B4D0" w:rsidR="000B7F3C" w:rsidRDefault="002F4E12" w:rsidP="006E2D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Врио н</w:t>
            </w:r>
            <w:r w:rsidR="006837EC">
              <w:rPr>
                <w:sz w:val="24"/>
                <w:szCs w:val="24"/>
              </w:rPr>
              <w:t>а</w:t>
            </w:r>
            <w:r w:rsidR="006E2D53" w:rsidRPr="00FB3CB4">
              <w:rPr>
                <w:sz w:val="24"/>
                <w:szCs w:val="24"/>
              </w:rPr>
              <w:t>чальник</w:t>
            </w:r>
            <w:r w:rsidR="009609CE">
              <w:rPr>
                <w:sz w:val="24"/>
                <w:szCs w:val="24"/>
              </w:rPr>
              <w:t>а</w:t>
            </w:r>
            <w:r w:rsidR="006E2D53" w:rsidRPr="00FB3CB4">
              <w:rPr>
                <w:sz w:val="24"/>
                <w:szCs w:val="24"/>
              </w:rPr>
              <w:t xml:space="preserve"> Управления строительства, архитектуры и жилищно-коммунального хозяйства администрации</w:t>
            </w:r>
            <w:r w:rsidR="006E2D53">
              <w:rPr>
                <w:sz w:val="24"/>
                <w:szCs w:val="24"/>
              </w:rPr>
              <w:t xml:space="preserve"> Няндомского муниципального </w:t>
            </w:r>
            <w:r w:rsidR="006837EC">
              <w:rPr>
                <w:sz w:val="24"/>
                <w:szCs w:val="24"/>
              </w:rPr>
              <w:t>округа</w:t>
            </w:r>
            <w:r w:rsidR="006E2D53">
              <w:rPr>
                <w:sz w:val="24"/>
                <w:szCs w:val="24"/>
              </w:rPr>
              <w:t xml:space="preserve"> </w:t>
            </w:r>
          </w:p>
          <w:p w14:paraId="29B7B415" w14:textId="77777777" w:rsidR="006E2D53" w:rsidRPr="00FB3CB4" w:rsidRDefault="006E2D53" w:rsidP="006E2D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Архангельской области</w:t>
            </w:r>
          </w:p>
        </w:tc>
        <w:tc>
          <w:tcPr>
            <w:tcW w:w="2280" w:type="dxa"/>
          </w:tcPr>
          <w:p w14:paraId="07846319" w14:textId="77777777" w:rsidR="006E2D53" w:rsidRPr="00FB3CB4" w:rsidRDefault="006E2D53" w:rsidP="006E2D53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63" w:type="dxa"/>
          </w:tcPr>
          <w:p w14:paraId="7CDA64E9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615E2CA3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74E35BED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514A96D2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3588DCB8" w14:textId="17633475" w:rsidR="006E2D53" w:rsidRPr="00FB3CB4" w:rsidRDefault="009609CE" w:rsidP="006E2D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Д.С.</w:t>
            </w:r>
            <w:r w:rsidR="005C7B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Жилинский</w:t>
            </w:r>
          </w:p>
          <w:p w14:paraId="5E883DEF" w14:textId="2F1AFCA7" w:rsidR="006E2D53" w:rsidRPr="00FB3CB4" w:rsidRDefault="006E2D53" w:rsidP="00FB3587">
            <w:pPr>
              <w:jc w:val="right"/>
              <w:rPr>
                <w:sz w:val="24"/>
                <w:szCs w:val="24"/>
              </w:rPr>
            </w:pPr>
            <w:proofErr w:type="gramStart"/>
            <w:r w:rsidRPr="00FB3CB4">
              <w:rPr>
                <w:i/>
                <w:sz w:val="24"/>
                <w:szCs w:val="24"/>
                <w:u w:val="single"/>
              </w:rPr>
              <w:t xml:space="preserve">«  </w:t>
            </w:r>
            <w:proofErr w:type="gramEnd"/>
            <w:r w:rsidRPr="00FB3CB4">
              <w:rPr>
                <w:i/>
                <w:sz w:val="24"/>
                <w:szCs w:val="24"/>
                <w:u w:val="single"/>
              </w:rPr>
              <w:t xml:space="preserve">  »                 202</w:t>
            </w:r>
            <w:r w:rsidR="00E42A06">
              <w:rPr>
                <w:i/>
                <w:sz w:val="24"/>
                <w:szCs w:val="24"/>
                <w:u w:val="single"/>
              </w:rPr>
              <w:t>4</w:t>
            </w:r>
            <w:r w:rsidRPr="00FB3CB4">
              <w:rPr>
                <w:i/>
                <w:sz w:val="24"/>
                <w:szCs w:val="24"/>
                <w:u w:val="single"/>
              </w:rPr>
              <w:t xml:space="preserve"> г.  </w:t>
            </w:r>
          </w:p>
        </w:tc>
      </w:tr>
      <w:tr w:rsidR="006E2D53" w:rsidRPr="00FB3CB4" w14:paraId="0478F6E4" w14:textId="77777777" w:rsidTr="006E2D53">
        <w:trPr>
          <w:trHeight w:val="1933"/>
        </w:trPr>
        <w:tc>
          <w:tcPr>
            <w:tcW w:w="4491" w:type="dxa"/>
          </w:tcPr>
          <w:p w14:paraId="05BAB650" w14:textId="77777777" w:rsidR="006E2D53" w:rsidRPr="00FB3CB4" w:rsidRDefault="006E2D53" w:rsidP="006E2D53">
            <w:pPr>
              <w:rPr>
                <w:sz w:val="24"/>
                <w:szCs w:val="24"/>
              </w:rPr>
            </w:pPr>
          </w:p>
          <w:p w14:paraId="66F0D6A1" w14:textId="77777777" w:rsidR="006E2D53" w:rsidRDefault="000F50A6" w:rsidP="000F50A6">
            <w:pPr>
              <w:tabs>
                <w:tab w:val="left" w:pos="93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  <w:p w14:paraId="4066C7D6" w14:textId="77777777" w:rsidR="000F50A6" w:rsidRDefault="000F50A6" w:rsidP="000F50A6">
            <w:pPr>
              <w:tabs>
                <w:tab w:val="left" w:pos="938"/>
              </w:tabs>
              <w:rPr>
                <w:sz w:val="24"/>
                <w:szCs w:val="24"/>
              </w:rPr>
            </w:pPr>
          </w:p>
          <w:p w14:paraId="420D456B" w14:textId="77777777" w:rsidR="000F50A6" w:rsidRPr="006E2D53" w:rsidRDefault="000F50A6" w:rsidP="00FB3587">
            <w:pPr>
              <w:tabs>
                <w:tab w:val="left" w:pos="93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организационной, кадровой работы и муниципальной службы администрации Няндомского муниципального </w:t>
            </w:r>
            <w:r w:rsidR="00FB3587">
              <w:rPr>
                <w:sz w:val="24"/>
                <w:szCs w:val="24"/>
              </w:rPr>
              <w:t>округа</w:t>
            </w:r>
            <w:r>
              <w:rPr>
                <w:sz w:val="24"/>
                <w:szCs w:val="24"/>
              </w:rPr>
              <w:t xml:space="preserve"> Архангельской области</w:t>
            </w:r>
          </w:p>
        </w:tc>
        <w:tc>
          <w:tcPr>
            <w:tcW w:w="2280" w:type="dxa"/>
          </w:tcPr>
          <w:p w14:paraId="122CEA33" w14:textId="77777777" w:rsidR="006E2D53" w:rsidRPr="00FB3CB4" w:rsidRDefault="006E2D53" w:rsidP="006E2D53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63" w:type="dxa"/>
          </w:tcPr>
          <w:p w14:paraId="60214F36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78E8BCA8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139A6468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250AA880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24EEEB40" w14:textId="77777777" w:rsidR="000F50A6" w:rsidRDefault="000F50A6" w:rsidP="000F50A6">
            <w:pPr>
              <w:rPr>
                <w:i/>
                <w:sz w:val="24"/>
                <w:szCs w:val="24"/>
                <w:u w:val="single"/>
              </w:rPr>
            </w:pPr>
          </w:p>
          <w:p w14:paraId="7CC3CB4A" w14:textId="77777777" w:rsidR="000F50A6" w:rsidRDefault="000F50A6" w:rsidP="000F50A6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А.А. Рогозина</w:t>
            </w:r>
          </w:p>
          <w:p w14:paraId="7E5ADC4D" w14:textId="00DD85BE" w:rsidR="000F50A6" w:rsidRDefault="000F50A6" w:rsidP="000F50A6">
            <w:pPr>
              <w:jc w:val="right"/>
              <w:rPr>
                <w:i/>
                <w:sz w:val="24"/>
                <w:szCs w:val="24"/>
                <w:u w:val="single"/>
              </w:rPr>
            </w:pPr>
            <w:proofErr w:type="gramStart"/>
            <w:r w:rsidRPr="00FB3CB4">
              <w:rPr>
                <w:i/>
                <w:sz w:val="24"/>
                <w:szCs w:val="24"/>
                <w:u w:val="single"/>
              </w:rPr>
              <w:t xml:space="preserve">«  </w:t>
            </w:r>
            <w:proofErr w:type="gramEnd"/>
            <w:r w:rsidRPr="00FB3CB4">
              <w:rPr>
                <w:i/>
                <w:sz w:val="24"/>
                <w:szCs w:val="24"/>
                <w:u w:val="single"/>
              </w:rPr>
              <w:t xml:space="preserve">  »                 202</w:t>
            </w:r>
            <w:r w:rsidR="00E42A06">
              <w:rPr>
                <w:i/>
                <w:sz w:val="24"/>
                <w:szCs w:val="24"/>
                <w:u w:val="single"/>
              </w:rPr>
              <w:t>4</w:t>
            </w:r>
            <w:r w:rsidRPr="00FB3CB4">
              <w:rPr>
                <w:i/>
                <w:sz w:val="24"/>
                <w:szCs w:val="24"/>
                <w:u w:val="single"/>
              </w:rPr>
              <w:t xml:space="preserve"> г.</w:t>
            </w:r>
          </w:p>
          <w:p w14:paraId="7EC27114" w14:textId="77777777" w:rsidR="000F50A6" w:rsidRPr="000F50A6" w:rsidRDefault="000F50A6" w:rsidP="000F50A6">
            <w:pPr>
              <w:ind w:firstLine="709"/>
              <w:rPr>
                <w:sz w:val="24"/>
                <w:szCs w:val="24"/>
              </w:rPr>
            </w:pPr>
          </w:p>
        </w:tc>
      </w:tr>
      <w:tr w:rsidR="006E2D53" w:rsidRPr="00FB3CB4" w14:paraId="1D532966" w14:textId="77777777" w:rsidTr="006E2D53">
        <w:trPr>
          <w:trHeight w:val="1140"/>
        </w:trPr>
        <w:tc>
          <w:tcPr>
            <w:tcW w:w="4491" w:type="dxa"/>
          </w:tcPr>
          <w:p w14:paraId="2FA44E96" w14:textId="77777777" w:rsidR="000F50A6" w:rsidRDefault="000F50A6" w:rsidP="006E2D53">
            <w:pPr>
              <w:rPr>
                <w:sz w:val="24"/>
                <w:szCs w:val="24"/>
              </w:rPr>
            </w:pPr>
          </w:p>
          <w:p w14:paraId="4D67AE74" w14:textId="77777777" w:rsidR="00735E25" w:rsidRDefault="00735E25" w:rsidP="006E2D53">
            <w:pPr>
              <w:rPr>
                <w:sz w:val="24"/>
                <w:szCs w:val="24"/>
              </w:rPr>
            </w:pPr>
          </w:p>
          <w:p w14:paraId="1D9C6971" w14:textId="77777777" w:rsidR="00735E25" w:rsidRDefault="00735E25" w:rsidP="006E2D53">
            <w:pPr>
              <w:rPr>
                <w:sz w:val="24"/>
                <w:szCs w:val="24"/>
              </w:rPr>
            </w:pPr>
          </w:p>
          <w:p w14:paraId="1485CA9A" w14:textId="5812DF10" w:rsidR="006E2D53" w:rsidRPr="00FB3CB4" w:rsidRDefault="00E42A06" w:rsidP="009818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Правовой отдел Правового</w:t>
            </w:r>
            <w:r w:rsidR="006E2D53" w:rsidRPr="00FB3CB4">
              <w:rPr>
                <w:sz w:val="24"/>
                <w:szCs w:val="24"/>
              </w:rPr>
              <w:t xml:space="preserve"> управлени</w:t>
            </w:r>
            <w:r>
              <w:rPr>
                <w:sz w:val="24"/>
                <w:szCs w:val="24"/>
              </w:rPr>
              <w:t>я</w:t>
            </w:r>
            <w:r w:rsidR="00981815">
              <w:rPr>
                <w:sz w:val="24"/>
                <w:szCs w:val="24"/>
              </w:rPr>
              <w:t xml:space="preserve"> </w:t>
            </w:r>
            <w:r w:rsidR="006E2D53" w:rsidRPr="00FB3CB4">
              <w:rPr>
                <w:sz w:val="24"/>
                <w:szCs w:val="24"/>
              </w:rPr>
              <w:t>администрации</w:t>
            </w:r>
            <w:r w:rsidR="00AC7A6E">
              <w:rPr>
                <w:sz w:val="24"/>
                <w:szCs w:val="24"/>
              </w:rPr>
              <w:t xml:space="preserve"> Няндомского </w:t>
            </w:r>
            <w:r w:rsidR="00981815">
              <w:rPr>
                <w:sz w:val="24"/>
                <w:szCs w:val="24"/>
              </w:rPr>
              <w:t>муниципального округа</w:t>
            </w:r>
            <w:r w:rsidR="006E2D53" w:rsidRPr="00FB3CB4">
              <w:rPr>
                <w:sz w:val="24"/>
                <w:szCs w:val="24"/>
              </w:rPr>
              <w:t xml:space="preserve">                                    </w:t>
            </w:r>
            <w:r w:rsidR="006E2D53">
              <w:rPr>
                <w:sz w:val="24"/>
                <w:szCs w:val="24"/>
              </w:rPr>
              <w:t>Архангельской области</w:t>
            </w:r>
          </w:p>
        </w:tc>
        <w:tc>
          <w:tcPr>
            <w:tcW w:w="2280" w:type="dxa"/>
          </w:tcPr>
          <w:p w14:paraId="6BBA3269" w14:textId="77777777" w:rsidR="006E2D53" w:rsidRPr="00FB3CB4" w:rsidRDefault="006E2D53" w:rsidP="006E2D53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63" w:type="dxa"/>
          </w:tcPr>
          <w:p w14:paraId="612CD663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102971B4" w14:textId="77777777" w:rsidR="00803C08" w:rsidRDefault="00803C08" w:rsidP="00803C08">
            <w:pPr>
              <w:jc w:val="both"/>
              <w:rPr>
                <w:sz w:val="24"/>
                <w:szCs w:val="24"/>
              </w:rPr>
            </w:pPr>
          </w:p>
          <w:p w14:paraId="20FBC2C9" w14:textId="77777777" w:rsidR="00735E25" w:rsidRDefault="00735E25" w:rsidP="00981815">
            <w:pPr>
              <w:ind w:firstLine="709"/>
              <w:jc w:val="both"/>
              <w:rPr>
                <w:sz w:val="24"/>
                <w:szCs w:val="24"/>
              </w:rPr>
            </w:pPr>
          </w:p>
          <w:p w14:paraId="756C5BED" w14:textId="2DCDA0AE" w:rsidR="00735E25" w:rsidRDefault="00735E25" w:rsidP="00981815">
            <w:pPr>
              <w:ind w:firstLine="709"/>
              <w:jc w:val="both"/>
              <w:rPr>
                <w:sz w:val="24"/>
                <w:szCs w:val="24"/>
              </w:rPr>
            </w:pPr>
          </w:p>
          <w:p w14:paraId="449A0302" w14:textId="77777777" w:rsidR="00E42A06" w:rsidRDefault="00E42A06" w:rsidP="00981815">
            <w:pPr>
              <w:ind w:firstLine="709"/>
              <w:jc w:val="both"/>
              <w:rPr>
                <w:sz w:val="24"/>
                <w:szCs w:val="24"/>
              </w:rPr>
            </w:pPr>
          </w:p>
          <w:p w14:paraId="590F9B2B" w14:textId="77777777" w:rsidR="00735E25" w:rsidRDefault="00735E25" w:rsidP="00981815">
            <w:pPr>
              <w:ind w:firstLine="709"/>
              <w:jc w:val="both"/>
              <w:rPr>
                <w:sz w:val="24"/>
                <w:szCs w:val="24"/>
              </w:rPr>
            </w:pPr>
          </w:p>
          <w:p w14:paraId="65237BD9" w14:textId="67045F6C" w:rsidR="006E2D53" w:rsidRPr="00FB3CB4" w:rsidRDefault="00E42A06" w:rsidP="00981815">
            <w:pPr>
              <w:jc w:val="center"/>
              <w:rPr>
                <w:i/>
                <w:sz w:val="24"/>
                <w:szCs w:val="24"/>
                <w:u w:val="single"/>
              </w:rPr>
            </w:pPr>
            <w:r w:rsidRPr="00FB3CB4">
              <w:rPr>
                <w:i/>
                <w:sz w:val="24"/>
                <w:szCs w:val="24"/>
                <w:u w:val="single"/>
              </w:rPr>
              <w:t xml:space="preserve"> </w:t>
            </w:r>
            <w:proofErr w:type="gramStart"/>
            <w:r w:rsidR="006E2D53" w:rsidRPr="00FB3CB4">
              <w:rPr>
                <w:i/>
                <w:sz w:val="24"/>
                <w:szCs w:val="24"/>
                <w:u w:val="single"/>
              </w:rPr>
              <w:t xml:space="preserve">«  </w:t>
            </w:r>
            <w:proofErr w:type="gramEnd"/>
            <w:r w:rsidR="006E2D53" w:rsidRPr="00FB3CB4">
              <w:rPr>
                <w:i/>
                <w:sz w:val="24"/>
                <w:szCs w:val="24"/>
                <w:u w:val="single"/>
              </w:rPr>
              <w:t xml:space="preserve">  »              202</w:t>
            </w:r>
            <w:r>
              <w:rPr>
                <w:i/>
                <w:sz w:val="24"/>
                <w:szCs w:val="24"/>
                <w:u w:val="single"/>
              </w:rPr>
              <w:t>4</w:t>
            </w:r>
            <w:r w:rsidR="006E2D53" w:rsidRPr="00FB3CB4">
              <w:rPr>
                <w:i/>
                <w:sz w:val="24"/>
                <w:szCs w:val="24"/>
                <w:u w:val="single"/>
              </w:rPr>
              <w:t xml:space="preserve"> г.</w:t>
            </w:r>
          </w:p>
        </w:tc>
      </w:tr>
    </w:tbl>
    <w:p w14:paraId="1A67E14F" w14:textId="2DDAE168" w:rsidR="00191EB4" w:rsidRPr="00964D12" w:rsidRDefault="00191EB4" w:rsidP="00956719">
      <w:pPr>
        <w:rPr>
          <w:rFonts w:ascii="Times New Roman" w:hAnsi="Times New Roman" w:cs="Times New Roman"/>
          <w:sz w:val="28"/>
          <w:szCs w:val="28"/>
        </w:rPr>
      </w:pPr>
    </w:p>
    <w:sectPr w:rsidR="00191EB4" w:rsidRPr="00964D12" w:rsidSect="007B54DA">
      <w:pgSz w:w="11906" w:h="16838"/>
      <w:pgMar w:top="1134" w:right="850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64D732" w14:textId="77777777" w:rsidR="00AA2704" w:rsidRDefault="00AA2704" w:rsidP="00D729AA">
      <w:pPr>
        <w:spacing w:line="240" w:lineRule="auto"/>
      </w:pPr>
      <w:r>
        <w:separator/>
      </w:r>
    </w:p>
  </w:endnote>
  <w:endnote w:type="continuationSeparator" w:id="0">
    <w:p w14:paraId="3DDF9ECB" w14:textId="77777777" w:rsidR="00AA2704" w:rsidRDefault="00AA2704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3B5078" w14:textId="77777777" w:rsidR="00AA2704" w:rsidRDefault="00AA2704" w:rsidP="00D729AA">
      <w:pPr>
        <w:spacing w:line="240" w:lineRule="auto"/>
      </w:pPr>
      <w:r>
        <w:separator/>
      </w:r>
    </w:p>
  </w:footnote>
  <w:footnote w:type="continuationSeparator" w:id="0">
    <w:p w14:paraId="3B99F2A6" w14:textId="77777777" w:rsidR="00AA2704" w:rsidRDefault="00AA2704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74143892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14:paraId="4C9F4AB2" w14:textId="51D60EB8" w:rsidR="002A6B4D" w:rsidRPr="00240348" w:rsidRDefault="002A6B4D">
        <w:pPr>
          <w:pStyle w:val="a7"/>
          <w:jc w:val="center"/>
          <w:rPr>
            <w:color w:val="FFFFFF" w:themeColor="background1"/>
          </w:rPr>
        </w:pPr>
        <w:r w:rsidRPr="00240348">
          <w:rPr>
            <w:color w:val="FFFFFF" w:themeColor="background1"/>
          </w:rPr>
          <w:fldChar w:fldCharType="begin"/>
        </w:r>
        <w:r w:rsidRPr="00240348">
          <w:rPr>
            <w:color w:val="FFFFFF" w:themeColor="background1"/>
          </w:rPr>
          <w:instrText>PAGE   \* MERGEFORMAT</w:instrText>
        </w:r>
        <w:r w:rsidRPr="00240348">
          <w:rPr>
            <w:color w:val="FFFFFF" w:themeColor="background1"/>
          </w:rPr>
          <w:fldChar w:fldCharType="separate"/>
        </w:r>
        <w:r w:rsidRPr="00240348">
          <w:rPr>
            <w:color w:val="FFFFFF" w:themeColor="background1"/>
          </w:rPr>
          <w:t>2</w:t>
        </w:r>
        <w:r w:rsidRPr="00240348">
          <w:rPr>
            <w:color w:val="FFFFFF" w:themeColor="background1"/>
          </w:rPr>
          <w:fldChar w:fldCharType="end"/>
        </w:r>
      </w:p>
    </w:sdtContent>
  </w:sdt>
  <w:p w14:paraId="1293255D" w14:textId="77777777" w:rsidR="002A6B4D" w:rsidRDefault="002A6B4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4"/>
    </w:tblGrid>
    <w:tr w:rsidR="00AA2704" w14:paraId="39504FF7" w14:textId="77777777" w:rsidTr="009F5805">
      <w:tc>
        <w:tcPr>
          <w:tcW w:w="9354" w:type="dxa"/>
        </w:tcPr>
        <w:p w14:paraId="7683C702" w14:textId="77777777" w:rsidR="00AA2704" w:rsidRDefault="002A29A6" w:rsidP="002A29A6">
          <w:pPr>
            <w:tabs>
              <w:tab w:val="left" w:pos="2925"/>
              <w:tab w:val="center" w:pos="4569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 w:rsidR="00AA2704"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1DEBE98A" wp14:editId="7E6B13A5">
                <wp:extent cx="564996" cy="680265"/>
                <wp:effectExtent l="19050" t="0" r="6504" b="0"/>
                <wp:docPr id="9" name="Рисунок 9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38769C20" w14:textId="77777777" w:rsidR="002A29A6" w:rsidRPr="002A29A6" w:rsidRDefault="002A29A6" w:rsidP="002A29A6">
          <w:pPr>
            <w:tabs>
              <w:tab w:val="left" w:pos="2925"/>
              <w:tab w:val="center" w:pos="4569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AA2704" w14:paraId="566F8A0B" w14:textId="77777777" w:rsidTr="009F5805">
      <w:tc>
        <w:tcPr>
          <w:tcW w:w="9354" w:type="dxa"/>
        </w:tcPr>
        <w:p w14:paraId="5918967D" w14:textId="77777777" w:rsidR="00AA2704" w:rsidRPr="00680A52" w:rsidRDefault="00AA2704" w:rsidP="00D2799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1F52187F" w14:textId="77777777" w:rsidR="00AA2704" w:rsidRPr="00680A52" w:rsidRDefault="00AA2704" w:rsidP="00D2799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6837EC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2B8286DF" w14:textId="77777777" w:rsidR="00AA2704" w:rsidRDefault="00AA2704" w:rsidP="00D2799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497CDE78" w14:textId="77777777" w:rsidR="00AA2704" w:rsidRPr="0037724A" w:rsidRDefault="00AA2704" w:rsidP="00D27998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AA2704" w14:paraId="43F112B5" w14:textId="77777777" w:rsidTr="009F5805">
      <w:tc>
        <w:tcPr>
          <w:tcW w:w="9354" w:type="dxa"/>
        </w:tcPr>
        <w:p w14:paraId="100FA9C8" w14:textId="77777777" w:rsidR="00AA2704" w:rsidRPr="0037724A" w:rsidRDefault="00AA2704" w:rsidP="00D27998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AA2704" w14:paraId="25E5CA46" w14:textId="77777777" w:rsidTr="009F5805">
      <w:tc>
        <w:tcPr>
          <w:tcW w:w="9354" w:type="dxa"/>
        </w:tcPr>
        <w:p w14:paraId="12677450" w14:textId="77777777" w:rsidR="00AA2704" w:rsidRDefault="00AA2704" w:rsidP="00D2799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AA2704" w14:paraId="0679A435" w14:textId="77777777" w:rsidTr="009F5805">
      <w:tc>
        <w:tcPr>
          <w:tcW w:w="9354" w:type="dxa"/>
        </w:tcPr>
        <w:p w14:paraId="7B8DB585" w14:textId="3FDBC2D4" w:rsidR="00AA2704" w:rsidRPr="00C7038B" w:rsidRDefault="00AA2704" w:rsidP="00735E25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735E25">
            <w:rPr>
              <w:rFonts w:ascii="Times New Roman" w:hAnsi="Times New Roman" w:cs="Times New Roman"/>
              <w:sz w:val="28"/>
              <w:szCs w:val="28"/>
            </w:rPr>
            <w:t>____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735E25">
            <w:rPr>
              <w:rFonts w:ascii="Times New Roman" w:hAnsi="Times New Roman" w:cs="Times New Roman"/>
              <w:sz w:val="28"/>
              <w:szCs w:val="28"/>
            </w:rPr>
            <w:t xml:space="preserve"> _______________ </w:t>
          </w: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162447">
            <w:rPr>
              <w:rFonts w:ascii="Times New Roman" w:hAnsi="Times New Roman" w:cs="Times New Roman"/>
              <w:sz w:val="28"/>
              <w:szCs w:val="28"/>
            </w:rPr>
            <w:t>4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735E25">
            <w:rPr>
              <w:rFonts w:ascii="Times New Roman" w:hAnsi="Times New Roman" w:cs="Times New Roman"/>
              <w:sz w:val="28"/>
              <w:szCs w:val="28"/>
            </w:rPr>
            <w:t xml:space="preserve"> ____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 w:rsidR="00735E25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AA2704" w14:paraId="43A717CF" w14:textId="77777777" w:rsidTr="009F5805">
      <w:tc>
        <w:tcPr>
          <w:tcW w:w="9354" w:type="dxa"/>
        </w:tcPr>
        <w:p w14:paraId="039D4685" w14:textId="77777777" w:rsidR="00AA2704" w:rsidRPr="0037724A" w:rsidRDefault="00AA2704" w:rsidP="00D2799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AA2704" w14:paraId="3F2CE4E9" w14:textId="77777777" w:rsidTr="009F5805">
      <w:tc>
        <w:tcPr>
          <w:tcW w:w="9354" w:type="dxa"/>
        </w:tcPr>
        <w:p w14:paraId="7C494294" w14:textId="77777777" w:rsidR="00AA2704" w:rsidRDefault="00AA2704" w:rsidP="00D27998">
          <w:pPr>
            <w:jc w:val="center"/>
            <w:rPr>
              <w:rFonts w:ascii="Times New Roman" w:hAnsi="Times New Roman" w:cs="Times New Roman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  <w:p w14:paraId="15FDA844" w14:textId="6ACE2CB8" w:rsidR="00DD01C9" w:rsidRPr="0037724A" w:rsidRDefault="00DD01C9" w:rsidP="00DD01C9">
          <w:pPr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6E1BD398" w14:textId="77777777" w:rsidR="009F5805" w:rsidRPr="00D729AA" w:rsidRDefault="009F5805" w:rsidP="00685C89">
    <w:pPr>
      <w:spacing w:line="240" w:lineRule="auto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E3A77"/>
    <w:multiLevelType w:val="hybridMultilevel"/>
    <w:tmpl w:val="F4448994"/>
    <w:lvl w:ilvl="0" w:tplc="ADB47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6C67"/>
    <w:rsid w:val="000178C5"/>
    <w:rsid w:val="00035B69"/>
    <w:rsid w:val="00045B13"/>
    <w:rsid w:val="0009336D"/>
    <w:rsid w:val="000B7F3C"/>
    <w:rsid w:val="000E215F"/>
    <w:rsid w:val="000F0D60"/>
    <w:rsid w:val="000F50A6"/>
    <w:rsid w:val="00112896"/>
    <w:rsid w:val="00113509"/>
    <w:rsid w:val="00162447"/>
    <w:rsid w:val="00177E3F"/>
    <w:rsid w:val="00191EB4"/>
    <w:rsid w:val="001C4BAF"/>
    <w:rsid w:val="001C62A6"/>
    <w:rsid w:val="001D56FE"/>
    <w:rsid w:val="001E649B"/>
    <w:rsid w:val="001E7CEC"/>
    <w:rsid w:val="00200187"/>
    <w:rsid w:val="00217C8D"/>
    <w:rsid w:val="002220DB"/>
    <w:rsid w:val="0022341B"/>
    <w:rsid w:val="00240348"/>
    <w:rsid w:val="00281C02"/>
    <w:rsid w:val="00297D07"/>
    <w:rsid w:val="002A29A6"/>
    <w:rsid w:val="002A6B4D"/>
    <w:rsid w:val="002F09D7"/>
    <w:rsid w:val="002F4E12"/>
    <w:rsid w:val="00314849"/>
    <w:rsid w:val="003241C4"/>
    <w:rsid w:val="00334A54"/>
    <w:rsid w:val="00366970"/>
    <w:rsid w:val="00375E50"/>
    <w:rsid w:val="0037724A"/>
    <w:rsid w:val="00386BFB"/>
    <w:rsid w:val="003B009B"/>
    <w:rsid w:val="003B52FD"/>
    <w:rsid w:val="003B620D"/>
    <w:rsid w:val="003C66A6"/>
    <w:rsid w:val="00452A38"/>
    <w:rsid w:val="0049174E"/>
    <w:rsid w:val="00500137"/>
    <w:rsid w:val="00523755"/>
    <w:rsid w:val="00530145"/>
    <w:rsid w:val="00533983"/>
    <w:rsid w:val="005408A6"/>
    <w:rsid w:val="005416EF"/>
    <w:rsid w:val="00545668"/>
    <w:rsid w:val="00546550"/>
    <w:rsid w:val="005668CE"/>
    <w:rsid w:val="0056739B"/>
    <w:rsid w:val="00574E6E"/>
    <w:rsid w:val="005750EE"/>
    <w:rsid w:val="00585470"/>
    <w:rsid w:val="005915A0"/>
    <w:rsid w:val="00595A9B"/>
    <w:rsid w:val="005C7BF0"/>
    <w:rsid w:val="00613C1F"/>
    <w:rsid w:val="00650122"/>
    <w:rsid w:val="006610AE"/>
    <w:rsid w:val="0066792C"/>
    <w:rsid w:val="00680A52"/>
    <w:rsid w:val="006837EC"/>
    <w:rsid w:val="00685411"/>
    <w:rsid w:val="00685BEA"/>
    <w:rsid w:val="00685C89"/>
    <w:rsid w:val="006A2271"/>
    <w:rsid w:val="006E2D53"/>
    <w:rsid w:val="006F312D"/>
    <w:rsid w:val="0073582A"/>
    <w:rsid w:val="00735E25"/>
    <w:rsid w:val="007462CA"/>
    <w:rsid w:val="007820C9"/>
    <w:rsid w:val="007A3960"/>
    <w:rsid w:val="007B54DA"/>
    <w:rsid w:val="007B7B72"/>
    <w:rsid w:val="007C0F9B"/>
    <w:rsid w:val="007D6DCE"/>
    <w:rsid w:val="007F2435"/>
    <w:rsid w:val="00803C08"/>
    <w:rsid w:val="00812C6A"/>
    <w:rsid w:val="008369BE"/>
    <w:rsid w:val="008375C4"/>
    <w:rsid w:val="008914A5"/>
    <w:rsid w:val="00897C50"/>
    <w:rsid w:val="008C2127"/>
    <w:rsid w:val="008C2AF5"/>
    <w:rsid w:val="00914913"/>
    <w:rsid w:val="00931638"/>
    <w:rsid w:val="00954F81"/>
    <w:rsid w:val="00956719"/>
    <w:rsid w:val="009609CE"/>
    <w:rsid w:val="009621C4"/>
    <w:rsid w:val="00964D12"/>
    <w:rsid w:val="00965615"/>
    <w:rsid w:val="00967D6B"/>
    <w:rsid w:val="009779FD"/>
    <w:rsid w:val="00981815"/>
    <w:rsid w:val="009922F4"/>
    <w:rsid w:val="0099567E"/>
    <w:rsid w:val="009A3CD6"/>
    <w:rsid w:val="009C3A5C"/>
    <w:rsid w:val="009F5805"/>
    <w:rsid w:val="00A132D5"/>
    <w:rsid w:val="00A27287"/>
    <w:rsid w:val="00A33496"/>
    <w:rsid w:val="00A56B1B"/>
    <w:rsid w:val="00AA2704"/>
    <w:rsid w:val="00AC2BD3"/>
    <w:rsid w:val="00AC7A6E"/>
    <w:rsid w:val="00B078B4"/>
    <w:rsid w:val="00B508BF"/>
    <w:rsid w:val="00B66824"/>
    <w:rsid w:val="00B70EF7"/>
    <w:rsid w:val="00BD1FBB"/>
    <w:rsid w:val="00BE7778"/>
    <w:rsid w:val="00BF38A8"/>
    <w:rsid w:val="00BF5C38"/>
    <w:rsid w:val="00C15C1E"/>
    <w:rsid w:val="00C24F7B"/>
    <w:rsid w:val="00C35491"/>
    <w:rsid w:val="00C55135"/>
    <w:rsid w:val="00C56AB7"/>
    <w:rsid w:val="00C7038B"/>
    <w:rsid w:val="00CC46D8"/>
    <w:rsid w:val="00D1694C"/>
    <w:rsid w:val="00D26A13"/>
    <w:rsid w:val="00D27998"/>
    <w:rsid w:val="00D32D44"/>
    <w:rsid w:val="00D729AA"/>
    <w:rsid w:val="00D73DF7"/>
    <w:rsid w:val="00D75E4B"/>
    <w:rsid w:val="00D92D17"/>
    <w:rsid w:val="00DA7527"/>
    <w:rsid w:val="00DA7D61"/>
    <w:rsid w:val="00DB733F"/>
    <w:rsid w:val="00DC32BA"/>
    <w:rsid w:val="00DD01C9"/>
    <w:rsid w:val="00DD2B85"/>
    <w:rsid w:val="00DF392A"/>
    <w:rsid w:val="00E42A06"/>
    <w:rsid w:val="00E45408"/>
    <w:rsid w:val="00E60F70"/>
    <w:rsid w:val="00EB2F33"/>
    <w:rsid w:val="00EB45C5"/>
    <w:rsid w:val="00EB6B64"/>
    <w:rsid w:val="00EF2169"/>
    <w:rsid w:val="00EF37DE"/>
    <w:rsid w:val="00F02E60"/>
    <w:rsid w:val="00F066B8"/>
    <w:rsid w:val="00F10CE9"/>
    <w:rsid w:val="00F7395E"/>
    <w:rsid w:val="00F82F88"/>
    <w:rsid w:val="00FA4DAD"/>
    <w:rsid w:val="00FA5170"/>
    <w:rsid w:val="00FB3587"/>
    <w:rsid w:val="00FB58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09FDE256"/>
  <w15:docId w15:val="{784F31CC-EFF5-4676-823E-D4C364A20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iPriority="0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1">
    <w:name w:val="1 Знак"/>
    <w:basedOn w:val="a"/>
    <w:rsid w:val="00964D12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table" w:styleId="-3">
    <w:name w:val="Table Web 3"/>
    <w:basedOn w:val="a1"/>
    <w:rsid w:val="00964D12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93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186367/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54EFBD0-2393-41E5-9504-A79CB4DF0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Карельская</dc:creator>
  <cp:lastModifiedBy>User</cp:lastModifiedBy>
  <cp:revision>3</cp:revision>
  <cp:lastPrinted>2024-06-13T09:37:00Z</cp:lastPrinted>
  <dcterms:created xsi:type="dcterms:W3CDTF">2024-06-13T09:11:00Z</dcterms:created>
  <dcterms:modified xsi:type="dcterms:W3CDTF">2024-06-13T09:44:00Z</dcterms:modified>
</cp:coreProperties>
</file>