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C9658" w14:textId="77777777" w:rsidR="00B062A9" w:rsidRDefault="00B062A9" w:rsidP="00B062A9">
      <w:pPr>
        <w:suppressAutoHyphens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E4FBE">
        <w:rPr>
          <w:rFonts w:ascii="Times New Roman" w:eastAsia="Times New Roman" w:hAnsi="Times New Roman"/>
          <w:b/>
          <w:sz w:val="28"/>
          <w:szCs w:val="28"/>
          <w:lang w:eastAsia="ar-SA"/>
        </w:rPr>
        <w:t>О проведении санитарно-эпидемиологических мероприятий на территории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Няндомского муниципального округа </w:t>
      </w:r>
    </w:p>
    <w:p w14:paraId="6CD050E4" w14:textId="2FED2E0E" w:rsidR="00B062A9" w:rsidRPr="00DE4FBE" w:rsidRDefault="00B062A9" w:rsidP="00B062A9">
      <w:pPr>
        <w:suppressAutoHyphens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Архангельской области</w:t>
      </w:r>
      <w:r w:rsidRPr="00DE4FB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14:paraId="70DCE8B2" w14:textId="77777777" w:rsidR="001D56FE" w:rsidRPr="00C276E7" w:rsidRDefault="001D56FE" w:rsidP="001D56FE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76E4D527" w14:textId="03648EC3" w:rsidR="00B062A9" w:rsidRPr="00DE4FBE" w:rsidRDefault="00B062A9" w:rsidP="00B062A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4FBE">
        <w:rPr>
          <w:sz w:val="28"/>
          <w:szCs w:val="28"/>
        </w:rPr>
        <w:t>В соответ</w:t>
      </w:r>
      <w:r>
        <w:rPr>
          <w:sz w:val="28"/>
          <w:szCs w:val="28"/>
        </w:rPr>
        <w:t xml:space="preserve">ствии с Федеральным законом от </w:t>
      </w:r>
      <w:r w:rsidRPr="00DE4FBE">
        <w:rPr>
          <w:sz w:val="28"/>
          <w:szCs w:val="28"/>
        </w:rPr>
        <w:t>6 октября 2003 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E4FBE">
        <w:rPr>
          <w:sz w:val="28"/>
          <w:szCs w:val="28"/>
        </w:rPr>
        <w:t>№ 131-ФЗ «Об общих принципах организации местного самоуправления в Российской Федерации», руководствуясь</w:t>
      </w:r>
      <w:r>
        <w:rPr>
          <w:sz w:val="28"/>
          <w:szCs w:val="28"/>
        </w:rPr>
        <w:t xml:space="preserve"> статьями 7, 40</w:t>
      </w:r>
      <w:r w:rsidRPr="00DE4FBE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</w:t>
      </w:r>
      <w:r w:rsidRPr="00DE4FBE">
        <w:rPr>
          <w:sz w:val="28"/>
          <w:szCs w:val="28"/>
        </w:rPr>
        <w:t xml:space="preserve"> </w:t>
      </w:r>
      <w:r>
        <w:rPr>
          <w:sz w:val="28"/>
          <w:szCs w:val="28"/>
        </w:rPr>
        <w:t>Няндомского муниципального округа,</w:t>
      </w:r>
      <w:r w:rsidRPr="00DE4FBE">
        <w:rPr>
          <w:sz w:val="28"/>
          <w:szCs w:val="28"/>
        </w:rPr>
        <w:t xml:space="preserve"> Правилами благоустройства и озеленения территории муниципального о</w:t>
      </w:r>
      <w:r>
        <w:rPr>
          <w:sz w:val="28"/>
          <w:szCs w:val="28"/>
        </w:rPr>
        <w:t>бразования «Няндомское», утвержде</w:t>
      </w:r>
      <w:r w:rsidRPr="00DE4FBE">
        <w:rPr>
          <w:sz w:val="28"/>
          <w:szCs w:val="28"/>
        </w:rPr>
        <w:t>нные решением</w:t>
      </w:r>
      <w:r>
        <w:rPr>
          <w:sz w:val="28"/>
          <w:szCs w:val="28"/>
        </w:rPr>
        <w:t xml:space="preserve"> </w:t>
      </w:r>
      <w:r w:rsidRPr="00DE4FBE">
        <w:rPr>
          <w:sz w:val="28"/>
          <w:szCs w:val="28"/>
        </w:rPr>
        <w:t>муниципального Совета МО «Няндомское»</w:t>
      </w:r>
      <w:r>
        <w:rPr>
          <w:sz w:val="28"/>
          <w:szCs w:val="28"/>
        </w:rPr>
        <w:t xml:space="preserve"> № 114 от 31 октября 2018 года</w:t>
      </w:r>
      <w:r w:rsidR="000F64A2">
        <w:rPr>
          <w:sz w:val="28"/>
          <w:szCs w:val="28"/>
        </w:rPr>
        <w:t>:</w:t>
      </w:r>
    </w:p>
    <w:p w14:paraId="43D21DDF" w14:textId="77777777" w:rsidR="00B062A9" w:rsidRPr="00DE4FBE" w:rsidRDefault="00B062A9" w:rsidP="00B062A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4FBE">
        <w:rPr>
          <w:sz w:val="28"/>
          <w:szCs w:val="28"/>
        </w:rPr>
        <w:t xml:space="preserve">1. </w:t>
      </w:r>
      <w:r>
        <w:rPr>
          <w:sz w:val="28"/>
          <w:szCs w:val="28"/>
        </w:rPr>
        <w:t>Рекомендовать физическим и юридическим лицам, независимо от организационно-правовой формы, индивидуальным предпринимателям, в период с 19 апреля 2024 года до 31 мая 2024 года</w:t>
      </w:r>
      <w:r w:rsidRPr="00647056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своевременную и качественную очистку и уборку принадлежащих им на праве собственности или ином, предусмотренном законодательством праве, земельных участков, находящихся на территории Няндомского муниципального округа Архангельской области, сбор и своевременный вывоз мусора с указанных земельных участков.</w:t>
      </w:r>
    </w:p>
    <w:p w14:paraId="6ED0D2A5" w14:textId="10590A20" w:rsidR="00B062A9" w:rsidRPr="00DE4FBE" w:rsidRDefault="00B062A9" w:rsidP="00B062A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4FB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E4FBE">
        <w:rPr>
          <w:sz w:val="28"/>
          <w:szCs w:val="28"/>
        </w:rPr>
        <w:t>Для исполнения пу</w:t>
      </w:r>
      <w:r>
        <w:rPr>
          <w:sz w:val="28"/>
          <w:szCs w:val="28"/>
        </w:rPr>
        <w:t xml:space="preserve">нкта 1 настоящего </w:t>
      </w:r>
      <w:r w:rsidR="000C76AE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установить </w:t>
      </w:r>
      <w:r w:rsidRPr="00DE4FBE">
        <w:rPr>
          <w:sz w:val="28"/>
          <w:szCs w:val="28"/>
        </w:rPr>
        <w:t>границы прилегающих территорий, если иное не установлено градостроительными планами земельных участков или правоустанавливающими документами на земельные участки:</w:t>
      </w:r>
    </w:p>
    <w:p w14:paraId="5C2DED97" w14:textId="77777777" w:rsidR="00B062A9" w:rsidRPr="00DE4FBE" w:rsidRDefault="00B062A9" w:rsidP="00B062A9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4FBE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DE4FBE">
        <w:rPr>
          <w:sz w:val="28"/>
          <w:szCs w:val="28"/>
        </w:rPr>
        <w:t>для многоквартирных домов - на расстоянии не более 6 метров от границы образованного земельного участка, на котором расположены многоквартирный дом и иные входящие в состав такого дома объекты недвижимого имущества, являющегося общей долевой собственностью собственников помещений в многоквартирном доме;</w:t>
      </w:r>
    </w:p>
    <w:p w14:paraId="69009830" w14:textId="77777777" w:rsidR="00B062A9" w:rsidRPr="00DE4FBE" w:rsidRDefault="00B062A9" w:rsidP="00B062A9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4FBE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DE4FBE">
        <w:rPr>
          <w:sz w:val="28"/>
          <w:szCs w:val="28"/>
        </w:rPr>
        <w:t>для индивидуальных жилых домов, жилых домов блокированной застройки:</w:t>
      </w:r>
    </w:p>
    <w:p w14:paraId="56DB5D93" w14:textId="77777777" w:rsidR="00B062A9" w:rsidRPr="00DE4FBE" w:rsidRDefault="00B062A9" w:rsidP="00B062A9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4FBE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DE4FBE">
        <w:rPr>
          <w:sz w:val="28"/>
          <w:szCs w:val="28"/>
        </w:rPr>
        <w:t>если указанные жилые дома расположены на образованном земельном участке - на расстоянии не более 6 метров от границы данного земельного участка;</w:t>
      </w:r>
    </w:p>
    <w:p w14:paraId="38A1BF12" w14:textId="77777777" w:rsidR="00B062A9" w:rsidRPr="00DE4FBE" w:rsidRDefault="00B062A9" w:rsidP="00B062A9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4FB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E4FBE">
        <w:rPr>
          <w:sz w:val="28"/>
          <w:szCs w:val="28"/>
        </w:rPr>
        <w:t>если земельный участок под ними не образован - на расстоянии не более 10 метров от границы жилого дома;</w:t>
      </w:r>
    </w:p>
    <w:p w14:paraId="302BFA3E" w14:textId="77777777" w:rsidR="00B062A9" w:rsidRPr="00DE4FBE" w:rsidRDefault="00B062A9" w:rsidP="00B062A9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4FBE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DE4FBE">
        <w:rPr>
          <w:sz w:val="28"/>
          <w:szCs w:val="28"/>
        </w:rPr>
        <w:t>для зданий, строений, сооружений, являющихся объектами капитального строительства:</w:t>
      </w:r>
    </w:p>
    <w:p w14:paraId="222BFB29" w14:textId="77777777" w:rsidR="00B062A9" w:rsidRPr="00DE4FBE" w:rsidRDefault="00B062A9" w:rsidP="00B062A9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4FB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E4FBE">
        <w:rPr>
          <w:sz w:val="28"/>
          <w:szCs w:val="28"/>
        </w:rPr>
        <w:t>если указанные здания, строения, сооружения расположены на образованном земельном участке, - на расстоянии не более 6 метров от границы данного земельного участка;</w:t>
      </w:r>
    </w:p>
    <w:p w14:paraId="0C4F172F" w14:textId="77777777" w:rsidR="00B062A9" w:rsidRPr="00DE4FBE" w:rsidRDefault="00B062A9" w:rsidP="00B062A9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4FB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E4FBE">
        <w:rPr>
          <w:sz w:val="28"/>
          <w:szCs w:val="28"/>
        </w:rPr>
        <w:t>если земельный участок под указанными зданиями, строениями не образован, - на расстоянии не более 15 метров от границы здания, строения, сооружения;</w:t>
      </w:r>
    </w:p>
    <w:p w14:paraId="51391DE5" w14:textId="77777777" w:rsidR="00B062A9" w:rsidRPr="00DE4FBE" w:rsidRDefault="00B062A9" w:rsidP="00B062A9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4FBE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DE4FBE">
        <w:rPr>
          <w:sz w:val="28"/>
          <w:szCs w:val="28"/>
        </w:rPr>
        <w:t>для зданий, строений, сооружений, являющихся объектами некапитального строительства:</w:t>
      </w:r>
    </w:p>
    <w:p w14:paraId="173CC065" w14:textId="77777777" w:rsidR="00B062A9" w:rsidRPr="00DE4FBE" w:rsidRDefault="00B062A9" w:rsidP="00B062A9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4FB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E4FBE">
        <w:rPr>
          <w:sz w:val="28"/>
          <w:szCs w:val="28"/>
        </w:rPr>
        <w:t>если указанные здания, строения, сооружения расположены на образованном земельном участке, - на расстоянии не более 6 метров от границы данного земельного участка;</w:t>
      </w:r>
    </w:p>
    <w:p w14:paraId="10ADB33E" w14:textId="77777777" w:rsidR="00B062A9" w:rsidRPr="00DE4FBE" w:rsidRDefault="00B062A9" w:rsidP="00B062A9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4FB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E4FBE">
        <w:rPr>
          <w:sz w:val="28"/>
          <w:szCs w:val="28"/>
        </w:rPr>
        <w:t>если земельный участок под указанными зданиями, строениями, сооружениями не образован, - на расстоянии не более 15 метров от границы данного здания, строения, сооружения;</w:t>
      </w:r>
    </w:p>
    <w:p w14:paraId="72C20F1D" w14:textId="77777777" w:rsidR="00B062A9" w:rsidRPr="00DE4FBE" w:rsidRDefault="00B062A9" w:rsidP="00B062A9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4FBE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DE4FBE">
        <w:rPr>
          <w:sz w:val="28"/>
          <w:szCs w:val="28"/>
        </w:rPr>
        <w:t>для образованных земельных участков, на которых отсутствуют здания, строения, сооружения, - на расстоянии не более 15 метров от границы образованного земельного участка.</w:t>
      </w:r>
    </w:p>
    <w:p w14:paraId="19CAB137" w14:textId="28E3BDB4" w:rsidR="00B062A9" w:rsidRPr="00DE4FBE" w:rsidRDefault="00B062A9" w:rsidP="00B062A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E4FB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E4FBE">
        <w:rPr>
          <w:sz w:val="28"/>
          <w:szCs w:val="28"/>
        </w:rPr>
        <w:t xml:space="preserve">Настоящее </w:t>
      </w:r>
      <w:r w:rsidR="000C76AE">
        <w:rPr>
          <w:sz w:val="28"/>
          <w:szCs w:val="28"/>
        </w:rPr>
        <w:t>распоряжение</w:t>
      </w:r>
      <w:r w:rsidRPr="00DE4FBE">
        <w:rPr>
          <w:sz w:val="28"/>
          <w:szCs w:val="28"/>
        </w:rPr>
        <w:t xml:space="preserve"> опубликовать в </w:t>
      </w:r>
      <w:r w:rsidR="000F64A2">
        <w:rPr>
          <w:sz w:val="28"/>
          <w:szCs w:val="28"/>
        </w:rPr>
        <w:t xml:space="preserve">районной газете </w:t>
      </w:r>
      <w:r w:rsidRPr="00DE4FBE">
        <w:rPr>
          <w:sz w:val="28"/>
          <w:szCs w:val="28"/>
        </w:rPr>
        <w:t>«</w:t>
      </w:r>
      <w:r w:rsidR="000C76AE">
        <w:rPr>
          <w:sz w:val="28"/>
          <w:szCs w:val="28"/>
        </w:rPr>
        <w:t>Авангард</w:t>
      </w:r>
      <w:bookmarkStart w:id="0" w:name="_GoBack"/>
      <w:bookmarkEnd w:id="0"/>
      <w:r w:rsidRPr="00DE4FBE">
        <w:rPr>
          <w:sz w:val="28"/>
          <w:szCs w:val="28"/>
        </w:rPr>
        <w:t>» и разместить на официальном сайте администрации Няндомского муниципального</w:t>
      </w:r>
      <w:r>
        <w:rPr>
          <w:sz w:val="28"/>
          <w:szCs w:val="28"/>
        </w:rPr>
        <w:t xml:space="preserve"> округа</w:t>
      </w:r>
      <w:r w:rsidRPr="00DE4FBE">
        <w:rPr>
          <w:sz w:val="28"/>
          <w:szCs w:val="28"/>
        </w:rPr>
        <w:t xml:space="preserve"> Архангельской области.</w:t>
      </w:r>
    </w:p>
    <w:p w14:paraId="0FFD5131" w14:textId="630A44C7" w:rsidR="00B062A9" w:rsidRPr="007F176F" w:rsidRDefault="00B062A9" w:rsidP="00B062A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E4FBE">
        <w:rPr>
          <w:sz w:val="28"/>
          <w:szCs w:val="28"/>
        </w:rPr>
        <w:t xml:space="preserve">. Настоящее </w:t>
      </w:r>
      <w:r w:rsidR="000C76AE">
        <w:rPr>
          <w:sz w:val="28"/>
          <w:szCs w:val="28"/>
        </w:rPr>
        <w:t>распоряжение</w:t>
      </w:r>
      <w:r w:rsidRPr="00DE4FBE">
        <w:rPr>
          <w:sz w:val="28"/>
          <w:szCs w:val="28"/>
        </w:rPr>
        <w:t xml:space="preserve"> вступает в силу со дня его </w:t>
      </w:r>
      <w:r w:rsidR="000C76AE">
        <w:rPr>
          <w:sz w:val="28"/>
          <w:szCs w:val="28"/>
        </w:rPr>
        <w:t>подписания</w:t>
      </w:r>
      <w:r w:rsidRPr="00DE4FBE">
        <w:rPr>
          <w:sz w:val="28"/>
          <w:szCs w:val="28"/>
        </w:rPr>
        <w:t>.</w:t>
      </w:r>
    </w:p>
    <w:p w14:paraId="6A0CB841" w14:textId="4F189312" w:rsidR="00F10CE9" w:rsidRDefault="00F10CE9" w:rsidP="001D56FE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4"/>
        <w:gridCol w:w="3840"/>
      </w:tblGrid>
      <w:tr w:rsidR="00D729AA" w14:paraId="1BBEC0D7" w14:textId="77777777" w:rsidTr="00B508BF">
        <w:tc>
          <w:tcPr>
            <w:tcW w:w="5637" w:type="dxa"/>
          </w:tcPr>
          <w:p w14:paraId="050586D5" w14:textId="77777777"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14:paraId="40125E77" w14:textId="77777777"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14:paraId="72B6DE47" w14:textId="77777777" w:rsidTr="00B508BF">
        <w:tc>
          <w:tcPr>
            <w:tcW w:w="5637" w:type="dxa"/>
          </w:tcPr>
          <w:p w14:paraId="7FF8C820" w14:textId="77777777"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14:paraId="06227388" w14:textId="77777777"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14:paraId="2C5DDD52" w14:textId="77777777" w:rsidTr="00B508BF">
        <w:tc>
          <w:tcPr>
            <w:tcW w:w="5637" w:type="dxa"/>
          </w:tcPr>
          <w:p w14:paraId="6C7A3AA2" w14:textId="77777777"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14:paraId="282847F9" w14:textId="77777777"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508BF" w14:paraId="39E62533" w14:textId="77777777" w:rsidTr="00B508BF">
        <w:tc>
          <w:tcPr>
            <w:tcW w:w="5637" w:type="dxa"/>
          </w:tcPr>
          <w:p w14:paraId="2EAAB339" w14:textId="77777777" w:rsidR="00D763E3" w:rsidRDefault="00B508BF" w:rsidP="00B508B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Глава Няндомского </w:t>
            </w:r>
          </w:p>
          <w:p w14:paraId="28005FAB" w14:textId="57CBB437" w:rsidR="00B508BF" w:rsidRPr="00113509" w:rsidRDefault="00D763E3" w:rsidP="00B508B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муниципального округа</w:t>
            </w:r>
            <w:r w:rsidR="00B508BF" w:rsidRPr="00191EB4"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14:paraId="62A8E7AA" w14:textId="77777777" w:rsidR="00B062A9" w:rsidRDefault="00B062A9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14:paraId="3162E489" w14:textId="1B63E730" w:rsidR="00B508BF" w:rsidRDefault="006D64B1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А.В. Кононов</w:t>
            </w:r>
          </w:p>
        </w:tc>
      </w:tr>
    </w:tbl>
    <w:p w14:paraId="4D2DEFAA" w14:textId="77777777" w:rsidR="00D729AA" w:rsidRPr="00D729AA" w:rsidRDefault="00D729AA" w:rsidP="00D729AA">
      <w:pPr>
        <w:tabs>
          <w:tab w:val="left" w:pos="3243"/>
        </w:tabs>
        <w:rPr>
          <w:rFonts w:ascii="Times New Roman" w:hAnsi="Times New Roman" w:cs="Times New Roman"/>
          <w:sz w:val="28"/>
          <w:szCs w:val="28"/>
        </w:rPr>
      </w:pPr>
    </w:p>
    <w:p w14:paraId="76503A4D" w14:textId="77777777" w:rsidR="00D26A13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Sect="00F7395E">
          <w:headerReference w:type="default" r:id="rId8"/>
          <w:headerReference w:type="first" r:id="rId9"/>
          <w:pgSz w:w="11906" w:h="16838"/>
          <w:pgMar w:top="426" w:right="851" w:bottom="1134" w:left="1701" w:header="429" w:footer="709" w:gutter="0"/>
          <w:cols w:space="708"/>
          <w:titlePg/>
          <w:docGrid w:linePitch="360"/>
        </w:sectPr>
      </w:pPr>
    </w:p>
    <w:p w14:paraId="7ED98B3D" w14:textId="77777777" w:rsidR="00191EB4" w:rsidRDefault="00191EB4" w:rsidP="00C7038B">
      <w:pPr>
        <w:rPr>
          <w:rFonts w:ascii="Times New Roman" w:hAnsi="Times New Roman" w:cs="Times New Roman"/>
          <w:sz w:val="28"/>
          <w:szCs w:val="28"/>
        </w:rPr>
      </w:pPr>
    </w:p>
    <w:sectPr w:rsidR="00191EB4" w:rsidSect="00C15C1E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18CDD" w14:textId="77777777" w:rsidR="00315F4E" w:rsidRDefault="00315F4E" w:rsidP="00D729AA">
      <w:pPr>
        <w:spacing w:line="240" w:lineRule="auto"/>
      </w:pPr>
      <w:r>
        <w:separator/>
      </w:r>
    </w:p>
  </w:endnote>
  <w:endnote w:type="continuationSeparator" w:id="0">
    <w:p w14:paraId="2BD7F852" w14:textId="77777777" w:rsidR="00315F4E" w:rsidRDefault="00315F4E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5BBA7" w14:textId="77777777" w:rsidR="00315F4E" w:rsidRDefault="00315F4E" w:rsidP="00D729AA">
      <w:pPr>
        <w:spacing w:line="240" w:lineRule="auto"/>
      </w:pPr>
      <w:r>
        <w:separator/>
      </w:r>
    </w:p>
  </w:footnote>
  <w:footnote w:type="continuationSeparator" w:id="0">
    <w:p w14:paraId="1CB284F6" w14:textId="77777777" w:rsidR="00315F4E" w:rsidRDefault="00315F4E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0199438"/>
      <w:docPartObj>
        <w:docPartGallery w:val="Page Numbers (Top of Page)"/>
        <w:docPartUnique/>
      </w:docPartObj>
    </w:sdtPr>
    <w:sdtEndPr/>
    <w:sdtContent>
      <w:p w14:paraId="66401E14" w14:textId="77777777" w:rsidR="00D729AA" w:rsidRDefault="00613C1F">
        <w:pPr>
          <w:pStyle w:val="a7"/>
          <w:jc w:val="center"/>
        </w:pPr>
        <w:r w:rsidRPr="00C15C1E">
          <w:rPr>
            <w:rFonts w:ascii="Times New Roman" w:hAnsi="Times New Roman" w:cs="Times New Roman"/>
          </w:rPr>
          <w:fldChar w:fldCharType="begin"/>
        </w:r>
        <w:r w:rsidR="005668CE" w:rsidRPr="00C15C1E">
          <w:rPr>
            <w:rFonts w:ascii="Times New Roman" w:hAnsi="Times New Roman" w:cs="Times New Roman"/>
          </w:rPr>
          <w:instrText xml:space="preserve"> PAGE   \* MERGEFORMAT </w:instrText>
        </w:r>
        <w:r w:rsidRPr="00C15C1E">
          <w:rPr>
            <w:rFonts w:ascii="Times New Roman" w:hAnsi="Times New Roman" w:cs="Times New Roman"/>
          </w:rPr>
          <w:fldChar w:fldCharType="separate"/>
        </w:r>
        <w:r w:rsidR="0094192E">
          <w:rPr>
            <w:rFonts w:ascii="Times New Roman" w:hAnsi="Times New Roman" w:cs="Times New Roman"/>
            <w:noProof/>
          </w:rPr>
          <w:t>2</w:t>
        </w:r>
        <w:r w:rsidRPr="00C15C1E">
          <w:rPr>
            <w:rFonts w:ascii="Times New Roman" w:hAnsi="Times New Roman" w:cs="Times New Roman"/>
          </w:rPr>
          <w:fldChar w:fldCharType="end"/>
        </w:r>
      </w:p>
    </w:sdtContent>
  </w:sdt>
  <w:p w14:paraId="44CEDC1A" w14:textId="77777777" w:rsidR="00D729AA" w:rsidRDefault="00D729A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D729AA" w14:paraId="7A07C48A" w14:textId="77777777" w:rsidTr="00811B52">
      <w:tc>
        <w:tcPr>
          <w:tcW w:w="9570" w:type="dxa"/>
        </w:tcPr>
        <w:p w14:paraId="4FD69BC2" w14:textId="77777777" w:rsidR="00D729AA" w:rsidRDefault="007820C9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7EF49B9F" wp14:editId="09032BCF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77224D98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14:paraId="5BC6C7C9" w14:textId="77777777" w:rsidTr="00811B52">
      <w:tc>
        <w:tcPr>
          <w:tcW w:w="9570" w:type="dxa"/>
        </w:tcPr>
        <w:p w14:paraId="170BD9F2" w14:textId="77777777"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14:paraId="3CB4DD79" w14:textId="77875AB9"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 xml:space="preserve">НЯНДОМСКОГО МУНИЦИПАЛЬНОГО </w:t>
          </w:r>
          <w:r w:rsidR="00D763E3">
            <w:rPr>
              <w:rFonts w:ascii="Times New Roman" w:hAnsi="Times New Roman" w:cs="Times New Roman"/>
              <w:b/>
              <w:sz w:val="28"/>
              <w:szCs w:val="28"/>
            </w:rPr>
            <w:t>ОКРУГА</w:t>
          </w:r>
        </w:p>
        <w:p w14:paraId="01A14C85" w14:textId="77777777"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14:paraId="24012A76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14:paraId="239B7070" w14:textId="77777777" w:rsidTr="00811B52">
      <w:tc>
        <w:tcPr>
          <w:tcW w:w="9570" w:type="dxa"/>
        </w:tcPr>
        <w:p w14:paraId="73EB43F8" w14:textId="39F3640D" w:rsidR="00D729AA" w:rsidRPr="0037724A" w:rsidRDefault="000C76AE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Р А С П О Р Я Ж Е Н И Е</w:t>
          </w:r>
        </w:p>
      </w:tc>
    </w:tr>
    <w:tr w:rsidR="00D729AA" w14:paraId="2138DBE4" w14:textId="77777777" w:rsidTr="00811B52">
      <w:tc>
        <w:tcPr>
          <w:tcW w:w="9570" w:type="dxa"/>
        </w:tcPr>
        <w:p w14:paraId="1D354F88" w14:textId="77777777"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14:paraId="6609C820" w14:textId="77777777" w:rsidTr="00811B52">
      <w:tc>
        <w:tcPr>
          <w:tcW w:w="9570" w:type="dxa"/>
        </w:tcPr>
        <w:p w14:paraId="1D58783F" w14:textId="6D311792" w:rsidR="00D729AA" w:rsidRPr="00C7038B" w:rsidRDefault="00DF392A" w:rsidP="001D56F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от </w:t>
          </w:r>
          <w:proofErr w:type="gramStart"/>
          <w:r>
            <w:rPr>
              <w:rFonts w:ascii="Times New Roman" w:hAnsi="Times New Roman" w:cs="Times New Roman"/>
              <w:sz w:val="28"/>
              <w:szCs w:val="28"/>
            </w:rPr>
            <w:t xml:space="preserve">«  </w:t>
          </w:r>
          <w:proofErr w:type="gramEnd"/>
          <w:r>
            <w:rPr>
              <w:rFonts w:ascii="Times New Roman" w:hAnsi="Times New Roman" w:cs="Times New Roman"/>
              <w:sz w:val="28"/>
              <w:szCs w:val="28"/>
            </w:rPr>
            <w:t xml:space="preserve">   »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___________</w:t>
          </w:r>
          <w:r w:rsidR="0094192E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95085A">
            <w:rPr>
              <w:rFonts w:ascii="Times New Roman" w:hAnsi="Times New Roman" w:cs="Times New Roman"/>
              <w:sz w:val="28"/>
              <w:szCs w:val="28"/>
            </w:rPr>
            <w:t>4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 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proofErr w:type="spellStart"/>
          <w:r w:rsidR="000C76AE">
            <w:rPr>
              <w:rFonts w:ascii="Times New Roman" w:hAnsi="Times New Roman" w:cs="Times New Roman"/>
              <w:sz w:val="28"/>
              <w:szCs w:val="28"/>
            </w:rPr>
            <w:t>р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  <w:proofErr w:type="spellEnd"/>
        </w:p>
      </w:tc>
    </w:tr>
    <w:tr w:rsidR="00D729AA" w14:paraId="1F1C0BBB" w14:textId="77777777" w:rsidTr="00811B52">
      <w:tc>
        <w:tcPr>
          <w:tcW w:w="9570" w:type="dxa"/>
        </w:tcPr>
        <w:p w14:paraId="204F5928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14:paraId="5BD4968E" w14:textId="77777777" w:rsidTr="00811B52">
      <w:tc>
        <w:tcPr>
          <w:tcW w:w="9570" w:type="dxa"/>
        </w:tcPr>
        <w:p w14:paraId="11FAC141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29AA" w14:paraId="7FDCD593" w14:textId="77777777" w:rsidTr="00811B52">
      <w:tc>
        <w:tcPr>
          <w:tcW w:w="9570" w:type="dxa"/>
        </w:tcPr>
        <w:p w14:paraId="05A0AB6B" w14:textId="77777777" w:rsidR="00D729AA" w:rsidRPr="00C7038B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14:paraId="0166A140" w14:textId="77777777" w:rsidTr="00811B52">
      <w:tc>
        <w:tcPr>
          <w:tcW w:w="9570" w:type="dxa"/>
        </w:tcPr>
        <w:p w14:paraId="55FA60F6" w14:textId="77777777" w:rsidR="00D729AA" w:rsidRPr="00D729A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14:paraId="5944CC98" w14:textId="77777777" w:rsidR="00D729AA" w:rsidRPr="00D729AA" w:rsidRDefault="00D729A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60"/>
    <w:rsid w:val="00035B69"/>
    <w:rsid w:val="00045B13"/>
    <w:rsid w:val="000C76AE"/>
    <w:rsid w:val="000F0D60"/>
    <w:rsid w:val="000F64A2"/>
    <w:rsid w:val="00112896"/>
    <w:rsid w:val="00113509"/>
    <w:rsid w:val="00191EB4"/>
    <w:rsid w:val="001D56FE"/>
    <w:rsid w:val="001E7CEC"/>
    <w:rsid w:val="002220DB"/>
    <w:rsid w:val="0022341B"/>
    <w:rsid w:val="00281C02"/>
    <w:rsid w:val="00297D07"/>
    <w:rsid w:val="002F09D7"/>
    <w:rsid w:val="00315F4E"/>
    <w:rsid w:val="00334A54"/>
    <w:rsid w:val="00366970"/>
    <w:rsid w:val="0037724A"/>
    <w:rsid w:val="00405EB1"/>
    <w:rsid w:val="00533983"/>
    <w:rsid w:val="005668CE"/>
    <w:rsid w:val="0056739B"/>
    <w:rsid w:val="005750EE"/>
    <w:rsid w:val="005915A0"/>
    <w:rsid w:val="00613C1F"/>
    <w:rsid w:val="00650122"/>
    <w:rsid w:val="00680A52"/>
    <w:rsid w:val="006D64B1"/>
    <w:rsid w:val="0073582A"/>
    <w:rsid w:val="007820C9"/>
    <w:rsid w:val="007A3960"/>
    <w:rsid w:val="007D6DCE"/>
    <w:rsid w:val="008369BE"/>
    <w:rsid w:val="00861EAF"/>
    <w:rsid w:val="008C2127"/>
    <w:rsid w:val="0094192E"/>
    <w:rsid w:val="0095085A"/>
    <w:rsid w:val="00965615"/>
    <w:rsid w:val="00A27287"/>
    <w:rsid w:val="00B062A9"/>
    <w:rsid w:val="00B508BF"/>
    <w:rsid w:val="00BF38A8"/>
    <w:rsid w:val="00BF5C38"/>
    <w:rsid w:val="00C15C1E"/>
    <w:rsid w:val="00C35491"/>
    <w:rsid w:val="00C7038B"/>
    <w:rsid w:val="00CC46D8"/>
    <w:rsid w:val="00D26A13"/>
    <w:rsid w:val="00D729AA"/>
    <w:rsid w:val="00D73DF7"/>
    <w:rsid w:val="00D75E4B"/>
    <w:rsid w:val="00D763E3"/>
    <w:rsid w:val="00DA7D61"/>
    <w:rsid w:val="00DF392A"/>
    <w:rsid w:val="00EF2169"/>
    <w:rsid w:val="00F10CE9"/>
    <w:rsid w:val="00F7395E"/>
    <w:rsid w:val="00F82F88"/>
    <w:rsid w:val="00FA4DAD"/>
    <w:rsid w:val="00FD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C0AC6"/>
  <w15:docId w15:val="{8EFEAFA5-18EC-4669-9261-AF2771C4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ab">
    <w:basedOn w:val="a"/>
    <w:next w:val="ac"/>
    <w:uiPriority w:val="99"/>
    <w:unhideWhenUsed/>
    <w:rsid w:val="00B062A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B062A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9EA3149-7825-4292-8E0D-6610E680B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Карельская</dc:creator>
  <cp:lastModifiedBy>OKRMS_27_2</cp:lastModifiedBy>
  <cp:revision>2</cp:revision>
  <cp:lastPrinted>2024-04-17T12:00:00Z</cp:lastPrinted>
  <dcterms:created xsi:type="dcterms:W3CDTF">2024-04-17T12:01:00Z</dcterms:created>
  <dcterms:modified xsi:type="dcterms:W3CDTF">2024-04-17T12:01:00Z</dcterms:modified>
</cp:coreProperties>
</file>