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14:paraId="40AA5BEC" w14:textId="556DF25F" w:rsidR="007606C6" w:rsidRPr="00BE1E3A" w:rsidRDefault="007606C6" w:rsidP="00CD385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DF2338">
              <w:rPr>
                <w:rFonts w:ascii="Times New Roman" w:eastAsia="Times New Roman" w:hAnsi="Times New Roman" w:cs="Times New Roman"/>
              </w:rPr>
              <w:t>4</w:t>
            </w:r>
          </w:p>
          <w:p w14:paraId="6295558F" w14:textId="322C0D3B" w:rsidR="007606C6" w:rsidRPr="00BE1E3A" w:rsidRDefault="007606C6" w:rsidP="00CD3854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EA3041" w:rsidRPr="00EA3041">
              <w:rPr>
                <w:rFonts w:ascii="Times New Roman" w:eastAsia="Times New Roman" w:hAnsi="Times New Roman" w:cs="Times New Roman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510E54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29A8991" w14:textId="6CEC8CAE" w:rsidR="00CB49DB" w:rsidRPr="0024157D" w:rsidRDefault="00DF2338" w:rsidP="00E80AF7">
      <w:pPr>
        <w:pStyle w:val="30"/>
        <w:keepNext/>
        <w:keepLines/>
        <w:spacing w:before="240" w:after="480"/>
        <w:rPr>
          <w:sz w:val="24"/>
          <w:szCs w:val="24"/>
        </w:rPr>
      </w:pPr>
      <w:r w:rsidRPr="00DF2338">
        <w:rPr>
          <w:color w:val="000000"/>
          <w:sz w:val="24"/>
          <w:szCs w:val="24"/>
          <w:lang w:eastAsia="ru-RU" w:bidi="ru-RU"/>
        </w:rPr>
        <w:t xml:space="preserve">Форма решения об отказе в приеме документов, </w:t>
      </w:r>
      <w:r>
        <w:rPr>
          <w:color w:val="000000"/>
          <w:sz w:val="24"/>
          <w:szCs w:val="24"/>
          <w:lang w:eastAsia="ru-RU" w:bidi="ru-RU"/>
        </w:rPr>
        <w:br/>
      </w:r>
      <w:r w:rsidRPr="00DF2338">
        <w:rPr>
          <w:color w:val="000000"/>
          <w:sz w:val="24"/>
          <w:szCs w:val="24"/>
          <w:lang w:eastAsia="ru-RU" w:bidi="ru-RU"/>
        </w:rPr>
        <w:t>необходимых для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DF2338">
        <w:rPr>
          <w:color w:val="000000"/>
          <w:sz w:val="24"/>
          <w:szCs w:val="24"/>
          <w:lang w:eastAsia="ru-RU" w:bidi="ru-RU"/>
        </w:rPr>
        <w:t>предоставления услуги</w:t>
      </w:r>
      <w:r w:rsidR="00620ECD" w:rsidRPr="0024157D">
        <w:rPr>
          <w:color w:val="000000"/>
          <w:sz w:val="24"/>
          <w:szCs w:val="24"/>
          <w:lang w:eastAsia="ru-RU" w:bidi="ru-RU"/>
        </w:rPr>
        <w:t xml:space="preserve">  </w:t>
      </w:r>
      <w:bookmarkEnd w:id="0"/>
    </w:p>
    <w:tbl>
      <w:tblPr>
        <w:tblStyle w:val="a7"/>
        <w:tblW w:w="978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5387"/>
      </w:tblGrid>
      <w:tr w:rsidR="00B44026" w14:paraId="49B83D25" w14:textId="77777777" w:rsidTr="00DF2338">
        <w:tc>
          <w:tcPr>
            <w:tcW w:w="4400" w:type="dxa"/>
          </w:tcPr>
          <w:p w14:paraId="0F3B5444" w14:textId="77777777"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7" w:type="dxa"/>
          </w:tcPr>
          <w:p w14:paraId="2F5D0230" w14:textId="61CF67C3" w:rsidR="00DF2338" w:rsidRPr="00716B45" w:rsidRDefault="00DF233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  <w:r w:rsidRPr="00716B45">
              <w:rPr>
                <w:color w:val="000000"/>
                <w:sz w:val="24"/>
                <w:szCs w:val="24"/>
                <w:lang w:eastAsia="ru-RU" w:bidi="ru-RU"/>
              </w:rPr>
              <w:t>Кому: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_________________________________</w:t>
            </w:r>
          </w:p>
          <w:p w14:paraId="1E29C248" w14:textId="7C36D13A" w:rsidR="00DF2338" w:rsidRPr="00716B45" w:rsidRDefault="00DF233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  <w:r w:rsidRPr="00716B45">
              <w:rPr>
                <w:color w:val="000000"/>
                <w:sz w:val="24"/>
                <w:szCs w:val="24"/>
                <w:lang w:eastAsia="ru-RU" w:bidi="ru-RU"/>
              </w:rPr>
              <w:t>Контактные данные: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____________________</w:t>
            </w:r>
          </w:p>
          <w:p w14:paraId="430F0BA3" w14:textId="65F3192B" w:rsidR="00DF2338" w:rsidRPr="00716B45" w:rsidRDefault="00DF233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4"/>
                <w:szCs w:val="24"/>
                <w:lang w:eastAsia="ru-RU" w:bidi="ru-RU"/>
              </w:rPr>
            </w:pPr>
            <w:r w:rsidRPr="00716B45">
              <w:rPr>
                <w:color w:val="000000"/>
                <w:sz w:val="24"/>
                <w:szCs w:val="24"/>
                <w:lang w:eastAsia="ru-RU" w:bidi="ru-RU"/>
              </w:rPr>
              <w:t>/Представитель: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________________________</w:t>
            </w:r>
          </w:p>
          <w:p w14:paraId="721C7B6F" w14:textId="404ED73D" w:rsidR="00B44026" w:rsidRDefault="00DF2338" w:rsidP="00DF2338">
            <w:pPr>
              <w:pStyle w:val="20"/>
              <w:pBdr>
                <w:bottom w:val="single" w:sz="4" w:space="0" w:color="auto"/>
              </w:pBdr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716B45">
              <w:rPr>
                <w:color w:val="000000"/>
                <w:sz w:val="24"/>
                <w:szCs w:val="24"/>
                <w:lang w:eastAsia="ru-RU" w:bidi="ru-RU"/>
              </w:rPr>
              <w:t>Контактные данные представителя: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_______</w:t>
            </w:r>
          </w:p>
        </w:tc>
      </w:tr>
    </w:tbl>
    <w:p w14:paraId="395AA082" w14:textId="77777777" w:rsidR="00E80AF7" w:rsidRPr="00E80AF7" w:rsidRDefault="00E80AF7" w:rsidP="00E80AF7">
      <w:pPr>
        <w:pStyle w:val="20"/>
        <w:spacing w:before="360" w:after="1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E80AF7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40E457F3" w14:textId="711F2D11" w:rsidR="00CB49DB" w:rsidRDefault="00E80AF7" w:rsidP="00E80AF7">
      <w:pPr>
        <w:pStyle w:val="20"/>
        <w:spacing w:after="1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E80AF7">
        <w:rPr>
          <w:b/>
          <w:bCs/>
          <w:color w:val="000000"/>
          <w:sz w:val="24"/>
          <w:szCs w:val="24"/>
          <w:lang w:eastAsia="ru-RU" w:bidi="ru-RU"/>
        </w:rPr>
        <w:t>об отказе в приеме документов, необходимых для предоставления услуги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E80AF7">
        <w:rPr>
          <w:b/>
          <w:bCs/>
          <w:color w:val="000000"/>
          <w:sz w:val="24"/>
          <w:szCs w:val="24"/>
          <w:lang w:eastAsia="ru-RU" w:bidi="ru-RU"/>
        </w:rPr>
        <w:t>«Отнесение земель или земельных участков в составе таких земель к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E80AF7">
        <w:rPr>
          <w:b/>
          <w:bCs/>
          <w:color w:val="000000"/>
          <w:sz w:val="24"/>
          <w:szCs w:val="24"/>
          <w:lang w:eastAsia="ru-RU" w:bidi="ru-RU"/>
        </w:rPr>
        <w:t xml:space="preserve">определенной категории </w:t>
      </w:r>
      <w:r>
        <w:rPr>
          <w:b/>
          <w:bCs/>
          <w:color w:val="000000"/>
          <w:sz w:val="24"/>
          <w:szCs w:val="24"/>
          <w:lang w:eastAsia="ru-RU" w:bidi="ru-RU"/>
        </w:rPr>
        <w:t>з</w:t>
      </w:r>
      <w:r w:rsidRPr="00E80AF7">
        <w:rPr>
          <w:b/>
          <w:bCs/>
          <w:color w:val="000000"/>
          <w:sz w:val="24"/>
          <w:szCs w:val="24"/>
          <w:lang w:eastAsia="ru-RU" w:bidi="ru-RU"/>
        </w:rPr>
        <w:t>емель или перевода земель или земельных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E80AF7">
        <w:rPr>
          <w:b/>
          <w:bCs/>
          <w:color w:val="000000"/>
          <w:sz w:val="24"/>
          <w:szCs w:val="24"/>
          <w:lang w:eastAsia="ru-RU" w:bidi="ru-RU"/>
        </w:rPr>
        <w:t xml:space="preserve">участков в составе таких земель из одной </w:t>
      </w:r>
      <w:r>
        <w:rPr>
          <w:b/>
          <w:bCs/>
          <w:color w:val="000000"/>
          <w:sz w:val="24"/>
          <w:szCs w:val="24"/>
          <w:lang w:eastAsia="ru-RU" w:bidi="ru-RU"/>
        </w:rPr>
        <w:t>к</w:t>
      </w:r>
      <w:r w:rsidRPr="00E80AF7">
        <w:rPr>
          <w:b/>
          <w:bCs/>
          <w:color w:val="000000"/>
          <w:sz w:val="24"/>
          <w:szCs w:val="24"/>
          <w:lang w:eastAsia="ru-RU" w:bidi="ru-RU"/>
        </w:rPr>
        <w:t>атегории в другую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E80AF7">
        <w:rPr>
          <w:b/>
          <w:bCs/>
          <w:color w:val="000000"/>
          <w:sz w:val="24"/>
          <w:szCs w:val="24"/>
          <w:lang w:eastAsia="ru-RU" w:bidi="ru-RU"/>
        </w:rPr>
        <w:t>категорию»</w:t>
      </w:r>
    </w:p>
    <w:p w14:paraId="5410D8F0" w14:textId="0C2EE7FD" w:rsidR="00E80AF7" w:rsidRPr="00B44026" w:rsidRDefault="00E80AF7" w:rsidP="00E80AF7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от «___» ___________20__ г. № ______</w:t>
      </w:r>
    </w:p>
    <w:p w14:paraId="757F1E1A" w14:textId="10234A62" w:rsidR="0051227A" w:rsidRPr="0051227A" w:rsidRDefault="0051227A" w:rsidP="0051227A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Рассмотрев Ваше заявление от ______ № __ и прилагаемые к нему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 xml:space="preserve">документы, 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>р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уководствуясь Федеральным законом от 21.12.2004 № 172-ФЗ «О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переводе земель или земельных участков из одной категории в другую»,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 xml:space="preserve">уполномоченным органом 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>(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______________) принято решение об отказе в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приеме документов, необходимых для предоставления услуги, по следующим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основаниям:</w:t>
      </w:r>
    </w:p>
    <w:p w14:paraId="28B2CEDF" w14:textId="77777777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- __________;</w:t>
      </w:r>
    </w:p>
    <w:p w14:paraId="7F43893F" w14:textId="77777777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- __________.</w:t>
      </w:r>
    </w:p>
    <w:p w14:paraId="5CF5327E" w14:textId="77777777" w:rsidR="0051227A" w:rsidRPr="0051227A" w:rsidRDefault="0051227A" w:rsidP="00777230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Разъяснение причин отказа:</w:t>
      </w:r>
    </w:p>
    <w:p w14:paraId="459EE84F" w14:textId="77777777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- __________;</w:t>
      </w:r>
    </w:p>
    <w:p w14:paraId="68CCA70A" w14:textId="5BCB7E9E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- __________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>.</w:t>
      </w:r>
    </w:p>
    <w:p w14:paraId="0C73A5E1" w14:textId="39DCB1C5" w:rsidR="0051227A" w:rsidRPr="0051227A" w:rsidRDefault="0051227A" w:rsidP="0051227A">
      <w:pPr>
        <w:pStyle w:val="a6"/>
        <w:tabs>
          <w:tab w:val="left" w:pos="6552"/>
        </w:tabs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Дополнительная информация: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_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__________________________________________________.</w:t>
      </w:r>
    </w:p>
    <w:p w14:paraId="54C137CA" w14:textId="4D457C73" w:rsidR="0051227A" w:rsidRPr="0051227A" w:rsidRDefault="0051227A" w:rsidP="0051227A">
      <w:pPr>
        <w:pStyle w:val="a6"/>
        <w:tabs>
          <w:tab w:val="left" w:pos="6552"/>
        </w:tabs>
        <w:ind w:left="3261"/>
        <w:jc w:val="both"/>
        <w:rPr>
          <w:b w:val="0"/>
          <w:bCs w:val="0"/>
          <w:color w:val="000000"/>
          <w:sz w:val="16"/>
          <w:szCs w:val="16"/>
          <w:lang w:eastAsia="ru-RU" w:bidi="ru-RU"/>
        </w:rPr>
      </w:pPr>
      <w:r w:rsidRPr="0051227A">
        <w:rPr>
          <w:b w:val="0"/>
          <w:bCs w:val="0"/>
          <w:color w:val="000000"/>
          <w:sz w:val="16"/>
          <w:szCs w:val="16"/>
          <w:lang w:eastAsia="ru-RU" w:bidi="ru-RU"/>
        </w:rPr>
        <w:t>(указывается информация, необходимая для устранения причин отказа в</w:t>
      </w:r>
      <w:r>
        <w:rPr>
          <w:b w:val="0"/>
          <w:bCs w:val="0"/>
          <w:color w:val="000000"/>
          <w:sz w:val="16"/>
          <w:szCs w:val="16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16"/>
          <w:szCs w:val="16"/>
          <w:lang w:eastAsia="ru-RU" w:bidi="ru-RU"/>
        </w:rPr>
        <w:t>приеме документов, необходимых для предоставления услуги, а также иная</w:t>
      </w:r>
      <w:r>
        <w:rPr>
          <w:b w:val="0"/>
          <w:bCs w:val="0"/>
          <w:color w:val="000000"/>
          <w:sz w:val="16"/>
          <w:szCs w:val="16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16"/>
          <w:szCs w:val="16"/>
          <w:lang w:eastAsia="ru-RU" w:bidi="ru-RU"/>
        </w:rPr>
        <w:t>дополнительная информация при наличии)</w:t>
      </w:r>
    </w:p>
    <w:p w14:paraId="1D43B061" w14:textId="59347E56" w:rsidR="0051227A" w:rsidRPr="0051227A" w:rsidRDefault="0051227A" w:rsidP="0051227A">
      <w:pPr>
        <w:pStyle w:val="a6"/>
        <w:tabs>
          <w:tab w:val="left" w:pos="6552"/>
        </w:tabs>
        <w:ind w:firstLine="567"/>
        <w:jc w:val="both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о предоставлении услуги после устранения указанных нарушений.</w:t>
      </w:r>
    </w:p>
    <w:p w14:paraId="0E68E9FC" w14:textId="6AC07997" w:rsidR="00A8120A" w:rsidRDefault="0051227A" w:rsidP="006E5570">
      <w:pPr>
        <w:pStyle w:val="a6"/>
        <w:tabs>
          <w:tab w:val="left" w:pos="6552"/>
        </w:tabs>
        <w:spacing w:after="360"/>
        <w:ind w:firstLine="567"/>
        <w:jc w:val="both"/>
      </w:pP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</w:t>
      </w:r>
      <w:r>
        <w:rPr>
          <w:b w:val="0"/>
          <w:bCs w:val="0"/>
          <w:color w:val="000000"/>
          <w:sz w:val="24"/>
          <w:szCs w:val="24"/>
          <w:lang w:eastAsia="ru-RU" w:bidi="ru-RU"/>
        </w:rPr>
        <w:t xml:space="preserve"> </w:t>
      </w:r>
      <w:r w:rsidRPr="0051227A">
        <w:rPr>
          <w:b w:val="0"/>
          <w:bCs w:val="0"/>
          <w:color w:val="000000"/>
          <w:sz w:val="24"/>
          <w:szCs w:val="24"/>
          <w:lang w:eastAsia="ru-RU" w:bidi="ru-RU"/>
        </w:rPr>
        <w:t>направления жалобы в уполномоченный орган, а также в судебном порядке</w:t>
      </w:r>
      <w:r w:rsidR="006E5570">
        <w:rPr>
          <w:b w:val="0"/>
          <w:bCs w:val="0"/>
          <w:color w:val="000000"/>
          <w:sz w:val="24"/>
          <w:szCs w:val="24"/>
          <w:lang w:eastAsia="ru-RU" w:bidi="ru-RU"/>
        </w:rPr>
        <w:t>.</w:t>
      </w: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D77023" w:rsidRPr="00A8120A" w14:paraId="79B09600" w14:textId="77777777" w:rsidTr="00777230">
        <w:tc>
          <w:tcPr>
            <w:tcW w:w="3545" w:type="dxa"/>
          </w:tcPr>
          <w:p w14:paraId="2CECD50D" w14:textId="77777777" w:rsidR="00777230" w:rsidRPr="00A8120A" w:rsidRDefault="00777230" w:rsidP="00777230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66985F45" w14:textId="3284917F" w:rsidR="00D77023" w:rsidRPr="00A8120A" w:rsidRDefault="00777230" w:rsidP="00777230">
            <w:pPr>
              <w:pStyle w:val="a6"/>
              <w:tabs>
                <w:tab w:val="left" w:pos="6552"/>
              </w:tabs>
              <w:ind w:firstLine="1166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</w:t>
            </w:r>
            <w:r>
              <w:rPr>
                <w:b w:val="0"/>
                <w:bCs w:val="0"/>
                <w:sz w:val="16"/>
                <w:szCs w:val="16"/>
              </w:rPr>
              <w:t>должность</w:t>
            </w:r>
            <w:r w:rsidRPr="00A8120A">
              <w:rPr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2409" w:type="dxa"/>
          </w:tcPr>
          <w:p w14:paraId="64A70E0D" w14:textId="7777777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7E8BBC25" w14:textId="28261250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184635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51BDCEBA" w14:textId="036B1DAC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14:paraId="20A37EAD" w14:textId="77777777" w:rsidTr="00777230">
        <w:trPr>
          <w:trHeight w:val="56"/>
        </w:trPr>
        <w:tc>
          <w:tcPr>
            <w:tcW w:w="3545" w:type="dxa"/>
          </w:tcPr>
          <w:p w14:paraId="06777571" w14:textId="6CB45F8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FE111D8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6876623C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50F982DF" w14:textId="77777777" w:rsidR="00D77023" w:rsidRDefault="00D77023" w:rsidP="000B35C0">
      <w:pPr>
        <w:pStyle w:val="a6"/>
        <w:tabs>
          <w:tab w:val="left" w:pos="6552"/>
        </w:tabs>
        <w:ind w:left="4469"/>
      </w:pPr>
    </w:p>
    <w:sectPr w:rsidR="00D77023" w:rsidSect="007606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020289"/>
    <w:rsid w:val="000B35C0"/>
    <w:rsid w:val="00143592"/>
    <w:rsid w:val="0024157D"/>
    <w:rsid w:val="002F64D5"/>
    <w:rsid w:val="00510E54"/>
    <w:rsid w:val="0051227A"/>
    <w:rsid w:val="00620ECD"/>
    <w:rsid w:val="006E5570"/>
    <w:rsid w:val="007606C6"/>
    <w:rsid w:val="00777230"/>
    <w:rsid w:val="00843253"/>
    <w:rsid w:val="00874AE2"/>
    <w:rsid w:val="008A690C"/>
    <w:rsid w:val="00A8120A"/>
    <w:rsid w:val="00B44026"/>
    <w:rsid w:val="00C15C65"/>
    <w:rsid w:val="00CB49DB"/>
    <w:rsid w:val="00CF61D3"/>
    <w:rsid w:val="00D77023"/>
    <w:rsid w:val="00DF2338"/>
    <w:rsid w:val="00E80AF7"/>
    <w:rsid w:val="00EA3041"/>
    <w:rsid w:val="00EF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character" w:customStyle="1" w:styleId="8">
    <w:name w:val="Основной текст (8)_"/>
    <w:basedOn w:val="a0"/>
    <w:link w:val="80"/>
    <w:rsid w:val="00E80AF7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E80AF7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2022-02-25T08:08:00Z</dcterms:created>
  <dcterms:modified xsi:type="dcterms:W3CDTF">2023-04-24T08:38:00Z</dcterms:modified>
</cp:coreProperties>
</file>