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D060" w14:textId="77777777" w:rsidR="001E195A" w:rsidRPr="00740BCD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02949A37" w14:textId="686C9D7E" w:rsidR="001E195A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поступивших обращениях граждан за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1 квартал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A24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19ECF152" w14:textId="77777777" w:rsidR="00F111A5" w:rsidRPr="00740BCD" w:rsidRDefault="00F111A5" w:rsidP="00F1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29941" w14:textId="1F038353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Организация работы с обращениями граждан в администрации Няндомского </w:t>
      </w:r>
      <w:r w:rsidR="00C74C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ведется в </w:t>
      </w:r>
      <w:r w:rsidRPr="00740BCD">
        <w:rPr>
          <w:rFonts w:ascii="Times New Roman" w:hAnsi="Times New Roman" w:cs="Times New Roman"/>
          <w:spacing w:val="6"/>
          <w:sz w:val="28"/>
          <w:szCs w:val="28"/>
        </w:rPr>
        <w:t>соответствии с:</w:t>
      </w:r>
    </w:p>
    <w:p w14:paraId="42EE2183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Pr="00350F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F70">
        <w:rPr>
          <w:rFonts w:ascii="Times New Roman" w:hAnsi="Times New Roman" w:cs="Times New Roman"/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Федерации».</w:t>
      </w:r>
    </w:p>
    <w:p w14:paraId="448882B2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70">
        <w:rPr>
          <w:rFonts w:ascii="Times New Roman" w:hAnsi="Times New Roman" w:cs="Times New Roman"/>
          <w:sz w:val="28"/>
          <w:szCs w:val="28"/>
        </w:rPr>
        <w:t>Законом Архангельской  области от 15.03.2012 года №436-29-ОЗ «О дополнительных гарантиях права граждан на обращение в Архангельской области».</w:t>
      </w:r>
    </w:p>
    <w:p w14:paraId="69A4FC42" w14:textId="5B792ECD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граждан, графиках приема, основных федеральных, региональных, местных правовых актах размещается на официальном Интернет-сайте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DF7FB8">
          <w:rPr>
            <w:rStyle w:val="a3"/>
            <w:rFonts w:ascii="Times New Roman" w:hAnsi="Times New Roman" w:cs="Times New Roman"/>
            <w:sz w:val="28"/>
            <w:szCs w:val="28"/>
          </w:rPr>
          <w:t>http://nyan-doma.ru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40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официальной группе в социальной сети «ВКонтакте» (</w:t>
      </w:r>
      <w:r w:rsidRPr="00A66E4F">
        <w:rPr>
          <w:rFonts w:ascii="Times New Roman" w:hAnsi="Times New Roman" w:cs="Times New Roman"/>
          <w:sz w:val="28"/>
          <w:szCs w:val="28"/>
        </w:rPr>
        <w:t>https://vk.com/club123385323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66E4F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информационных стендах, расположенных в здании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E7186" w14:textId="640C24D6" w:rsidR="001E195A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111A5" w:rsidRPr="00740BCD">
        <w:rPr>
          <w:rFonts w:ascii="Times New Roman" w:hAnsi="Times New Roman" w:cs="Times New Roman"/>
          <w:sz w:val="28"/>
          <w:szCs w:val="28"/>
        </w:rPr>
        <w:t>администраци</w:t>
      </w:r>
      <w:r w:rsidR="00C74C04">
        <w:rPr>
          <w:rFonts w:ascii="Times New Roman" w:hAnsi="Times New Roman" w:cs="Times New Roman"/>
          <w:sz w:val="28"/>
          <w:szCs w:val="28"/>
        </w:rPr>
        <w:t>ю</w:t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 </w:t>
      </w:r>
      <w:r w:rsidR="00356475">
        <w:rPr>
          <w:rFonts w:ascii="Times New Roman" w:hAnsi="Times New Roman" w:cs="Times New Roman"/>
          <w:sz w:val="28"/>
          <w:szCs w:val="28"/>
        </w:rPr>
        <w:t>2</w:t>
      </w:r>
      <w:r w:rsidR="004F1EA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14E27" w:rsidRPr="00740BCD">
        <w:rPr>
          <w:rFonts w:ascii="Times New Roman" w:hAnsi="Times New Roman" w:cs="Times New Roman"/>
          <w:sz w:val="28"/>
          <w:szCs w:val="28"/>
        </w:rPr>
        <w:t>20</w:t>
      </w:r>
      <w:r w:rsidR="00072940">
        <w:rPr>
          <w:rFonts w:ascii="Times New Roman" w:hAnsi="Times New Roman" w:cs="Times New Roman"/>
          <w:sz w:val="28"/>
          <w:szCs w:val="28"/>
        </w:rPr>
        <w:t>2</w:t>
      </w:r>
      <w:r w:rsidR="00CA2432">
        <w:rPr>
          <w:rFonts w:ascii="Times New Roman" w:hAnsi="Times New Roman" w:cs="Times New Roman"/>
          <w:sz w:val="28"/>
          <w:szCs w:val="28"/>
        </w:rPr>
        <w:t>4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год</w:t>
      </w:r>
      <w:r w:rsidR="004F1EAF">
        <w:rPr>
          <w:rFonts w:ascii="Times New Roman" w:hAnsi="Times New Roman" w:cs="Times New Roman"/>
          <w:sz w:val="28"/>
          <w:szCs w:val="28"/>
        </w:rPr>
        <w:t>а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поступило  </w:t>
      </w:r>
      <w:r w:rsidR="00CA2432">
        <w:rPr>
          <w:rFonts w:ascii="Times New Roman" w:hAnsi="Times New Roman" w:cs="Times New Roman"/>
          <w:sz w:val="28"/>
          <w:szCs w:val="28"/>
        </w:rPr>
        <w:t>16</w:t>
      </w:r>
      <w:r w:rsidR="00356475">
        <w:rPr>
          <w:rFonts w:ascii="Times New Roman" w:hAnsi="Times New Roman" w:cs="Times New Roman"/>
          <w:sz w:val="28"/>
          <w:szCs w:val="28"/>
        </w:rPr>
        <w:t>6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356475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D06240F" w14:textId="2EEED96B" w:rsidR="001E195A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356475">
        <w:rPr>
          <w:rFonts w:ascii="Times New Roman" w:hAnsi="Times New Roman" w:cs="Times New Roman"/>
          <w:sz w:val="28"/>
          <w:szCs w:val="28"/>
        </w:rPr>
        <w:t>50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CA2432">
        <w:rPr>
          <w:rFonts w:ascii="Times New Roman" w:hAnsi="Times New Roman" w:cs="Times New Roman"/>
          <w:sz w:val="28"/>
          <w:szCs w:val="28"/>
        </w:rPr>
        <w:t>ых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sz w:val="28"/>
          <w:szCs w:val="28"/>
        </w:rPr>
        <w:t>заявлени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главе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C74C04">
        <w:rPr>
          <w:rFonts w:ascii="Times New Roman" w:hAnsi="Times New Roman" w:cs="Times New Roman"/>
          <w:sz w:val="28"/>
          <w:szCs w:val="28"/>
        </w:rPr>
        <w:t>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0FA20907" w14:textId="6F242C5C" w:rsidR="00523738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C74C04">
        <w:rPr>
          <w:rFonts w:ascii="Times New Roman" w:hAnsi="Times New Roman" w:cs="Times New Roman"/>
          <w:sz w:val="28"/>
          <w:szCs w:val="28"/>
        </w:rPr>
        <w:t>1</w:t>
      </w:r>
      <w:r w:rsidR="00CA2432">
        <w:rPr>
          <w:rFonts w:ascii="Times New Roman" w:hAnsi="Times New Roman" w:cs="Times New Roman"/>
          <w:sz w:val="28"/>
          <w:szCs w:val="28"/>
        </w:rPr>
        <w:t>1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 на личный прием к главе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 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16AF8AE6" w14:textId="563401F7" w:rsidR="00F111A5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 наибольшее количество обращений поступило по </w:t>
      </w:r>
      <w:r w:rsidR="00CA2432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356475">
        <w:rPr>
          <w:rFonts w:ascii="Times New Roman" w:hAnsi="Times New Roman" w:cs="Times New Roman"/>
          <w:sz w:val="28"/>
          <w:szCs w:val="28"/>
        </w:rPr>
        <w:t>дорожной сферы</w:t>
      </w:r>
      <w:r w:rsidR="00C74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04BE8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повторных обращений осталось практически на прежнем уровне. Основной причиной их наличия, является направление заявителем одной и той же жалобы в различные инстанции: Администрацию Президента Российской Федерации, Правительство Российской Федерации, Губернатору 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>иные министерства и ведомства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A1CDF84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поручений по обращениям, изучение  причин и условий, порождающих жалобы и повторные обращения граждан, позволяют добиться системности в организации работы и предотвращать случаи нарушения законодательства при рассмотрении обращений граждан. </w:t>
      </w:r>
    </w:p>
    <w:p w14:paraId="20B7BBCC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По обращениям, требующим дополнительной проверки,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сотрудниками органа местного самоуправления,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осуществляются выезды на место. </w:t>
      </w:r>
    </w:p>
    <w:p w14:paraId="43AC49B7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lastRenderedPageBreak/>
        <w:t>Сроки ответов на обращения со стороны ответственных лиц администрации в большинстве случаев выдержаны, в единичных случаях в связи с проведением дополнительной проверки, давались промежуточные ответы.</w:t>
      </w:r>
    </w:p>
    <w:p w14:paraId="4394CBB2" w14:textId="3A17F17E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>Большое внимание в администрации Няндомского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уделяется вопросу организации личного приема граждан. Каждый житель  имеет возможность обратиться к главе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один раз в неделю в приемные </w:t>
      </w:r>
      <w:r>
        <w:rPr>
          <w:rFonts w:ascii="Times New Roman" w:hAnsi="Times New Roman" w:cs="Times New Roman"/>
          <w:sz w:val="28"/>
          <w:szCs w:val="28"/>
        </w:rPr>
        <w:t>часы,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предварительной записи. По результатам обращения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заявителю дается письменный ответ по существу обращения.</w:t>
      </w:r>
    </w:p>
    <w:p w14:paraId="3E5739D1" w14:textId="0D5F42E4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Кроме письменных обращений и обращений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граждан, специалистами администрации оказывалась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по телефону.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 каждое обращение дается мотивированный ответ, разъяснение по действующему законодательству, в  том числе, и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740BCD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3351CBB6" w14:textId="04E04272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740BC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администрацией Няндомского</w:t>
      </w:r>
      <w:r w:rsidR="00C74C04">
        <w:rPr>
          <w:rStyle w:val="grame"/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организован доступ граждан к информации о ее деятельности и полномочиях через официальный </w:t>
      </w:r>
      <w:r>
        <w:rPr>
          <w:rStyle w:val="grame"/>
          <w:rFonts w:ascii="Times New Roman" w:hAnsi="Times New Roman" w:cs="Times New Roman"/>
          <w:sz w:val="28"/>
          <w:szCs w:val="28"/>
        </w:rPr>
        <w:t>сайт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в сети Интернет.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Администрация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своем </w:t>
      </w:r>
      <w:r w:rsidRPr="00740BCD">
        <w:rPr>
          <w:rFonts w:ascii="Times New Roman" w:hAnsi="Times New Roman" w:cs="Times New Roman"/>
          <w:sz w:val="28"/>
          <w:szCs w:val="28"/>
        </w:rPr>
        <w:t>официальном сайте также принимает обращения граждан в формате «</w:t>
      </w:r>
      <w:r>
        <w:rPr>
          <w:rFonts w:ascii="Times New Roman" w:hAnsi="Times New Roman" w:cs="Times New Roman"/>
          <w:sz w:val="28"/>
          <w:szCs w:val="28"/>
        </w:rPr>
        <w:t>виртуальной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приемной».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электронные </w:t>
      </w:r>
      <w:r w:rsidRPr="00740BC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на рассмотрение главе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и направляются в соответствующие органы в кратчайшие сроки. </w:t>
      </w:r>
    </w:p>
    <w:p w14:paraId="6400D537" w14:textId="52D36F90" w:rsidR="001E195A" w:rsidRPr="00740BCD" w:rsidRDefault="00F111A5" w:rsidP="00C7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Деятельность  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в сфере  рассмотрения обращений граждан направлена на дальнейшее совершенствование ее форм и методов.</w:t>
      </w:r>
    </w:p>
    <w:p w14:paraId="0F007F7E" w14:textId="77777777" w:rsidR="001E195A" w:rsidRPr="00740BCD" w:rsidRDefault="001E195A" w:rsidP="001E19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7B674" w14:textId="77777777" w:rsidR="001E195A" w:rsidRDefault="001E195A" w:rsidP="001E195A">
      <w:pPr>
        <w:jc w:val="both"/>
        <w:rPr>
          <w:sz w:val="28"/>
          <w:szCs w:val="28"/>
        </w:rPr>
      </w:pPr>
    </w:p>
    <w:p w14:paraId="0B8F4407" w14:textId="77777777" w:rsidR="001E195A" w:rsidRDefault="001E195A"/>
    <w:sectPr w:rsidR="001E195A" w:rsidSect="00B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DCD"/>
    <w:multiLevelType w:val="hybridMultilevel"/>
    <w:tmpl w:val="1CCE6C9E"/>
    <w:lvl w:ilvl="0" w:tplc="D9FA0B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74"/>
    <w:rsid w:val="00053A39"/>
    <w:rsid w:val="00072940"/>
    <w:rsid w:val="00072FB8"/>
    <w:rsid w:val="00114E27"/>
    <w:rsid w:val="00136368"/>
    <w:rsid w:val="001E195A"/>
    <w:rsid w:val="00356475"/>
    <w:rsid w:val="003629C9"/>
    <w:rsid w:val="003A7441"/>
    <w:rsid w:val="0049096D"/>
    <w:rsid w:val="004F1EAF"/>
    <w:rsid w:val="00523738"/>
    <w:rsid w:val="00545117"/>
    <w:rsid w:val="00590C91"/>
    <w:rsid w:val="00740BCD"/>
    <w:rsid w:val="00755B2F"/>
    <w:rsid w:val="00773FD4"/>
    <w:rsid w:val="00805EA5"/>
    <w:rsid w:val="00907CC3"/>
    <w:rsid w:val="00BE13DE"/>
    <w:rsid w:val="00C15C5C"/>
    <w:rsid w:val="00C35E74"/>
    <w:rsid w:val="00C63B74"/>
    <w:rsid w:val="00C74C04"/>
    <w:rsid w:val="00CA197D"/>
    <w:rsid w:val="00CA2432"/>
    <w:rsid w:val="00F111A5"/>
    <w:rsid w:val="00F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4FFD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1E195A"/>
  </w:style>
  <w:style w:type="character" w:styleId="a3">
    <w:name w:val="Hyperlink"/>
    <w:semiHidden/>
    <w:unhideWhenUsed/>
    <w:rsid w:val="001E19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yan-do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Priem29_1</cp:lastModifiedBy>
  <cp:revision>12</cp:revision>
  <dcterms:created xsi:type="dcterms:W3CDTF">2020-04-06T06:12:00Z</dcterms:created>
  <dcterms:modified xsi:type="dcterms:W3CDTF">2024-06-28T11:03:00Z</dcterms:modified>
</cp:coreProperties>
</file>