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3AD0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Администрация муниципального образования</w:t>
      </w:r>
    </w:p>
    <w:p w14:paraId="08C42A70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«Няндомский муниципальный район»</w:t>
      </w:r>
    </w:p>
    <w:p w14:paraId="689CBB50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</w:p>
    <w:p w14:paraId="5FCAE7D8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ПОСТАНОВЛЕНИЕ</w:t>
      </w:r>
    </w:p>
    <w:p w14:paraId="062D2602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5372"/>
      </w:tblGrid>
      <w:tr w:rsidR="00E43475" w:rsidRPr="00E43475" w14:paraId="7D7CEB70" w14:textId="77777777" w:rsidTr="00E43475">
        <w:trPr>
          <w:tblCellSpacing w:w="0" w:type="dxa"/>
        </w:trPr>
        <w:tc>
          <w:tcPr>
            <w:tcW w:w="4905" w:type="dxa"/>
            <w:shd w:val="clear" w:color="auto" w:fill="FFFFFF"/>
            <w:hideMark/>
          </w:tcPr>
          <w:p w14:paraId="0D17DAB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proofErr w:type="gramStart"/>
            <w:r w:rsidRPr="00E43475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ru-RU"/>
              </w:rPr>
              <w:t>от  «</w:t>
            </w:r>
            <w:proofErr w:type="gramEnd"/>
            <w:r w:rsidRPr="00E43475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ru-RU"/>
              </w:rPr>
              <w:t xml:space="preserve"> 23 »  октября 2018 г.</w:t>
            </w:r>
          </w:p>
        </w:tc>
        <w:tc>
          <w:tcPr>
            <w:tcW w:w="5295" w:type="dxa"/>
            <w:shd w:val="clear" w:color="auto" w:fill="FFFFFF"/>
            <w:hideMark/>
          </w:tcPr>
          <w:p w14:paraId="672E7CF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ru-RU"/>
              </w:rPr>
              <w:t xml:space="preserve">                                                     </w:t>
            </w:r>
            <w:proofErr w:type="gramStart"/>
            <w:r w:rsidRPr="00E43475"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ru-RU"/>
              </w:rPr>
              <w:t>№  1256</w:t>
            </w:r>
            <w:proofErr w:type="gramEnd"/>
          </w:p>
        </w:tc>
      </w:tr>
    </w:tbl>
    <w:p w14:paraId="3C61347A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</w:p>
    <w:p w14:paraId="782711D8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г. Няндома Архангельской области</w:t>
      </w:r>
    </w:p>
    <w:p w14:paraId="0DE49065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</w:p>
    <w:p w14:paraId="14842F29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О внесении изменений в перечни и стоимость</w:t>
      </w:r>
    </w:p>
    <w:p w14:paraId="2E1201C6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платных услуг, оказываемых муниципальными бюджетными</w:t>
      </w:r>
    </w:p>
    <w:p w14:paraId="03DAE685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образовательными учреждениями</w:t>
      </w:r>
    </w:p>
    <w:p w14:paraId="7FCA2AC5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</w:p>
    <w:p w14:paraId="09D7B916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Руководствуясь Федеральным законом от 29 декабря 2012 года № 273-ФЗ «Об образовании в Российской Федерации», пунктом 4 части 1 статьи 17 Федерального закона от 06 октября 2003 года № 131 - ФЗ «Об общих принципах организации местного самоуправления в Российской Федерации», пунктом 8 статьи 5, статьей 32 Устава муниципального образования «Няндомский муниципальный район», на основании решений комиссии по тарифам и ценообразованию администрации муниципального образования «Няндомский  муниципальный район» (протокол  №2 от 24 сентября 2018 года и протокол №3 от 25.09.2018 года) и ходатайств  муниципальных бюджетных учреждений,  п о с т а н о в л я ю:</w:t>
      </w:r>
    </w:p>
    <w:p w14:paraId="33E43BA9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1. Внести в постановление администрации муниципального образования «Няндомский муниципальный район» от 29 января 2018 года №30 «Об утверждении Перечней и стоимости платных услуг, оказываемых муниципальными бюджетными образовательными учреждениями</w:t>
      </w:r>
      <w:proofErr w:type="gramStart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»,  следующие</w:t>
      </w:r>
      <w:proofErr w:type="gramEnd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 xml:space="preserve"> изменения:</w:t>
      </w:r>
    </w:p>
    <w:p w14:paraId="55D1A4D9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 xml:space="preserve">1.1.  Приложение № 2 «Перечень и стоимость платных услуг, оказываемых муниципальным бюджетным общеобразовательным </w:t>
      </w:r>
      <w:r w:rsidRPr="00E43475">
        <w:rPr>
          <w:rFonts w:ascii="Tahoma" w:eastAsia="Times New Roman" w:hAnsi="Tahoma" w:cs="Tahoma"/>
          <w:sz w:val="27"/>
          <w:szCs w:val="27"/>
          <w:lang w:eastAsia="ru-RU"/>
        </w:rPr>
        <w:lastRenderedPageBreak/>
        <w:t>учреждением «</w:t>
      </w:r>
      <w:proofErr w:type="gramStart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>Средняя  школа</w:t>
      </w:r>
      <w:proofErr w:type="gramEnd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 №7 города Няндома» изложить в новой редакции согласно  приложению № 1 к настоящему постановлению.</w:t>
      </w:r>
    </w:p>
    <w:p w14:paraId="66AE0C98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1.2. Приложение № 6 «</w:t>
      </w:r>
      <w:proofErr w:type="gramStart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>Перечень  и</w:t>
      </w:r>
      <w:proofErr w:type="gramEnd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 xml:space="preserve"> стоимость  платных услуг, оказываемых муниципальным  бюджетным учреждением дополнительного образования «Детская школа искусств» города Няндома» изложить в новой редакции согласно  приложению № 2 к настоящему постановлению.</w:t>
      </w:r>
    </w:p>
    <w:p w14:paraId="3E261569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 xml:space="preserve">            2. Контроль за исполнением данного постановления возложить на Управление образования администрации муниципального </w:t>
      </w:r>
      <w:proofErr w:type="gramStart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>образования  «</w:t>
      </w:r>
      <w:proofErr w:type="gramEnd"/>
      <w:r w:rsidRPr="00E43475">
        <w:rPr>
          <w:rFonts w:ascii="Tahoma" w:eastAsia="Times New Roman" w:hAnsi="Tahoma" w:cs="Tahoma"/>
          <w:sz w:val="27"/>
          <w:szCs w:val="27"/>
          <w:lang w:eastAsia="ru-RU"/>
        </w:rPr>
        <w:t>Няндомский муниципальный район» .</w:t>
      </w:r>
    </w:p>
    <w:p w14:paraId="56103017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           3. Настоящее постановление разместить на официальном сайте администрации муниципального образования «Няндомский муниципальный район» и опубликовать в средствах массовой информации.</w:t>
      </w:r>
    </w:p>
    <w:p w14:paraId="4611BF1E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4.  Настоящее постановление вступает в силу со дня его официального опубликования, за исключением </w:t>
      </w:r>
      <w:hyperlink r:id="rId4" w:anchor="Par15" w:history="1">
        <w:r w:rsidRPr="00E43475">
          <w:rPr>
            <w:rFonts w:ascii="Tahoma" w:eastAsia="Times New Roman" w:hAnsi="Tahoma" w:cs="Tahoma"/>
            <w:sz w:val="27"/>
            <w:szCs w:val="27"/>
            <w:u w:val="single"/>
            <w:lang w:eastAsia="ru-RU"/>
          </w:rPr>
          <w:t>пункта 1.1.</w:t>
        </w:r>
      </w:hyperlink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настоящего постановления, который вступает в силу с 1 ноября  2018 года.</w:t>
      </w:r>
    </w:p>
    <w:p w14:paraId="31DDB6CB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14:paraId="21BA5BDF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187"/>
      </w:tblGrid>
      <w:tr w:rsidR="00E43475" w:rsidRPr="00E43475" w14:paraId="1CDB6383" w14:textId="77777777" w:rsidTr="00E43475">
        <w:trPr>
          <w:tblCellSpacing w:w="0" w:type="dxa"/>
        </w:trPr>
        <w:tc>
          <w:tcPr>
            <w:tcW w:w="2762" w:type="pct"/>
            <w:shd w:val="clear" w:color="auto" w:fill="FFFFFF"/>
            <w:hideMark/>
          </w:tcPr>
          <w:p w14:paraId="0563307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proofErr w:type="spell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И.</w:t>
            </w: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о.главы</w:t>
            </w:r>
            <w:proofErr w:type="spellEnd"/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муниципального образования</w:t>
            </w:r>
          </w:p>
          <w:p w14:paraId="4947E0E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«Няндомский муниципальный район»</w:t>
            </w:r>
          </w:p>
        </w:tc>
        <w:tc>
          <w:tcPr>
            <w:tcW w:w="2238" w:type="pct"/>
            <w:shd w:val="clear" w:color="auto" w:fill="FFFFFF"/>
            <w:hideMark/>
          </w:tcPr>
          <w:p w14:paraId="658C18A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  <w:p w14:paraId="4A9A4F2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proofErr w:type="spell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А.В.Кононов</w:t>
            </w:r>
            <w:proofErr w:type="spellEnd"/>
          </w:p>
        </w:tc>
      </w:tr>
    </w:tbl>
    <w:p w14:paraId="278551FD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14:paraId="40A70FA2" w14:textId="0CB3687F" w:rsid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14:paraId="59BC9153" w14:textId="321FF80B" w:rsid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14:paraId="0F7B7E23" w14:textId="0FA2CAC7" w:rsid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14:paraId="7349E166" w14:textId="7458ED3A" w:rsid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14:paraId="1291CEEC" w14:textId="7EBBE928" w:rsid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14:paraId="09EC90EE" w14:textId="5380B56E" w:rsid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p w14:paraId="0BBD14EE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4932"/>
      </w:tblGrid>
      <w:tr w:rsidR="00E43475" w:rsidRPr="00E43475" w14:paraId="25AF06BA" w14:textId="77777777" w:rsidTr="00E43475">
        <w:trPr>
          <w:tblCellSpacing w:w="0" w:type="dxa"/>
        </w:trPr>
        <w:tc>
          <w:tcPr>
            <w:tcW w:w="5205" w:type="dxa"/>
            <w:shd w:val="clear" w:color="auto" w:fill="FFFFFF"/>
            <w:hideMark/>
          </w:tcPr>
          <w:p w14:paraId="640F809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14:paraId="41C4BFF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Приложение №1</w:t>
            </w:r>
          </w:p>
          <w:p w14:paraId="3404B5B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к постановлению администрации</w:t>
            </w:r>
          </w:p>
          <w:p w14:paraId="33BC825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муниципального </w:t>
            </w: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образования  «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Няндомский муниципальный район»</w:t>
            </w:r>
          </w:p>
          <w:p w14:paraId="61E1921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от </w:t>
            </w: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 23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»  октября   2018 года   №1256_</w:t>
            </w:r>
          </w:p>
        </w:tc>
      </w:tr>
    </w:tbl>
    <w:p w14:paraId="46A1DD25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14:paraId="4AADAA89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14:paraId="0374184C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ПЕРЕЧЕНЬ</w:t>
      </w:r>
    </w:p>
    <w:p w14:paraId="17D4DCE0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и стоимость платных услуг, оказываемых муниципальным бюджетным общеобразовательным учреждением «</w:t>
      </w:r>
      <w:proofErr w:type="gramStart"/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Средняя  школа</w:t>
      </w:r>
      <w:proofErr w:type="gramEnd"/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 №7 города Няндома»</w:t>
      </w:r>
    </w:p>
    <w:p w14:paraId="5C2A38DE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</w:p>
    <w:p w14:paraId="5AD47F07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5747"/>
        <w:gridCol w:w="1434"/>
        <w:gridCol w:w="1362"/>
      </w:tblGrid>
      <w:tr w:rsidR="00E43475" w:rsidRPr="00E43475" w14:paraId="01938FFF" w14:textId="77777777" w:rsidTr="00E4347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1A1C5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E058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Наименование услуги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E7EB2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Ед. измерения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53DF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Стоимость</w:t>
            </w:r>
          </w:p>
          <w:p w14:paraId="7E96FDC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(руб.)</w:t>
            </w:r>
          </w:p>
        </w:tc>
      </w:tr>
      <w:tr w:rsidR="00E43475" w:rsidRPr="00E43475" w14:paraId="75EEC5C3" w14:textId="77777777" w:rsidTr="00E4347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7DA1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47786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«Школа будущего первоклассника»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2118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6E93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729,00</w:t>
            </w:r>
          </w:p>
        </w:tc>
      </w:tr>
      <w:tr w:rsidR="00E43475" w:rsidRPr="00E43475" w14:paraId="5843482A" w14:textId="77777777" w:rsidTr="00E4347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5CCB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C551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Услуги  ксерокопирования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9127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лист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5770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     7,00</w:t>
            </w:r>
          </w:p>
        </w:tc>
      </w:tr>
      <w:tr w:rsidR="00E43475" w:rsidRPr="00E43475" w14:paraId="37CE54F0" w14:textId="77777777" w:rsidTr="00E4347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34553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4FBC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Услуги по предоставлению помещений для проведения мероприятий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2C36B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час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3B1B1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  <w:p w14:paraId="518A0AD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417,00</w:t>
            </w:r>
          </w:p>
        </w:tc>
      </w:tr>
      <w:tr w:rsidR="00E43475" w:rsidRPr="00E43475" w14:paraId="6263652D" w14:textId="77777777" w:rsidTr="00E4347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D409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3028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Услуги педагога-психолога</w:t>
            </w:r>
          </w:p>
          <w:p w14:paraId="3C448E3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(продолжительность занятия 30 минут)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0E0E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занятие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01AD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250,00</w:t>
            </w:r>
          </w:p>
        </w:tc>
      </w:tr>
      <w:tr w:rsidR="00E43475" w:rsidRPr="00E43475" w14:paraId="3D74DDD3" w14:textId="77777777" w:rsidTr="00E43475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D67E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8131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Услуги учителя-логопеда</w:t>
            </w:r>
          </w:p>
          <w:p w14:paraId="7A010AB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(продолжительность занятия 30 минут)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59CA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занятие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84C5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300,00</w:t>
            </w:r>
          </w:p>
        </w:tc>
      </w:tr>
    </w:tbl>
    <w:p w14:paraId="68DF0817" w14:textId="6FD8AB60" w:rsidR="00CB03F4" w:rsidRDefault="00CB03F4"/>
    <w:p w14:paraId="66337590" w14:textId="5F320089" w:rsidR="00E43475" w:rsidRDefault="00E43475"/>
    <w:p w14:paraId="1C4B5ED7" w14:textId="12821422" w:rsidR="00E43475" w:rsidRDefault="00E43475"/>
    <w:p w14:paraId="234B0E68" w14:textId="11746C26" w:rsidR="00E43475" w:rsidRDefault="00E43475"/>
    <w:p w14:paraId="3A65A268" w14:textId="681436E3" w:rsidR="00E43475" w:rsidRDefault="00E43475"/>
    <w:tbl>
      <w:tblPr>
        <w:tblW w:w="5000" w:type="pct"/>
        <w:jc w:val="righ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43475" w:rsidRPr="00E43475" w14:paraId="20C1223C" w14:textId="77777777" w:rsidTr="00E43475">
        <w:trPr>
          <w:tblCellSpacing w:w="0" w:type="dxa"/>
          <w:jc w:val="right"/>
        </w:trPr>
        <w:tc>
          <w:tcPr>
            <w:tcW w:w="5000" w:type="pct"/>
            <w:shd w:val="clear" w:color="auto" w:fill="FFFFFF"/>
            <w:hideMark/>
          </w:tcPr>
          <w:p w14:paraId="2CBEF10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lastRenderedPageBreak/>
              <w:t>Приложение № 2</w:t>
            </w:r>
          </w:p>
          <w:p w14:paraId="3432446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к постановлению администрации</w:t>
            </w:r>
          </w:p>
          <w:p w14:paraId="07781F7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муниципального </w:t>
            </w: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образования  «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Няндомский муниципальный район»</w:t>
            </w:r>
          </w:p>
          <w:p w14:paraId="265B89C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от </w:t>
            </w: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 23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»  октября  2018 года   № 1256</w:t>
            </w:r>
          </w:p>
        </w:tc>
      </w:tr>
    </w:tbl>
    <w:p w14:paraId="58F8EBB3" w14:textId="2BCD185F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ПЕРЕЧЕНЬ</w:t>
      </w:r>
    </w:p>
    <w:p w14:paraId="60771BC0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 и </w:t>
      </w:r>
      <w:proofErr w:type="gramStart"/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стоимость  платных</w:t>
      </w:r>
      <w:proofErr w:type="gramEnd"/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услуг, оказываемых муниципальным  бюджетным учреждением дополнительного образования «Детская школа искусств» города Няндома</w:t>
      </w:r>
    </w:p>
    <w:p w14:paraId="547079E7" w14:textId="77777777" w:rsidR="00E43475" w:rsidRP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864"/>
        <w:gridCol w:w="2018"/>
        <w:gridCol w:w="1741"/>
        <w:gridCol w:w="1144"/>
      </w:tblGrid>
      <w:tr w:rsidR="00E43475" w:rsidRPr="00E43475" w14:paraId="19450E4D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174F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№</w:t>
            </w:r>
          </w:p>
          <w:p w14:paraId="24F251E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DAB2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  <w:p w14:paraId="7BDC61B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Наименование услуги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CB1D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  <w:p w14:paraId="265E9C2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Период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88BD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  <w:p w14:paraId="75394F2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Описание услуги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9E972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Сумма</w:t>
            </w:r>
          </w:p>
          <w:p w14:paraId="0918D8E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(руб.)</w:t>
            </w:r>
          </w:p>
        </w:tc>
      </w:tr>
      <w:tr w:rsidR="00E43475" w:rsidRPr="00E43475" w14:paraId="316A30B4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25C4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B653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Обучение различным видам искусств в форме индивидуальных занятий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5C84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академический час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0ACC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0FA2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  <w:p w14:paraId="6F58816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469,00</w:t>
            </w:r>
          </w:p>
        </w:tc>
      </w:tr>
      <w:tr w:rsidR="00E43475" w:rsidRPr="00E43475" w14:paraId="51D505D1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B37D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6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A13C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Подготовительные занятия по развитию способностей художественно- эстетической направленности у детей:</w:t>
            </w:r>
          </w:p>
        </w:tc>
      </w:tr>
      <w:tr w:rsidR="00E43475" w:rsidRPr="00E43475" w14:paraId="7A50B376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D04E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C30EC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«Арт-</w:t>
            </w:r>
            <w:proofErr w:type="spell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Беби</w:t>
            </w:r>
            <w:proofErr w:type="spell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» для детей 2,3,4 лет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ACCE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4516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3A3D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580,00</w:t>
            </w:r>
          </w:p>
        </w:tc>
      </w:tr>
      <w:tr w:rsidR="00E43475" w:rsidRPr="00E43475" w14:paraId="42B00AFA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019F9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4491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«Волшебный мир бумаги» для детей 4,5 лет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493A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2470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6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B1EF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870,00</w:t>
            </w:r>
          </w:p>
        </w:tc>
      </w:tr>
      <w:tr w:rsidR="00E43475" w:rsidRPr="00E43475" w14:paraId="2795B51C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A1EE7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6164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«Веселые ладошки» для детей 3,4 года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2AED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A354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6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B20C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870,00</w:t>
            </w:r>
          </w:p>
        </w:tc>
      </w:tr>
      <w:tr w:rsidR="00E43475" w:rsidRPr="00E43475" w14:paraId="117CAFF7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1B0D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9EE6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«Нотка» для детей 5,6 ,7 лет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B345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3C86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6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C906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870,00</w:t>
            </w:r>
          </w:p>
        </w:tc>
      </w:tr>
      <w:tr w:rsidR="00E43475" w:rsidRPr="00E43475" w14:paraId="025D0E7F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7437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3F09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«Мы рисуем сказку» для детей 5.6,7 лет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0B75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5E46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6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277FC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870,00</w:t>
            </w:r>
          </w:p>
        </w:tc>
      </w:tr>
      <w:tr w:rsidR="00E43475" w:rsidRPr="00E43475" w14:paraId="2F1043B5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1C98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CD3A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Подготовительные занятия для поступления на музыкальное отделение в ДШИ для детей 6 -7 лет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174F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09E1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6 групповых занятий и 2 занятия по </w:t>
            </w:r>
            <w:proofErr w:type="spellStart"/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индивидуаль</w:t>
            </w:r>
            <w:proofErr w:type="spell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-ной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форме обучения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CBB7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1808,00</w:t>
            </w:r>
          </w:p>
        </w:tc>
      </w:tr>
      <w:tr w:rsidR="00E43475" w:rsidRPr="00E43475" w14:paraId="2AC7CBED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2462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B265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«Основы компьютерной графики и дизайн-проектирование»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BC99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0809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0F9B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1160,00</w:t>
            </w:r>
          </w:p>
        </w:tc>
      </w:tr>
      <w:tr w:rsidR="00E43475" w:rsidRPr="00E43475" w14:paraId="7F3FC5C2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707A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D999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Занятие по предмету «Ритмика»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9FC5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352B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891D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580,00</w:t>
            </w:r>
          </w:p>
        </w:tc>
      </w:tr>
      <w:tr w:rsidR="00E43475" w:rsidRPr="00E43475" w14:paraId="47B8F91E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2AFF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7586C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 Студия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Акварелька »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F3C6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E292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4 групповых занятий и </w:t>
            </w: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  занятия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по </w:t>
            </w:r>
            <w:proofErr w:type="spell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индивидуаль</w:t>
            </w:r>
            <w:proofErr w:type="spell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-ной форме обучения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D3A7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1518,00</w:t>
            </w:r>
          </w:p>
        </w:tc>
      </w:tr>
      <w:tr w:rsidR="00E43475" w:rsidRPr="00E43475" w14:paraId="0A773A28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9CBF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2F96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proofErr w:type="gramStart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« Студия</w:t>
            </w:r>
            <w:proofErr w:type="gramEnd"/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Акварелька плюс »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36DE7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1C40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6 групповых занятий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A85A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870,00</w:t>
            </w:r>
          </w:p>
        </w:tc>
      </w:tr>
      <w:tr w:rsidR="00E43475" w:rsidRPr="00E43475" w14:paraId="2C6C9F7C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ED11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95BC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Прокат музыкальных инструментов (домра, гитара, баян, аккордеон, гармонь)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24F4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месяц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9731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25BE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261,00</w:t>
            </w:r>
          </w:p>
        </w:tc>
      </w:tr>
      <w:tr w:rsidR="00E43475" w:rsidRPr="00E43475" w14:paraId="73738429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F277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A151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Посещение концерта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8D04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билет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C00D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96DB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160,00</w:t>
            </w:r>
          </w:p>
        </w:tc>
      </w:tr>
      <w:tr w:rsidR="00E43475" w:rsidRPr="00E43475" w14:paraId="6CAC79CB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201F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16DD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Посещение праздничного концерта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0A60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билет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E463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8867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220,00</w:t>
            </w:r>
          </w:p>
        </w:tc>
      </w:tr>
      <w:tr w:rsidR="00E43475" w:rsidRPr="00E43475" w14:paraId="01932438" w14:textId="77777777" w:rsidTr="00E43475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961D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BB9A7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Открытие и гала-концерт Международного конкурса «Страна созвучия»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1E93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билет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D24A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4A2B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313,00</w:t>
            </w:r>
          </w:p>
        </w:tc>
      </w:tr>
      <w:tr w:rsidR="00E43475" w:rsidRPr="00E43475" w14:paraId="2C7F9AC5" w14:textId="77777777" w:rsidTr="00E43475">
        <w:trPr>
          <w:tblCellSpacing w:w="0" w:type="dxa"/>
        </w:trPr>
        <w:tc>
          <w:tcPr>
            <w:tcW w:w="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134B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0F99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Организация досуга учащихся и населения в концертном зале при стоимости входного билета: (Приложение № 13)</w:t>
            </w:r>
          </w:p>
          <w:p w14:paraId="7663433D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177D0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час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3ADA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B0B5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</w:tr>
      <w:tr w:rsidR="00E43475" w:rsidRPr="00E43475" w14:paraId="1D3A8454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614305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54ED4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150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FD48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8EBB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715C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3399,00</w:t>
            </w:r>
          </w:p>
        </w:tc>
      </w:tr>
      <w:tr w:rsidR="00E43475" w:rsidRPr="00E43475" w14:paraId="5EB7929F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33D9D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FAB9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B6ADD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8508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6E83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3986,00</w:t>
            </w:r>
          </w:p>
        </w:tc>
      </w:tr>
      <w:tr w:rsidR="00E43475" w:rsidRPr="00E43475" w14:paraId="02A4F7F2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0B547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744A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201 - 300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D0942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16B5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0F14F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5158,00</w:t>
            </w:r>
          </w:p>
        </w:tc>
      </w:tr>
      <w:tr w:rsidR="00E43475" w:rsidRPr="00E43475" w14:paraId="0D697787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89DB7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71BB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301 - 400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E5E9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ED7E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7CF90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7893,00</w:t>
            </w:r>
          </w:p>
        </w:tc>
      </w:tr>
      <w:tr w:rsidR="00E43475" w:rsidRPr="00E43475" w14:paraId="65E6BEED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B398E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BC95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401 - 500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E6DBE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EFE96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C9C06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9456,00</w:t>
            </w:r>
          </w:p>
        </w:tc>
      </w:tr>
      <w:tr w:rsidR="00E43475" w:rsidRPr="00E43475" w14:paraId="4DC9F678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77AF0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74382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501 - 700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9B30BF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A9DD8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4BBE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12582,00</w:t>
            </w:r>
          </w:p>
        </w:tc>
      </w:tr>
      <w:tr w:rsidR="00E43475" w:rsidRPr="00E43475" w14:paraId="083D5971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13A1A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ECF7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701 – 800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AB24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6D6D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BD52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17271,00</w:t>
            </w:r>
          </w:p>
        </w:tc>
      </w:tr>
      <w:tr w:rsidR="00E43475" w:rsidRPr="00E43475" w14:paraId="017714A2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D0BD5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DBC4AC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801 – 900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4A93E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AD703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5B1E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19225,00</w:t>
            </w:r>
          </w:p>
        </w:tc>
      </w:tr>
      <w:tr w:rsidR="00E43475" w:rsidRPr="00E43475" w14:paraId="0C5E5CC2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F4E49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B32A4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901 - 1000 руб.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2A701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D9AB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55803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21179,00</w:t>
            </w:r>
          </w:p>
        </w:tc>
      </w:tr>
      <w:tr w:rsidR="00E43475" w:rsidRPr="00E43475" w14:paraId="5475D49B" w14:textId="77777777" w:rsidTr="00E43475">
        <w:trPr>
          <w:tblCellSpacing w:w="0" w:type="dxa"/>
        </w:trPr>
        <w:tc>
          <w:tcPr>
            <w:tcW w:w="3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94702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C5EAF9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Организация досуга учащихся и населения в хореографическом зале:</w:t>
            </w:r>
          </w:p>
        </w:tc>
        <w:tc>
          <w:tcPr>
            <w:tcW w:w="11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424BA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час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1DE58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BA997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 </w:t>
            </w:r>
          </w:p>
        </w:tc>
      </w:tr>
      <w:tr w:rsidR="00E43475" w:rsidRPr="00E43475" w14:paraId="189169C5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A147A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061D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возраст посещающих зал до 18 лет</w:t>
            </w:r>
          </w:p>
        </w:tc>
        <w:tc>
          <w:tcPr>
            <w:tcW w:w="11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54C11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40A69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016A5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422,00</w:t>
            </w:r>
          </w:p>
        </w:tc>
      </w:tr>
      <w:tr w:rsidR="00E43475" w:rsidRPr="00E43475" w14:paraId="7A69E07D" w14:textId="77777777" w:rsidTr="00E43475">
        <w:trPr>
          <w:tblCellSpacing w:w="0" w:type="dxa"/>
        </w:trPr>
        <w:tc>
          <w:tcPr>
            <w:tcW w:w="3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37C64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2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7D4CB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возраст посещающих зал старше 18 лет</w:t>
            </w:r>
          </w:p>
        </w:tc>
        <w:tc>
          <w:tcPr>
            <w:tcW w:w="11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B4461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B0A1D" w14:textId="77777777" w:rsidR="00E43475" w:rsidRPr="00E43475" w:rsidRDefault="00E43475" w:rsidP="00E43475">
            <w:pPr>
              <w:spacing w:after="0" w:line="240" w:lineRule="auto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FE250" w14:textId="77777777" w:rsidR="00E43475" w:rsidRPr="00E43475" w:rsidRDefault="00E43475" w:rsidP="00E4347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E43475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634,00</w:t>
            </w:r>
          </w:p>
        </w:tc>
      </w:tr>
    </w:tbl>
    <w:p w14:paraId="6A8A8AC3" w14:textId="762CB28D" w:rsidR="00E43475" w:rsidRDefault="00E43475" w:rsidP="00E43475">
      <w:pPr>
        <w:shd w:val="clear" w:color="auto" w:fill="FFFFFF"/>
        <w:spacing w:before="100" w:beforeAutospacing="1" w:after="100" w:afterAutospacing="1" w:line="240" w:lineRule="auto"/>
        <w:jc w:val="center"/>
      </w:pPr>
      <w:r w:rsidRPr="00E4347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____________________________________</w:t>
      </w:r>
    </w:p>
    <w:sectPr w:rsidR="00E4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0F"/>
    <w:rsid w:val="0045590F"/>
    <w:rsid w:val="00CB03F4"/>
    <w:rsid w:val="00E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8169"/>
  <w15:chartTrackingRefBased/>
  <w15:docId w15:val="{3B169977-D1D9-4D3F-B2D1-A83BBAD2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7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E43475"/>
    <w:rPr>
      <w:b/>
      <w:bCs/>
    </w:rPr>
  </w:style>
  <w:style w:type="character" w:styleId="a5">
    <w:name w:val="Hyperlink"/>
    <w:basedOn w:val="a0"/>
    <w:uiPriority w:val="99"/>
    <w:semiHidden/>
    <w:unhideWhenUsed/>
    <w:rsid w:val="00E43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192.168.1.2\&#1056;&#1169;&#1056;&#1109;&#1056;&#1108;&#1057;&#1107;&#1056;&#1112;&#1056;&#181;&#1056;&#1029;&#1057;&#8218;&#1057;&#8249;\&#1056;&#1116;&#1056;&#1109;&#1057;&#1026;&#1056;&#1112;&#1056;&#176;&#1057;&#8218;&#1056;&#1105;&#1056;&#1030;&#1056;&#1029;&#1056;&#1109;-&#1056;&#1111;&#1057;&#1026;&#1056;&#176;&#1056;&#1030;&#1056;&#1109;&#1056;&#1030;&#1057;&#8249;&#1056;&#181;%20&#1056;&#176;&#1056;&#1108;&#1057;&#8218;&#1057;&#8249;\&#1056;&#1169;&#1056;&#187;&#1057;&#1039;%20&#1057;&#1026;&#1056;&#176;&#1056;&#183;&#1056;&#1112;&#1056;&#181;&#1057;&#8240;&#1056;&#181;&#1056;&#1029;&#1056;&#1105;&#1057;&#1039;\&#1056;&#1109;&#1057;&#8218;&#1056;&#1169;&#1056;&#181;&#1056;&#187;%20&#1057;&#1036;&#1056;&#1108;&#1056;&#1109;&#1056;&#1029;&#1056;&#1109;&#1056;&#1112;&#1056;&#1105;&#1056;&#1108;&#1056;&#1105;\&#1056;&#173;&#1056;&#1113;%20&#1074;&#8222;&#8211;1256%20&#1056;&#1109;&#1057;&#8218;%2023.10.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SysAdmin01</dc:creator>
  <cp:keywords/>
  <dc:description/>
  <cp:lastModifiedBy>SysAdmin01</cp:lastModifiedBy>
  <cp:revision>2</cp:revision>
  <dcterms:created xsi:type="dcterms:W3CDTF">2024-09-02T14:47:00Z</dcterms:created>
  <dcterms:modified xsi:type="dcterms:W3CDTF">2024-09-02T14:48:00Z</dcterms:modified>
</cp:coreProperties>
</file>