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7AA" w:rsidRPr="00712F21" w:rsidRDefault="008337AA" w:rsidP="00712F21">
      <w:pPr>
        <w:pStyle w:val="2"/>
        <w:jc w:val="center"/>
        <w:rPr>
          <w:bCs/>
          <w:sz w:val="28"/>
          <w:szCs w:val="28"/>
        </w:rPr>
      </w:pPr>
      <w:bookmarkStart w:id="0" w:name="_GoBack"/>
      <w:r w:rsidRPr="00712F21">
        <w:rPr>
          <w:bCs/>
          <w:sz w:val="28"/>
          <w:szCs w:val="28"/>
        </w:rPr>
        <w:t xml:space="preserve">О внесении изменений в </w:t>
      </w:r>
      <w:r w:rsidR="009975C5">
        <w:rPr>
          <w:bCs/>
          <w:sz w:val="28"/>
          <w:szCs w:val="28"/>
        </w:rPr>
        <w:t xml:space="preserve">постановление администрации муниципального образования «Няндомский муниципальный район» от 18 ноября </w:t>
      </w:r>
      <w:r w:rsidR="001E5C0D">
        <w:rPr>
          <w:bCs/>
          <w:sz w:val="28"/>
          <w:szCs w:val="28"/>
        </w:rPr>
        <w:br/>
      </w:r>
      <w:r w:rsidR="009975C5">
        <w:rPr>
          <w:bCs/>
          <w:sz w:val="28"/>
          <w:szCs w:val="28"/>
        </w:rPr>
        <w:t xml:space="preserve">2019 года № 733 и в </w:t>
      </w:r>
      <w:r w:rsidRPr="00712F21">
        <w:rPr>
          <w:bCs/>
          <w:sz w:val="28"/>
          <w:szCs w:val="28"/>
        </w:rPr>
        <w:t xml:space="preserve">административный регламент предоставления муниципальной услуги </w:t>
      </w:r>
      <w:r w:rsidR="00712F21" w:rsidRPr="00712F21">
        <w:rPr>
          <w:sz w:val="28"/>
          <w:szCs w:val="28"/>
        </w:rPr>
        <w:t xml:space="preserve">«Выдача градостроительных </w:t>
      </w:r>
      <w:r w:rsidRPr="00712F21">
        <w:rPr>
          <w:sz w:val="28"/>
          <w:szCs w:val="28"/>
        </w:rPr>
        <w:t>планов земельных участков на терр</w:t>
      </w:r>
      <w:r w:rsidR="00712F21" w:rsidRPr="00712F21">
        <w:rPr>
          <w:sz w:val="28"/>
          <w:szCs w:val="28"/>
        </w:rPr>
        <w:t>итории муниципальных образований</w:t>
      </w:r>
      <w:r w:rsidRPr="00712F21">
        <w:rPr>
          <w:sz w:val="28"/>
          <w:szCs w:val="28"/>
        </w:rPr>
        <w:t xml:space="preserve"> «Няндомское», «</w:t>
      </w:r>
      <w:r w:rsidR="009949F3">
        <w:rPr>
          <w:sz w:val="28"/>
          <w:szCs w:val="28"/>
        </w:rPr>
        <w:t>Шалакушское</w:t>
      </w:r>
      <w:r w:rsidRPr="00712F21">
        <w:rPr>
          <w:sz w:val="28"/>
          <w:szCs w:val="28"/>
        </w:rPr>
        <w:t>»</w:t>
      </w:r>
      <w:r w:rsidR="009949F3">
        <w:rPr>
          <w:sz w:val="28"/>
          <w:szCs w:val="28"/>
        </w:rPr>
        <w:t xml:space="preserve">, </w:t>
      </w:r>
      <w:r w:rsidRPr="00712F21">
        <w:rPr>
          <w:sz w:val="28"/>
          <w:szCs w:val="28"/>
        </w:rPr>
        <w:t>«</w:t>
      </w:r>
      <w:r w:rsidR="009949F3">
        <w:rPr>
          <w:sz w:val="28"/>
          <w:szCs w:val="28"/>
        </w:rPr>
        <w:t>Мошинско</w:t>
      </w:r>
      <w:r w:rsidRPr="00712F21">
        <w:rPr>
          <w:sz w:val="28"/>
          <w:szCs w:val="28"/>
        </w:rPr>
        <w:t>е» Архангельской области»</w:t>
      </w:r>
    </w:p>
    <w:p w:rsidR="004D12AD" w:rsidRPr="00BB63A0" w:rsidRDefault="004D12AD" w:rsidP="004D12AD">
      <w:pPr>
        <w:pStyle w:val="2"/>
        <w:ind w:firstLine="720"/>
        <w:jc w:val="center"/>
        <w:rPr>
          <w:b w:val="0"/>
          <w:bCs/>
          <w:szCs w:val="24"/>
        </w:rPr>
      </w:pPr>
    </w:p>
    <w:p w:rsidR="008337AA" w:rsidRPr="00AA50FE" w:rsidRDefault="008337AA" w:rsidP="00690286">
      <w:pPr>
        <w:pStyle w:val="1"/>
        <w:spacing w:line="25" w:lineRule="atLeast"/>
        <w:ind w:firstLine="709"/>
        <w:rPr>
          <w:b w:val="0"/>
          <w:szCs w:val="28"/>
        </w:rPr>
      </w:pPr>
      <w:r w:rsidRPr="00AA50FE">
        <w:rPr>
          <w:b w:val="0"/>
          <w:szCs w:val="28"/>
        </w:rPr>
        <w:t xml:space="preserve">В целях приведения административного регламента предоставления муниципальных услуг в соответствии с Федеральным законом от 27 декабря 2019 года  № 472-ФЗ «О внесении изменений в Градостроительный кодекс Российской Федерации и отдельные законодательные акты Российской Федерации», </w:t>
      </w:r>
      <w:r w:rsidR="00DB7292" w:rsidRPr="00AA50FE">
        <w:rPr>
          <w:b w:val="0"/>
          <w:szCs w:val="28"/>
        </w:rPr>
        <w:t>руководствуясь статьей</w:t>
      </w:r>
      <w:r w:rsidRPr="00AA50FE">
        <w:rPr>
          <w:b w:val="0"/>
          <w:szCs w:val="28"/>
        </w:rPr>
        <w:t xml:space="preserve"> 13 Федерального закона от 27 июля </w:t>
      </w:r>
      <w:r w:rsidR="00037035" w:rsidRPr="00AA50FE">
        <w:rPr>
          <w:b w:val="0"/>
          <w:szCs w:val="28"/>
        </w:rPr>
        <w:br/>
      </w:r>
      <w:r w:rsidRPr="00AA50FE">
        <w:rPr>
          <w:b w:val="0"/>
          <w:szCs w:val="28"/>
        </w:rPr>
        <w:t>2010 года № 210-ФЗ «Об организации и представлении государственных и муниципальных услуг», подпунктом 4 пункта 2 статьи 7 областного закона от 2</w:t>
      </w:r>
      <w:r w:rsidR="00DB7292" w:rsidRPr="00AA50FE">
        <w:rPr>
          <w:b w:val="0"/>
          <w:szCs w:val="28"/>
        </w:rPr>
        <w:t> </w:t>
      </w:r>
      <w:r w:rsidRPr="00AA50FE">
        <w:rPr>
          <w:b w:val="0"/>
          <w:szCs w:val="28"/>
        </w:rPr>
        <w:t>июля</w:t>
      </w:r>
      <w:r w:rsidR="00DB7292" w:rsidRPr="00AA50FE">
        <w:rPr>
          <w:b w:val="0"/>
          <w:szCs w:val="28"/>
        </w:rPr>
        <w:t xml:space="preserve"> </w:t>
      </w:r>
      <w:r w:rsidRPr="00AA50FE">
        <w:rPr>
          <w:b w:val="0"/>
          <w:szCs w:val="28"/>
        </w:rPr>
        <w:t xml:space="preserve">2012 года № 508-32-ОЗ «О государственных и муниципальных услугах в Архангельской области и дополнительных мерах по защите прав человека и гражданина при их предоставлении», Порядком разработки и утверждения административных регламентов предоставления муниципальных услуг, утвержденных постановлением администрации муниципального образования «Няндомский муниципальный район» </w:t>
      </w:r>
      <w:r w:rsidR="001E5C0D">
        <w:rPr>
          <w:b w:val="0"/>
          <w:szCs w:val="28"/>
        </w:rPr>
        <w:br/>
      </w:r>
      <w:r w:rsidRPr="00AA50FE">
        <w:rPr>
          <w:b w:val="0"/>
          <w:szCs w:val="28"/>
        </w:rPr>
        <w:t>от</w:t>
      </w:r>
      <w:r w:rsidR="00037035" w:rsidRPr="00AA50FE">
        <w:rPr>
          <w:b w:val="0"/>
          <w:szCs w:val="28"/>
        </w:rPr>
        <w:t xml:space="preserve"> </w:t>
      </w:r>
      <w:r w:rsidRPr="00AA50FE">
        <w:rPr>
          <w:b w:val="0"/>
          <w:szCs w:val="28"/>
        </w:rPr>
        <w:t>26 октября 2018 года № 1295, пунктом 8 статьи 5, статьей 32 Устава Няндомского района,  администрация Няндомского муниципального района</w:t>
      </w:r>
      <w:r w:rsidR="00712F21" w:rsidRPr="00AA50FE">
        <w:rPr>
          <w:b w:val="0"/>
          <w:szCs w:val="28"/>
        </w:rPr>
        <w:t xml:space="preserve"> Архангельской</w:t>
      </w:r>
      <w:r w:rsidR="00AA50FE">
        <w:rPr>
          <w:b w:val="0"/>
          <w:szCs w:val="28"/>
        </w:rPr>
        <w:t> </w:t>
      </w:r>
      <w:r w:rsidR="00712F21" w:rsidRPr="00AA50FE">
        <w:rPr>
          <w:b w:val="0"/>
          <w:szCs w:val="28"/>
        </w:rPr>
        <w:t>области</w:t>
      </w:r>
      <w:r w:rsidRPr="00AA50FE">
        <w:rPr>
          <w:b w:val="0"/>
          <w:szCs w:val="28"/>
        </w:rPr>
        <w:t xml:space="preserve"> </w:t>
      </w:r>
      <w:r w:rsidRPr="00AA50FE">
        <w:rPr>
          <w:szCs w:val="28"/>
        </w:rPr>
        <w:t>п о с т а н о в л я е т :</w:t>
      </w:r>
    </w:p>
    <w:p w:rsidR="008337AA" w:rsidRPr="00AA50FE" w:rsidRDefault="008337AA" w:rsidP="00690286">
      <w:pPr>
        <w:pStyle w:val="2"/>
        <w:spacing w:line="25" w:lineRule="atLeast"/>
        <w:ind w:firstLine="720"/>
        <w:rPr>
          <w:b w:val="0"/>
          <w:sz w:val="28"/>
          <w:szCs w:val="28"/>
        </w:rPr>
      </w:pPr>
      <w:r w:rsidRPr="00AA50FE">
        <w:rPr>
          <w:b w:val="0"/>
          <w:sz w:val="28"/>
          <w:szCs w:val="28"/>
        </w:rPr>
        <w:t>1.</w:t>
      </w:r>
      <w:r w:rsidR="00E123EF" w:rsidRPr="00AA50FE">
        <w:rPr>
          <w:b w:val="0"/>
          <w:sz w:val="28"/>
          <w:szCs w:val="28"/>
        </w:rPr>
        <w:t> </w:t>
      </w:r>
      <w:r w:rsidRPr="00AA50FE">
        <w:rPr>
          <w:b w:val="0"/>
          <w:sz w:val="28"/>
          <w:szCs w:val="28"/>
        </w:rPr>
        <w:t xml:space="preserve">Внести </w:t>
      </w:r>
      <w:r w:rsidRPr="00AA50FE">
        <w:rPr>
          <w:b w:val="0"/>
          <w:bCs/>
          <w:sz w:val="28"/>
          <w:szCs w:val="28"/>
        </w:rPr>
        <w:t xml:space="preserve">в </w:t>
      </w:r>
      <w:r w:rsidR="00BB106D" w:rsidRPr="00AA50FE">
        <w:rPr>
          <w:b w:val="0"/>
          <w:bCs/>
          <w:sz w:val="28"/>
          <w:szCs w:val="28"/>
        </w:rPr>
        <w:t xml:space="preserve">постановление администрации муниципального образования «Няндомский муниципальный район» от 15 ноября 2019 года </w:t>
      </w:r>
      <w:r w:rsidR="009975C5">
        <w:rPr>
          <w:b w:val="0"/>
          <w:bCs/>
          <w:sz w:val="28"/>
          <w:szCs w:val="28"/>
        </w:rPr>
        <w:br/>
      </w:r>
      <w:r w:rsidR="00BB106D" w:rsidRPr="00AA50FE">
        <w:rPr>
          <w:b w:val="0"/>
          <w:bCs/>
          <w:sz w:val="28"/>
          <w:szCs w:val="28"/>
        </w:rPr>
        <w:t>№ 733 «Об утверждении административного</w:t>
      </w:r>
      <w:r w:rsidRPr="00AA50FE">
        <w:rPr>
          <w:b w:val="0"/>
          <w:bCs/>
          <w:sz w:val="28"/>
          <w:szCs w:val="28"/>
        </w:rPr>
        <w:t xml:space="preserve"> регламент</w:t>
      </w:r>
      <w:r w:rsidR="00BB106D" w:rsidRPr="00AA50FE">
        <w:rPr>
          <w:b w:val="0"/>
          <w:bCs/>
          <w:sz w:val="28"/>
          <w:szCs w:val="28"/>
        </w:rPr>
        <w:t>а</w:t>
      </w:r>
      <w:r w:rsidRPr="00AA50FE">
        <w:rPr>
          <w:b w:val="0"/>
          <w:bCs/>
          <w:sz w:val="28"/>
          <w:szCs w:val="28"/>
        </w:rPr>
        <w:t xml:space="preserve"> предоставления муниципальной услуги </w:t>
      </w:r>
      <w:r w:rsidRPr="00AA50FE">
        <w:rPr>
          <w:b w:val="0"/>
          <w:sz w:val="28"/>
          <w:szCs w:val="28"/>
        </w:rPr>
        <w:t>«Выдача градостроительных планов земельных участков на территории муниципальных образований «Няндомское», «</w:t>
      </w:r>
      <w:r w:rsidR="00BB106D" w:rsidRPr="00AA50FE">
        <w:rPr>
          <w:b w:val="0"/>
          <w:sz w:val="28"/>
          <w:szCs w:val="28"/>
        </w:rPr>
        <w:t xml:space="preserve">Шалакушское», </w:t>
      </w:r>
      <w:r w:rsidRPr="00AA50FE">
        <w:rPr>
          <w:b w:val="0"/>
          <w:sz w:val="28"/>
          <w:szCs w:val="28"/>
        </w:rPr>
        <w:t>«</w:t>
      </w:r>
      <w:r w:rsidR="00BB106D" w:rsidRPr="00AA50FE">
        <w:rPr>
          <w:b w:val="0"/>
          <w:sz w:val="28"/>
          <w:szCs w:val="28"/>
        </w:rPr>
        <w:t>Мошинско</w:t>
      </w:r>
      <w:r w:rsidR="003044DA" w:rsidRPr="00AA50FE">
        <w:rPr>
          <w:b w:val="0"/>
          <w:sz w:val="28"/>
          <w:szCs w:val="28"/>
        </w:rPr>
        <w:t>е</w:t>
      </w:r>
      <w:r w:rsidRPr="00AA50FE">
        <w:rPr>
          <w:b w:val="0"/>
          <w:sz w:val="28"/>
          <w:szCs w:val="28"/>
        </w:rPr>
        <w:t>» Архангельской области», следующие изменения:</w:t>
      </w:r>
    </w:p>
    <w:p w:rsidR="00BB106D" w:rsidRPr="00AA50FE" w:rsidRDefault="00BB106D" w:rsidP="00690286">
      <w:pPr>
        <w:pStyle w:val="2"/>
        <w:spacing w:line="25" w:lineRule="atLeast"/>
        <w:ind w:firstLine="720"/>
        <w:rPr>
          <w:b w:val="0"/>
          <w:sz w:val="28"/>
          <w:szCs w:val="28"/>
        </w:rPr>
      </w:pPr>
      <w:r w:rsidRPr="00AA50FE">
        <w:rPr>
          <w:b w:val="0"/>
          <w:sz w:val="28"/>
          <w:szCs w:val="28"/>
        </w:rPr>
        <w:lastRenderedPageBreak/>
        <w:t xml:space="preserve">1.1. Наименование </w:t>
      </w:r>
      <w:r w:rsidR="009975C5">
        <w:rPr>
          <w:b w:val="0"/>
          <w:sz w:val="28"/>
          <w:szCs w:val="28"/>
        </w:rPr>
        <w:t xml:space="preserve">административного регламента </w:t>
      </w:r>
      <w:r w:rsidRPr="00AA50FE">
        <w:rPr>
          <w:b w:val="0"/>
          <w:sz w:val="28"/>
          <w:szCs w:val="28"/>
        </w:rPr>
        <w:t xml:space="preserve">изложить в </w:t>
      </w:r>
      <w:r w:rsidR="00D87C6F" w:rsidRPr="00AA50FE">
        <w:rPr>
          <w:b w:val="0"/>
          <w:sz w:val="28"/>
          <w:szCs w:val="28"/>
        </w:rPr>
        <w:t>следующей</w:t>
      </w:r>
      <w:r w:rsidRPr="00AA50FE">
        <w:rPr>
          <w:b w:val="0"/>
          <w:sz w:val="28"/>
          <w:szCs w:val="28"/>
        </w:rPr>
        <w:t xml:space="preserve"> редакции:</w:t>
      </w:r>
    </w:p>
    <w:p w:rsidR="00BB106D" w:rsidRDefault="00BB106D" w:rsidP="00690286">
      <w:pPr>
        <w:pStyle w:val="2"/>
        <w:spacing w:line="25" w:lineRule="atLeast"/>
        <w:ind w:firstLine="720"/>
        <w:rPr>
          <w:b w:val="0"/>
          <w:sz w:val="28"/>
          <w:szCs w:val="28"/>
        </w:rPr>
      </w:pPr>
      <w:r w:rsidRPr="00AA50FE">
        <w:rPr>
          <w:b w:val="0"/>
          <w:sz w:val="28"/>
          <w:szCs w:val="28"/>
        </w:rPr>
        <w:t>«Выдача градостроительных планов земельных учас</w:t>
      </w:r>
      <w:r w:rsidR="00BC3579">
        <w:rPr>
          <w:b w:val="0"/>
          <w:sz w:val="28"/>
          <w:szCs w:val="28"/>
        </w:rPr>
        <w:t>тков на территории муниципального образования городского поселения</w:t>
      </w:r>
      <w:r w:rsidRPr="00AA50FE">
        <w:rPr>
          <w:b w:val="0"/>
          <w:sz w:val="28"/>
          <w:szCs w:val="28"/>
        </w:rPr>
        <w:t xml:space="preserve"> «Няндомское», </w:t>
      </w:r>
      <w:r w:rsidR="00BC3579">
        <w:rPr>
          <w:b w:val="0"/>
          <w:sz w:val="28"/>
          <w:szCs w:val="28"/>
        </w:rPr>
        <w:t xml:space="preserve">муниципальных образований сельских поселений </w:t>
      </w:r>
      <w:r w:rsidRPr="00AA50FE">
        <w:rPr>
          <w:b w:val="0"/>
          <w:sz w:val="28"/>
          <w:szCs w:val="28"/>
        </w:rPr>
        <w:t>«</w:t>
      </w:r>
      <w:r w:rsidR="00D87C6F" w:rsidRPr="00AA50FE">
        <w:rPr>
          <w:b w:val="0"/>
          <w:sz w:val="28"/>
          <w:szCs w:val="28"/>
        </w:rPr>
        <w:t>Мошинское»</w:t>
      </w:r>
      <w:r w:rsidRPr="00AA50FE">
        <w:rPr>
          <w:b w:val="0"/>
          <w:sz w:val="28"/>
          <w:szCs w:val="28"/>
        </w:rPr>
        <w:t xml:space="preserve"> </w:t>
      </w:r>
      <w:r w:rsidR="00D87C6F" w:rsidRPr="00AA50FE">
        <w:rPr>
          <w:b w:val="0"/>
          <w:sz w:val="28"/>
          <w:szCs w:val="28"/>
        </w:rPr>
        <w:t xml:space="preserve">и </w:t>
      </w:r>
      <w:r w:rsidRPr="00AA50FE">
        <w:rPr>
          <w:b w:val="0"/>
          <w:sz w:val="28"/>
          <w:szCs w:val="28"/>
        </w:rPr>
        <w:t>«</w:t>
      </w:r>
      <w:r w:rsidR="00D87C6F" w:rsidRPr="00AA50FE">
        <w:rPr>
          <w:b w:val="0"/>
          <w:sz w:val="28"/>
          <w:szCs w:val="28"/>
        </w:rPr>
        <w:t>Шалакушское</w:t>
      </w:r>
      <w:r w:rsidRPr="00AA50FE">
        <w:rPr>
          <w:b w:val="0"/>
          <w:sz w:val="28"/>
          <w:szCs w:val="28"/>
        </w:rPr>
        <w:t>».</w:t>
      </w:r>
    </w:p>
    <w:p w:rsidR="00BC3579" w:rsidRPr="00BC3579" w:rsidRDefault="00BC3579" w:rsidP="00690286">
      <w:pPr>
        <w:pStyle w:val="2"/>
        <w:spacing w:line="25" w:lineRule="atLeast"/>
        <w:ind w:firstLine="720"/>
        <w:rPr>
          <w:b w:val="0"/>
          <w:sz w:val="28"/>
          <w:szCs w:val="28"/>
        </w:rPr>
      </w:pPr>
      <w:r w:rsidRPr="00BC3579">
        <w:rPr>
          <w:b w:val="0"/>
          <w:sz w:val="28"/>
          <w:szCs w:val="28"/>
        </w:rPr>
        <w:t>1.2. Пункт 1 изложить в следующей редакции:</w:t>
      </w:r>
    </w:p>
    <w:p w:rsidR="00BC3579" w:rsidRPr="00AA50FE" w:rsidRDefault="00BC3579" w:rsidP="00690286">
      <w:pPr>
        <w:pStyle w:val="11"/>
        <w:tabs>
          <w:tab w:val="left" w:pos="993"/>
        </w:tabs>
        <w:spacing w:line="25" w:lineRule="atLeast"/>
        <w:ind w:left="0" w:right="-2" w:firstLine="708"/>
        <w:jc w:val="both"/>
        <w:rPr>
          <w:sz w:val="28"/>
          <w:szCs w:val="28"/>
        </w:rPr>
      </w:pPr>
      <w:r w:rsidRPr="00BC3579">
        <w:rPr>
          <w:sz w:val="28"/>
          <w:szCs w:val="28"/>
        </w:rPr>
        <w:t>«1.</w:t>
      </w:r>
      <w:r w:rsidR="004A24DB">
        <w:rPr>
          <w:sz w:val="28"/>
          <w:szCs w:val="28"/>
        </w:rPr>
        <w:t> </w:t>
      </w:r>
      <w:r w:rsidR="009975C5">
        <w:rPr>
          <w:sz w:val="28"/>
          <w:szCs w:val="28"/>
        </w:rPr>
        <w:t>Утвердить прилагаемый административный регламент предоставления муниципальной услуги</w:t>
      </w:r>
      <w:r w:rsidR="004A24DB">
        <w:rPr>
          <w:sz w:val="28"/>
          <w:szCs w:val="28"/>
        </w:rPr>
        <w:t xml:space="preserve"> </w:t>
      </w:r>
      <w:r w:rsidR="004A24DB" w:rsidRPr="00AA50FE">
        <w:rPr>
          <w:sz w:val="28"/>
          <w:szCs w:val="28"/>
        </w:rPr>
        <w:t>«Выдача градостроительных планов земельных учас</w:t>
      </w:r>
      <w:r w:rsidR="004A24DB">
        <w:rPr>
          <w:sz w:val="28"/>
          <w:szCs w:val="28"/>
        </w:rPr>
        <w:t>тков на территории муниципального образования городского поселения</w:t>
      </w:r>
      <w:r w:rsidR="004A24DB" w:rsidRPr="00AA50FE">
        <w:rPr>
          <w:sz w:val="28"/>
          <w:szCs w:val="28"/>
        </w:rPr>
        <w:t xml:space="preserve"> «Няндомское», </w:t>
      </w:r>
      <w:r w:rsidR="004A24DB">
        <w:rPr>
          <w:sz w:val="28"/>
          <w:szCs w:val="28"/>
        </w:rPr>
        <w:t xml:space="preserve">муниципальных образований сельских поселений </w:t>
      </w:r>
      <w:r w:rsidR="004A24DB" w:rsidRPr="00AA50FE">
        <w:rPr>
          <w:sz w:val="28"/>
          <w:szCs w:val="28"/>
        </w:rPr>
        <w:t>«Мошинское» и «Шалакушское»</w:t>
      </w:r>
      <w:r w:rsidRPr="00BC3579">
        <w:rPr>
          <w:sz w:val="28"/>
          <w:szCs w:val="28"/>
        </w:rPr>
        <w:t>.».</w:t>
      </w:r>
    </w:p>
    <w:p w:rsidR="00AA50FE" w:rsidRPr="00AA50FE" w:rsidRDefault="008337AA" w:rsidP="00690286">
      <w:pPr>
        <w:autoSpaceDE w:val="0"/>
        <w:autoSpaceDN w:val="0"/>
        <w:adjustRightInd w:val="0"/>
        <w:spacing w:line="25" w:lineRule="atLeast"/>
        <w:ind w:firstLine="709"/>
        <w:contextualSpacing/>
        <w:rPr>
          <w:rFonts w:eastAsia="Times New Roman"/>
        </w:rPr>
      </w:pPr>
      <w:r w:rsidRPr="00AA50FE">
        <w:rPr>
          <w:rFonts w:eastAsia="Times New Roman"/>
        </w:rPr>
        <w:t>2.</w:t>
      </w:r>
      <w:r w:rsidR="00612EC7" w:rsidRPr="00AA50FE">
        <w:rPr>
          <w:rFonts w:eastAsia="Times New Roman"/>
        </w:rPr>
        <w:t> </w:t>
      </w:r>
      <w:r w:rsidR="00AA50FE" w:rsidRPr="00AA50FE">
        <w:rPr>
          <w:rFonts w:eastAsia="Times New Roman"/>
        </w:rPr>
        <w:t xml:space="preserve">Внести в административный регламент предоставления муниципальной услуги  </w:t>
      </w:r>
      <w:r w:rsidR="00AA50FE" w:rsidRPr="00AA50FE">
        <w:t xml:space="preserve">«Выдача градостроительных планов земельных участков на территории муниципальных образований «Няндомское», «Шалакушское», «Мошинское» Архангельской области», утвержденный постановлением </w:t>
      </w:r>
      <w:r w:rsidR="00AA50FE" w:rsidRPr="00AA50FE">
        <w:rPr>
          <w:bCs/>
        </w:rPr>
        <w:t>администрации муниципального образования «Няндомский муниципальный райо</w:t>
      </w:r>
      <w:r w:rsidR="004A24DB">
        <w:rPr>
          <w:bCs/>
        </w:rPr>
        <w:t>н» от 15 ноября 2019 года № 733</w:t>
      </w:r>
      <w:r w:rsidR="00AA50FE" w:rsidRPr="00AA50FE">
        <w:rPr>
          <w:bCs/>
        </w:rPr>
        <w:t xml:space="preserve"> изменения, изложив его в новой прилагаемой редакции.</w:t>
      </w:r>
    </w:p>
    <w:p w:rsidR="00AA50FE" w:rsidRPr="00AA50FE" w:rsidRDefault="00AA50FE" w:rsidP="00690286">
      <w:pPr>
        <w:autoSpaceDE w:val="0"/>
        <w:autoSpaceDN w:val="0"/>
        <w:adjustRightInd w:val="0"/>
        <w:spacing w:line="25" w:lineRule="atLeast"/>
        <w:ind w:firstLine="709"/>
        <w:contextualSpacing/>
        <w:rPr>
          <w:rFonts w:eastAsia="Times New Roman"/>
        </w:rPr>
      </w:pPr>
      <w:r w:rsidRPr="00AA50FE">
        <w:rPr>
          <w:rFonts w:eastAsia="Times New Roman"/>
        </w:rPr>
        <w:t xml:space="preserve"> </w:t>
      </w:r>
      <w:r w:rsidR="008337AA" w:rsidRPr="00AA50FE">
        <w:rPr>
          <w:rFonts w:eastAsia="Times New Roman"/>
        </w:rPr>
        <w:t>3.</w:t>
      </w:r>
      <w:r w:rsidR="00612EC7" w:rsidRPr="00AA50FE">
        <w:rPr>
          <w:rFonts w:eastAsia="Times New Roman"/>
        </w:rPr>
        <w:t> </w:t>
      </w:r>
      <w:r w:rsidRPr="00AA50FE">
        <w:rPr>
          <w:rFonts w:eastAsia="Times New Roman"/>
        </w:rPr>
        <w:t>Опубликовать данное постановление в периодическом печатном издании «Вестник Няндомского района» и разместить на официальном сайте администрации Няндомского муниципального района Архангельской области.</w:t>
      </w:r>
    </w:p>
    <w:p w:rsidR="00AA50FE" w:rsidRPr="00AA50FE" w:rsidRDefault="00AA50FE" w:rsidP="00690286">
      <w:pPr>
        <w:autoSpaceDE w:val="0"/>
        <w:autoSpaceDN w:val="0"/>
        <w:adjustRightInd w:val="0"/>
        <w:spacing w:line="25" w:lineRule="atLeast"/>
        <w:ind w:firstLine="709"/>
        <w:contextualSpacing/>
        <w:rPr>
          <w:rFonts w:eastAsia="Times New Roman"/>
        </w:rPr>
      </w:pPr>
      <w:r w:rsidRPr="00AA50FE">
        <w:rPr>
          <w:rFonts w:eastAsia="Times New Roman"/>
        </w:rPr>
        <w:t>4. Настоящее постановление вступает в силу со дня его официального опубликования.</w:t>
      </w:r>
    </w:p>
    <w:p w:rsidR="00037035" w:rsidRPr="00AA50FE" w:rsidRDefault="00037035" w:rsidP="00612EC7">
      <w:pPr>
        <w:spacing w:line="240" w:lineRule="auto"/>
        <w:jc w:val="left"/>
        <w:rPr>
          <w:rFonts w:eastAsia="Times New Roman"/>
        </w:rPr>
      </w:pPr>
    </w:p>
    <w:p w:rsidR="00037035" w:rsidRDefault="00037035" w:rsidP="00612EC7">
      <w:pPr>
        <w:spacing w:line="240" w:lineRule="auto"/>
        <w:jc w:val="left"/>
        <w:rPr>
          <w:rFonts w:eastAsia="Times New Roman"/>
        </w:rPr>
      </w:pPr>
    </w:p>
    <w:p w:rsidR="00690286" w:rsidRPr="00AA50FE" w:rsidRDefault="00690286" w:rsidP="00612EC7">
      <w:pPr>
        <w:spacing w:line="240" w:lineRule="auto"/>
        <w:jc w:val="left"/>
        <w:rPr>
          <w:rFonts w:eastAsia="Times New Roman"/>
        </w:rPr>
      </w:pPr>
    </w:p>
    <w:p w:rsidR="00D26A13" w:rsidRPr="00AA50FE" w:rsidRDefault="000B47EF" w:rsidP="00612EC7">
      <w:pPr>
        <w:spacing w:line="240" w:lineRule="auto"/>
        <w:jc w:val="left"/>
        <w:rPr>
          <w:b/>
        </w:rPr>
        <w:sectPr w:rsidR="00D26A13" w:rsidRPr="00AA50FE" w:rsidSect="004D12AD">
          <w:headerReference w:type="default" r:id="rId8"/>
          <w:headerReference w:type="first" r:id="rId9"/>
          <w:pgSz w:w="11906" w:h="16838"/>
          <w:pgMar w:top="1134" w:right="851" w:bottom="1134" w:left="1701" w:header="429" w:footer="709" w:gutter="0"/>
          <w:cols w:space="708"/>
          <w:titlePg/>
          <w:docGrid w:linePitch="360"/>
        </w:sectPr>
      </w:pPr>
      <w:r w:rsidRPr="00AA50FE">
        <w:rPr>
          <w:b/>
        </w:rPr>
        <w:t>И.о. главы</w:t>
      </w:r>
      <w:r w:rsidR="00395100" w:rsidRPr="00AA50FE">
        <w:rPr>
          <w:b/>
        </w:rPr>
        <w:t xml:space="preserve"> </w:t>
      </w:r>
      <w:r w:rsidR="006F4A3C" w:rsidRPr="00AA50FE">
        <w:rPr>
          <w:b/>
        </w:rPr>
        <w:t>Няндомского рай</w:t>
      </w:r>
      <w:r w:rsidRPr="00AA50FE">
        <w:rPr>
          <w:b/>
        </w:rPr>
        <w:t xml:space="preserve">она                    </w:t>
      </w:r>
      <w:r w:rsidR="006F4A3C" w:rsidRPr="00AA50FE">
        <w:rPr>
          <w:b/>
        </w:rPr>
        <w:t xml:space="preserve">    </w:t>
      </w:r>
      <w:r w:rsidRPr="00AA50FE">
        <w:rPr>
          <w:b/>
        </w:rPr>
        <w:t xml:space="preserve">          </w:t>
      </w:r>
      <w:r w:rsidR="00395100" w:rsidRPr="00AA50FE">
        <w:rPr>
          <w:b/>
        </w:rPr>
        <w:t xml:space="preserve">          </w:t>
      </w:r>
      <w:r w:rsidR="006F4A3C" w:rsidRPr="00AA50FE">
        <w:rPr>
          <w:b/>
        </w:rPr>
        <w:t>А.</w:t>
      </w:r>
      <w:r w:rsidRPr="00AA50FE">
        <w:rPr>
          <w:b/>
        </w:rPr>
        <w:t>Г</w:t>
      </w:r>
      <w:r w:rsidR="006F4A3C" w:rsidRPr="00AA50FE">
        <w:rPr>
          <w:b/>
        </w:rPr>
        <w:t>.</w:t>
      </w:r>
      <w:r w:rsidR="00901AB1" w:rsidRPr="00AA50FE">
        <w:rPr>
          <w:b/>
        </w:rPr>
        <w:t xml:space="preserve"> </w:t>
      </w:r>
      <w:r w:rsidRPr="00AA50FE">
        <w:rPr>
          <w:b/>
        </w:rPr>
        <w:t>Ведерников</w:t>
      </w:r>
      <w:bookmarkEnd w:id="0"/>
    </w:p>
    <w:p w:rsidR="00191EB4" w:rsidRDefault="00191EB4" w:rsidP="00612EC7"/>
    <w:sectPr w:rsidR="00191EB4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C6F" w:rsidRDefault="00163C6F" w:rsidP="00D729AA">
      <w:pPr>
        <w:spacing w:line="240" w:lineRule="auto"/>
      </w:pPr>
      <w:r>
        <w:separator/>
      </w:r>
    </w:p>
  </w:endnote>
  <w:endnote w:type="continuationSeparator" w:id="0">
    <w:p w:rsidR="00163C6F" w:rsidRDefault="00163C6F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C6F" w:rsidRDefault="00163C6F" w:rsidP="00D729AA">
      <w:pPr>
        <w:spacing w:line="240" w:lineRule="auto"/>
      </w:pPr>
      <w:r>
        <w:separator/>
      </w:r>
    </w:p>
  </w:footnote>
  <w:footnote w:type="continuationSeparator" w:id="0">
    <w:p w:rsidR="00163C6F" w:rsidRDefault="00163C6F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0199438"/>
      <w:docPartObj>
        <w:docPartGallery w:val="Page Numbers (Top of Page)"/>
        <w:docPartUnique/>
      </w:docPartObj>
    </w:sdtPr>
    <w:sdtEndPr/>
    <w:sdtContent>
      <w:p w:rsidR="00D729AA" w:rsidRDefault="005B698D">
        <w:pPr>
          <w:pStyle w:val="a7"/>
          <w:jc w:val="center"/>
        </w:pPr>
        <w:r w:rsidRPr="00C15C1E">
          <w:fldChar w:fldCharType="begin"/>
        </w:r>
        <w:r w:rsidR="005668CE" w:rsidRPr="00C15C1E">
          <w:instrText xml:space="preserve"> PAGE   \* MERGEFORMAT </w:instrText>
        </w:r>
        <w:r w:rsidRPr="00C15C1E">
          <w:fldChar w:fldCharType="separate"/>
        </w:r>
        <w:r w:rsidR="00BC28E1">
          <w:rPr>
            <w:noProof/>
          </w:rPr>
          <w:t>2</w:t>
        </w:r>
        <w:r w:rsidRPr="00C15C1E">
          <w:fldChar w:fldCharType="end"/>
        </w:r>
      </w:p>
    </w:sdtContent>
  </w:sdt>
  <w:p w:rsidR="00D729AA" w:rsidRDefault="00D729A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D729AA" w:rsidTr="0028447A">
      <w:tc>
        <w:tcPr>
          <w:tcW w:w="9570" w:type="dxa"/>
        </w:tcPr>
        <w:p w:rsidR="00D729AA" w:rsidRDefault="007820C9" w:rsidP="0028447A">
          <w:pPr>
            <w:jc w:val="center"/>
            <w:rPr>
              <w:b/>
              <w:sz w:val="36"/>
              <w:szCs w:val="36"/>
            </w:rPr>
          </w:pPr>
          <w:r w:rsidRPr="007820C9">
            <w:rPr>
              <w:b/>
              <w:noProof/>
              <w:sz w:val="36"/>
              <w:szCs w:val="36"/>
              <w:lang w:eastAsia="ru-RU"/>
            </w:rPr>
            <w:drawing>
              <wp:inline distT="0" distB="0" distL="0" distR="0">
                <wp:extent cx="564996" cy="680265"/>
                <wp:effectExtent l="19050" t="0" r="6504" b="0"/>
                <wp:docPr id="1" name="Рисунок 1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D729AA" w:rsidRPr="0037724A" w:rsidRDefault="00D729AA" w:rsidP="0028447A">
          <w:pPr>
            <w:jc w:val="center"/>
            <w:rPr>
              <w:b/>
            </w:rPr>
          </w:pPr>
        </w:p>
      </w:tc>
    </w:tr>
    <w:tr w:rsidR="00D729AA" w:rsidTr="0028447A">
      <w:tc>
        <w:tcPr>
          <w:tcW w:w="9570" w:type="dxa"/>
        </w:tcPr>
        <w:p w:rsidR="00D729AA" w:rsidRPr="00680A52" w:rsidRDefault="00D729AA" w:rsidP="0028447A">
          <w:pPr>
            <w:jc w:val="center"/>
            <w:rPr>
              <w:b/>
            </w:rPr>
          </w:pPr>
          <w:r>
            <w:rPr>
              <w:b/>
            </w:rPr>
            <w:t>АДМИНИСТРАЦИЯ</w:t>
          </w:r>
        </w:p>
        <w:p w:rsidR="00D729AA" w:rsidRPr="00680A52" w:rsidRDefault="00D729AA" w:rsidP="0028447A">
          <w:pPr>
            <w:jc w:val="center"/>
            <w:rPr>
              <w:b/>
            </w:rPr>
          </w:pPr>
          <w:r w:rsidRPr="00680A52">
            <w:rPr>
              <w:b/>
            </w:rPr>
            <w:t>НЯНДОМСКОГО МУНИЦИПАЛЬНОГО РАЙОНА</w:t>
          </w:r>
        </w:p>
        <w:p w:rsidR="00D729AA" w:rsidRDefault="00D729AA" w:rsidP="0028447A">
          <w:pPr>
            <w:jc w:val="center"/>
            <w:rPr>
              <w:b/>
            </w:rPr>
          </w:pPr>
          <w:r w:rsidRPr="00680A52">
            <w:rPr>
              <w:b/>
            </w:rPr>
            <w:t>АРХАНГЕЛЬСКОЙ ОБЛАСТИ</w:t>
          </w:r>
        </w:p>
        <w:p w:rsidR="00D729AA" w:rsidRPr="0037724A" w:rsidRDefault="00D729AA" w:rsidP="0028447A">
          <w:pPr>
            <w:jc w:val="center"/>
            <w:rPr>
              <w:b/>
              <w:sz w:val="36"/>
              <w:szCs w:val="36"/>
            </w:rPr>
          </w:pPr>
        </w:p>
      </w:tc>
    </w:tr>
    <w:tr w:rsidR="00D729AA" w:rsidTr="0028447A">
      <w:tc>
        <w:tcPr>
          <w:tcW w:w="9570" w:type="dxa"/>
        </w:tcPr>
        <w:p w:rsidR="00D729AA" w:rsidRPr="0037724A" w:rsidRDefault="001D56FE" w:rsidP="0028447A">
          <w:pPr>
            <w:jc w:val="center"/>
            <w:rPr>
              <w:rFonts w:ascii="Georgia" w:hAnsi="Georgia"/>
              <w:b/>
              <w:sz w:val="36"/>
              <w:szCs w:val="36"/>
            </w:rPr>
          </w:pPr>
          <w:r>
            <w:rPr>
              <w:rFonts w:ascii="Georgia" w:hAnsi="Georgia"/>
              <w:b/>
              <w:sz w:val="36"/>
              <w:szCs w:val="36"/>
            </w:rPr>
            <w:t>П О С Т А Н О В Л Е Н И Е</w:t>
          </w:r>
        </w:p>
      </w:tc>
    </w:tr>
    <w:tr w:rsidR="00D729AA" w:rsidTr="0028447A">
      <w:tc>
        <w:tcPr>
          <w:tcW w:w="9570" w:type="dxa"/>
        </w:tcPr>
        <w:p w:rsidR="00D729AA" w:rsidRDefault="00D729AA" w:rsidP="0028447A">
          <w:pPr>
            <w:jc w:val="center"/>
            <w:rPr>
              <w:b/>
            </w:rPr>
          </w:pPr>
        </w:p>
      </w:tc>
    </w:tr>
    <w:tr w:rsidR="00D729AA" w:rsidTr="0028447A">
      <w:tc>
        <w:tcPr>
          <w:tcW w:w="9570" w:type="dxa"/>
        </w:tcPr>
        <w:p w:rsidR="00D729AA" w:rsidRPr="00C7038B" w:rsidRDefault="00BC28E1" w:rsidP="00BC28E1">
          <w:pPr>
            <w:jc w:val="center"/>
          </w:pPr>
          <w:r>
            <w:t>от « 13</w:t>
          </w:r>
          <w:r w:rsidR="00DF392A">
            <w:t xml:space="preserve"> »</w:t>
          </w:r>
          <w:r w:rsidR="00D729AA" w:rsidRPr="00C7038B">
            <w:t xml:space="preserve"> </w:t>
          </w:r>
          <w:r>
            <w:t>июля 2020 г. № 305</w:t>
          </w:r>
          <w:r w:rsidR="00DF392A">
            <w:t xml:space="preserve"> </w:t>
          </w:r>
          <w:r w:rsidR="00D729AA" w:rsidRPr="00C7038B">
            <w:t>-</w:t>
          </w:r>
          <w:r w:rsidR="001D56FE">
            <w:t>п</w:t>
          </w:r>
          <w:r w:rsidR="00D729AA" w:rsidRPr="00C7038B">
            <w:t>а</w:t>
          </w:r>
        </w:p>
      </w:tc>
    </w:tr>
    <w:tr w:rsidR="00D729AA" w:rsidTr="0028447A">
      <w:tc>
        <w:tcPr>
          <w:tcW w:w="9570" w:type="dxa"/>
        </w:tcPr>
        <w:p w:rsidR="00D729AA" w:rsidRPr="0037724A" w:rsidRDefault="00D729AA" w:rsidP="0028447A">
          <w:pPr>
            <w:jc w:val="center"/>
          </w:pPr>
        </w:p>
      </w:tc>
    </w:tr>
    <w:tr w:rsidR="00D729AA" w:rsidTr="0028447A">
      <w:tc>
        <w:tcPr>
          <w:tcW w:w="9570" w:type="dxa"/>
        </w:tcPr>
        <w:p w:rsidR="00D729AA" w:rsidRPr="0037724A" w:rsidRDefault="00D729AA" w:rsidP="0028447A">
          <w:pPr>
            <w:jc w:val="center"/>
          </w:pPr>
          <w:r w:rsidRPr="00191EB4">
            <w:t>г. Няндома</w:t>
          </w:r>
        </w:p>
      </w:tc>
    </w:tr>
    <w:tr w:rsidR="00D729AA" w:rsidTr="0028447A">
      <w:tc>
        <w:tcPr>
          <w:tcW w:w="9570" w:type="dxa"/>
        </w:tcPr>
        <w:p w:rsidR="00D729AA" w:rsidRPr="00C7038B" w:rsidRDefault="00D729AA" w:rsidP="0028447A">
          <w:pPr>
            <w:jc w:val="center"/>
          </w:pPr>
        </w:p>
      </w:tc>
    </w:tr>
    <w:tr w:rsidR="00D729AA" w:rsidTr="0028447A">
      <w:tc>
        <w:tcPr>
          <w:tcW w:w="9570" w:type="dxa"/>
        </w:tcPr>
        <w:p w:rsidR="00D729AA" w:rsidRPr="00D729AA" w:rsidRDefault="00D729AA" w:rsidP="0028447A">
          <w:pPr>
            <w:jc w:val="center"/>
          </w:pPr>
        </w:p>
      </w:tc>
    </w:tr>
  </w:tbl>
  <w:p w:rsidR="00D729AA" w:rsidRPr="00D729AA" w:rsidRDefault="00D729AA" w:rsidP="00334A54">
    <w:pPr>
      <w:spacing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0D60"/>
    <w:rsid w:val="00003D35"/>
    <w:rsid w:val="00035B69"/>
    <w:rsid w:val="00037035"/>
    <w:rsid w:val="00045B13"/>
    <w:rsid w:val="000608B2"/>
    <w:rsid w:val="0009430A"/>
    <w:rsid w:val="000B47EF"/>
    <w:rsid w:val="000D20E5"/>
    <w:rsid w:val="000F0D60"/>
    <w:rsid w:val="000F0DC2"/>
    <w:rsid w:val="00105266"/>
    <w:rsid w:val="00112896"/>
    <w:rsid w:val="00113509"/>
    <w:rsid w:val="00163C6F"/>
    <w:rsid w:val="00181B16"/>
    <w:rsid w:val="00191EB4"/>
    <w:rsid w:val="001C2AA9"/>
    <w:rsid w:val="001C7F43"/>
    <w:rsid w:val="001D208C"/>
    <w:rsid w:val="001D56FE"/>
    <w:rsid w:val="001E5C0D"/>
    <w:rsid w:val="001E7CEC"/>
    <w:rsid w:val="002220DB"/>
    <w:rsid w:val="0022341B"/>
    <w:rsid w:val="002443B4"/>
    <w:rsid w:val="00281C02"/>
    <w:rsid w:val="0028447A"/>
    <w:rsid w:val="00287555"/>
    <w:rsid w:val="00297D07"/>
    <w:rsid w:val="002E716C"/>
    <w:rsid w:val="002F09D7"/>
    <w:rsid w:val="003044DA"/>
    <w:rsid w:val="00330FBA"/>
    <w:rsid w:val="00331A21"/>
    <w:rsid w:val="00334A54"/>
    <w:rsid w:val="00366970"/>
    <w:rsid w:val="0037724A"/>
    <w:rsid w:val="003846DD"/>
    <w:rsid w:val="00395100"/>
    <w:rsid w:val="003A45FB"/>
    <w:rsid w:val="00434817"/>
    <w:rsid w:val="004A24DB"/>
    <w:rsid w:val="004A340F"/>
    <w:rsid w:val="004D12AD"/>
    <w:rsid w:val="00533983"/>
    <w:rsid w:val="005668CE"/>
    <w:rsid w:val="0056739B"/>
    <w:rsid w:val="005750EE"/>
    <w:rsid w:val="00577D0C"/>
    <w:rsid w:val="005915A0"/>
    <w:rsid w:val="005B698D"/>
    <w:rsid w:val="005C4962"/>
    <w:rsid w:val="00612EC7"/>
    <w:rsid w:val="00613C1F"/>
    <w:rsid w:val="006419CF"/>
    <w:rsid w:val="00650122"/>
    <w:rsid w:val="00680A52"/>
    <w:rsid w:val="00690286"/>
    <w:rsid w:val="006B30D0"/>
    <w:rsid w:val="006C7874"/>
    <w:rsid w:val="006F4A3C"/>
    <w:rsid w:val="00712F21"/>
    <w:rsid w:val="0071680A"/>
    <w:rsid w:val="00720C05"/>
    <w:rsid w:val="0073582A"/>
    <w:rsid w:val="00761593"/>
    <w:rsid w:val="00780F00"/>
    <w:rsid w:val="007820C9"/>
    <w:rsid w:val="00793279"/>
    <w:rsid w:val="007A3960"/>
    <w:rsid w:val="007D6DCE"/>
    <w:rsid w:val="00805E95"/>
    <w:rsid w:val="008337AA"/>
    <w:rsid w:val="008369BE"/>
    <w:rsid w:val="00845376"/>
    <w:rsid w:val="008C2127"/>
    <w:rsid w:val="008C4C71"/>
    <w:rsid w:val="008E5E67"/>
    <w:rsid w:val="00901AB1"/>
    <w:rsid w:val="00916A0E"/>
    <w:rsid w:val="00941816"/>
    <w:rsid w:val="00965615"/>
    <w:rsid w:val="009949F3"/>
    <w:rsid w:val="009975C5"/>
    <w:rsid w:val="009B4BC2"/>
    <w:rsid w:val="009D7E5C"/>
    <w:rsid w:val="009F42A5"/>
    <w:rsid w:val="00A124D5"/>
    <w:rsid w:val="00A13AAC"/>
    <w:rsid w:val="00A27287"/>
    <w:rsid w:val="00A75E64"/>
    <w:rsid w:val="00A84F17"/>
    <w:rsid w:val="00AA0A85"/>
    <w:rsid w:val="00AA50FE"/>
    <w:rsid w:val="00AA5EA2"/>
    <w:rsid w:val="00AC30DD"/>
    <w:rsid w:val="00AD17CE"/>
    <w:rsid w:val="00B236E3"/>
    <w:rsid w:val="00B508BF"/>
    <w:rsid w:val="00B57E04"/>
    <w:rsid w:val="00BB106D"/>
    <w:rsid w:val="00BB1CF8"/>
    <w:rsid w:val="00BC28E1"/>
    <w:rsid w:val="00BC3579"/>
    <w:rsid w:val="00BF38A8"/>
    <w:rsid w:val="00BF5C38"/>
    <w:rsid w:val="00C15C1E"/>
    <w:rsid w:val="00C35491"/>
    <w:rsid w:val="00C468D7"/>
    <w:rsid w:val="00C616F1"/>
    <w:rsid w:val="00C7038B"/>
    <w:rsid w:val="00C91A2A"/>
    <w:rsid w:val="00CC46D8"/>
    <w:rsid w:val="00D213C9"/>
    <w:rsid w:val="00D26A13"/>
    <w:rsid w:val="00D63DA7"/>
    <w:rsid w:val="00D729AA"/>
    <w:rsid w:val="00D73DF7"/>
    <w:rsid w:val="00D75E4B"/>
    <w:rsid w:val="00D87C6F"/>
    <w:rsid w:val="00DA7D61"/>
    <w:rsid w:val="00DB7292"/>
    <w:rsid w:val="00DF2C03"/>
    <w:rsid w:val="00DF392A"/>
    <w:rsid w:val="00E123EF"/>
    <w:rsid w:val="00E13316"/>
    <w:rsid w:val="00E2559F"/>
    <w:rsid w:val="00E47C09"/>
    <w:rsid w:val="00E604A0"/>
    <w:rsid w:val="00E834AA"/>
    <w:rsid w:val="00EA5104"/>
    <w:rsid w:val="00EF2169"/>
    <w:rsid w:val="00F10CE9"/>
    <w:rsid w:val="00F2313C"/>
    <w:rsid w:val="00F66E2C"/>
    <w:rsid w:val="00F7395E"/>
    <w:rsid w:val="00F82F88"/>
    <w:rsid w:val="00FA4DAD"/>
    <w:rsid w:val="00FB4165"/>
    <w:rsid w:val="00FE0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2CEF9"/>
  <w15:docId w15:val="{F798014E-EA93-4B9F-94F7-884245D88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0EE"/>
  </w:style>
  <w:style w:type="paragraph" w:styleId="1">
    <w:name w:val="heading 1"/>
    <w:basedOn w:val="a"/>
    <w:next w:val="a"/>
    <w:link w:val="10"/>
    <w:qFormat/>
    <w:rsid w:val="008337AA"/>
    <w:pPr>
      <w:keepNext/>
      <w:spacing w:line="240" w:lineRule="auto"/>
      <w:outlineLvl w:val="0"/>
    </w:pPr>
    <w:rPr>
      <w:rFonts w:eastAsia="Times New Roman"/>
      <w:b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A50FE"/>
    <w:pPr>
      <w:keepNext/>
      <w:spacing w:before="240" w:after="60" w:line="240" w:lineRule="auto"/>
      <w:jc w:val="left"/>
      <w:outlineLvl w:val="2"/>
    </w:pPr>
    <w:rPr>
      <w:rFonts w:ascii="Arial" w:eastAsia="Calibri" w:hAnsi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2">
    <w:name w:val="Body Text 2"/>
    <w:basedOn w:val="a"/>
    <w:link w:val="20"/>
    <w:rsid w:val="00D213C9"/>
    <w:pPr>
      <w:spacing w:line="240" w:lineRule="auto"/>
    </w:pPr>
    <w:rPr>
      <w:rFonts w:eastAsia="Times New Roman"/>
      <w:b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D213C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8337AA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11">
    <w:name w:val="Абзац списка1"/>
    <w:basedOn w:val="a"/>
    <w:uiPriority w:val="99"/>
    <w:qFormat/>
    <w:rsid w:val="00901AB1"/>
    <w:pPr>
      <w:spacing w:line="240" w:lineRule="auto"/>
      <w:ind w:left="720"/>
      <w:jc w:val="left"/>
    </w:pPr>
    <w:rPr>
      <w:rFonts w:eastAsia="Times New Roman"/>
      <w:sz w:val="24"/>
      <w:szCs w:val="24"/>
      <w:lang w:eastAsia="ru-RU"/>
    </w:rPr>
  </w:style>
  <w:style w:type="paragraph" w:styleId="ab">
    <w:name w:val="Title"/>
    <w:basedOn w:val="a"/>
    <w:link w:val="ac"/>
    <w:uiPriority w:val="99"/>
    <w:qFormat/>
    <w:rsid w:val="005C4962"/>
    <w:pPr>
      <w:spacing w:line="240" w:lineRule="auto"/>
      <w:jc w:val="center"/>
    </w:pPr>
    <w:rPr>
      <w:rFonts w:eastAsia="Calibri"/>
      <w:b/>
      <w:bCs/>
      <w:sz w:val="24"/>
      <w:szCs w:val="24"/>
      <w:lang w:eastAsia="ru-RU"/>
    </w:rPr>
  </w:style>
  <w:style w:type="character" w:customStyle="1" w:styleId="ac">
    <w:name w:val="Заголовок Знак"/>
    <w:basedOn w:val="a0"/>
    <w:link w:val="ab"/>
    <w:uiPriority w:val="99"/>
    <w:rsid w:val="005C4962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AA50FE"/>
    <w:rPr>
      <w:rFonts w:ascii="Arial" w:eastAsia="Calibri" w:hAnsi="Arial" w:cs="Times New Roman"/>
      <w:b/>
      <w:bCs/>
      <w:sz w:val="26"/>
      <w:szCs w:val="26"/>
      <w:lang w:eastAsia="ru-RU"/>
    </w:rPr>
  </w:style>
  <w:style w:type="paragraph" w:styleId="ad">
    <w:name w:val="Body Text"/>
    <w:basedOn w:val="a"/>
    <w:link w:val="ae"/>
    <w:uiPriority w:val="99"/>
    <w:unhideWhenUsed/>
    <w:rsid w:val="00105266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1052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0857B26-7D0A-481F-A7F9-0512F6214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Карельская</dc:creator>
  <cp:lastModifiedBy>OKRMS_27_2</cp:lastModifiedBy>
  <cp:revision>11</cp:revision>
  <cp:lastPrinted>2020-08-10T06:26:00Z</cp:lastPrinted>
  <dcterms:created xsi:type="dcterms:W3CDTF">2020-04-08T08:24:00Z</dcterms:created>
  <dcterms:modified xsi:type="dcterms:W3CDTF">2020-09-03T06:56:00Z</dcterms:modified>
</cp:coreProperties>
</file>