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3B171F4" w14:textId="77777777" w:rsidR="007B5ED3" w:rsidRDefault="007B5ED3" w:rsidP="00A858BE">
      <w:pPr>
        <w:pStyle w:val="Heading"/>
        <w:tabs>
          <w:tab w:val="left" w:pos="993"/>
        </w:tabs>
        <w:jc w:val="center"/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</w:pPr>
    </w:p>
    <w:p w14:paraId="196D5A8F" w14:textId="77777777" w:rsidR="00E737C9" w:rsidRPr="0011580D" w:rsidRDefault="00E737C9" w:rsidP="00E737C9">
      <w:pPr>
        <w:pStyle w:val="af0"/>
        <w:spacing w:line="276" w:lineRule="auto"/>
        <w:ind w:right="-1"/>
        <w:rPr>
          <w:i w:val="0"/>
        </w:rPr>
      </w:pPr>
      <w:r w:rsidRPr="0011580D">
        <w:rPr>
          <w:i w:val="0"/>
        </w:rPr>
        <w:t>О назначении публичных слушаний по проекту постановления администрации Няндомского муниципального района</w:t>
      </w:r>
      <w:r>
        <w:rPr>
          <w:i w:val="0"/>
        </w:rPr>
        <w:t xml:space="preserve"> Архангельской области </w:t>
      </w:r>
      <w:r w:rsidRPr="0011580D">
        <w:rPr>
          <w:i w:val="0"/>
        </w:rPr>
        <w:t>«</w:t>
      </w:r>
      <w:r>
        <w:rPr>
          <w:i w:val="0"/>
        </w:rPr>
        <w:t>О предоставлении разрешения на условно разрешенный вид использования земельного участка</w:t>
      </w:r>
      <w:r w:rsidRPr="0011580D">
        <w:rPr>
          <w:i w:val="0"/>
        </w:rPr>
        <w:t>»</w:t>
      </w:r>
    </w:p>
    <w:p w14:paraId="1337ED47" w14:textId="77777777" w:rsidR="00E737C9" w:rsidRPr="00C76DBA" w:rsidRDefault="00E737C9" w:rsidP="00E737C9">
      <w:pPr>
        <w:ind w:right="-284" w:firstLine="567"/>
        <w:jc w:val="center"/>
      </w:pPr>
    </w:p>
    <w:p w14:paraId="639681A6" w14:textId="77777777" w:rsidR="00E737C9" w:rsidRPr="009D2404" w:rsidRDefault="00E737C9" w:rsidP="00E737C9">
      <w:pPr>
        <w:autoSpaceDE w:val="0"/>
        <w:autoSpaceDN w:val="0"/>
        <w:adjustRightInd w:val="0"/>
        <w:ind w:right="-1" w:firstLine="709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</w:t>
      </w:r>
      <w:r w:rsidRPr="0048724D">
        <w:rPr>
          <w:rFonts w:ascii="Times New Roman" w:hAnsi="Times New Roman" w:cs="Times New Roman"/>
          <w:sz w:val="28"/>
          <w:szCs w:val="28"/>
        </w:rPr>
        <w:t>уководствуясь статьями</w:t>
      </w:r>
      <w:r>
        <w:rPr>
          <w:rFonts w:ascii="Times New Roman" w:hAnsi="Times New Roman" w:cs="Times New Roman"/>
          <w:sz w:val="28"/>
          <w:szCs w:val="28"/>
        </w:rPr>
        <w:t xml:space="preserve"> 14, 28 Федерального закона от 6 октября </w:t>
      </w:r>
      <w:r>
        <w:rPr>
          <w:rFonts w:ascii="Times New Roman" w:hAnsi="Times New Roman" w:cs="Times New Roman"/>
          <w:sz w:val="28"/>
          <w:szCs w:val="28"/>
        </w:rPr>
        <w:br/>
        <w:t>2003 года № 131</w:t>
      </w:r>
      <w:r w:rsidRPr="0048724D">
        <w:rPr>
          <w:rFonts w:ascii="Times New Roman" w:hAnsi="Times New Roman" w:cs="Times New Roman"/>
          <w:sz w:val="28"/>
          <w:szCs w:val="28"/>
        </w:rPr>
        <w:t xml:space="preserve">-ФЗ «Об общих принципах организации местного самоуправления в Российской Федерации», </w:t>
      </w:r>
      <w:r>
        <w:rPr>
          <w:rFonts w:ascii="Times New Roman" w:hAnsi="Times New Roman" w:cs="Times New Roman"/>
          <w:sz w:val="28"/>
          <w:szCs w:val="28"/>
        </w:rPr>
        <w:t xml:space="preserve">статьей 39 Градостроительного кодекса Российской Федерации, Положением об общественных обсуждениях, публичных слушаниях по вопросам градостроительной деятельности на территории сельских поселений, входящих в состав Няндомского муниципального района Архангельской области, утвержденным решением тридцать третьей (очередной) сессии Собрания депутатов шестого созыва Няндомского муниципального района Архангельской области от 26 мая </w:t>
      </w:r>
      <w:r>
        <w:rPr>
          <w:rFonts w:ascii="Times New Roman" w:hAnsi="Times New Roman" w:cs="Times New Roman"/>
          <w:sz w:val="28"/>
          <w:szCs w:val="28"/>
        </w:rPr>
        <w:br/>
        <w:t xml:space="preserve">2021 года № 162, </w:t>
      </w:r>
      <w:r w:rsidRPr="0048724D">
        <w:rPr>
          <w:rFonts w:ascii="Times New Roman" w:hAnsi="Times New Roman" w:cs="Times New Roman"/>
          <w:sz w:val="28"/>
          <w:szCs w:val="28"/>
        </w:rPr>
        <w:t>пунктом 8 стат</w:t>
      </w:r>
      <w:r>
        <w:rPr>
          <w:rFonts w:ascii="Times New Roman" w:hAnsi="Times New Roman" w:cs="Times New Roman"/>
          <w:sz w:val="28"/>
          <w:szCs w:val="28"/>
        </w:rPr>
        <w:t>ьи 5, статьями 16, 32 Устава Няндомского р</w:t>
      </w:r>
      <w:r w:rsidRPr="0048724D">
        <w:rPr>
          <w:rFonts w:ascii="Times New Roman" w:hAnsi="Times New Roman" w:cs="Times New Roman"/>
          <w:sz w:val="28"/>
          <w:szCs w:val="28"/>
        </w:rPr>
        <w:t>айон</w:t>
      </w:r>
      <w:r>
        <w:rPr>
          <w:rFonts w:ascii="Times New Roman" w:hAnsi="Times New Roman" w:cs="Times New Roman"/>
          <w:sz w:val="28"/>
          <w:szCs w:val="28"/>
        </w:rPr>
        <w:t xml:space="preserve">а, </w:t>
      </w:r>
      <w:r>
        <w:rPr>
          <w:rFonts w:ascii="Times New Roman" w:hAnsi="Times New Roman" w:cs="Times New Roman"/>
          <w:b/>
          <w:sz w:val="28"/>
          <w:szCs w:val="28"/>
        </w:rPr>
        <w:t>п о с т а  н о в л я ю</w:t>
      </w:r>
      <w:r w:rsidRPr="009D2404">
        <w:rPr>
          <w:rFonts w:ascii="Times New Roman" w:hAnsi="Times New Roman" w:cs="Times New Roman"/>
          <w:b/>
          <w:sz w:val="28"/>
          <w:szCs w:val="28"/>
        </w:rPr>
        <w:t>:</w:t>
      </w:r>
    </w:p>
    <w:p w14:paraId="1FF8BABD" w14:textId="77777777" w:rsidR="00E737C9" w:rsidRPr="0048724D" w:rsidRDefault="00E737C9" w:rsidP="00E737C9">
      <w:pPr>
        <w:pStyle w:val="a5"/>
        <w:tabs>
          <w:tab w:val="left" w:pos="426"/>
        </w:tabs>
        <w:ind w:left="0" w:right="-1"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</w:t>
      </w:r>
      <w:r w:rsidRPr="0048724D">
        <w:rPr>
          <w:rFonts w:ascii="Times New Roman" w:hAnsi="Times New Roman" w:cs="Times New Roman"/>
          <w:sz w:val="28"/>
          <w:szCs w:val="28"/>
        </w:rPr>
        <w:t>Назначить  по  инициативе  главы  Няндомского</w:t>
      </w:r>
      <w:r>
        <w:rPr>
          <w:rFonts w:ascii="Times New Roman" w:hAnsi="Times New Roman" w:cs="Times New Roman"/>
          <w:sz w:val="28"/>
          <w:szCs w:val="28"/>
        </w:rPr>
        <w:t xml:space="preserve"> муниципального </w:t>
      </w:r>
      <w:r w:rsidRPr="0048724D">
        <w:rPr>
          <w:rFonts w:ascii="Times New Roman" w:hAnsi="Times New Roman" w:cs="Times New Roman"/>
          <w:sz w:val="28"/>
          <w:szCs w:val="28"/>
        </w:rPr>
        <w:t xml:space="preserve"> района</w:t>
      </w:r>
      <w:r>
        <w:rPr>
          <w:rFonts w:ascii="Times New Roman" w:hAnsi="Times New Roman" w:cs="Times New Roman"/>
          <w:sz w:val="28"/>
          <w:szCs w:val="28"/>
        </w:rPr>
        <w:t xml:space="preserve"> Архангельской области</w:t>
      </w:r>
      <w:r w:rsidRPr="0048724D">
        <w:rPr>
          <w:rFonts w:ascii="Times New Roman" w:hAnsi="Times New Roman" w:cs="Times New Roman"/>
          <w:sz w:val="28"/>
          <w:szCs w:val="28"/>
        </w:rPr>
        <w:t xml:space="preserve"> публичные слушания по проекту </w:t>
      </w:r>
      <w:bookmarkStart w:id="0" w:name="_Hlk95204222"/>
      <w:r w:rsidRPr="0048724D">
        <w:rPr>
          <w:rFonts w:ascii="Times New Roman" w:hAnsi="Times New Roman" w:cs="Times New Roman"/>
          <w:sz w:val="28"/>
          <w:szCs w:val="28"/>
        </w:rPr>
        <w:t xml:space="preserve">постановления </w:t>
      </w:r>
      <w:r>
        <w:rPr>
          <w:rFonts w:ascii="Times New Roman" w:hAnsi="Times New Roman" w:cs="Times New Roman"/>
          <w:sz w:val="28"/>
          <w:szCs w:val="28"/>
        </w:rPr>
        <w:t>главы</w:t>
      </w:r>
      <w:r w:rsidRPr="0048724D">
        <w:rPr>
          <w:rFonts w:ascii="Times New Roman" w:hAnsi="Times New Roman" w:cs="Times New Roman"/>
          <w:sz w:val="28"/>
          <w:szCs w:val="28"/>
        </w:rPr>
        <w:t xml:space="preserve"> </w:t>
      </w:r>
      <w:r w:rsidRPr="00016468">
        <w:rPr>
          <w:rFonts w:ascii="Times New Roman" w:hAnsi="Times New Roman" w:cs="Times New Roman"/>
          <w:sz w:val="28"/>
          <w:szCs w:val="28"/>
        </w:rPr>
        <w:t>Няндомского муниципального района Архангельской области</w:t>
      </w:r>
      <w:r>
        <w:rPr>
          <w:rFonts w:ascii="Times New Roman" w:hAnsi="Times New Roman" w:cs="Times New Roman"/>
          <w:sz w:val="28"/>
          <w:szCs w:val="28"/>
        </w:rPr>
        <w:t xml:space="preserve"> «</w:t>
      </w:r>
      <w:r w:rsidRPr="00296D3C">
        <w:rPr>
          <w:rFonts w:ascii="Times New Roman" w:hAnsi="Times New Roman" w:cs="Times New Roman"/>
          <w:sz w:val="28"/>
          <w:szCs w:val="28"/>
        </w:rPr>
        <w:t>О предоставлении разрешения на условно разрешенный вид использования</w:t>
      </w:r>
      <w:r>
        <w:rPr>
          <w:rFonts w:ascii="Times New Roman" w:hAnsi="Times New Roman" w:cs="Times New Roman"/>
          <w:sz w:val="28"/>
          <w:szCs w:val="28"/>
        </w:rPr>
        <w:t xml:space="preserve"> – «религиозное использование»</w:t>
      </w:r>
      <w:r w:rsidRPr="00296D3C">
        <w:rPr>
          <w:rFonts w:ascii="Times New Roman" w:hAnsi="Times New Roman" w:cs="Times New Roman"/>
          <w:sz w:val="28"/>
          <w:szCs w:val="28"/>
        </w:rPr>
        <w:t xml:space="preserve"> земельного участка</w:t>
      </w:r>
      <w:r>
        <w:rPr>
          <w:rFonts w:ascii="Times New Roman" w:hAnsi="Times New Roman" w:cs="Times New Roman"/>
          <w:sz w:val="28"/>
          <w:szCs w:val="28"/>
        </w:rPr>
        <w:t xml:space="preserve">, расположенного: Архангельская область, Няндомский район, дер. Бор, в </w:t>
      </w:r>
      <w:r>
        <w:rPr>
          <w:rFonts w:ascii="Times New Roman" w:hAnsi="Times New Roman" w:cs="Times New Roman"/>
          <w:sz w:val="28"/>
          <w:szCs w:val="28"/>
        </w:rPr>
        <w:br/>
        <w:t xml:space="preserve">16 метрах северо-восточнее д. 8 по пер. Парковый, площадью 418 </w:t>
      </w:r>
      <w:proofErr w:type="spellStart"/>
      <w:r>
        <w:rPr>
          <w:rFonts w:ascii="Times New Roman" w:hAnsi="Times New Roman" w:cs="Times New Roman"/>
          <w:sz w:val="28"/>
          <w:szCs w:val="28"/>
        </w:rPr>
        <w:t>кв.м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br/>
        <w:t>с кадастровым номером 29:12:050127:241»</w:t>
      </w:r>
      <w:bookmarkEnd w:id="0"/>
      <w:r w:rsidRPr="00296D3C">
        <w:rPr>
          <w:rFonts w:ascii="Times New Roman" w:hAnsi="Times New Roman" w:cs="Times New Roman"/>
          <w:sz w:val="28"/>
          <w:szCs w:val="28"/>
        </w:rPr>
        <w:t>.</w:t>
      </w:r>
    </w:p>
    <w:p w14:paraId="24209AAF" w14:textId="77777777" w:rsidR="00E737C9" w:rsidRPr="0048724D" w:rsidRDefault="00E737C9" w:rsidP="00E737C9">
      <w:pPr>
        <w:ind w:right="-1"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2. </w:t>
      </w:r>
      <w:r w:rsidRPr="0048724D">
        <w:rPr>
          <w:rFonts w:ascii="Times New Roman" w:hAnsi="Times New Roman" w:cs="Times New Roman"/>
          <w:sz w:val="28"/>
          <w:szCs w:val="28"/>
        </w:rPr>
        <w:t xml:space="preserve">Подготовку и проведение публичных слушаний возложить на </w:t>
      </w:r>
      <w:r>
        <w:rPr>
          <w:rFonts w:ascii="Times New Roman" w:hAnsi="Times New Roman" w:cs="Times New Roman"/>
          <w:sz w:val="28"/>
          <w:szCs w:val="28"/>
        </w:rPr>
        <w:t xml:space="preserve">Комитет по управлению муниципальным имуществом и земельными ресурсами </w:t>
      </w:r>
      <w:r w:rsidRPr="0048724D">
        <w:rPr>
          <w:rFonts w:ascii="Times New Roman" w:hAnsi="Times New Roman" w:cs="Times New Roman"/>
          <w:sz w:val="28"/>
          <w:szCs w:val="28"/>
        </w:rPr>
        <w:t>администрации Няндомского муниципального района Архангельской области.</w:t>
      </w:r>
    </w:p>
    <w:p w14:paraId="11DB03FE" w14:textId="77777777" w:rsidR="00E737C9" w:rsidRPr="0048724D" w:rsidRDefault="00E737C9" w:rsidP="00E737C9">
      <w:pPr>
        <w:ind w:right="-1"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3.</w:t>
      </w:r>
      <w:r w:rsidRPr="0048724D">
        <w:rPr>
          <w:rFonts w:ascii="Times New Roman" w:hAnsi="Times New Roman" w:cs="Times New Roman"/>
          <w:sz w:val="28"/>
          <w:szCs w:val="28"/>
        </w:rPr>
        <w:t xml:space="preserve"> Настоящее постановление опубликовать в периодическом печатном издании «Вестник Няндомского района» и разместить на официальном сайте администрации </w:t>
      </w:r>
      <w:r>
        <w:rPr>
          <w:rFonts w:ascii="Times New Roman" w:hAnsi="Times New Roman" w:cs="Times New Roman"/>
          <w:sz w:val="28"/>
          <w:szCs w:val="28"/>
        </w:rPr>
        <w:t>Няндомского</w:t>
      </w:r>
      <w:r w:rsidRPr="0048724D">
        <w:rPr>
          <w:rFonts w:ascii="Times New Roman" w:hAnsi="Times New Roman" w:cs="Times New Roman"/>
          <w:sz w:val="28"/>
          <w:szCs w:val="28"/>
        </w:rPr>
        <w:t xml:space="preserve"> муницип</w:t>
      </w:r>
      <w:r>
        <w:rPr>
          <w:rFonts w:ascii="Times New Roman" w:hAnsi="Times New Roman" w:cs="Times New Roman"/>
          <w:sz w:val="28"/>
          <w:szCs w:val="28"/>
        </w:rPr>
        <w:t>ального</w:t>
      </w:r>
      <w:r w:rsidRPr="0048724D">
        <w:rPr>
          <w:rFonts w:ascii="Times New Roman" w:hAnsi="Times New Roman" w:cs="Times New Roman"/>
          <w:sz w:val="28"/>
          <w:szCs w:val="28"/>
        </w:rPr>
        <w:t xml:space="preserve"> район</w:t>
      </w:r>
      <w:r>
        <w:rPr>
          <w:rFonts w:ascii="Times New Roman" w:hAnsi="Times New Roman" w:cs="Times New Roman"/>
          <w:sz w:val="28"/>
          <w:szCs w:val="28"/>
        </w:rPr>
        <w:t>а Архангельской области</w:t>
      </w:r>
      <w:r w:rsidRPr="0048724D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1A34E7A4" w14:textId="77777777" w:rsidR="00E737C9" w:rsidRPr="0048724D" w:rsidRDefault="00E737C9" w:rsidP="00E737C9">
      <w:pPr>
        <w:pStyle w:val="ConsPlusNormal"/>
        <w:widowControl/>
        <w:tabs>
          <w:tab w:val="left" w:pos="0"/>
        </w:tabs>
        <w:spacing w:line="276" w:lineRule="auto"/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Pr="0048724D">
        <w:rPr>
          <w:rFonts w:ascii="Times New Roman" w:hAnsi="Times New Roman" w:cs="Times New Roman"/>
          <w:sz w:val="28"/>
          <w:szCs w:val="28"/>
        </w:rPr>
        <w:t>. Одновременно с настоящим постановлением опубликовать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8724D">
        <w:rPr>
          <w:rFonts w:ascii="Times New Roman" w:hAnsi="Times New Roman" w:cs="Times New Roman"/>
          <w:bCs/>
          <w:sz w:val="28"/>
          <w:szCs w:val="28"/>
        </w:rPr>
        <w:t xml:space="preserve">проект </w:t>
      </w:r>
      <w:r w:rsidRPr="0048724D">
        <w:rPr>
          <w:rFonts w:ascii="Times New Roman" w:hAnsi="Times New Roman" w:cs="Times New Roman"/>
          <w:sz w:val="28"/>
          <w:szCs w:val="28"/>
        </w:rPr>
        <w:t xml:space="preserve">постановления </w:t>
      </w:r>
      <w:r>
        <w:rPr>
          <w:rFonts w:ascii="Times New Roman" w:hAnsi="Times New Roman" w:cs="Times New Roman"/>
          <w:sz w:val="28"/>
          <w:szCs w:val="28"/>
        </w:rPr>
        <w:t>главы</w:t>
      </w:r>
      <w:r w:rsidRPr="0048724D">
        <w:rPr>
          <w:rFonts w:ascii="Times New Roman" w:hAnsi="Times New Roman" w:cs="Times New Roman"/>
          <w:sz w:val="28"/>
          <w:szCs w:val="28"/>
        </w:rPr>
        <w:t xml:space="preserve"> </w:t>
      </w:r>
      <w:r w:rsidRPr="00016468">
        <w:rPr>
          <w:rFonts w:ascii="Times New Roman" w:hAnsi="Times New Roman" w:cs="Times New Roman"/>
          <w:sz w:val="28"/>
          <w:szCs w:val="28"/>
        </w:rPr>
        <w:t>Няндомского муниципального района Архангельской области</w:t>
      </w:r>
      <w:r>
        <w:rPr>
          <w:rFonts w:ascii="Times New Roman" w:hAnsi="Times New Roman" w:cs="Times New Roman"/>
          <w:sz w:val="28"/>
          <w:szCs w:val="28"/>
        </w:rPr>
        <w:t xml:space="preserve"> «</w:t>
      </w:r>
      <w:r w:rsidRPr="00296D3C">
        <w:rPr>
          <w:rFonts w:ascii="Times New Roman" w:hAnsi="Times New Roman" w:cs="Times New Roman"/>
          <w:sz w:val="28"/>
          <w:szCs w:val="28"/>
        </w:rPr>
        <w:t>О предоставлении разрешения на условно разрешенный вид использования</w:t>
      </w:r>
      <w:r>
        <w:rPr>
          <w:rFonts w:ascii="Times New Roman" w:hAnsi="Times New Roman" w:cs="Times New Roman"/>
          <w:sz w:val="28"/>
          <w:szCs w:val="28"/>
        </w:rPr>
        <w:t xml:space="preserve"> – «религиозное использование»</w:t>
      </w:r>
      <w:r w:rsidRPr="00296D3C">
        <w:rPr>
          <w:rFonts w:ascii="Times New Roman" w:hAnsi="Times New Roman" w:cs="Times New Roman"/>
          <w:sz w:val="28"/>
          <w:szCs w:val="28"/>
        </w:rPr>
        <w:t xml:space="preserve"> земельного участка</w:t>
      </w:r>
      <w:r>
        <w:rPr>
          <w:rFonts w:ascii="Times New Roman" w:hAnsi="Times New Roman" w:cs="Times New Roman"/>
          <w:sz w:val="28"/>
          <w:szCs w:val="28"/>
        </w:rPr>
        <w:t xml:space="preserve">, расположенного: Архангельская область, Няндомский район, дер. Бор, в </w:t>
      </w:r>
      <w:r>
        <w:rPr>
          <w:rFonts w:ascii="Times New Roman" w:hAnsi="Times New Roman" w:cs="Times New Roman"/>
          <w:sz w:val="28"/>
          <w:szCs w:val="28"/>
        </w:rPr>
        <w:br/>
        <w:t xml:space="preserve">16 метрах северо-восточнее д. 8 по пер. Парковый, площадью 418 </w:t>
      </w:r>
      <w:proofErr w:type="spellStart"/>
      <w:r>
        <w:rPr>
          <w:rFonts w:ascii="Times New Roman" w:hAnsi="Times New Roman" w:cs="Times New Roman"/>
          <w:sz w:val="28"/>
          <w:szCs w:val="28"/>
        </w:rPr>
        <w:t>кв.м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br/>
        <w:t>с кадастровым номером 29:12:050127:241»</w:t>
      </w:r>
      <w:r w:rsidRPr="0048724D">
        <w:rPr>
          <w:rFonts w:ascii="Times New Roman" w:hAnsi="Times New Roman" w:cs="Times New Roman"/>
          <w:sz w:val="28"/>
          <w:szCs w:val="28"/>
        </w:rPr>
        <w:t>.</w:t>
      </w:r>
    </w:p>
    <w:p w14:paraId="7AA7332D" w14:textId="77777777" w:rsidR="00E737C9" w:rsidRDefault="00E737C9" w:rsidP="00E737C9">
      <w:pPr>
        <w:pStyle w:val="ab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</w:p>
    <w:p w14:paraId="7B6332D1" w14:textId="77777777" w:rsidR="00E737C9" w:rsidRDefault="00E737C9" w:rsidP="00E737C9">
      <w:pPr>
        <w:pStyle w:val="ab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</w:p>
    <w:p w14:paraId="27A1644D" w14:textId="77777777" w:rsidR="00E737C9" w:rsidRDefault="00E737C9" w:rsidP="00E737C9">
      <w:pPr>
        <w:pStyle w:val="ab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</w:p>
    <w:p w14:paraId="726DB66C" w14:textId="5EC5E610" w:rsidR="00D26A13" w:rsidRPr="00683B92" w:rsidRDefault="00E737C9" w:rsidP="00683B92">
      <w:pPr>
        <w:pStyle w:val="western"/>
        <w:widowControl w:val="0"/>
        <w:spacing w:before="0" w:beforeAutospacing="0" w:after="0" w:afterAutospacing="0"/>
        <w:jc w:val="both"/>
        <w:rPr>
          <w:rFonts w:eastAsiaTheme="minorHAnsi"/>
          <w:sz w:val="28"/>
          <w:szCs w:val="28"/>
          <w:lang w:eastAsia="en-US"/>
        </w:rPr>
        <w:sectPr w:rsidR="00D26A13" w:rsidRPr="00683B92" w:rsidSect="007524B8">
          <w:headerReference w:type="default" r:id="rId8"/>
          <w:headerReference w:type="first" r:id="rId9"/>
          <w:pgSz w:w="11906" w:h="16838"/>
          <w:pgMar w:top="1134" w:right="851" w:bottom="567" w:left="1701" w:header="431" w:footer="0" w:gutter="0"/>
          <w:cols w:space="708"/>
          <w:titlePg/>
          <w:docGrid w:linePitch="360"/>
        </w:sectPr>
      </w:pPr>
      <w:r>
        <w:rPr>
          <w:b/>
          <w:bCs/>
          <w:color w:val="000000"/>
          <w:sz w:val="28"/>
          <w:szCs w:val="28"/>
        </w:rPr>
        <w:t>Глава Няндомского района                                                            А.В. Кононо</w:t>
      </w:r>
      <w:r w:rsidR="00683B92">
        <w:rPr>
          <w:b/>
          <w:bCs/>
          <w:color w:val="000000"/>
          <w:sz w:val="28"/>
          <w:szCs w:val="28"/>
        </w:rPr>
        <w:t>в</w:t>
      </w:r>
    </w:p>
    <w:p w14:paraId="1D696B22" w14:textId="77777777" w:rsidR="00191EB4" w:rsidRPr="000F13B6" w:rsidRDefault="00191EB4" w:rsidP="000F13B6">
      <w:pPr>
        <w:rPr>
          <w:rFonts w:ascii="Times New Roman" w:hAnsi="Times New Roman" w:cs="Times New Roman"/>
          <w:sz w:val="28"/>
          <w:szCs w:val="28"/>
        </w:rPr>
      </w:pPr>
    </w:p>
    <w:sectPr w:rsidR="00191EB4" w:rsidRPr="000F13B6" w:rsidSect="00C15C1E">
      <w:pgSz w:w="11906" w:h="16838"/>
      <w:pgMar w:top="568" w:right="851" w:bottom="1134" w:left="1701" w:header="567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C28C2E7" w14:textId="77777777" w:rsidR="00115C1E" w:rsidRDefault="00115C1E" w:rsidP="00D729AA">
      <w:pPr>
        <w:spacing w:line="240" w:lineRule="auto"/>
      </w:pPr>
      <w:r>
        <w:separator/>
      </w:r>
    </w:p>
  </w:endnote>
  <w:endnote w:type="continuationSeparator" w:id="0">
    <w:p w14:paraId="17639BA0" w14:textId="77777777" w:rsidR="00115C1E" w:rsidRDefault="00115C1E" w:rsidP="00D729AA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13F5E72" w14:textId="77777777" w:rsidR="00115C1E" w:rsidRDefault="00115C1E" w:rsidP="00D729AA">
      <w:pPr>
        <w:spacing w:line="240" w:lineRule="auto"/>
      </w:pPr>
      <w:r>
        <w:separator/>
      </w:r>
    </w:p>
  </w:footnote>
  <w:footnote w:type="continuationSeparator" w:id="0">
    <w:p w14:paraId="7A18E17B" w14:textId="77777777" w:rsidR="00115C1E" w:rsidRDefault="00115C1E" w:rsidP="00D729AA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844353350"/>
      <w:docPartObj>
        <w:docPartGallery w:val="Page Numbers (Top of Page)"/>
        <w:docPartUnique/>
      </w:docPartObj>
    </w:sdtPr>
    <w:sdtEndPr/>
    <w:sdtContent>
      <w:p w14:paraId="63E28EB0" w14:textId="77777777" w:rsidR="00D6682D" w:rsidRDefault="00F75488">
        <w:pPr>
          <w:pStyle w:val="a7"/>
          <w:jc w:val="center"/>
        </w:pPr>
        <w:r w:rsidRPr="00C15C1E">
          <w:rPr>
            <w:rFonts w:ascii="Times New Roman" w:hAnsi="Times New Roman" w:cs="Times New Roman"/>
          </w:rPr>
          <w:fldChar w:fldCharType="begin"/>
        </w:r>
        <w:r w:rsidR="00D6682D" w:rsidRPr="00C15C1E">
          <w:rPr>
            <w:rFonts w:ascii="Times New Roman" w:hAnsi="Times New Roman" w:cs="Times New Roman"/>
          </w:rPr>
          <w:instrText xml:space="preserve"> PAGE   \* MERGEFORMAT </w:instrText>
        </w:r>
        <w:r w:rsidRPr="00C15C1E">
          <w:rPr>
            <w:rFonts w:ascii="Times New Roman" w:hAnsi="Times New Roman" w:cs="Times New Roman"/>
          </w:rPr>
          <w:fldChar w:fldCharType="separate"/>
        </w:r>
        <w:r w:rsidR="00A737CA">
          <w:rPr>
            <w:rFonts w:ascii="Times New Roman" w:hAnsi="Times New Roman" w:cs="Times New Roman"/>
            <w:noProof/>
          </w:rPr>
          <w:t>2</w:t>
        </w:r>
        <w:r w:rsidRPr="00C15C1E">
          <w:rPr>
            <w:rFonts w:ascii="Times New Roman" w:hAnsi="Times New Roman" w:cs="Times New Roman"/>
          </w:rPr>
          <w:fldChar w:fldCharType="end"/>
        </w:r>
      </w:p>
    </w:sdtContent>
  </w:sdt>
  <w:p w14:paraId="0588D58D" w14:textId="77777777" w:rsidR="00D6682D" w:rsidRDefault="00D6682D">
    <w:pPr>
      <w:pStyle w:val="a7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a6"/>
      <w:tblpPr w:leftFromText="180" w:rightFromText="180" w:vertAnchor="text" w:horzAnchor="margin" w:tblpY="123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9344"/>
    </w:tblGrid>
    <w:tr w:rsidR="00D6682D" w14:paraId="33658851" w14:textId="77777777" w:rsidTr="008F06C8">
      <w:tc>
        <w:tcPr>
          <w:tcW w:w="9344" w:type="dxa"/>
        </w:tcPr>
        <w:p w14:paraId="434C74B3" w14:textId="77777777" w:rsidR="008F06C8" w:rsidRPr="008F06C8" w:rsidRDefault="008F06C8" w:rsidP="008F06C8">
          <w:pPr>
            <w:tabs>
              <w:tab w:val="left" w:pos="3990"/>
              <w:tab w:val="center" w:pos="4564"/>
            </w:tabs>
            <w:jc w:val="left"/>
            <w:rPr>
              <w:rFonts w:ascii="Times New Roman" w:hAnsi="Times New Roman" w:cs="Times New Roman"/>
              <w:b/>
              <w:sz w:val="18"/>
              <w:szCs w:val="18"/>
            </w:rPr>
          </w:pPr>
          <w:r>
            <w:rPr>
              <w:rFonts w:ascii="Times New Roman" w:hAnsi="Times New Roman" w:cs="Times New Roman"/>
              <w:b/>
              <w:sz w:val="36"/>
              <w:szCs w:val="36"/>
            </w:rPr>
            <w:tab/>
          </w:r>
        </w:p>
        <w:p w14:paraId="6725E23F" w14:textId="77777777" w:rsidR="00D6682D" w:rsidRPr="0037724A" w:rsidRDefault="008F06C8" w:rsidP="008F06C8">
          <w:pPr>
            <w:tabs>
              <w:tab w:val="left" w:pos="3990"/>
              <w:tab w:val="center" w:pos="4564"/>
            </w:tabs>
            <w:jc w:val="left"/>
            <w:rPr>
              <w:rFonts w:ascii="Times New Roman" w:hAnsi="Times New Roman" w:cs="Times New Roman"/>
              <w:b/>
              <w:sz w:val="28"/>
              <w:szCs w:val="28"/>
            </w:rPr>
          </w:pPr>
          <w:r>
            <w:rPr>
              <w:rFonts w:ascii="Times New Roman" w:hAnsi="Times New Roman" w:cs="Times New Roman"/>
              <w:b/>
              <w:sz w:val="36"/>
              <w:szCs w:val="36"/>
            </w:rPr>
            <w:tab/>
          </w:r>
          <w:r w:rsidR="00D6682D" w:rsidRPr="007820C9">
            <w:rPr>
              <w:rFonts w:ascii="Times New Roman" w:hAnsi="Times New Roman" w:cs="Times New Roman"/>
              <w:b/>
              <w:noProof/>
              <w:sz w:val="36"/>
              <w:szCs w:val="36"/>
              <w:lang w:eastAsia="ru-RU"/>
            </w:rPr>
            <w:drawing>
              <wp:inline distT="0" distB="0" distL="0" distR="0" wp14:anchorId="601392B0" wp14:editId="69EF4606">
                <wp:extent cx="564996" cy="680265"/>
                <wp:effectExtent l="19050" t="0" r="6504" b="0"/>
                <wp:docPr id="19" name="Рисунок 19" descr="Няндомский район-Г одноцветный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Рисунок 7" descr="Няндомский район-Г одноцветный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 cstate="print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64996" cy="68026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</w:tr>
    <w:tr w:rsidR="00D6682D" w14:paraId="6E5FD1A1" w14:textId="77777777" w:rsidTr="008F06C8">
      <w:tc>
        <w:tcPr>
          <w:tcW w:w="9344" w:type="dxa"/>
        </w:tcPr>
        <w:p w14:paraId="592B67D0" w14:textId="77777777" w:rsidR="00D6682D" w:rsidRPr="00680A52" w:rsidRDefault="00296D3C" w:rsidP="00F4131D">
          <w:pPr>
            <w:jc w:val="center"/>
            <w:rPr>
              <w:rFonts w:ascii="Times New Roman" w:hAnsi="Times New Roman" w:cs="Times New Roman"/>
              <w:b/>
              <w:sz w:val="28"/>
              <w:szCs w:val="28"/>
            </w:rPr>
          </w:pPr>
          <w:r>
            <w:rPr>
              <w:rFonts w:ascii="Times New Roman" w:hAnsi="Times New Roman" w:cs="Times New Roman"/>
              <w:b/>
              <w:sz w:val="28"/>
              <w:szCs w:val="28"/>
            </w:rPr>
            <w:t>ГЛАВА</w:t>
          </w:r>
        </w:p>
        <w:p w14:paraId="713A6EFA" w14:textId="77777777" w:rsidR="00D6682D" w:rsidRPr="00680A52" w:rsidRDefault="00D6682D" w:rsidP="00F4131D">
          <w:pPr>
            <w:jc w:val="center"/>
            <w:rPr>
              <w:rFonts w:ascii="Times New Roman" w:hAnsi="Times New Roman" w:cs="Times New Roman"/>
              <w:b/>
              <w:sz w:val="28"/>
              <w:szCs w:val="28"/>
            </w:rPr>
          </w:pPr>
          <w:r w:rsidRPr="00680A52">
            <w:rPr>
              <w:rFonts w:ascii="Times New Roman" w:hAnsi="Times New Roman" w:cs="Times New Roman"/>
              <w:b/>
              <w:sz w:val="28"/>
              <w:szCs w:val="28"/>
            </w:rPr>
            <w:t>НЯНДОМСКОГО МУНИЦИПАЛЬНОГО РАЙОНА</w:t>
          </w:r>
        </w:p>
        <w:p w14:paraId="69C0538B" w14:textId="77777777" w:rsidR="00D6682D" w:rsidRDefault="00D6682D" w:rsidP="00F4131D">
          <w:pPr>
            <w:jc w:val="center"/>
            <w:rPr>
              <w:rFonts w:ascii="Times New Roman" w:hAnsi="Times New Roman" w:cs="Times New Roman"/>
              <w:b/>
              <w:sz w:val="28"/>
              <w:szCs w:val="28"/>
            </w:rPr>
          </w:pPr>
          <w:r w:rsidRPr="00680A52">
            <w:rPr>
              <w:rFonts w:ascii="Times New Roman" w:hAnsi="Times New Roman" w:cs="Times New Roman"/>
              <w:b/>
              <w:sz w:val="28"/>
              <w:szCs w:val="28"/>
            </w:rPr>
            <w:t>АРХАНГЕЛЬСКОЙ ОБЛАСТИ</w:t>
          </w:r>
        </w:p>
        <w:p w14:paraId="1251FCE6" w14:textId="77777777" w:rsidR="00D6682D" w:rsidRPr="0037724A" w:rsidRDefault="00D6682D" w:rsidP="00F4131D">
          <w:pPr>
            <w:jc w:val="center"/>
            <w:rPr>
              <w:rFonts w:ascii="Times New Roman" w:hAnsi="Times New Roman" w:cs="Times New Roman"/>
              <w:b/>
              <w:sz w:val="36"/>
              <w:szCs w:val="36"/>
            </w:rPr>
          </w:pPr>
        </w:p>
      </w:tc>
    </w:tr>
    <w:tr w:rsidR="00D6682D" w14:paraId="4BB9016A" w14:textId="77777777" w:rsidTr="008F06C8">
      <w:tc>
        <w:tcPr>
          <w:tcW w:w="9344" w:type="dxa"/>
        </w:tcPr>
        <w:p w14:paraId="6CF9F1AA" w14:textId="77777777" w:rsidR="00D6682D" w:rsidRPr="0037724A" w:rsidRDefault="00D6682D" w:rsidP="00F4131D">
          <w:pPr>
            <w:jc w:val="center"/>
            <w:rPr>
              <w:rFonts w:ascii="Georgia" w:hAnsi="Georgia" w:cs="Times New Roman"/>
              <w:b/>
              <w:sz w:val="36"/>
              <w:szCs w:val="36"/>
            </w:rPr>
          </w:pPr>
          <w:r>
            <w:rPr>
              <w:rFonts w:ascii="Georgia" w:hAnsi="Georgia" w:cs="Times New Roman"/>
              <w:b/>
              <w:sz w:val="36"/>
              <w:szCs w:val="36"/>
            </w:rPr>
            <w:t>П О С Т А Н О В Л Е Н И Е</w:t>
          </w:r>
        </w:p>
      </w:tc>
    </w:tr>
    <w:tr w:rsidR="00D6682D" w14:paraId="0370E5FD" w14:textId="77777777" w:rsidTr="008F06C8">
      <w:tc>
        <w:tcPr>
          <w:tcW w:w="9344" w:type="dxa"/>
        </w:tcPr>
        <w:p w14:paraId="137826B0" w14:textId="77777777" w:rsidR="00D6682D" w:rsidRDefault="00D6682D" w:rsidP="00F4131D">
          <w:pPr>
            <w:jc w:val="center"/>
            <w:rPr>
              <w:rFonts w:ascii="Times New Roman" w:hAnsi="Times New Roman" w:cs="Times New Roman"/>
              <w:b/>
              <w:sz w:val="28"/>
              <w:szCs w:val="28"/>
            </w:rPr>
          </w:pPr>
        </w:p>
      </w:tc>
    </w:tr>
    <w:tr w:rsidR="00D6682D" w14:paraId="66BE066E" w14:textId="77777777" w:rsidTr="008F06C8">
      <w:tc>
        <w:tcPr>
          <w:tcW w:w="9344" w:type="dxa"/>
        </w:tcPr>
        <w:p w14:paraId="1D33C94B" w14:textId="77777777" w:rsidR="00D6682D" w:rsidRPr="00C7038B" w:rsidRDefault="00D6682D" w:rsidP="007A4783">
          <w:pPr>
            <w:jc w:val="center"/>
            <w:rPr>
              <w:rFonts w:ascii="Times New Roman" w:hAnsi="Times New Roman" w:cs="Times New Roman"/>
              <w:sz w:val="28"/>
              <w:szCs w:val="28"/>
            </w:rPr>
          </w:pPr>
          <w:r>
            <w:rPr>
              <w:rFonts w:ascii="Times New Roman" w:hAnsi="Times New Roman" w:cs="Times New Roman"/>
              <w:sz w:val="28"/>
              <w:szCs w:val="28"/>
            </w:rPr>
            <w:t xml:space="preserve">от « </w:t>
          </w:r>
          <w:r w:rsidR="00142B2A">
            <w:rPr>
              <w:rFonts w:ascii="Times New Roman" w:hAnsi="Times New Roman" w:cs="Times New Roman"/>
              <w:sz w:val="28"/>
              <w:szCs w:val="28"/>
            </w:rPr>
            <w:t xml:space="preserve">  </w:t>
          </w:r>
          <w:r>
            <w:rPr>
              <w:rFonts w:ascii="Times New Roman" w:hAnsi="Times New Roman" w:cs="Times New Roman"/>
              <w:sz w:val="28"/>
              <w:szCs w:val="28"/>
            </w:rPr>
            <w:t xml:space="preserve"> » </w:t>
          </w:r>
          <w:r w:rsidR="00142B2A">
            <w:rPr>
              <w:rFonts w:ascii="Times New Roman" w:hAnsi="Times New Roman" w:cs="Times New Roman"/>
              <w:sz w:val="28"/>
              <w:szCs w:val="28"/>
            </w:rPr>
            <w:t xml:space="preserve">                             </w:t>
          </w:r>
          <w:r>
            <w:rPr>
              <w:rFonts w:ascii="Times New Roman" w:hAnsi="Times New Roman" w:cs="Times New Roman"/>
              <w:sz w:val="28"/>
              <w:szCs w:val="28"/>
            </w:rPr>
            <w:t xml:space="preserve"> 202</w:t>
          </w:r>
          <w:r w:rsidR="00142B2A">
            <w:rPr>
              <w:rFonts w:ascii="Times New Roman" w:hAnsi="Times New Roman" w:cs="Times New Roman"/>
              <w:sz w:val="28"/>
              <w:szCs w:val="28"/>
            </w:rPr>
            <w:t>2</w:t>
          </w:r>
          <w:r w:rsidRPr="00C7038B">
            <w:rPr>
              <w:rFonts w:ascii="Times New Roman" w:hAnsi="Times New Roman" w:cs="Times New Roman"/>
              <w:sz w:val="28"/>
              <w:szCs w:val="28"/>
            </w:rPr>
            <w:t xml:space="preserve"> г. №</w:t>
          </w:r>
          <w:r>
            <w:rPr>
              <w:rFonts w:ascii="Times New Roman" w:hAnsi="Times New Roman" w:cs="Times New Roman"/>
              <w:sz w:val="28"/>
              <w:szCs w:val="28"/>
            </w:rPr>
            <w:t xml:space="preserve">     </w:t>
          </w:r>
          <w:r w:rsidRPr="00C7038B">
            <w:rPr>
              <w:rFonts w:ascii="Times New Roman" w:hAnsi="Times New Roman" w:cs="Times New Roman"/>
              <w:sz w:val="28"/>
              <w:szCs w:val="28"/>
            </w:rPr>
            <w:t xml:space="preserve"> -</w:t>
          </w:r>
          <w:r>
            <w:rPr>
              <w:rFonts w:ascii="Times New Roman" w:hAnsi="Times New Roman" w:cs="Times New Roman"/>
              <w:sz w:val="28"/>
              <w:szCs w:val="28"/>
            </w:rPr>
            <w:t>п</w:t>
          </w:r>
          <w:r w:rsidRPr="00C7038B">
            <w:rPr>
              <w:rFonts w:ascii="Times New Roman" w:hAnsi="Times New Roman" w:cs="Times New Roman"/>
              <w:sz w:val="28"/>
              <w:szCs w:val="28"/>
            </w:rPr>
            <w:t>а</w:t>
          </w:r>
        </w:p>
      </w:tc>
    </w:tr>
    <w:tr w:rsidR="00D6682D" w14:paraId="40C14DBF" w14:textId="77777777" w:rsidTr="008F06C8">
      <w:tc>
        <w:tcPr>
          <w:tcW w:w="9344" w:type="dxa"/>
        </w:tcPr>
        <w:p w14:paraId="23098F0B" w14:textId="77777777" w:rsidR="00D6682D" w:rsidRPr="0037724A" w:rsidRDefault="00D6682D" w:rsidP="00F4131D">
          <w:pPr>
            <w:jc w:val="center"/>
            <w:rPr>
              <w:rFonts w:ascii="Times New Roman" w:hAnsi="Times New Roman" w:cs="Times New Roman"/>
              <w:sz w:val="28"/>
              <w:szCs w:val="28"/>
            </w:rPr>
          </w:pPr>
        </w:p>
      </w:tc>
    </w:tr>
    <w:tr w:rsidR="00D6682D" w14:paraId="2102F505" w14:textId="77777777" w:rsidTr="008F06C8">
      <w:tc>
        <w:tcPr>
          <w:tcW w:w="9344" w:type="dxa"/>
        </w:tcPr>
        <w:p w14:paraId="52D06D6E" w14:textId="77777777" w:rsidR="00D6682D" w:rsidRPr="0037724A" w:rsidRDefault="00D6682D" w:rsidP="00F4131D">
          <w:pPr>
            <w:jc w:val="center"/>
            <w:rPr>
              <w:rFonts w:ascii="Times New Roman" w:hAnsi="Times New Roman" w:cs="Times New Roman"/>
              <w:sz w:val="28"/>
              <w:szCs w:val="28"/>
            </w:rPr>
          </w:pPr>
          <w:r w:rsidRPr="00191EB4">
            <w:rPr>
              <w:rFonts w:ascii="Times New Roman" w:hAnsi="Times New Roman" w:cs="Times New Roman"/>
            </w:rPr>
            <w:t>г. Няндома</w:t>
          </w:r>
        </w:p>
      </w:tc>
    </w:tr>
  </w:tbl>
  <w:p w14:paraId="097E956A" w14:textId="77777777" w:rsidR="00D6682D" w:rsidRPr="00D729AA" w:rsidRDefault="00D6682D" w:rsidP="00334A54">
    <w:pPr>
      <w:spacing w:line="240" w:lineRule="auto"/>
      <w:jc w:val="center"/>
      <w:rPr>
        <w:rFonts w:ascii="Times New Roman" w:hAnsi="Times New Roman" w:cs="Times New Roman"/>
        <w:sz w:val="28"/>
        <w:szCs w:val="28"/>
      </w:rPr>
    </w:pPr>
    <w:r>
      <w:rPr>
        <w:rFonts w:ascii="Times New Roman" w:hAnsi="Times New Roman" w:cs="Times New Roman"/>
        <w:sz w:val="28"/>
        <w:szCs w:val="28"/>
      </w:rPr>
      <w:t xml:space="preserve">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DCB6982"/>
    <w:multiLevelType w:val="hybridMultilevel"/>
    <w:tmpl w:val="3864E6C0"/>
    <w:lvl w:ilvl="0" w:tplc="E12286B4">
      <w:start w:val="1"/>
      <w:numFmt w:val="decimal"/>
      <w:lvlText w:val="%1."/>
      <w:lvlJc w:val="left"/>
      <w:pPr>
        <w:ind w:left="2044" w:hanging="13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180C3264"/>
    <w:multiLevelType w:val="hybridMultilevel"/>
    <w:tmpl w:val="C69CEDBE"/>
    <w:lvl w:ilvl="0" w:tplc="F5404C34">
      <w:start w:val="1"/>
      <w:numFmt w:val="decimal"/>
      <w:lvlText w:val="%1."/>
      <w:lvlJc w:val="left"/>
      <w:pPr>
        <w:ind w:left="163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356" w:hanging="360"/>
      </w:pPr>
    </w:lvl>
    <w:lvl w:ilvl="2" w:tplc="0419001B" w:tentative="1">
      <w:start w:val="1"/>
      <w:numFmt w:val="lowerRoman"/>
      <w:lvlText w:val="%3."/>
      <w:lvlJc w:val="right"/>
      <w:pPr>
        <w:ind w:left="3076" w:hanging="180"/>
      </w:pPr>
    </w:lvl>
    <w:lvl w:ilvl="3" w:tplc="0419000F" w:tentative="1">
      <w:start w:val="1"/>
      <w:numFmt w:val="decimal"/>
      <w:lvlText w:val="%4."/>
      <w:lvlJc w:val="left"/>
      <w:pPr>
        <w:ind w:left="3796" w:hanging="360"/>
      </w:pPr>
    </w:lvl>
    <w:lvl w:ilvl="4" w:tplc="04190019" w:tentative="1">
      <w:start w:val="1"/>
      <w:numFmt w:val="lowerLetter"/>
      <w:lvlText w:val="%5."/>
      <w:lvlJc w:val="left"/>
      <w:pPr>
        <w:ind w:left="4516" w:hanging="360"/>
      </w:pPr>
    </w:lvl>
    <w:lvl w:ilvl="5" w:tplc="0419001B" w:tentative="1">
      <w:start w:val="1"/>
      <w:numFmt w:val="lowerRoman"/>
      <w:lvlText w:val="%6."/>
      <w:lvlJc w:val="right"/>
      <w:pPr>
        <w:ind w:left="5236" w:hanging="180"/>
      </w:pPr>
    </w:lvl>
    <w:lvl w:ilvl="6" w:tplc="0419000F" w:tentative="1">
      <w:start w:val="1"/>
      <w:numFmt w:val="decimal"/>
      <w:lvlText w:val="%7."/>
      <w:lvlJc w:val="left"/>
      <w:pPr>
        <w:ind w:left="5956" w:hanging="360"/>
      </w:pPr>
    </w:lvl>
    <w:lvl w:ilvl="7" w:tplc="04190019" w:tentative="1">
      <w:start w:val="1"/>
      <w:numFmt w:val="lowerLetter"/>
      <w:lvlText w:val="%8."/>
      <w:lvlJc w:val="left"/>
      <w:pPr>
        <w:ind w:left="6676" w:hanging="360"/>
      </w:pPr>
    </w:lvl>
    <w:lvl w:ilvl="8" w:tplc="0419001B" w:tentative="1">
      <w:start w:val="1"/>
      <w:numFmt w:val="lowerRoman"/>
      <w:lvlText w:val="%9."/>
      <w:lvlJc w:val="right"/>
      <w:pPr>
        <w:ind w:left="7396" w:hanging="180"/>
      </w:pPr>
    </w:lvl>
  </w:abstractNum>
  <w:abstractNum w:abstractNumId="2" w15:restartNumberingAfterBreak="0">
    <w:nsid w:val="37A877E3"/>
    <w:multiLevelType w:val="hybridMultilevel"/>
    <w:tmpl w:val="FED282AC"/>
    <w:lvl w:ilvl="0" w:tplc="68C6EFA4">
      <w:start w:val="1"/>
      <w:numFmt w:val="decimal"/>
      <w:lvlText w:val="%1."/>
      <w:lvlJc w:val="left"/>
      <w:pPr>
        <w:tabs>
          <w:tab w:val="num" w:pos="1350"/>
        </w:tabs>
        <w:ind w:left="1350" w:hanging="810"/>
      </w:pPr>
      <w:rPr>
        <w:rFonts w:hint="default"/>
        <w:sz w:val="28"/>
      </w:rPr>
    </w:lvl>
    <w:lvl w:ilvl="1" w:tplc="04190019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3" w15:restartNumberingAfterBreak="0">
    <w:nsid w:val="3ACB380E"/>
    <w:multiLevelType w:val="hybridMultilevel"/>
    <w:tmpl w:val="6E7C1674"/>
    <w:lvl w:ilvl="0" w:tplc="F91E9D78">
      <w:start w:val="1"/>
      <w:numFmt w:val="decimal"/>
      <w:lvlText w:val="%1."/>
      <w:lvlJc w:val="left"/>
      <w:pPr>
        <w:ind w:left="1714" w:hanging="10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9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F0D60"/>
    <w:rsid w:val="00000DB1"/>
    <w:rsid w:val="000061AA"/>
    <w:rsid w:val="00016468"/>
    <w:rsid w:val="00035B69"/>
    <w:rsid w:val="00045B13"/>
    <w:rsid w:val="000C7B6B"/>
    <w:rsid w:val="000F0D60"/>
    <w:rsid w:val="000F13B6"/>
    <w:rsid w:val="000F60FD"/>
    <w:rsid w:val="00112533"/>
    <w:rsid w:val="00112896"/>
    <w:rsid w:val="00113509"/>
    <w:rsid w:val="0011580D"/>
    <w:rsid w:val="00115C1E"/>
    <w:rsid w:val="00142B2A"/>
    <w:rsid w:val="00176E59"/>
    <w:rsid w:val="00191EB4"/>
    <w:rsid w:val="00193E70"/>
    <w:rsid w:val="001D56FE"/>
    <w:rsid w:val="001E7CEC"/>
    <w:rsid w:val="002220DB"/>
    <w:rsid w:val="0022341B"/>
    <w:rsid w:val="002414E3"/>
    <w:rsid w:val="0025539B"/>
    <w:rsid w:val="002728DB"/>
    <w:rsid w:val="00281C02"/>
    <w:rsid w:val="00296D3C"/>
    <w:rsid w:val="00297D07"/>
    <w:rsid w:val="002A0623"/>
    <w:rsid w:val="002A553A"/>
    <w:rsid w:val="002B08B6"/>
    <w:rsid w:val="002C1CF1"/>
    <w:rsid w:val="002C347C"/>
    <w:rsid w:val="002D6C0F"/>
    <w:rsid w:val="002F09D7"/>
    <w:rsid w:val="003062A5"/>
    <w:rsid w:val="00333921"/>
    <w:rsid w:val="00334A54"/>
    <w:rsid w:val="003355C4"/>
    <w:rsid w:val="003560F8"/>
    <w:rsid w:val="00366970"/>
    <w:rsid w:val="0037724A"/>
    <w:rsid w:val="003A41C9"/>
    <w:rsid w:val="003F40E2"/>
    <w:rsid w:val="0048724D"/>
    <w:rsid w:val="00497D7E"/>
    <w:rsid w:val="004B2750"/>
    <w:rsid w:val="004E4E09"/>
    <w:rsid w:val="005151E8"/>
    <w:rsid w:val="00533983"/>
    <w:rsid w:val="005372F4"/>
    <w:rsid w:val="005668CE"/>
    <w:rsid w:val="0056739B"/>
    <w:rsid w:val="005712F7"/>
    <w:rsid w:val="005750EE"/>
    <w:rsid w:val="005753D6"/>
    <w:rsid w:val="00577FB8"/>
    <w:rsid w:val="005915A0"/>
    <w:rsid w:val="005D696A"/>
    <w:rsid w:val="00613C1F"/>
    <w:rsid w:val="00620328"/>
    <w:rsid w:val="00622255"/>
    <w:rsid w:val="0064700F"/>
    <w:rsid w:val="00650122"/>
    <w:rsid w:val="00680A52"/>
    <w:rsid w:val="00683B92"/>
    <w:rsid w:val="0068672D"/>
    <w:rsid w:val="006B506B"/>
    <w:rsid w:val="006D4840"/>
    <w:rsid w:val="0073582A"/>
    <w:rsid w:val="007524B8"/>
    <w:rsid w:val="00777DBA"/>
    <w:rsid w:val="007820C9"/>
    <w:rsid w:val="007A3960"/>
    <w:rsid w:val="007A4783"/>
    <w:rsid w:val="007B5ED3"/>
    <w:rsid w:val="007B7F00"/>
    <w:rsid w:val="007D6DCE"/>
    <w:rsid w:val="007F39F4"/>
    <w:rsid w:val="00807B9C"/>
    <w:rsid w:val="008369BE"/>
    <w:rsid w:val="00845928"/>
    <w:rsid w:val="008900FE"/>
    <w:rsid w:val="008A6573"/>
    <w:rsid w:val="008C2127"/>
    <w:rsid w:val="008C5F42"/>
    <w:rsid w:val="008C7227"/>
    <w:rsid w:val="008F06C8"/>
    <w:rsid w:val="00936EB0"/>
    <w:rsid w:val="00965615"/>
    <w:rsid w:val="00972699"/>
    <w:rsid w:val="009B440C"/>
    <w:rsid w:val="009D2404"/>
    <w:rsid w:val="009E341E"/>
    <w:rsid w:val="009F1B74"/>
    <w:rsid w:val="00A11013"/>
    <w:rsid w:val="00A27287"/>
    <w:rsid w:val="00A40B88"/>
    <w:rsid w:val="00A737CA"/>
    <w:rsid w:val="00A858BE"/>
    <w:rsid w:val="00AC35C0"/>
    <w:rsid w:val="00AE5F6A"/>
    <w:rsid w:val="00B00652"/>
    <w:rsid w:val="00B46251"/>
    <w:rsid w:val="00B508BF"/>
    <w:rsid w:val="00B53927"/>
    <w:rsid w:val="00B92DBC"/>
    <w:rsid w:val="00BF38A8"/>
    <w:rsid w:val="00BF5C38"/>
    <w:rsid w:val="00C15C1E"/>
    <w:rsid w:val="00C35491"/>
    <w:rsid w:val="00C422FC"/>
    <w:rsid w:val="00C7038B"/>
    <w:rsid w:val="00CB57B7"/>
    <w:rsid w:val="00CC46D8"/>
    <w:rsid w:val="00CC5AF7"/>
    <w:rsid w:val="00CC7CC8"/>
    <w:rsid w:val="00D12D8D"/>
    <w:rsid w:val="00D222AB"/>
    <w:rsid w:val="00D26A13"/>
    <w:rsid w:val="00D456DF"/>
    <w:rsid w:val="00D651A0"/>
    <w:rsid w:val="00D6682D"/>
    <w:rsid w:val="00D729AA"/>
    <w:rsid w:val="00D73DF7"/>
    <w:rsid w:val="00D75E4B"/>
    <w:rsid w:val="00DA7D61"/>
    <w:rsid w:val="00DC5A99"/>
    <w:rsid w:val="00DF392A"/>
    <w:rsid w:val="00E21730"/>
    <w:rsid w:val="00E272AC"/>
    <w:rsid w:val="00E47929"/>
    <w:rsid w:val="00E57BCF"/>
    <w:rsid w:val="00E737C9"/>
    <w:rsid w:val="00EA0DC9"/>
    <w:rsid w:val="00EC19FA"/>
    <w:rsid w:val="00ED3315"/>
    <w:rsid w:val="00EF2169"/>
    <w:rsid w:val="00F10CE9"/>
    <w:rsid w:val="00F30E3B"/>
    <w:rsid w:val="00F4131D"/>
    <w:rsid w:val="00F4416F"/>
    <w:rsid w:val="00F7395E"/>
    <w:rsid w:val="00F75488"/>
    <w:rsid w:val="00F82F88"/>
    <w:rsid w:val="00FA4DA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87417D8"/>
  <w15:docId w15:val="{09DB4EBE-7B1B-4292-AE39-3F6377BBB6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276" w:lineRule="auto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750E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F0D60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F0D60"/>
    <w:rPr>
      <w:rFonts w:ascii="Tahoma" w:hAnsi="Tahoma" w:cs="Tahoma"/>
      <w:sz w:val="16"/>
      <w:szCs w:val="16"/>
    </w:rPr>
  </w:style>
  <w:style w:type="paragraph" w:customStyle="1" w:styleId="ConsNormal">
    <w:name w:val="ConsNormal"/>
    <w:rsid w:val="005915A0"/>
    <w:pPr>
      <w:widowControl w:val="0"/>
      <w:autoSpaceDE w:val="0"/>
      <w:autoSpaceDN w:val="0"/>
      <w:adjustRightInd w:val="0"/>
      <w:spacing w:line="240" w:lineRule="auto"/>
      <w:ind w:firstLine="720"/>
      <w:jc w:val="left"/>
    </w:pPr>
    <w:rPr>
      <w:rFonts w:ascii="Arial" w:eastAsia="Times New Roman" w:hAnsi="Arial" w:cs="Times New Roman"/>
      <w:sz w:val="20"/>
      <w:szCs w:val="20"/>
      <w:lang w:eastAsia="ru-RU"/>
    </w:rPr>
  </w:style>
  <w:style w:type="paragraph" w:styleId="a5">
    <w:name w:val="List Paragraph"/>
    <w:basedOn w:val="a"/>
    <w:uiPriority w:val="34"/>
    <w:qFormat/>
    <w:rsid w:val="005915A0"/>
    <w:pPr>
      <w:ind w:left="720"/>
      <w:contextualSpacing/>
    </w:pPr>
  </w:style>
  <w:style w:type="paragraph" w:customStyle="1" w:styleId="western">
    <w:name w:val="western"/>
    <w:basedOn w:val="a"/>
    <w:link w:val="western0"/>
    <w:rsid w:val="00113509"/>
    <w:pPr>
      <w:spacing w:before="100" w:beforeAutospacing="1" w:after="100" w:afterAutospacing="1"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western0">
    <w:name w:val="western Знак"/>
    <w:link w:val="western"/>
    <w:rsid w:val="00113509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6">
    <w:name w:val="Table Grid"/>
    <w:basedOn w:val="a1"/>
    <w:uiPriority w:val="59"/>
    <w:rsid w:val="0073582A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header"/>
    <w:basedOn w:val="a"/>
    <w:link w:val="a8"/>
    <w:uiPriority w:val="99"/>
    <w:unhideWhenUsed/>
    <w:rsid w:val="00D729AA"/>
    <w:pPr>
      <w:tabs>
        <w:tab w:val="center" w:pos="4677"/>
        <w:tab w:val="right" w:pos="9355"/>
      </w:tabs>
      <w:spacing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D729AA"/>
  </w:style>
  <w:style w:type="paragraph" w:styleId="a9">
    <w:name w:val="footer"/>
    <w:basedOn w:val="a"/>
    <w:link w:val="aa"/>
    <w:uiPriority w:val="99"/>
    <w:unhideWhenUsed/>
    <w:rsid w:val="00D729AA"/>
    <w:pPr>
      <w:tabs>
        <w:tab w:val="center" w:pos="4677"/>
        <w:tab w:val="right" w:pos="9355"/>
      </w:tabs>
      <w:spacing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D729AA"/>
  </w:style>
  <w:style w:type="paragraph" w:styleId="ab">
    <w:name w:val="Normal (Web)"/>
    <w:basedOn w:val="a"/>
    <w:uiPriority w:val="99"/>
    <w:unhideWhenUsed/>
    <w:rsid w:val="006B506B"/>
    <w:pPr>
      <w:spacing w:before="100" w:beforeAutospacing="1" w:after="100" w:afterAutospacing="1"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">
    <w:name w:val="1 Знак"/>
    <w:basedOn w:val="a"/>
    <w:rsid w:val="00ED3315"/>
    <w:pPr>
      <w:spacing w:before="100" w:beforeAutospacing="1" w:after="100" w:afterAutospacing="1" w:line="240" w:lineRule="auto"/>
      <w:jc w:val="left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Heading">
    <w:name w:val="Heading"/>
    <w:uiPriority w:val="99"/>
    <w:rsid w:val="003355C4"/>
    <w:pPr>
      <w:widowControl w:val="0"/>
      <w:suppressAutoHyphens/>
      <w:autoSpaceDE w:val="0"/>
      <w:spacing w:line="240" w:lineRule="auto"/>
      <w:jc w:val="left"/>
    </w:pPr>
    <w:rPr>
      <w:rFonts w:ascii="Arial" w:eastAsia="Calibri" w:hAnsi="Arial" w:cs="Arial"/>
      <w:b/>
      <w:bCs/>
      <w:lang w:eastAsia="ar-SA"/>
    </w:rPr>
  </w:style>
  <w:style w:type="character" w:styleId="ac">
    <w:name w:val="Hyperlink"/>
    <w:basedOn w:val="a0"/>
    <w:uiPriority w:val="99"/>
    <w:unhideWhenUsed/>
    <w:rsid w:val="003355C4"/>
    <w:rPr>
      <w:color w:val="0000FF"/>
      <w:u w:val="single"/>
    </w:rPr>
  </w:style>
  <w:style w:type="character" w:customStyle="1" w:styleId="ad">
    <w:name w:val="Гипертекстовая ссылка"/>
    <w:basedOn w:val="a0"/>
    <w:uiPriority w:val="99"/>
    <w:rsid w:val="000F13B6"/>
    <w:rPr>
      <w:color w:val="106BBE"/>
    </w:rPr>
  </w:style>
  <w:style w:type="paragraph" w:customStyle="1" w:styleId="ae">
    <w:name w:val="Комментарий"/>
    <w:basedOn w:val="a"/>
    <w:next w:val="a"/>
    <w:uiPriority w:val="99"/>
    <w:rsid w:val="000F13B6"/>
    <w:pPr>
      <w:autoSpaceDE w:val="0"/>
      <w:autoSpaceDN w:val="0"/>
      <w:adjustRightInd w:val="0"/>
      <w:spacing w:before="75" w:line="240" w:lineRule="auto"/>
      <w:ind w:left="170"/>
    </w:pPr>
    <w:rPr>
      <w:rFonts w:ascii="Arial" w:hAnsi="Arial" w:cs="Arial"/>
      <w:color w:val="353842"/>
      <w:sz w:val="24"/>
      <w:szCs w:val="24"/>
      <w:shd w:val="clear" w:color="auto" w:fill="F0F0F0"/>
    </w:rPr>
  </w:style>
  <w:style w:type="paragraph" w:customStyle="1" w:styleId="af">
    <w:name w:val="Информация об изменениях документа"/>
    <w:basedOn w:val="ae"/>
    <w:next w:val="a"/>
    <w:uiPriority w:val="99"/>
    <w:rsid w:val="000F13B6"/>
    <w:rPr>
      <w:i/>
      <w:iCs/>
    </w:rPr>
  </w:style>
  <w:style w:type="paragraph" w:customStyle="1" w:styleId="ConsPlusNormal">
    <w:name w:val="ConsPlusNormal"/>
    <w:rsid w:val="0011580D"/>
    <w:pPr>
      <w:widowControl w:val="0"/>
      <w:suppressAutoHyphens/>
      <w:autoSpaceDE w:val="0"/>
      <w:spacing w:line="240" w:lineRule="auto"/>
      <w:ind w:firstLine="720"/>
      <w:jc w:val="left"/>
    </w:pPr>
    <w:rPr>
      <w:rFonts w:ascii="Arial" w:eastAsia="Arial" w:hAnsi="Arial" w:cs="Arial"/>
      <w:sz w:val="20"/>
      <w:szCs w:val="20"/>
      <w:lang w:eastAsia="ar-SA"/>
    </w:rPr>
  </w:style>
  <w:style w:type="paragraph" w:styleId="af0">
    <w:name w:val="Title"/>
    <w:basedOn w:val="a"/>
    <w:link w:val="af1"/>
    <w:uiPriority w:val="99"/>
    <w:qFormat/>
    <w:rsid w:val="0011580D"/>
    <w:pPr>
      <w:spacing w:line="240" w:lineRule="auto"/>
      <w:jc w:val="center"/>
    </w:pPr>
    <w:rPr>
      <w:rFonts w:ascii="Times New Roman" w:eastAsia="Times New Roman" w:hAnsi="Times New Roman" w:cs="Times New Roman"/>
      <w:b/>
      <w:bCs/>
      <w:i/>
      <w:iCs/>
      <w:sz w:val="28"/>
      <w:szCs w:val="28"/>
      <w:lang w:eastAsia="ru-RU"/>
    </w:rPr>
  </w:style>
  <w:style w:type="character" w:customStyle="1" w:styleId="af1">
    <w:name w:val="Заголовок Знак"/>
    <w:basedOn w:val="a0"/>
    <w:link w:val="af0"/>
    <w:uiPriority w:val="99"/>
    <w:rsid w:val="0011580D"/>
    <w:rPr>
      <w:rFonts w:ascii="Times New Roman" w:eastAsia="Times New Roman" w:hAnsi="Times New Roman" w:cs="Times New Roman"/>
      <w:b/>
      <w:bCs/>
      <w:i/>
      <w:iCs/>
      <w:sz w:val="28"/>
      <w:szCs w:val="2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CB54D3F0-5CEF-4A47-A8DB-EC83DD83E16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3</Pages>
  <Words>353</Words>
  <Characters>2016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2365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Карельская</dc:creator>
  <cp:lastModifiedBy>IT-spec</cp:lastModifiedBy>
  <cp:revision>3</cp:revision>
  <cp:lastPrinted>2022-03-11T07:06:00Z</cp:lastPrinted>
  <dcterms:created xsi:type="dcterms:W3CDTF">2022-03-11T07:07:00Z</dcterms:created>
  <dcterms:modified xsi:type="dcterms:W3CDTF">2023-04-25T07:40:00Z</dcterms:modified>
</cp:coreProperties>
</file>