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77CB" w14:textId="34231635" w:rsidR="004A1CB0" w:rsidRPr="002F4640" w:rsidRDefault="00BC2B4F" w:rsidP="00BC0D7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</w:t>
      </w:r>
      <w:r w:rsidR="00001863">
        <w:rPr>
          <w:b/>
          <w:sz w:val="28"/>
          <w:szCs w:val="28"/>
        </w:rPr>
        <w:t xml:space="preserve">утверждении </w:t>
      </w:r>
      <w:r w:rsidR="00BC0D78">
        <w:rPr>
          <w:b/>
          <w:sz w:val="28"/>
          <w:szCs w:val="28"/>
        </w:rPr>
        <w:t>П</w:t>
      </w:r>
      <w:r w:rsidR="00001863">
        <w:rPr>
          <w:b/>
          <w:sz w:val="28"/>
          <w:szCs w:val="28"/>
        </w:rPr>
        <w:t xml:space="preserve">оложения о постоянно действующей комиссии по </w:t>
      </w:r>
      <w:r w:rsidR="00001863" w:rsidRPr="00201053">
        <w:rPr>
          <w:b/>
          <w:sz w:val="27"/>
          <w:szCs w:val="27"/>
        </w:rPr>
        <w:t>приняти</w:t>
      </w:r>
      <w:r w:rsidR="00001863">
        <w:rPr>
          <w:b/>
          <w:sz w:val="27"/>
          <w:szCs w:val="27"/>
        </w:rPr>
        <w:t>ю</w:t>
      </w:r>
      <w:r w:rsidR="00001863" w:rsidRPr="00201053">
        <w:rPr>
          <w:b/>
          <w:sz w:val="27"/>
          <w:szCs w:val="27"/>
        </w:rPr>
        <w:t xml:space="preserve"> решений о признании безнадежной к взысканию задолженности по платежам в бюджет Няндомского муниципального округа </w:t>
      </w:r>
      <w:r w:rsidR="00F10CE9" w:rsidRPr="002F4640">
        <w:rPr>
          <w:b/>
          <w:sz w:val="28"/>
          <w:szCs w:val="28"/>
        </w:rPr>
        <w:br/>
      </w:r>
    </w:p>
    <w:p w14:paraId="4EB37B57" w14:textId="198885F0" w:rsidR="00BC2B4F" w:rsidRPr="008633F8" w:rsidRDefault="008633F8" w:rsidP="008633F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3F8">
        <w:rPr>
          <w:sz w:val="28"/>
          <w:szCs w:val="28"/>
        </w:rPr>
        <w:t xml:space="preserve">В соответствии с пунктом 4 статьи 47.2 Бюджетного кодекса Российской Федерации, постановлением Правительства Российской Федерации от 6 мая </w:t>
      </w:r>
      <w:r w:rsidRPr="008633F8">
        <w:rPr>
          <w:sz w:val="28"/>
          <w:szCs w:val="28"/>
        </w:rPr>
        <w:br/>
        <w:t>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C07E38" w:rsidRPr="008633F8">
        <w:rPr>
          <w:sz w:val="28"/>
          <w:szCs w:val="28"/>
        </w:rPr>
        <w:t xml:space="preserve"> </w:t>
      </w:r>
      <w:r w:rsidR="00A35898" w:rsidRPr="008633F8">
        <w:rPr>
          <w:sz w:val="28"/>
          <w:szCs w:val="28"/>
        </w:rPr>
        <w:t>ру</w:t>
      </w:r>
      <w:r w:rsidR="00B25180" w:rsidRPr="008633F8">
        <w:rPr>
          <w:sz w:val="28"/>
          <w:szCs w:val="28"/>
        </w:rPr>
        <w:t xml:space="preserve">ководствуясь </w:t>
      </w:r>
      <w:r w:rsidR="002918BE" w:rsidRPr="008633F8">
        <w:rPr>
          <w:sz w:val="28"/>
          <w:szCs w:val="28"/>
        </w:rPr>
        <w:t>стать</w:t>
      </w:r>
      <w:r w:rsidR="00306041" w:rsidRPr="008633F8">
        <w:rPr>
          <w:sz w:val="28"/>
          <w:szCs w:val="28"/>
        </w:rPr>
        <w:t>ями</w:t>
      </w:r>
      <w:r w:rsidR="002918BE" w:rsidRPr="008633F8">
        <w:rPr>
          <w:sz w:val="28"/>
          <w:szCs w:val="28"/>
        </w:rPr>
        <w:t xml:space="preserve"> </w:t>
      </w:r>
      <w:r w:rsidR="00BC0D78">
        <w:rPr>
          <w:sz w:val="28"/>
          <w:szCs w:val="28"/>
        </w:rPr>
        <w:br/>
      </w:r>
      <w:r w:rsidR="00006E9E" w:rsidRPr="008633F8">
        <w:rPr>
          <w:sz w:val="28"/>
          <w:szCs w:val="28"/>
        </w:rPr>
        <w:t>6</w:t>
      </w:r>
      <w:r w:rsidR="00306041" w:rsidRPr="008633F8">
        <w:rPr>
          <w:sz w:val="28"/>
          <w:szCs w:val="28"/>
        </w:rPr>
        <w:t>, 40</w:t>
      </w:r>
      <w:r w:rsidR="00006E9E" w:rsidRPr="008633F8">
        <w:rPr>
          <w:sz w:val="28"/>
          <w:szCs w:val="28"/>
        </w:rPr>
        <w:t>, 43</w:t>
      </w:r>
      <w:r w:rsidR="00306041" w:rsidRPr="008633F8">
        <w:rPr>
          <w:sz w:val="28"/>
          <w:szCs w:val="28"/>
        </w:rPr>
        <w:t xml:space="preserve"> </w:t>
      </w:r>
      <w:r w:rsidR="002918BE" w:rsidRPr="008633F8">
        <w:rPr>
          <w:sz w:val="28"/>
          <w:szCs w:val="28"/>
        </w:rPr>
        <w:t xml:space="preserve">Устава </w:t>
      </w:r>
      <w:r w:rsidR="008B61F9" w:rsidRPr="008633F8">
        <w:rPr>
          <w:sz w:val="28"/>
          <w:szCs w:val="28"/>
        </w:rPr>
        <w:t xml:space="preserve">Няндомского </w:t>
      </w:r>
      <w:r w:rsidR="00306041" w:rsidRPr="008633F8">
        <w:rPr>
          <w:sz w:val="28"/>
          <w:szCs w:val="28"/>
        </w:rPr>
        <w:t>муниципального округа</w:t>
      </w:r>
      <w:r w:rsidR="00BC2B4F" w:rsidRPr="008633F8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0D78">
        <w:rPr>
          <w:sz w:val="28"/>
          <w:szCs w:val="28"/>
        </w:rPr>
        <w:br/>
      </w:r>
      <w:r w:rsidR="00BC2B4F" w:rsidRPr="008633F8">
        <w:rPr>
          <w:b/>
          <w:bCs/>
          <w:sz w:val="28"/>
          <w:szCs w:val="28"/>
        </w:rPr>
        <w:t>п о с т а н о в л я е т:</w:t>
      </w:r>
    </w:p>
    <w:p w14:paraId="568F9537" w14:textId="79658F1C" w:rsidR="00CD0813" w:rsidRDefault="008B61F9" w:rsidP="00BC0D7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3F8">
        <w:rPr>
          <w:sz w:val="28"/>
          <w:szCs w:val="28"/>
        </w:rPr>
        <w:t>1.</w:t>
      </w:r>
      <w:r w:rsidR="004A1CB0" w:rsidRPr="008633F8">
        <w:rPr>
          <w:sz w:val="28"/>
          <w:szCs w:val="28"/>
        </w:rPr>
        <w:t> </w:t>
      </w:r>
      <w:r w:rsidR="008633F8">
        <w:rPr>
          <w:sz w:val="28"/>
          <w:szCs w:val="28"/>
        </w:rPr>
        <w:t xml:space="preserve">Утвердить прилагаемое </w:t>
      </w:r>
      <w:r w:rsidR="00BC0D78">
        <w:rPr>
          <w:sz w:val="28"/>
          <w:szCs w:val="28"/>
        </w:rPr>
        <w:t>П</w:t>
      </w:r>
      <w:r w:rsidR="008633F8">
        <w:rPr>
          <w:sz w:val="28"/>
          <w:szCs w:val="28"/>
        </w:rPr>
        <w:t xml:space="preserve">оложение о постоянной действующей </w:t>
      </w:r>
      <w:r w:rsidR="00977A87">
        <w:rPr>
          <w:sz w:val="28"/>
          <w:szCs w:val="28"/>
        </w:rPr>
        <w:t>комиссии по принятию решений о признании безнадежной к взысканию задолженности по платежам в бюджет Няндомского муниципального округа Архангельской област</w:t>
      </w:r>
      <w:r w:rsidR="00BC0D78">
        <w:rPr>
          <w:sz w:val="28"/>
          <w:szCs w:val="28"/>
        </w:rPr>
        <w:t>и</w:t>
      </w:r>
      <w:r w:rsidR="00DA1972">
        <w:rPr>
          <w:sz w:val="28"/>
          <w:szCs w:val="28"/>
        </w:rPr>
        <w:t>.</w:t>
      </w:r>
    </w:p>
    <w:p w14:paraId="483029A5" w14:textId="4F7EC969" w:rsidR="00BC0D78" w:rsidRDefault="00BC0D78" w:rsidP="00BC0D78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периодическом печатном издании «Вестник Няндомского района» и разместить на официальном сайте </w:t>
      </w:r>
      <w:r w:rsidRPr="008633F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633F8">
        <w:rPr>
          <w:sz w:val="28"/>
          <w:szCs w:val="28"/>
        </w:rPr>
        <w:t xml:space="preserve"> Няндомского муниципального округа Архангельской области</w:t>
      </w:r>
      <w:r>
        <w:rPr>
          <w:sz w:val="28"/>
          <w:szCs w:val="28"/>
        </w:rPr>
        <w:t>.</w:t>
      </w:r>
    </w:p>
    <w:p w14:paraId="5F88A4C4" w14:textId="3155682F" w:rsidR="00E76C76" w:rsidRPr="002F4640" w:rsidRDefault="00BC0D78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1CB0">
        <w:rPr>
          <w:sz w:val="28"/>
          <w:szCs w:val="28"/>
        </w:rPr>
        <w:t>.</w:t>
      </w:r>
      <w:r w:rsidR="004A1CB0">
        <w:rPr>
          <w:sz w:val="28"/>
          <w:szCs w:val="28"/>
        </w:rPr>
        <w:t> </w:t>
      </w:r>
      <w:r w:rsidR="00E76C76" w:rsidRPr="002F4640">
        <w:rPr>
          <w:sz w:val="28"/>
          <w:szCs w:val="28"/>
        </w:rPr>
        <w:t xml:space="preserve">Настоящее </w:t>
      </w:r>
      <w:r w:rsidR="00A92690">
        <w:rPr>
          <w:sz w:val="28"/>
          <w:szCs w:val="28"/>
        </w:rPr>
        <w:t>постановление</w:t>
      </w:r>
      <w:r w:rsidR="00E76C76" w:rsidRPr="002F4640">
        <w:rPr>
          <w:sz w:val="28"/>
          <w:szCs w:val="28"/>
        </w:rPr>
        <w:t xml:space="preserve"> вступает в силу со дня его </w:t>
      </w:r>
      <w:r w:rsidR="006A4EDA">
        <w:rPr>
          <w:sz w:val="28"/>
          <w:szCs w:val="28"/>
        </w:rPr>
        <w:t>официального опубликования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728BCCD1" w14:textId="77777777" w:rsidTr="002F4640">
        <w:tc>
          <w:tcPr>
            <w:tcW w:w="5508" w:type="dxa"/>
          </w:tcPr>
          <w:p w14:paraId="1825ED90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B3E2A74" w14:textId="77777777" w:rsidR="003439A5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217788B" w14:textId="5521C2E2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59782E0F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4F4B44EC" w14:textId="77777777" w:rsidTr="002F4640">
        <w:tc>
          <w:tcPr>
            <w:tcW w:w="5508" w:type="dxa"/>
          </w:tcPr>
          <w:p w14:paraId="783D56D3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6438C1E1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072BDDC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CEA9B0D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159FEDAD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36DB47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9749" w:type="dxa"/>
        <w:tblLook w:val="01E0" w:firstRow="1" w:lastRow="1" w:firstColumn="1" w:lastColumn="1" w:noHBand="0" w:noVBand="0"/>
      </w:tblPr>
      <w:tblGrid>
        <w:gridCol w:w="4585"/>
        <w:gridCol w:w="5164"/>
      </w:tblGrid>
      <w:tr w:rsidR="00DA1972" w:rsidRPr="00630D70" w14:paraId="3BA5F64E" w14:textId="77777777" w:rsidTr="00BC0D78">
        <w:trPr>
          <w:trHeight w:val="1799"/>
        </w:trPr>
        <w:tc>
          <w:tcPr>
            <w:tcW w:w="4585" w:type="dxa"/>
          </w:tcPr>
          <w:p w14:paraId="297CC6A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2DCFB36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29E0F98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4" w:type="dxa"/>
          </w:tcPr>
          <w:p w14:paraId="64C93746" w14:textId="198D6F3B" w:rsidR="00DA1972" w:rsidRPr="002602D1" w:rsidRDefault="00BC0D78" w:rsidP="00BC0D7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14:paraId="165A5857" w14:textId="2BA8863A" w:rsidR="00DA1972" w:rsidRPr="002602D1" w:rsidRDefault="00DA1972" w:rsidP="00BC0D7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</w:t>
            </w:r>
            <w:r w:rsidR="00BC0D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ем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22FBC844" w14:textId="2C514B9C" w:rsidR="00DA1972" w:rsidRPr="002602D1" w:rsidRDefault="00DA1972" w:rsidP="00BC0D7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от </w:t>
            </w:r>
            <w:proofErr w:type="gramStart"/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-па</w:t>
            </w:r>
          </w:p>
          <w:p w14:paraId="332F60EB" w14:textId="1FC0C262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313F39AA" w14:textId="6194055B" w:rsidR="00BC0D78" w:rsidRDefault="00BC0D78" w:rsidP="00977A8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E54DF" w14:textId="60B90B92" w:rsidR="00BC0D78" w:rsidRPr="00BC0D78" w:rsidRDefault="00BC0D78" w:rsidP="00BC0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5268F9C" w14:textId="0DBD4651" w:rsidR="00DA1972" w:rsidRPr="00BC0D78" w:rsidRDefault="00977A87" w:rsidP="00BC0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постоянно действующей комиссии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</w:p>
    <w:p w14:paraId="55B35929" w14:textId="5C705CF3" w:rsidR="00977A87" w:rsidRDefault="00977A87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AB50F" w14:textId="5460AD23" w:rsidR="00977A87" w:rsidRDefault="00977A87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C0D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порядок работы постоянно действующей комиссии администрации Няндомского муниципального округа Архангельской области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  <w:r w:rsid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14:paraId="6A728B24" w14:textId="1AFA9434" w:rsidR="00C37578" w:rsidRDefault="00C3757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 и иными нормативно правовыми актами Российской Федерации, а также настоящим положением.</w:t>
      </w:r>
    </w:p>
    <w:p w14:paraId="01541C73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14:paraId="12D40DB2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рассмотрение, проверка и анализ проектов решений и документов о признании задолженности по платежам в бюджет Няндомского муниципального округа Архангельской области (далее – Бюджет) безнадежной к взысканию;</w:t>
      </w:r>
    </w:p>
    <w:p w14:paraId="6C1E15B1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обоснованности признания безнадежной к взысканию задолженности в Бюджет;</w:t>
      </w:r>
    </w:p>
    <w:p w14:paraId="59331D33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18F4135C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задолженность по платежам в Бюджет безнадежной к взысканию;</w:t>
      </w:r>
    </w:p>
    <w:p w14:paraId="66975E20" w14:textId="77777777" w:rsidR="00167308" w:rsidRDefault="00167308" w:rsidP="00167308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14:paraId="4C4FEF19" w14:textId="3DCBBF7B" w:rsidR="008C20DA" w:rsidRDefault="0016730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формируется в составе председателя Комиссии, </w:t>
      </w:r>
      <w:r w:rsidR="00CF1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заместителя, секретаря и трех членов Комиссии.</w:t>
      </w:r>
    </w:p>
    <w:p w14:paraId="796BD29C" w14:textId="2F31807A" w:rsidR="00CF11E7" w:rsidRDefault="0016730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Председателем Комиссии назначается заместитель Комиссии. Председатель Комиссии руководит деятельностью Комиссии, дает поручения членам Комиссии по вопросам, связанным с решением возложенных на него задач, организует ее работу, в том числе принимает решение о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 Комиссии, дате, времени и месте проведения. В отсутствии председателя Комиссии его обязанности исполняет заместитель, уполномоченный председателем Комиссии.</w:t>
      </w:r>
    </w:p>
    <w:p w14:paraId="3152A6D4" w14:textId="6F0AEFA8" w:rsidR="007E5998" w:rsidRDefault="007E599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Заседание Комиссии является правомочным, если на 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присутствовало более половины членов Комиссии.</w:t>
      </w:r>
    </w:p>
    <w:p w14:paraId="1198F513" w14:textId="35CC28D4" w:rsidR="007E5998" w:rsidRDefault="007E5998" w:rsidP="00977A8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 (в его отсутствии – заместителя председателя Комиссии).</w:t>
      </w:r>
      <w:r w:rsidR="0027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оформляется протоколом заседания Комиссии.</w:t>
      </w:r>
    </w:p>
    <w:p w14:paraId="74EF5F96" w14:textId="4A87C128" w:rsidR="00167308" w:rsidRDefault="00275675" w:rsidP="00CF11E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Комиссии для согласования (отказа в согласовании) решения о признании задолженности по платежам в Бюджет безнадежной к взысканию.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подписания протокола членами Комиссии он направляется на утверждение председателю Комиссии (при его отсутствии – заместителю председателя Комиссии).</w:t>
      </w:r>
    </w:p>
    <w:p w14:paraId="5509EC01" w14:textId="0FBE2615" w:rsidR="006C24D6" w:rsidRDefault="006C24D6" w:rsidP="00CF11E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Комиссии оформляется актом по форме, утвержденной постановлением администрации Няндомского муниципального округа Архангельской области</w:t>
      </w:r>
      <w:r w:rsidR="00BC0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BBF0B" w14:textId="681271E8" w:rsidR="00DA1972" w:rsidRDefault="00DA1972" w:rsidP="00DA1972">
      <w:pPr>
        <w:rPr>
          <w:rFonts w:ascii="Times New Roman" w:hAnsi="Times New Roman" w:cs="Times New Roman"/>
          <w:sz w:val="28"/>
          <w:szCs w:val="28"/>
        </w:rPr>
      </w:pPr>
    </w:p>
    <w:p w14:paraId="2CB56CED" w14:textId="2997455C" w:rsidR="006C24D6" w:rsidRDefault="00BC0D78" w:rsidP="00BC0D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3DED5FD" w14:textId="56C415C3" w:rsidR="006C24D6" w:rsidRDefault="006C24D6" w:rsidP="00DA1972">
      <w:pPr>
        <w:rPr>
          <w:rFonts w:ascii="Times New Roman" w:hAnsi="Times New Roman" w:cs="Times New Roman"/>
          <w:sz w:val="28"/>
          <w:szCs w:val="28"/>
        </w:rPr>
      </w:pPr>
    </w:p>
    <w:p w14:paraId="3B83C54A" w14:textId="49346D7E" w:rsidR="006C24D6" w:rsidRDefault="006C24D6" w:rsidP="00DA1972">
      <w:pPr>
        <w:rPr>
          <w:rFonts w:ascii="Times New Roman" w:hAnsi="Times New Roman" w:cs="Times New Roman"/>
          <w:sz w:val="28"/>
          <w:szCs w:val="28"/>
        </w:rPr>
      </w:pPr>
    </w:p>
    <w:p w14:paraId="7B594ACB" w14:textId="77777777" w:rsidR="006C24D6" w:rsidRPr="00977A87" w:rsidRDefault="006C24D6" w:rsidP="00DA1972">
      <w:pPr>
        <w:rPr>
          <w:rFonts w:ascii="Times New Roman" w:hAnsi="Times New Roman" w:cs="Times New Roman"/>
          <w:sz w:val="28"/>
          <w:szCs w:val="28"/>
        </w:rPr>
      </w:pPr>
    </w:p>
    <w:p w14:paraId="6A2CF650" w14:textId="77777777" w:rsidR="00DA1972" w:rsidRPr="00977A87" w:rsidRDefault="00DA1972" w:rsidP="00DA19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A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09F3C" w14:textId="77777777" w:rsidR="00E76C76" w:rsidRPr="00977A87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CD97327" w14:textId="77777777" w:rsidR="00E76C76" w:rsidRPr="00977A87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D23550A" w14:textId="77777777" w:rsidR="00E76C76" w:rsidRPr="00977A87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F82517A" w14:textId="77777777" w:rsidR="00E76C76" w:rsidRPr="00977A87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7C7DED" w14:textId="77777777" w:rsidR="00E76C76" w:rsidRPr="00977A87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3F7C75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A6163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AF00C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5BD2F4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5CC7D7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F6AFB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C0367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2F5EFB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F9DE5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FD3F63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9A874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045B2E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EDDDA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5E1CC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83ADF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B630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F7FDD8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76226F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7D779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CF3F9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3D76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5A90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702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930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045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CF30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70D0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848E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632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C85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DFFC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15A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8CB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1CC7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575A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DEB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D81D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583C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613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60C2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230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E7A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357C7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1FC6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0EB77" w14:textId="2F1B1DC6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C35FC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E2038B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452D44C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B5A21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187E4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1B285D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C4C37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FC2F7B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5B64C63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D9D4F7A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06FEC92D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786C4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1DE008F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CC84D09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4B401900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750C00D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8860BD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DF73" w14:textId="77777777" w:rsidR="00B90E74" w:rsidRDefault="00B90E74" w:rsidP="00D729AA">
      <w:pPr>
        <w:spacing w:line="240" w:lineRule="auto"/>
      </w:pPr>
      <w:r>
        <w:separator/>
      </w:r>
    </w:p>
  </w:endnote>
  <w:endnote w:type="continuationSeparator" w:id="0">
    <w:p w14:paraId="3A6E8C16" w14:textId="77777777" w:rsidR="00B90E74" w:rsidRDefault="00B90E7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23AE" w14:textId="77777777" w:rsidR="00B90E74" w:rsidRDefault="00B90E74" w:rsidP="00D729AA">
      <w:pPr>
        <w:spacing w:line="240" w:lineRule="auto"/>
      </w:pPr>
      <w:r>
        <w:separator/>
      </w:r>
    </w:p>
  </w:footnote>
  <w:footnote w:type="continuationSeparator" w:id="0">
    <w:p w14:paraId="22FDE23A" w14:textId="77777777" w:rsidR="00B90E74" w:rsidRDefault="00B90E7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72CAAD83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646F756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6AEF910" w14:textId="77777777" w:rsidTr="003439A5">
      <w:tc>
        <w:tcPr>
          <w:tcW w:w="9354" w:type="dxa"/>
        </w:tcPr>
        <w:p w14:paraId="0FADED02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76F73E" wp14:editId="06F8032F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A14D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DFA355D" w14:textId="77777777" w:rsidTr="003439A5">
      <w:tc>
        <w:tcPr>
          <w:tcW w:w="9354" w:type="dxa"/>
        </w:tcPr>
        <w:p w14:paraId="6195BD0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822D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2602C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4451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E106E01" w14:textId="77777777" w:rsidTr="003439A5">
      <w:tc>
        <w:tcPr>
          <w:tcW w:w="9354" w:type="dxa"/>
        </w:tcPr>
        <w:p w14:paraId="02DE1D23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9DEBD98" w14:textId="77777777" w:rsidTr="003439A5">
      <w:tc>
        <w:tcPr>
          <w:tcW w:w="9354" w:type="dxa"/>
        </w:tcPr>
        <w:p w14:paraId="7758EF3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D68432" w14:textId="77777777" w:rsidTr="003439A5">
      <w:tc>
        <w:tcPr>
          <w:tcW w:w="9354" w:type="dxa"/>
        </w:tcPr>
        <w:p w14:paraId="611C402A" w14:textId="77777777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09A0B20" w14:textId="77777777" w:rsidTr="003439A5">
      <w:tc>
        <w:tcPr>
          <w:tcW w:w="9354" w:type="dxa"/>
        </w:tcPr>
        <w:p w14:paraId="279A2C1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67093D" w14:textId="77777777" w:rsidTr="003439A5">
      <w:tc>
        <w:tcPr>
          <w:tcW w:w="9354" w:type="dxa"/>
        </w:tcPr>
        <w:p w14:paraId="10A9C13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1671F1A" w14:textId="385C6278" w:rsidR="00006E9E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4B3A7580" w14:textId="77777777" w:rsidR="00BC0D78" w:rsidRPr="00D729AA" w:rsidRDefault="00BC0D78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63"/>
    <w:rsid w:val="00006E9E"/>
    <w:rsid w:val="00011304"/>
    <w:rsid w:val="00045B13"/>
    <w:rsid w:val="000657D9"/>
    <w:rsid w:val="000C273E"/>
    <w:rsid w:val="000E08F1"/>
    <w:rsid w:val="000F0D60"/>
    <w:rsid w:val="00112896"/>
    <w:rsid w:val="00113509"/>
    <w:rsid w:val="00167308"/>
    <w:rsid w:val="001847D6"/>
    <w:rsid w:val="00191EB4"/>
    <w:rsid w:val="001E7CEC"/>
    <w:rsid w:val="002220DB"/>
    <w:rsid w:val="00275675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956DF"/>
    <w:rsid w:val="003A153C"/>
    <w:rsid w:val="003A6712"/>
    <w:rsid w:val="00402B33"/>
    <w:rsid w:val="004A1CB0"/>
    <w:rsid w:val="004C4186"/>
    <w:rsid w:val="004F6388"/>
    <w:rsid w:val="00516107"/>
    <w:rsid w:val="00533983"/>
    <w:rsid w:val="0056739B"/>
    <w:rsid w:val="005750EE"/>
    <w:rsid w:val="005915A0"/>
    <w:rsid w:val="005A50DD"/>
    <w:rsid w:val="005F4D4C"/>
    <w:rsid w:val="0061555A"/>
    <w:rsid w:val="00650122"/>
    <w:rsid w:val="00654AC7"/>
    <w:rsid w:val="00680A52"/>
    <w:rsid w:val="0068554F"/>
    <w:rsid w:val="006A1388"/>
    <w:rsid w:val="006A4EDA"/>
    <w:rsid w:val="006C24D6"/>
    <w:rsid w:val="006C408C"/>
    <w:rsid w:val="007074BF"/>
    <w:rsid w:val="00721EFB"/>
    <w:rsid w:val="0073582A"/>
    <w:rsid w:val="00773578"/>
    <w:rsid w:val="00785210"/>
    <w:rsid w:val="007D6DCE"/>
    <w:rsid w:val="007E5998"/>
    <w:rsid w:val="007F0CDB"/>
    <w:rsid w:val="008068D0"/>
    <w:rsid w:val="0081453E"/>
    <w:rsid w:val="008369BE"/>
    <w:rsid w:val="008633F8"/>
    <w:rsid w:val="00864D6A"/>
    <w:rsid w:val="008B61F9"/>
    <w:rsid w:val="008C20DA"/>
    <w:rsid w:val="008C325B"/>
    <w:rsid w:val="00931CDD"/>
    <w:rsid w:val="00941D2F"/>
    <w:rsid w:val="0096179C"/>
    <w:rsid w:val="00965615"/>
    <w:rsid w:val="00977A87"/>
    <w:rsid w:val="009C3EAE"/>
    <w:rsid w:val="009F2720"/>
    <w:rsid w:val="00A14E9A"/>
    <w:rsid w:val="00A27287"/>
    <w:rsid w:val="00A35898"/>
    <w:rsid w:val="00A532F3"/>
    <w:rsid w:val="00A724E0"/>
    <w:rsid w:val="00A92690"/>
    <w:rsid w:val="00B25180"/>
    <w:rsid w:val="00B3536D"/>
    <w:rsid w:val="00B508BF"/>
    <w:rsid w:val="00B6458A"/>
    <w:rsid w:val="00B66BDE"/>
    <w:rsid w:val="00B84DB4"/>
    <w:rsid w:val="00B90E74"/>
    <w:rsid w:val="00BC0D78"/>
    <w:rsid w:val="00BC2B4F"/>
    <w:rsid w:val="00BD62F9"/>
    <w:rsid w:val="00BD6697"/>
    <w:rsid w:val="00BF38A8"/>
    <w:rsid w:val="00BF5C38"/>
    <w:rsid w:val="00C07E38"/>
    <w:rsid w:val="00C3376A"/>
    <w:rsid w:val="00C35491"/>
    <w:rsid w:val="00C369B4"/>
    <w:rsid w:val="00C37578"/>
    <w:rsid w:val="00C7038B"/>
    <w:rsid w:val="00C71C8A"/>
    <w:rsid w:val="00CD0813"/>
    <w:rsid w:val="00CE24C4"/>
    <w:rsid w:val="00CF11E7"/>
    <w:rsid w:val="00D04189"/>
    <w:rsid w:val="00D26A13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32F94"/>
    <w:rsid w:val="00E44DF5"/>
    <w:rsid w:val="00E52902"/>
    <w:rsid w:val="00E76C76"/>
    <w:rsid w:val="00E9363B"/>
    <w:rsid w:val="00EC16CB"/>
    <w:rsid w:val="00EC2566"/>
    <w:rsid w:val="00EC6126"/>
    <w:rsid w:val="00EE38A6"/>
    <w:rsid w:val="00EE4893"/>
    <w:rsid w:val="00EF2169"/>
    <w:rsid w:val="00F10CE9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81"/>
  <w15:docId w15:val="{C52ABE87-310C-4AC1-858C-2E68187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2F343-0221-4936-BC2C-1C6A6B6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2023-10-11T06:49:00Z</cp:lastPrinted>
  <dcterms:created xsi:type="dcterms:W3CDTF">2023-10-11T09:09:00Z</dcterms:created>
  <dcterms:modified xsi:type="dcterms:W3CDTF">2023-10-11T09:09:00Z</dcterms:modified>
</cp:coreProperties>
</file>