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74" w:rsidRPr="008304CE" w:rsidRDefault="00A46774" w:rsidP="008304CE">
      <w:pPr>
        <w:pStyle w:val="12"/>
        <w:ind w:firstLine="0"/>
        <w:jc w:val="center"/>
        <w:rPr>
          <w:b/>
          <w:bCs/>
          <w:color w:val="000000"/>
          <w:sz w:val="28"/>
          <w:szCs w:val="28"/>
        </w:rPr>
      </w:pPr>
      <w:r w:rsidRPr="00BB1ED3">
        <w:rPr>
          <w:b/>
          <w:bCs/>
          <w:sz w:val="28"/>
          <w:szCs w:val="28"/>
        </w:rPr>
        <w:t xml:space="preserve">Об утверждении </w:t>
      </w:r>
      <w:r>
        <w:rPr>
          <w:b/>
          <w:bCs/>
          <w:color w:val="000000"/>
          <w:sz w:val="28"/>
          <w:szCs w:val="28"/>
        </w:rPr>
        <w:t>Порядка</w:t>
      </w:r>
      <w:r>
        <w:rPr>
          <w:b/>
          <w:bCs/>
          <w:sz w:val="28"/>
          <w:szCs w:val="28"/>
        </w:rPr>
        <w:t xml:space="preserve"> </w:t>
      </w:r>
      <w:r w:rsidRPr="00BB1ED3">
        <w:rPr>
          <w:b/>
          <w:bCs/>
          <w:color w:val="000000"/>
          <w:sz w:val="28"/>
          <w:szCs w:val="28"/>
        </w:rPr>
        <w:t>учета Управлением Федерального казначейств</w:t>
      </w:r>
      <w:r>
        <w:rPr>
          <w:b/>
          <w:bCs/>
          <w:color w:val="000000"/>
          <w:sz w:val="28"/>
          <w:szCs w:val="28"/>
        </w:rPr>
        <w:t xml:space="preserve">а </w:t>
      </w:r>
      <w:r w:rsidRPr="00BB1ED3">
        <w:rPr>
          <w:b/>
          <w:bCs/>
          <w:color w:val="000000"/>
          <w:sz w:val="28"/>
          <w:szCs w:val="28"/>
        </w:rPr>
        <w:t>по Архангельской области и Ненецкому автономному</w:t>
      </w:r>
      <w:r w:rsidRPr="00BB1ED3">
        <w:rPr>
          <w:b/>
          <w:bCs/>
          <w:color w:val="000000"/>
          <w:sz w:val="28"/>
          <w:szCs w:val="28"/>
        </w:rPr>
        <w:br/>
        <w:t>округу бюджетных и денежных обязательств получателей средств</w:t>
      </w:r>
      <w:r w:rsidRPr="00BB1ED3">
        <w:rPr>
          <w:b/>
          <w:bCs/>
          <w:color w:val="000000"/>
          <w:sz w:val="28"/>
          <w:szCs w:val="28"/>
        </w:rPr>
        <w:br/>
        <w:t xml:space="preserve">бюджета </w:t>
      </w:r>
      <w:r>
        <w:rPr>
          <w:b/>
          <w:bCs/>
          <w:color w:val="000000"/>
          <w:sz w:val="28"/>
          <w:szCs w:val="28"/>
        </w:rPr>
        <w:t>Няндомского</w:t>
      </w:r>
      <w:r w:rsidRPr="00BB1ED3">
        <w:rPr>
          <w:b/>
          <w:bCs/>
          <w:color w:val="000000"/>
          <w:sz w:val="28"/>
          <w:szCs w:val="28"/>
        </w:rPr>
        <w:t xml:space="preserve"> муниципального округа Архангельской области</w:t>
      </w:r>
    </w:p>
    <w:p w:rsidR="00A46774" w:rsidRDefault="00A46774" w:rsidP="00C447E3">
      <w:pPr>
        <w:pStyle w:val="ConsPlusTitle"/>
        <w:spacing w:line="276" w:lineRule="auto"/>
        <w:jc w:val="center"/>
        <w:rPr>
          <w:sz w:val="28"/>
          <w:szCs w:val="28"/>
        </w:rPr>
      </w:pPr>
    </w:p>
    <w:p w:rsidR="00A46774" w:rsidRPr="00763BE8" w:rsidRDefault="00A46774" w:rsidP="00C41AEA">
      <w:pPr>
        <w:ind w:firstLine="709"/>
        <w:rPr>
          <w:rFonts w:ascii="Times New Roman" w:hAnsi="Times New Roman"/>
          <w:sz w:val="28"/>
          <w:szCs w:val="28"/>
        </w:rPr>
      </w:pPr>
      <w:r>
        <w:rPr>
          <w:rFonts w:ascii="Times New Roman" w:hAnsi="Times New Roman"/>
          <w:sz w:val="28"/>
          <w:szCs w:val="28"/>
        </w:rPr>
        <w:t>В соответствии со</w:t>
      </w:r>
      <w:r w:rsidRPr="00C447E3">
        <w:rPr>
          <w:rFonts w:ascii="Times New Roman" w:hAnsi="Times New Roman"/>
          <w:sz w:val="28"/>
          <w:szCs w:val="28"/>
        </w:rPr>
        <w:t xml:space="preserve"> </w:t>
      </w:r>
      <w:r>
        <w:rPr>
          <w:rFonts w:ascii="Times New Roman" w:hAnsi="Times New Roman"/>
          <w:sz w:val="28"/>
          <w:szCs w:val="28"/>
        </w:rPr>
        <w:t xml:space="preserve">статьями 166.1 и 219 </w:t>
      </w:r>
      <w:r w:rsidRPr="00E35C8D">
        <w:rPr>
          <w:rFonts w:ascii="Times New Roman" w:hAnsi="Times New Roman"/>
          <w:sz w:val="28"/>
          <w:szCs w:val="28"/>
        </w:rPr>
        <w:t>Бюджетного кодекса Российской Федерации</w:t>
      </w:r>
      <w:r>
        <w:rPr>
          <w:rFonts w:ascii="Times New Roman" w:hAnsi="Times New Roman"/>
          <w:sz w:val="28"/>
          <w:szCs w:val="28"/>
        </w:rPr>
        <w:t>:</w:t>
      </w:r>
    </w:p>
    <w:p w:rsidR="00A46774" w:rsidRDefault="00A46774" w:rsidP="00C41AEA">
      <w:pPr>
        <w:pStyle w:val="12"/>
        <w:spacing w:line="276" w:lineRule="auto"/>
        <w:ind w:firstLine="709"/>
        <w:jc w:val="both"/>
        <w:rPr>
          <w:sz w:val="28"/>
          <w:szCs w:val="28"/>
        </w:rPr>
      </w:pPr>
      <w:r w:rsidRPr="00D07CFD">
        <w:rPr>
          <w:sz w:val="28"/>
          <w:szCs w:val="28"/>
        </w:rPr>
        <w:t>1.</w:t>
      </w:r>
      <w:r w:rsidRPr="00D07CFD">
        <w:rPr>
          <w:sz w:val="28"/>
          <w:szCs w:val="28"/>
        </w:rPr>
        <w:t> </w:t>
      </w:r>
      <w:r w:rsidRPr="00D07CFD">
        <w:rPr>
          <w:sz w:val="28"/>
          <w:szCs w:val="28"/>
        </w:rPr>
        <w:t>Утвердить прилагаемы</w:t>
      </w:r>
      <w:r>
        <w:rPr>
          <w:sz w:val="28"/>
          <w:szCs w:val="28"/>
        </w:rPr>
        <w:t>й</w:t>
      </w:r>
      <w:r w:rsidRPr="00D07CFD">
        <w:rPr>
          <w:sz w:val="28"/>
          <w:szCs w:val="28"/>
        </w:rPr>
        <w:t xml:space="preserve"> Поряд</w:t>
      </w:r>
      <w:r>
        <w:rPr>
          <w:sz w:val="28"/>
          <w:szCs w:val="28"/>
        </w:rPr>
        <w:t xml:space="preserve">ок </w:t>
      </w:r>
      <w:r w:rsidRPr="00BB1ED3">
        <w:rPr>
          <w:color w:val="000000"/>
          <w:sz w:val="28"/>
          <w:szCs w:val="28"/>
        </w:rPr>
        <w:t>учета Управлением Федерального казначейства по Архангельской области и Ненецкому автономному</w:t>
      </w:r>
      <w:r w:rsidRPr="00BB1ED3">
        <w:rPr>
          <w:color w:val="000000"/>
          <w:sz w:val="28"/>
          <w:szCs w:val="28"/>
        </w:rPr>
        <w:br/>
        <w:t>округу бюджетных и денежных обязательств получателей средств</w:t>
      </w:r>
      <w:r w:rsidRPr="00BB1ED3">
        <w:rPr>
          <w:color w:val="000000"/>
          <w:sz w:val="28"/>
          <w:szCs w:val="28"/>
        </w:rPr>
        <w:br/>
        <w:t>бюджета Няндомского муниципального округа Архангельской области</w:t>
      </w:r>
      <w:r>
        <w:rPr>
          <w:sz w:val="28"/>
          <w:szCs w:val="28"/>
        </w:rPr>
        <w:t xml:space="preserve">. </w:t>
      </w:r>
    </w:p>
    <w:p w:rsidR="00A46774" w:rsidRPr="00BB1ED3" w:rsidRDefault="00A46774" w:rsidP="00C41AEA">
      <w:pPr>
        <w:pStyle w:val="12"/>
        <w:spacing w:line="276" w:lineRule="auto"/>
        <w:ind w:firstLine="709"/>
        <w:jc w:val="both"/>
        <w:rPr>
          <w:b/>
          <w:bCs/>
          <w:sz w:val="28"/>
          <w:szCs w:val="28"/>
        </w:rPr>
      </w:pPr>
      <w:r>
        <w:rPr>
          <w:sz w:val="28"/>
          <w:szCs w:val="28"/>
        </w:rPr>
        <w:t>2.</w:t>
      </w:r>
      <w:r>
        <w:rPr>
          <w:sz w:val="28"/>
          <w:szCs w:val="28"/>
        </w:rPr>
        <w:t> </w:t>
      </w:r>
      <w:r>
        <w:rPr>
          <w:sz w:val="28"/>
          <w:szCs w:val="28"/>
        </w:rPr>
        <w:t xml:space="preserve">Признать утратившими силу распоряжение Управления финансов администрации Няндомского муниципального района Архангельской области от 19 августа 2021 года № 151 « Об утверждении </w:t>
      </w:r>
      <w:r w:rsidRPr="00D07CFD">
        <w:rPr>
          <w:sz w:val="28"/>
          <w:szCs w:val="28"/>
        </w:rPr>
        <w:t>Поряд</w:t>
      </w:r>
      <w:r>
        <w:rPr>
          <w:sz w:val="28"/>
          <w:szCs w:val="28"/>
        </w:rPr>
        <w:t xml:space="preserve">ка </w:t>
      </w:r>
      <w:r w:rsidRPr="00BB1ED3">
        <w:rPr>
          <w:color w:val="000000"/>
          <w:sz w:val="28"/>
          <w:szCs w:val="28"/>
        </w:rPr>
        <w:t>учета Управлением Федерального казначейства по Архангельской области и Ненецкому автономному</w:t>
      </w:r>
      <w:r>
        <w:rPr>
          <w:color w:val="000000"/>
          <w:sz w:val="28"/>
          <w:szCs w:val="28"/>
        </w:rPr>
        <w:t xml:space="preserve"> </w:t>
      </w:r>
      <w:r w:rsidRPr="00BB1ED3">
        <w:rPr>
          <w:color w:val="000000"/>
          <w:sz w:val="28"/>
          <w:szCs w:val="28"/>
        </w:rPr>
        <w:t>округу бюджетных и денежных обязательств получателей средств</w:t>
      </w:r>
      <w:r>
        <w:rPr>
          <w:color w:val="000000"/>
          <w:sz w:val="28"/>
          <w:szCs w:val="28"/>
        </w:rPr>
        <w:t xml:space="preserve"> </w:t>
      </w:r>
      <w:r w:rsidRPr="00BB1ED3">
        <w:rPr>
          <w:color w:val="000000"/>
          <w:sz w:val="28"/>
          <w:szCs w:val="28"/>
        </w:rPr>
        <w:t xml:space="preserve">бюджета Няндомского муниципального </w:t>
      </w:r>
      <w:r>
        <w:rPr>
          <w:color w:val="000000"/>
          <w:sz w:val="28"/>
          <w:szCs w:val="28"/>
        </w:rPr>
        <w:t>района</w:t>
      </w:r>
      <w:r w:rsidRPr="00BB1ED3">
        <w:rPr>
          <w:color w:val="000000"/>
          <w:sz w:val="28"/>
          <w:szCs w:val="28"/>
        </w:rPr>
        <w:t xml:space="preserve"> Архангельской области</w:t>
      </w:r>
      <w:r>
        <w:rPr>
          <w:color w:val="000000"/>
          <w:sz w:val="28"/>
          <w:szCs w:val="28"/>
        </w:rPr>
        <w:t xml:space="preserve"> и бюджета муниципального образования «Няндомское».</w:t>
      </w:r>
    </w:p>
    <w:p w:rsidR="00A46774" w:rsidRDefault="00A46774" w:rsidP="00C41AEA">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3</w:t>
      </w:r>
      <w:r w:rsidRPr="00763BE8">
        <w:rPr>
          <w:rFonts w:ascii="Times New Roman" w:hAnsi="Times New Roman"/>
          <w:sz w:val="28"/>
          <w:szCs w:val="28"/>
        </w:rPr>
        <w:t>.</w:t>
      </w:r>
      <w:r>
        <w:rPr>
          <w:rFonts w:ascii="Times New Roman" w:hAnsi="Times New Roman"/>
          <w:sz w:val="28"/>
          <w:szCs w:val="28"/>
        </w:rPr>
        <w:t> </w:t>
      </w:r>
      <w:r>
        <w:rPr>
          <w:rStyle w:val="2"/>
          <w:rFonts w:ascii="Times New Roman" w:hAnsi="Times New Roman"/>
          <w:szCs w:val="28"/>
        </w:rPr>
        <w:t>Настоящее распоряже</w:t>
      </w:r>
      <w:r w:rsidRPr="00763BE8">
        <w:rPr>
          <w:rStyle w:val="2"/>
          <w:rFonts w:ascii="Times New Roman" w:hAnsi="Times New Roman"/>
          <w:szCs w:val="28"/>
        </w:rPr>
        <w:t xml:space="preserve">ние </w:t>
      </w:r>
      <w:r w:rsidRPr="00763BE8">
        <w:rPr>
          <w:rFonts w:ascii="Times New Roman" w:hAnsi="Times New Roman"/>
          <w:sz w:val="28"/>
          <w:szCs w:val="28"/>
        </w:rPr>
        <w:t xml:space="preserve">вступает в силу со дня </w:t>
      </w:r>
      <w:r>
        <w:rPr>
          <w:rFonts w:ascii="Times New Roman" w:hAnsi="Times New Roman"/>
          <w:sz w:val="28"/>
          <w:szCs w:val="28"/>
        </w:rPr>
        <w:t>подписания и распространяется на правоотношения, возникшие с 1 января 2023 года.</w:t>
      </w:r>
    </w:p>
    <w:p w:rsidR="00A46774" w:rsidRDefault="00A46774" w:rsidP="00C41AEA">
      <w:pPr>
        <w:pStyle w:val="ConsPlusNormal"/>
        <w:widowControl/>
        <w:spacing w:line="276" w:lineRule="auto"/>
        <w:ind w:firstLine="709"/>
        <w:jc w:val="both"/>
        <w:rPr>
          <w:rFonts w:ascii="Times New Roman" w:hAnsi="Times New Roman"/>
          <w:sz w:val="28"/>
          <w:szCs w:val="28"/>
        </w:rPr>
      </w:pPr>
    </w:p>
    <w:p w:rsidR="00A46774" w:rsidRDefault="00A46774" w:rsidP="00C41AEA">
      <w:pPr>
        <w:pStyle w:val="ConsPlusNormal"/>
        <w:widowControl/>
        <w:spacing w:line="276" w:lineRule="auto"/>
        <w:ind w:firstLine="709"/>
        <w:jc w:val="both"/>
        <w:rPr>
          <w:rFonts w:ascii="Times New Roman" w:hAnsi="Times New Roman"/>
          <w:sz w:val="28"/>
          <w:szCs w:val="28"/>
        </w:rPr>
      </w:pPr>
    </w:p>
    <w:p w:rsidR="00A46774" w:rsidRDefault="00A46774" w:rsidP="00C41AEA">
      <w:pPr>
        <w:pStyle w:val="ConsPlusNormal"/>
        <w:widowControl/>
        <w:spacing w:line="276" w:lineRule="auto"/>
        <w:ind w:firstLine="709"/>
        <w:jc w:val="both"/>
        <w:rPr>
          <w:rFonts w:ascii="Times New Roman" w:hAnsi="Times New Roman"/>
          <w:sz w:val="28"/>
          <w:szCs w:val="28"/>
        </w:rPr>
      </w:pPr>
    </w:p>
    <w:p w:rsidR="00A46774" w:rsidRPr="008F3037" w:rsidRDefault="00442624" w:rsidP="00C41AEA">
      <w:pPr>
        <w:pStyle w:val="western"/>
        <w:widowControl w:val="0"/>
        <w:spacing w:before="0" w:beforeAutospacing="0" w:after="0" w:afterAutospacing="0"/>
        <w:jc w:val="both"/>
        <w:rPr>
          <w:b/>
          <w:bCs/>
          <w:color w:val="000000"/>
          <w:sz w:val="28"/>
          <w:szCs w:val="28"/>
        </w:rPr>
      </w:pPr>
      <w:proofErr w:type="spellStart"/>
      <w:r>
        <w:rPr>
          <w:b/>
          <w:bCs/>
          <w:color w:val="000000"/>
          <w:sz w:val="28"/>
          <w:szCs w:val="28"/>
        </w:rPr>
        <w:t>Врио</w:t>
      </w:r>
      <w:proofErr w:type="spellEnd"/>
      <w:r w:rsidR="00A46774">
        <w:rPr>
          <w:b/>
          <w:bCs/>
          <w:color w:val="000000"/>
          <w:sz w:val="28"/>
          <w:szCs w:val="28"/>
        </w:rPr>
        <w:t xml:space="preserve">. </w:t>
      </w:r>
      <w:r>
        <w:rPr>
          <w:b/>
          <w:bCs/>
          <w:color w:val="000000"/>
          <w:sz w:val="28"/>
          <w:szCs w:val="28"/>
        </w:rPr>
        <w:t>н</w:t>
      </w:r>
      <w:r w:rsidR="00A46774" w:rsidRPr="008F3037">
        <w:rPr>
          <w:b/>
          <w:bCs/>
          <w:color w:val="000000"/>
          <w:sz w:val="28"/>
          <w:szCs w:val="28"/>
        </w:rPr>
        <w:t>ачальник</w:t>
      </w:r>
      <w:r w:rsidR="00A46774">
        <w:rPr>
          <w:b/>
          <w:bCs/>
          <w:color w:val="000000"/>
          <w:sz w:val="28"/>
          <w:szCs w:val="28"/>
        </w:rPr>
        <w:t>а</w:t>
      </w:r>
      <w:r>
        <w:rPr>
          <w:b/>
          <w:bCs/>
          <w:color w:val="000000"/>
          <w:sz w:val="28"/>
          <w:szCs w:val="28"/>
        </w:rPr>
        <w:t xml:space="preserve">                                                                    С.А. Кононова</w:t>
      </w:r>
    </w:p>
    <w:p w:rsidR="00A46774" w:rsidRPr="00763BE8" w:rsidRDefault="00442624" w:rsidP="00C7038B">
      <w:pPr>
        <w:rPr>
          <w:rFonts w:ascii="Times New Roman" w:hAnsi="Times New Roman"/>
          <w:sz w:val="28"/>
          <w:szCs w:val="28"/>
        </w:rPr>
        <w:sectPr w:rsidR="00A46774" w:rsidRPr="00763BE8" w:rsidSect="00416112">
          <w:headerReference w:type="default" r:id="rId7"/>
          <w:headerReference w:type="first" r:id="rId8"/>
          <w:pgSz w:w="11906" w:h="16838"/>
          <w:pgMar w:top="567" w:right="851" w:bottom="1134" w:left="1701" w:header="431" w:footer="709" w:gutter="0"/>
          <w:cols w:space="708"/>
          <w:titlePg/>
          <w:docGrid w:linePitch="360"/>
        </w:sectPr>
      </w:pPr>
      <w:r>
        <w:rPr>
          <w:rFonts w:ascii="Times New Roman" w:hAnsi="Times New Roman"/>
          <w:sz w:val="28"/>
          <w:szCs w:val="28"/>
        </w:rPr>
        <w:t xml:space="preserve">                                     </w:t>
      </w:r>
    </w:p>
    <w:p w:rsidR="00A46774" w:rsidRPr="00BB1ED3" w:rsidRDefault="00A46774" w:rsidP="00BC6583">
      <w:pPr>
        <w:pStyle w:val="ConsPlusTitle"/>
        <w:spacing w:line="276" w:lineRule="auto"/>
        <w:ind w:left="4536"/>
        <w:jc w:val="center"/>
        <w:rPr>
          <w:b w:val="0"/>
          <w:szCs w:val="24"/>
        </w:rPr>
      </w:pPr>
      <w:r w:rsidRPr="00BB1ED3">
        <w:rPr>
          <w:b w:val="0"/>
          <w:szCs w:val="24"/>
        </w:rPr>
        <w:lastRenderedPageBreak/>
        <w:t>УТВЕРЖДЕН</w:t>
      </w:r>
    </w:p>
    <w:p w:rsidR="00A46774" w:rsidRPr="00BB1ED3" w:rsidRDefault="00A46774" w:rsidP="00BB1ED3">
      <w:pPr>
        <w:pStyle w:val="ConsPlusTitle"/>
        <w:spacing w:line="276" w:lineRule="auto"/>
        <w:ind w:left="4536"/>
        <w:jc w:val="center"/>
        <w:rPr>
          <w:b w:val="0"/>
          <w:szCs w:val="24"/>
        </w:rPr>
      </w:pPr>
      <w:r w:rsidRPr="00BB1ED3">
        <w:rPr>
          <w:b w:val="0"/>
          <w:szCs w:val="24"/>
        </w:rPr>
        <w:t>распоряжением Управления финансов администрации Няндомского муниципального округа</w:t>
      </w:r>
      <w:r>
        <w:rPr>
          <w:b w:val="0"/>
          <w:szCs w:val="24"/>
        </w:rPr>
        <w:t xml:space="preserve"> </w:t>
      </w:r>
      <w:r w:rsidRPr="00BB1ED3">
        <w:rPr>
          <w:b w:val="0"/>
          <w:szCs w:val="24"/>
        </w:rPr>
        <w:t>Архангельской области</w:t>
      </w:r>
    </w:p>
    <w:p w:rsidR="00A46774" w:rsidRPr="00BB1ED3" w:rsidRDefault="00442624" w:rsidP="00BC6583">
      <w:pPr>
        <w:pStyle w:val="ConsPlusTitle"/>
        <w:spacing w:line="276" w:lineRule="auto"/>
        <w:ind w:left="4536"/>
        <w:jc w:val="center"/>
        <w:rPr>
          <w:b w:val="0"/>
          <w:szCs w:val="24"/>
        </w:rPr>
      </w:pPr>
      <w:r>
        <w:rPr>
          <w:b w:val="0"/>
          <w:szCs w:val="24"/>
        </w:rPr>
        <w:t>от 09 января  2023 года № 6</w:t>
      </w:r>
    </w:p>
    <w:p w:rsidR="00A46774" w:rsidRDefault="00A46774" w:rsidP="00E35C8D">
      <w:pPr>
        <w:pStyle w:val="ConsPlusTitle"/>
        <w:jc w:val="center"/>
        <w:rPr>
          <w:szCs w:val="24"/>
        </w:rPr>
      </w:pPr>
    </w:p>
    <w:p w:rsidR="00A46774" w:rsidRPr="00DA32BE" w:rsidRDefault="00A46774" w:rsidP="00DA32BE">
      <w:pPr>
        <w:pStyle w:val="ConsPlusNormal"/>
        <w:spacing w:line="276" w:lineRule="auto"/>
        <w:ind w:firstLine="540"/>
        <w:jc w:val="center"/>
        <w:rPr>
          <w:rFonts w:ascii="Times New Roman" w:hAnsi="Times New Roman"/>
          <w:sz w:val="28"/>
          <w:szCs w:val="28"/>
        </w:rPr>
      </w:pPr>
      <w:r w:rsidRPr="00DA32BE">
        <w:rPr>
          <w:rFonts w:ascii="Times New Roman" w:hAnsi="Times New Roman"/>
          <w:b/>
          <w:bCs/>
          <w:color w:val="000000"/>
          <w:sz w:val="28"/>
          <w:szCs w:val="28"/>
        </w:rPr>
        <w:t>Порядок</w:t>
      </w:r>
      <w:r w:rsidRPr="00DA32BE">
        <w:rPr>
          <w:rFonts w:ascii="Times New Roman" w:hAnsi="Times New Roman"/>
          <w:b/>
          <w:bCs/>
          <w:sz w:val="28"/>
          <w:szCs w:val="28"/>
        </w:rPr>
        <w:t xml:space="preserve"> </w:t>
      </w:r>
      <w:r w:rsidRPr="00DA32BE">
        <w:rPr>
          <w:rFonts w:ascii="Times New Roman" w:hAnsi="Times New Roman"/>
          <w:b/>
          <w:bCs/>
          <w:color w:val="000000"/>
          <w:sz w:val="28"/>
          <w:szCs w:val="28"/>
        </w:rPr>
        <w:t>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Няндомского муниципального округа Архангельской области</w:t>
      </w:r>
    </w:p>
    <w:p w:rsidR="00A46774" w:rsidRPr="00DA32BE" w:rsidRDefault="00A46774" w:rsidP="00DA32BE">
      <w:pPr>
        <w:pStyle w:val="ConsPlusNormal"/>
        <w:spacing w:line="276" w:lineRule="auto"/>
        <w:ind w:firstLine="540"/>
        <w:jc w:val="both"/>
        <w:rPr>
          <w:rFonts w:ascii="Times New Roman" w:hAnsi="Times New Roman"/>
          <w:sz w:val="28"/>
          <w:szCs w:val="28"/>
        </w:rPr>
      </w:pPr>
    </w:p>
    <w:p w:rsidR="00A46774" w:rsidRPr="00DA32BE" w:rsidRDefault="00A46774" w:rsidP="00DA32BE">
      <w:pPr>
        <w:pStyle w:val="ConsPlusTitle"/>
        <w:spacing w:line="276" w:lineRule="auto"/>
        <w:jc w:val="center"/>
        <w:outlineLvl w:val="1"/>
        <w:rPr>
          <w:sz w:val="28"/>
          <w:szCs w:val="28"/>
        </w:rPr>
      </w:pPr>
      <w:r w:rsidRPr="00DA32BE">
        <w:rPr>
          <w:sz w:val="28"/>
          <w:szCs w:val="28"/>
        </w:rPr>
        <w:t>I. Общие положения</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1. Настоящий Порядок учета бюджетных и денежных обязательств получателей средств бюджета Няндомского муниципального округа Архангельской области (далее - Порядок) устанавливает порядок исполнения бюджета Няндомского муниципального округа Архангельской области (далее – местный бюджет) по расходам в части учета Управлением Федерального казначейства по Архангельской области и Ненецкому автономному округу (далее - Управление) бюджетных и денежных обязательств получателей средств местного бюджета (далее - соответственно бюджетные обязательства, денежные обязательства, Получатель).</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2. Постановка на учет бюджетных обязательств осуществляется в соответствии со Сведениями о бюджетном обязательстве, реквизиты которых установлены в </w:t>
      </w:r>
      <w:hyperlink r:id="rId9" w:history="1">
        <w:r w:rsidRPr="00DA32BE">
          <w:rPr>
            <w:rStyle w:val="af"/>
            <w:rFonts w:ascii="Times New Roman" w:hAnsi="Times New Roman"/>
            <w:color w:val="auto"/>
            <w:sz w:val="28"/>
            <w:szCs w:val="28"/>
            <w:u w:val="none"/>
          </w:rPr>
          <w:t>приложении № 1</w:t>
        </w:r>
      </w:hyperlink>
      <w:r w:rsidRPr="00DA32BE">
        <w:rPr>
          <w:rFonts w:ascii="Times New Roman" w:hAnsi="Times New Roman"/>
          <w:sz w:val="28"/>
          <w:szCs w:val="28"/>
        </w:rPr>
        <w:t xml:space="preserve">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№258н (далее - Сведения о бюджетном обязательстве, Порядок №258н), сформированными Получателями или органом Федерального казначейства в случаях, установленных Порядком, с учетом следующих особенностей:</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 в </w:t>
      </w:r>
      <w:hyperlink r:id="rId10" w:history="1">
        <w:r w:rsidRPr="00DA32BE">
          <w:rPr>
            <w:rStyle w:val="af"/>
            <w:rFonts w:ascii="Times New Roman" w:hAnsi="Times New Roman"/>
            <w:color w:val="auto"/>
            <w:sz w:val="28"/>
            <w:szCs w:val="28"/>
            <w:u w:val="none"/>
          </w:rPr>
          <w:t>реквизите 4</w:t>
        </w:r>
      </w:hyperlink>
      <w:r w:rsidRPr="00DA32BE">
        <w:rPr>
          <w:rFonts w:ascii="Times New Roman" w:hAnsi="Times New Roman"/>
          <w:sz w:val="28"/>
          <w:szCs w:val="28"/>
        </w:rPr>
        <w:t xml:space="preserve"> "Тип бюджетного обязательства" указывается код типа бюджетного обязательства исходя из следующего:</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2) в </w:t>
      </w:r>
      <w:hyperlink r:id="rId11" w:history="1">
        <w:r w:rsidRPr="00DA32BE">
          <w:rPr>
            <w:rStyle w:val="af"/>
            <w:rFonts w:ascii="Times New Roman" w:hAnsi="Times New Roman"/>
            <w:color w:val="auto"/>
            <w:sz w:val="28"/>
            <w:szCs w:val="28"/>
            <w:u w:val="none"/>
          </w:rPr>
          <w:t>реквизите 5.1</w:t>
        </w:r>
      </w:hyperlink>
      <w:r w:rsidRPr="00DA32BE">
        <w:rPr>
          <w:rFonts w:ascii="Times New Roman" w:hAnsi="Times New Roman"/>
          <w:sz w:val="28"/>
          <w:szCs w:val="28"/>
        </w:rPr>
        <w:t xml:space="preserve"> "Получатель бюджетных средств" указывается наименование Получателя, соответствующее реестровой записи реестра </w:t>
      </w:r>
      <w:r w:rsidRPr="00DA32BE">
        <w:rPr>
          <w:rFonts w:ascii="Times New Roman" w:hAnsi="Times New Roman"/>
          <w:sz w:val="28"/>
          <w:szCs w:val="28"/>
        </w:rPr>
        <w:lastRenderedPageBreak/>
        <w:t>участников бюджетного процесса, а также юридических лиц, не являющихся участниками бюджетного процесса (далее - Сводный реестр);</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3) в </w:t>
      </w:r>
      <w:hyperlink r:id="rId12" w:history="1">
        <w:r w:rsidRPr="00DA32BE">
          <w:rPr>
            <w:rStyle w:val="af"/>
            <w:rFonts w:ascii="Times New Roman" w:hAnsi="Times New Roman"/>
            <w:color w:val="auto"/>
            <w:sz w:val="28"/>
            <w:szCs w:val="28"/>
            <w:u w:val="none"/>
          </w:rPr>
          <w:t>реквизите 5.2</w:t>
        </w:r>
      </w:hyperlink>
      <w:r w:rsidRPr="00DA32BE">
        <w:rPr>
          <w:rFonts w:ascii="Times New Roman" w:hAnsi="Times New Roman"/>
          <w:sz w:val="28"/>
          <w:szCs w:val="28"/>
        </w:rPr>
        <w:t xml:space="preserve"> "Наименование бюджета" указывается наименование бюджета - "бюджет Няндомского муниципального округа Архангельской области";</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4) в </w:t>
      </w:r>
      <w:hyperlink r:id="rId13" w:history="1">
        <w:r w:rsidRPr="00DA32BE">
          <w:rPr>
            <w:rStyle w:val="af"/>
            <w:rFonts w:ascii="Times New Roman" w:hAnsi="Times New Roman"/>
            <w:color w:val="auto"/>
            <w:sz w:val="28"/>
            <w:szCs w:val="28"/>
            <w:u w:val="none"/>
          </w:rPr>
          <w:t>реквизите 5.4</w:t>
        </w:r>
      </w:hyperlink>
      <w:r w:rsidRPr="00DA32BE">
        <w:rPr>
          <w:rFonts w:ascii="Times New Roman" w:hAnsi="Times New Roman"/>
          <w:sz w:val="28"/>
          <w:szCs w:val="28"/>
        </w:rPr>
        <w:t xml:space="preserve"> "Финансовый орган" указывается финансовый орган - "управление финансов </w:t>
      </w:r>
      <w:r w:rsidR="00BF48A1">
        <w:rPr>
          <w:rFonts w:ascii="Times New Roman" w:hAnsi="Times New Roman"/>
          <w:sz w:val="28"/>
          <w:szCs w:val="28"/>
        </w:rPr>
        <w:t xml:space="preserve">администрации </w:t>
      </w:r>
      <w:r w:rsidRPr="00DA32BE">
        <w:rPr>
          <w:rFonts w:ascii="Times New Roman" w:hAnsi="Times New Roman"/>
          <w:sz w:val="28"/>
          <w:szCs w:val="28"/>
        </w:rPr>
        <w:t>Няндомского муниципального округа Архангельской области";</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0" w:name="P80"/>
      <w:bookmarkEnd w:id="0"/>
      <w:r w:rsidRPr="00DA32BE">
        <w:rPr>
          <w:rFonts w:ascii="Times New Roman" w:hAnsi="Times New Roman"/>
          <w:sz w:val="28"/>
          <w:szCs w:val="28"/>
        </w:rPr>
        <w:t xml:space="preserve">5) в </w:t>
      </w:r>
      <w:hyperlink r:id="rId14" w:history="1">
        <w:r w:rsidRPr="00DA32BE">
          <w:rPr>
            <w:rStyle w:val="af"/>
            <w:rFonts w:ascii="Times New Roman" w:hAnsi="Times New Roman"/>
            <w:color w:val="auto"/>
            <w:sz w:val="28"/>
            <w:szCs w:val="28"/>
            <w:u w:val="none"/>
          </w:rPr>
          <w:t>реквизите 5.6</w:t>
        </w:r>
      </w:hyperlink>
      <w:r w:rsidRPr="00DA32BE">
        <w:rPr>
          <w:rFonts w:ascii="Times New Roman" w:hAnsi="Times New Roman"/>
          <w:sz w:val="28"/>
          <w:szCs w:val="28"/>
        </w:rPr>
        <w:t xml:space="preserve"> "Код получателя бюджетных средств по Сводному реестру" указывается уникальный код организации по Сводному реестру Получателя в соответствии со Сводным реестром;</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6) в </w:t>
      </w:r>
      <w:hyperlink r:id="rId15" w:history="1">
        <w:r w:rsidRPr="00DA32BE">
          <w:rPr>
            <w:rStyle w:val="af"/>
            <w:rFonts w:ascii="Times New Roman" w:hAnsi="Times New Roman"/>
            <w:color w:val="auto"/>
            <w:sz w:val="28"/>
            <w:szCs w:val="28"/>
            <w:u w:val="none"/>
          </w:rPr>
          <w:t>реквизите 5.7</w:t>
        </w:r>
      </w:hyperlink>
      <w:r w:rsidRPr="00DA32BE">
        <w:rPr>
          <w:rFonts w:ascii="Times New Roman" w:hAnsi="Times New Roman"/>
          <w:sz w:val="28"/>
          <w:szCs w:val="28"/>
        </w:rPr>
        <w:t xml:space="preserve"> "Наименование главного распорядителя бюджетных средств" указывается наименование главного распорядителя средств местного бюджета в соответствии со Сводным реестром;</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1" w:name="P82"/>
      <w:bookmarkEnd w:id="1"/>
      <w:r w:rsidRPr="00DA32BE">
        <w:rPr>
          <w:rFonts w:ascii="Times New Roman" w:hAnsi="Times New Roman"/>
          <w:sz w:val="28"/>
          <w:szCs w:val="28"/>
        </w:rPr>
        <w:t xml:space="preserve">7) в </w:t>
      </w:r>
      <w:hyperlink r:id="rId16" w:history="1">
        <w:r w:rsidRPr="00DA32BE">
          <w:rPr>
            <w:rStyle w:val="af"/>
            <w:rFonts w:ascii="Times New Roman" w:hAnsi="Times New Roman"/>
            <w:color w:val="auto"/>
            <w:sz w:val="28"/>
            <w:szCs w:val="28"/>
            <w:u w:val="none"/>
          </w:rPr>
          <w:t>реквизите 5.8</w:t>
        </w:r>
      </w:hyperlink>
      <w:r w:rsidRPr="00DA32BE">
        <w:rPr>
          <w:rFonts w:ascii="Times New Roman" w:hAnsi="Times New Roman"/>
          <w:sz w:val="28"/>
          <w:szCs w:val="28"/>
        </w:rPr>
        <w:t xml:space="preserve"> "Глава по БК" указывается код главы главного распорядителя средств местного бюджета;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8) в </w:t>
      </w:r>
      <w:hyperlink r:id="rId17" w:history="1">
        <w:r w:rsidRPr="00DA32BE">
          <w:rPr>
            <w:rStyle w:val="af"/>
            <w:rFonts w:ascii="Times New Roman" w:hAnsi="Times New Roman"/>
            <w:color w:val="auto"/>
            <w:sz w:val="28"/>
            <w:szCs w:val="28"/>
            <w:u w:val="none"/>
          </w:rPr>
          <w:t>реквизите 5.9</w:t>
        </w:r>
      </w:hyperlink>
      <w:r w:rsidRPr="00DA32BE">
        <w:rPr>
          <w:rFonts w:ascii="Times New Roman" w:hAnsi="Times New Roman"/>
          <w:sz w:val="28"/>
          <w:szCs w:val="28"/>
        </w:rPr>
        <w:t xml:space="preserve"> "Наименование органа Федерального казначейства" указывается наименование органа Федерального казначейства, в котором Получателю открыт лицевой счет получателя бюджетных средств</w:t>
      </w:r>
      <w:r w:rsidRPr="007457DE">
        <w:rPr>
          <w:rFonts w:ascii="Times New Roman" w:hAnsi="Times New Roman"/>
          <w:sz w:val="28"/>
          <w:szCs w:val="28"/>
        </w:rPr>
        <w:t>,</w:t>
      </w:r>
      <w:r w:rsidRPr="00DA32BE">
        <w:rPr>
          <w:rFonts w:ascii="Times New Roman" w:hAnsi="Times New Roman"/>
          <w:sz w:val="28"/>
          <w:szCs w:val="28"/>
        </w:rPr>
        <w:t xml:space="preserve"> на котором подлежат отражению операции по учету и исполнению соответствующего бюджетного обязательства;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9) в </w:t>
      </w:r>
      <w:hyperlink r:id="rId18" w:history="1">
        <w:r w:rsidRPr="00DA32BE">
          <w:rPr>
            <w:rStyle w:val="af"/>
            <w:rFonts w:ascii="Times New Roman" w:hAnsi="Times New Roman"/>
            <w:color w:val="auto"/>
            <w:sz w:val="28"/>
            <w:szCs w:val="28"/>
            <w:u w:val="none"/>
          </w:rPr>
          <w:t>реквизите 6.1</w:t>
        </w:r>
      </w:hyperlink>
      <w:r w:rsidRPr="00DA32BE">
        <w:rPr>
          <w:rFonts w:ascii="Times New Roman" w:hAnsi="Times New Roman"/>
          <w:sz w:val="28"/>
          <w:szCs w:val="28"/>
        </w:rPr>
        <w:t xml:space="preserve"> "Вид документа-основания" не допускается значение "приглашение принять участие в определении поставщика (подрядчика, исполнителя)", "проект контракта";</w:t>
      </w:r>
    </w:p>
    <w:p w:rsidR="00A46774" w:rsidRPr="00DA32BE" w:rsidRDefault="00A46774" w:rsidP="005B441D">
      <w:pPr>
        <w:pStyle w:val="ConsPlusNormal"/>
        <w:spacing w:line="276" w:lineRule="auto"/>
        <w:ind w:firstLine="426"/>
        <w:jc w:val="both"/>
        <w:rPr>
          <w:rFonts w:ascii="Times New Roman" w:hAnsi="Times New Roman"/>
          <w:sz w:val="28"/>
          <w:szCs w:val="28"/>
        </w:rPr>
      </w:pPr>
      <w:r w:rsidRPr="00DA32BE">
        <w:rPr>
          <w:rFonts w:ascii="Times New Roman" w:hAnsi="Times New Roman"/>
          <w:sz w:val="28"/>
          <w:szCs w:val="28"/>
        </w:rPr>
        <w:t xml:space="preserve">10) в </w:t>
      </w:r>
      <w:hyperlink r:id="rId19" w:history="1">
        <w:r w:rsidRPr="00DA32BE">
          <w:rPr>
            <w:rStyle w:val="af"/>
            <w:rFonts w:ascii="Times New Roman" w:hAnsi="Times New Roman"/>
            <w:color w:val="auto"/>
            <w:sz w:val="28"/>
            <w:szCs w:val="28"/>
            <w:u w:val="none"/>
          </w:rPr>
          <w:t>реквизите 6.3</w:t>
        </w:r>
      </w:hyperlink>
      <w:r w:rsidRPr="00DA32BE">
        <w:rPr>
          <w:rFonts w:ascii="Times New Roman" w:hAnsi="Times New Roman"/>
          <w:sz w:val="28"/>
          <w:szCs w:val="28"/>
        </w:rPr>
        <w:t xml:space="preserve"> "Номер документа-основания"</w:t>
      </w:r>
      <w:r w:rsidR="005B441D">
        <w:rPr>
          <w:rFonts w:ascii="Times New Roman" w:hAnsi="Times New Roman"/>
          <w:sz w:val="28"/>
          <w:szCs w:val="28"/>
        </w:rPr>
        <w:t xml:space="preserve"> </w:t>
      </w:r>
      <w:r w:rsidRPr="00DA32BE">
        <w:rPr>
          <w:rFonts w:ascii="Times New Roman" w:hAnsi="Times New Roman"/>
          <w:sz w:val="28"/>
          <w:szCs w:val="28"/>
        </w:rPr>
        <w:t>при</w:t>
      </w:r>
      <w:r w:rsidR="005B441D">
        <w:rPr>
          <w:rFonts w:ascii="Times New Roman" w:hAnsi="Times New Roman"/>
          <w:sz w:val="28"/>
          <w:szCs w:val="28"/>
        </w:rPr>
        <w:t xml:space="preserve"> </w:t>
      </w:r>
      <w:r w:rsidRPr="00DA32BE">
        <w:rPr>
          <w:rFonts w:ascii="Times New Roman" w:hAnsi="Times New Roman"/>
          <w:sz w:val="28"/>
          <w:szCs w:val="28"/>
        </w:rPr>
        <w:t>постановке</w:t>
      </w:r>
      <w:r w:rsidR="005B441D">
        <w:rPr>
          <w:rFonts w:ascii="Times New Roman" w:hAnsi="Times New Roman"/>
          <w:sz w:val="28"/>
          <w:szCs w:val="28"/>
        </w:rPr>
        <w:t xml:space="preserve"> </w:t>
      </w:r>
      <w:r w:rsidRPr="00DA32BE">
        <w:rPr>
          <w:rFonts w:ascii="Times New Roman" w:hAnsi="Times New Roman"/>
          <w:sz w:val="28"/>
          <w:szCs w:val="28"/>
        </w:rPr>
        <w:t>на</w:t>
      </w:r>
      <w:r w:rsidR="005B441D">
        <w:rPr>
          <w:rFonts w:ascii="Times New Roman" w:hAnsi="Times New Roman"/>
          <w:sz w:val="28"/>
          <w:szCs w:val="28"/>
        </w:rPr>
        <w:t xml:space="preserve"> </w:t>
      </w:r>
      <w:r w:rsidRPr="00DA32BE">
        <w:rPr>
          <w:rFonts w:ascii="Times New Roman" w:hAnsi="Times New Roman"/>
          <w:sz w:val="28"/>
          <w:szCs w:val="28"/>
        </w:rPr>
        <w:t>учет</w:t>
      </w:r>
      <w:r w:rsidR="005B441D">
        <w:rPr>
          <w:rFonts w:ascii="Times New Roman" w:hAnsi="Times New Roman"/>
          <w:sz w:val="28"/>
          <w:szCs w:val="28"/>
        </w:rPr>
        <w:t xml:space="preserve"> </w:t>
      </w:r>
      <w:r w:rsidRPr="00DA32BE">
        <w:rPr>
          <w:rFonts w:ascii="Times New Roman" w:hAnsi="Times New Roman"/>
          <w:sz w:val="28"/>
          <w:szCs w:val="28"/>
        </w:rPr>
        <w:t>бюджетного обязательства, возникшего на основании договора, заключенного с использованием единого агрегатора торговли, Получатель может указывать номер закупки, указанный в копии договора, в качестве номера документа, на основании которого возникает бюджетное обязательство;</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11) в </w:t>
      </w:r>
      <w:hyperlink r:id="rId20" w:history="1">
        <w:r w:rsidRPr="00DA32BE">
          <w:rPr>
            <w:rStyle w:val="af"/>
            <w:rFonts w:ascii="Times New Roman" w:hAnsi="Times New Roman"/>
            <w:color w:val="auto"/>
            <w:sz w:val="28"/>
            <w:szCs w:val="28"/>
            <w:u w:val="none"/>
          </w:rPr>
          <w:t>реквизите 6.4</w:t>
        </w:r>
      </w:hyperlink>
      <w:r w:rsidRPr="00DA32BE">
        <w:rPr>
          <w:rFonts w:ascii="Times New Roman" w:hAnsi="Times New Roman"/>
          <w:sz w:val="28"/>
          <w:szCs w:val="28"/>
        </w:rPr>
        <w:t xml:space="preserve"> "Дата документа-основания" при постановке на учет бюджетного обязательства, возникшего на основании </w:t>
      </w:r>
      <w:r>
        <w:rPr>
          <w:rFonts w:ascii="Times New Roman" w:hAnsi="Times New Roman"/>
          <w:sz w:val="28"/>
          <w:szCs w:val="28"/>
        </w:rPr>
        <w:t>муниципального</w:t>
      </w:r>
      <w:r w:rsidRPr="00DA32BE">
        <w:rPr>
          <w:rFonts w:ascii="Times New Roman" w:hAnsi="Times New Roman"/>
          <w:sz w:val="28"/>
          <w:szCs w:val="28"/>
        </w:rPr>
        <w:t xml:space="preserve"> контракта, заключенного с использованием Единой информационной системы в сфере закупок (далее - ЕИС), указывается дата заключения контракта в соответствии с карточкой процедуры заключения контракта, сформированной в ЕИС;</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12) в </w:t>
      </w:r>
      <w:hyperlink r:id="rId21" w:history="1">
        <w:r w:rsidRPr="00DA32BE">
          <w:rPr>
            <w:rStyle w:val="af"/>
            <w:rFonts w:ascii="Times New Roman" w:hAnsi="Times New Roman"/>
            <w:color w:val="auto"/>
            <w:sz w:val="28"/>
            <w:szCs w:val="28"/>
            <w:u w:val="none"/>
          </w:rPr>
          <w:t>реквизите 6.9</w:t>
        </w:r>
      </w:hyperlink>
      <w:r w:rsidRPr="00DA32BE">
        <w:rPr>
          <w:rFonts w:ascii="Times New Roman" w:hAnsi="Times New Roman"/>
          <w:sz w:val="28"/>
          <w:szCs w:val="28"/>
        </w:rPr>
        <w:t xml:space="preserve"> "Уникальный номер реестровой записи в реестре контрактов/реестре соглашений" указывается уникальный номер реестровой записи в определенном законодательством Российской Федерации о контрактной системе в сфере закупок товаров, работ, услуг для обеспечения </w:t>
      </w:r>
      <w:r w:rsidRPr="00DA32BE">
        <w:rPr>
          <w:rFonts w:ascii="Times New Roman" w:hAnsi="Times New Roman"/>
          <w:sz w:val="28"/>
          <w:szCs w:val="28"/>
        </w:rPr>
        <w:lastRenderedPageBreak/>
        <w:t>государственных и муниципальных нужд реестре контрактов, заключенных заказчиками (далее - реестр контрактов);</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13) в </w:t>
      </w:r>
      <w:hyperlink r:id="rId22" w:history="1">
        <w:r w:rsidRPr="00DA32BE">
          <w:rPr>
            <w:rStyle w:val="af"/>
            <w:rFonts w:ascii="Times New Roman" w:hAnsi="Times New Roman"/>
            <w:color w:val="auto"/>
            <w:sz w:val="28"/>
            <w:szCs w:val="28"/>
            <w:u w:val="none"/>
          </w:rPr>
          <w:t>реквизитах 6.10</w:t>
        </w:r>
      </w:hyperlink>
      <w:r w:rsidRPr="00DA32BE">
        <w:rPr>
          <w:rFonts w:ascii="Times New Roman" w:hAnsi="Times New Roman"/>
          <w:sz w:val="28"/>
          <w:szCs w:val="28"/>
        </w:rPr>
        <w:t xml:space="preserve"> "Сумма в валюте обязательства" и </w:t>
      </w:r>
      <w:hyperlink r:id="rId23" w:history="1">
        <w:r w:rsidRPr="00DA32BE">
          <w:rPr>
            <w:rStyle w:val="af"/>
            <w:rFonts w:ascii="Times New Roman" w:hAnsi="Times New Roman"/>
            <w:color w:val="auto"/>
            <w:sz w:val="28"/>
            <w:szCs w:val="28"/>
            <w:u w:val="none"/>
          </w:rPr>
          <w:t>6.12</w:t>
        </w:r>
      </w:hyperlink>
      <w:r w:rsidRPr="00DA32BE">
        <w:rPr>
          <w:rFonts w:ascii="Times New Roman" w:hAnsi="Times New Roman"/>
          <w:sz w:val="28"/>
          <w:szCs w:val="28"/>
        </w:rPr>
        <w:t xml:space="preserve"> "Сумма в валюте Российской Федерации всего" в случае, если документом-основанием сумма не определена, указывается сумма, рассчитанная Получателем, с приложением соответствующего расчета.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При расторжении документа-основания в </w:t>
      </w:r>
      <w:hyperlink r:id="rId24" w:history="1">
        <w:r w:rsidRPr="00DA32BE">
          <w:rPr>
            <w:rStyle w:val="af"/>
            <w:rFonts w:ascii="Times New Roman" w:hAnsi="Times New Roman"/>
            <w:color w:val="auto"/>
            <w:sz w:val="28"/>
            <w:szCs w:val="28"/>
            <w:u w:val="none"/>
          </w:rPr>
          <w:t>реквизитах 6.10</w:t>
        </w:r>
      </w:hyperlink>
      <w:r w:rsidRPr="00DA32BE">
        <w:rPr>
          <w:rFonts w:ascii="Times New Roman" w:hAnsi="Times New Roman"/>
          <w:sz w:val="28"/>
          <w:szCs w:val="28"/>
        </w:rPr>
        <w:t xml:space="preserve"> "Сумма в валюте обязательства" и </w:t>
      </w:r>
      <w:hyperlink r:id="rId25" w:history="1">
        <w:r w:rsidRPr="00DA32BE">
          <w:rPr>
            <w:rStyle w:val="af"/>
            <w:rFonts w:ascii="Times New Roman" w:hAnsi="Times New Roman"/>
            <w:color w:val="auto"/>
            <w:sz w:val="28"/>
            <w:szCs w:val="28"/>
            <w:u w:val="none"/>
          </w:rPr>
          <w:t>6.12</w:t>
        </w:r>
      </w:hyperlink>
      <w:r w:rsidRPr="00DA32BE">
        <w:rPr>
          <w:rFonts w:ascii="Times New Roman" w:hAnsi="Times New Roman"/>
          <w:sz w:val="28"/>
          <w:szCs w:val="28"/>
        </w:rPr>
        <w:t xml:space="preserve"> "Сумма в валюте Российской Федерации всего" указывается сумма обязательства, установленная документом-основанием (с учетом изменений, внесенных в сумму обязательства дополнительными соглашениями к документу-основанию), в </w:t>
      </w:r>
      <w:hyperlink r:id="rId26" w:history="1">
        <w:r w:rsidRPr="00DA32BE">
          <w:rPr>
            <w:rStyle w:val="af"/>
            <w:rFonts w:ascii="Times New Roman" w:hAnsi="Times New Roman"/>
            <w:color w:val="auto"/>
            <w:sz w:val="28"/>
            <w:szCs w:val="28"/>
            <w:u w:val="none"/>
          </w:rPr>
          <w:t>разделе 8</w:t>
        </w:r>
      </w:hyperlink>
      <w:r w:rsidRPr="00DA32BE">
        <w:rPr>
          <w:rFonts w:ascii="Times New Roman" w:hAnsi="Times New Roman"/>
          <w:sz w:val="28"/>
          <w:szCs w:val="28"/>
        </w:rPr>
        <w:t xml:space="preserve"> "Расшифровка обязательства" указывается сумма фактически исполненного на момент расторжения обязательства;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14) при расторжении документа-основания в </w:t>
      </w:r>
      <w:hyperlink r:id="rId27" w:history="1">
        <w:r w:rsidRPr="00DA32BE">
          <w:rPr>
            <w:rStyle w:val="af"/>
            <w:rFonts w:ascii="Times New Roman" w:hAnsi="Times New Roman"/>
            <w:color w:val="auto"/>
            <w:sz w:val="28"/>
            <w:szCs w:val="28"/>
            <w:u w:val="none"/>
          </w:rPr>
          <w:t>реквизитах 6.14</w:t>
        </w:r>
      </w:hyperlink>
      <w:r w:rsidRPr="00DA32BE">
        <w:rPr>
          <w:rFonts w:ascii="Times New Roman" w:hAnsi="Times New Roman"/>
          <w:sz w:val="28"/>
          <w:szCs w:val="28"/>
        </w:rPr>
        <w:t xml:space="preserve"> "Процент платежа, требующего подтверждения, от общей суммы бюджетного обязательства" и </w:t>
      </w:r>
      <w:hyperlink r:id="rId28" w:history="1">
        <w:r w:rsidRPr="00DA32BE">
          <w:rPr>
            <w:rStyle w:val="af"/>
            <w:rFonts w:ascii="Times New Roman" w:hAnsi="Times New Roman"/>
            <w:color w:val="auto"/>
            <w:sz w:val="28"/>
            <w:szCs w:val="28"/>
            <w:u w:val="none"/>
          </w:rPr>
          <w:t>6.15</w:t>
        </w:r>
      </w:hyperlink>
      <w:r w:rsidRPr="00DA32BE">
        <w:rPr>
          <w:rFonts w:ascii="Times New Roman" w:hAnsi="Times New Roman"/>
          <w:sz w:val="28"/>
          <w:szCs w:val="28"/>
        </w:rPr>
        <w:t xml:space="preserve"> "Сумма платежа, требующего подтверждения" указываются процент и сумма фактически выплаченного на момент расторжения аванса;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15) </w:t>
      </w:r>
      <w:hyperlink r:id="rId29" w:history="1">
        <w:r w:rsidRPr="00DA32BE">
          <w:rPr>
            <w:rStyle w:val="af"/>
            <w:rFonts w:ascii="Times New Roman" w:hAnsi="Times New Roman"/>
            <w:color w:val="auto"/>
            <w:sz w:val="28"/>
            <w:szCs w:val="28"/>
            <w:u w:val="none"/>
          </w:rPr>
          <w:t>реквизит 7</w:t>
        </w:r>
      </w:hyperlink>
      <w:r w:rsidRPr="00DA32BE">
        <w:rPr>
          <w:rFonts w:ascii="Times New Roman" w:hAnsi="Times New Roman"/>
          <w:sz w:val="28"/>
          <w:szCs w:val="28"/>
        </w:rPr>
        <w:t xml:space="preserve"> "Реквизиты контрагента/взыскателя по исполнительному документу/решению налогового органа" не заполняется в случае постановки на учет принимаемого бюджетного обязательства, возникшего на основании извещения об осуществлении закупки, а также на основании расчета (прогноза) выплат на заработную плату, предусматривающего годовой фонд оплаты труда;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16) в </w:t>
      </w:r>
      <w:hyperlink r:id="rId30" w:history="1">
        <w:r w:rsidRPr="00DA32BE">
          <w:rPr>
            <w:rStyle w:val="af"/>
            <w:rFonts w:ascii="Times New Roman" w:hAnsi="Times New Roman"/>
            <w:color w:val="auto"/>
            <w:sz w:val="28"/>
            <w:szCs w:val="28"/>
            <w:u w:val="none"/>
          </w:rPr>
          <w:t>реквизите 7.4</w:t>
        </w:r>
      </w:hyperlink>
      <w:r w:rsidRPr="00DA32BE">
        <w:rPr>
          <w:rFonts w:ascii="Times New Roman" w:hAnsi="Times New Roman"/>
          <w:sz w:val="28"/>
          <w:szCs w:val="28"/>
        </w:rPr>
        <w:t xml:space="preserve"> "Код по Сводному реестру" при отсутствии функционала автоматического заполнения указывается код по Сводному реестру в случае его наличия в документе-основании;</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CC1709">
        <w:rPr>
          <w:rFonts w:ascii="Times New Roman" w:hAnsi="Times New Roman"/>
          <w:sz w:val="28"/>
          <w:szCs w:val="28"/>
        </w:rPr>
        <w:t xml:space="preserve">17) при постановке на учет бюджетного обязательства, возникшего на основании документа-основания, средства по которому подлежат казначейскому сопровождению в соответствии с законодательством Российской Федерации, в </w:t>
      </w:r>
      <w:hyperlink r:id="rId31" w:history="1">
        <w:r w:rsidRPr="00CC1709">
          <w:rPr>
            <w:rStyle w:val="af"/>
            <w:rFonts w:ascii="Times New Roman" w:hAnsi="Times New Roman"/>
            <w:color w:val="auto"/>
            <w:sz w:val="28"/>
            <w:szCs w:val="28"/>
            <w:u w:val="none"/>
          </w:rPr>
          <w:t>реквизите 7.5</w:t>
        </w:r>
      </w:hyperlink>
      <w:r w:rsidRPr="00CC1709">
        <w:rPr>
          <w:rFonts w:ascii="Times New Roman" w:hAnsi="Times New Roman"/>
          <w:sz w:val="28"/>
          <w:szCs w:val="28"/>
        </w:rPr>
        <w:t xml:space="preserve"> "Номер лицевого счета (раздела на лицевом счете)" Сведений о бюджетном обязательстве указывается номер лицевого счета для учета операций со средствами, подлежащими казначейскому сопровождению, открытого контрагенту в органе Федерального казначейства (далее - лицевой счет для казначейского сопровождения), и соответствующий аналитический номер раздела на лицевом счете (при наличии на лицевом счете разделов) в соответствии с документом-основанием;</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18) в </w:t>
      </w:r>
      <w:hyperlink r:id="rId32" w:history="1">
        <w:r w:rsidRPr="00DA32BE">
          <w:rPr>
            <w:rStyle w:val="af"/>
            <w:rFonts w:ascii="Times New Roman" w:hAnsi="Times New Roman"/>
            <w:color w:val="auto"/>
            <w:sz w:val="28"/>
            <w:szCs w:val="28"/>
            <w:u w:val="none"/>
          </w:rPr>
          <w:t>реквизите 8.4</w:t>
        </w:r>
      </w:hyperlink>
      <w:r w:rsidRPr="00DA32BE">
        <w:rPr>
          <w:rFonts w:ascii="Times New Roman" w:hAnsi="Times New Roman"/>
          <w:sz w:val="28"/>
          <w:szCs w:val="28"/>
        </w:rPr>
        <w:t xml:space="preserve"> "Код по БК" указывается код классификации расходов </w:t>
      </w:r>
      <w:r w:rsidRPr="00DA32BE">
        <w:rPr>
          <w:rFonts w:ascii="Times New Roman" w:hAnsi="Times New Roman"/>
          <w:sz w:val="28"/>
          <w:szCs w:val="28"/>
        </w:rPr>
        <w:lastRenderedPageBreak/>
        <w:t>местного бюджета в соответствии с предметом документа-основания. 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Постановка на учет денежных обязательств осуществляется на основании Сведений о денежном обязательстве, сформированных органами Федерального казначейства.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уполномоченного действовать от имени Получателя.</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Если у Получателя отсутствует техническая возможность информационного обмена в электронном виде, представление Получателем Сведений о бюджетном обязательстве осуществляется на бумажном носителе с одновременным представлением документов на машинном носителе (далее - на бумажном носителе).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3. 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ConsPlusTitle"/>
        <w:spacing w:line="276" w:lineRule="auto"/>
        <w:jc w:val="center"/>
        <w:outlineLvl w:val="1"/>
        <w:rPr>
          <w:sz w:val="28"/>
          <w:szCs w:val="28"/>
        </w:rPr>
      </w:pPr>
      <w:r w:rsidRPr="00DA32BE">
        <w:rPr>
          <w:sz w:val="28"/>
          <w:szCs w:val="28"/>
        </w:rPr>
        <w:t xml:space="preserve">II. Порядок учета бюджетных обязательств </w:t>
      </w:r>
    </w:p>
    <w:p w:rsidR="00A46774" w:rsidRPr="00DA32BE" w:rsidRDefault="00A46774" w:rsidP="00DA32BE">
      <w:pPr>
        <w:pStyle w:val="ConsPlusTitle"/>
        <w:spacing w:line="276" w:lineRule="auto"/>
        <w:jc w:val="center"/>
        <w:outlineLvl w:val="1"/>
        <w:rPr>
          <w:sz w:val="28"/>
          <w:szCs w:val="28"/>
        </w:rPr>
      </w:pPr>
      <w:r w:rsidRPr="00DA32BE">
        <w:rPr>
          <w:sz w:val="28"/>
          <w:szCs w:val="28"/>
        </w:rPr>
        <w:t xml:space="preserve">получателей средств местного бюджета </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12"/>
        <w:tabs>
          <w:tab w:val="left" w:pos="974"/>
        </w:tabs>
        <w:spacing w:line="276" w:lineRule="auto"/>
        <w:ind w:firstLine="567"/>
        <w:jc w:val="both"/>
        <w:rPr>
          <w:sz w:val="28"/>
          <w:szCs w:val="28"/>
        </w:rPr>
      </w:pPr>
      <w:bookmarkStart w:id="2" w:name="P104"/>
      <w:bookmarkEnd w:id="2"/>
      <w:r w:rsidRPr="00DA32BE">
        <w:rPr>
          <w:sz w:val="28"/>
          <w:szCs w:val="28"/>
        </w:rPr>
        <w:t xml:space="preserve">4.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пунктах 1 - 6, 8 </w:t>
      </w:r>
      <w:r>
        <w:rPr>
          <w:sz w:val="28"/>
          <w:szCs w:val="28"/>
        </w:rPr>
        <w:t>–</w:t>
      </w:r>
      <w:r w:rsidRPr="00DA32BE">
        <w:rPr>
          <w:sz w:val="28"/>
          <w:szCs w:val="28"/>
        </w:rPr>
        <w:t xml:space="preserve"> 1</w:t>
      </w:r>
      <w:r>
        <w:rPr>
          <w:sz w:val="28"/>
          <w:szCs w:val="28"/>
        </w:rPr>
        <w:t>0,</w:t>
      </w:r>
      <w:r w:rsidRPr="00DA32BE">
        <w:rPr>
          <w:sz w:val="28"/>
          <w:szCs w:val="28"/>
        </w:rPr>
        <w:t xml:space="preserve"> а также </w:t>
      </w:r>
      <w:hyperlink w:anchor="P371" w:history="1">
        <w:r w:rsidRPr="00DA32BE">
          <w:rPr>
            <w:rStyle w:val="af"/>
            <w:color w:val="auto"/>
            <w:sz w:val="28"/>
            <w:szCs w:val="28"/>
            <w:u w:val="none"/>
          </w:rPr>
          <w:t>пункте 11</w:t>
        </w:r>
      </w:hyperlink>
      <w:r w:rsidRPr="00DA32BE">
        <w:rPr>
          <w:sz w:val="28"/>
          <w:szCs w:val="28"/>
        </w:rPr>
        <w:t xml:space="preserve"> в части договоров (соглашений), заключенных в рамках реализации национальных проектов, подлежащих исполнению за счет средств, источником финансового обеспечения которых являются субсидии, субвенции, иные межбюджетные трансферты из федерального бюджета,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к настоящему Порядку (далее соответственно - документы-основания, Перечень).</w:t>
      </w:r>
    </w:p>
    <w:p w:rsidR="00A46774" w:rsidRPr="00DA32BE" w:rsidRDefault="00A46774" w:rsidP="00DA32BE">
      <w:pPr>
        <w:pStyle w:val="ConsPlusNormal"/>
        <w:spacing w:line="276" w:lineRule="auto"/>
        <w:ind w:firstLine="539"/>
        <w:jc w:val="both"/>
        <w:rPr>
          <w:rFonts w:ascii="Times New Roman" w:hAnsi="Times New Roman"/>
          <w:sz w:val="28"/>
          <w:szCs w:val="28"/>
        </w:rPr>
      </w:pPr>
      <w:r w:rsidRPr="00DA32BE">
        <w:rPr>
          <w:rFonts w:ascii="Times New Roman" w:hAnsi="Times New Roman"/>
          <w:sz w:val="28"/>
          <w:szCs w:val="28"/>
        </w:rPr>
        <w:t xml:space="preserve">Постановка на учет бюджетного обязательства, возникшего на основании </w:t>
      </w:r>
      <w:r w:rsidRPr="00DA32BE">
        <w:rPr>
          <w:rFonts w:ascii="Times New Roman" w:hAnsi="Times New Roman"/>
          <w:sz w:val="28"/>
          <w:szCs w:val="28"/>
        </w:rPr>
        <w:lastRenderedPageBreak/>
        <w:t xml:space="preserve">документов-оснований, предусмотренных в </w:t>
      </w:r>
      <w:hyperlink w:anchor="P352" w:history="1">
        <w:r w:rsidRPr="00DA32BE">
          <w:rPr>
            <w:rStyle w:val="af"/>
            <w:rFonts w:ascii="Times New Roman" w:hAnsi="Times New Roman"/>
            <w:color w:val="auto"/>
            <w:sz w:val="28"/>
            <w:szCs w:val="28"/>
            <w:u w:val="none"/>
          </w:rPr>
          <w:t>пунктах 7</w:t>
        </w:r>
      </w:hyperlink>
      <w:r w:rsidRPr="00DA32BE">
        <w:rPr>
          <w:rFonts w:ascii="Times New Roman" w:hAnsi="Times New Roman"/>
          <w:sz w:val="28"/>
          <w:szCs w:val="28"/>
        </w:rPr>
        <w:t xml:space="preserve">, </w:t>
      </w:r>
      <w:hyperlink w:anchor="P371" w:history="1">
        <w:r w:rsidRPr="00DA32BE">
          <w:rPr>
            <w:rStyle w:val="af"/>
            <w:rFonts w:ascii="Times New Roman" w:hAnsi="Times New Roman"/>
            <w:color w:val="auto"/>
            <w:sz w:val="28"/>
            <w:szCs w:val="28"/>
            <w:u w:val="none"/>
          </w:rPr>
          <w:t>11</w:t>
        </w:r>
      </w:hyperlink>
      <w:r w:rsidRPr="00DA32BE">
        <w:rPr>
          <w:rFonts w:ascii="Times New Roman" w:hAnsi="Times New Roman"/>
          <w:sz w:val="28"/>
          <w:szCs w:val="28"/>
        </w:rPr>
        <w:t xml:space="preserve"> (за исключением договоров (соглашений), заключенных в рамках реализации национальных проектов, подлежащих исполнению за счет средств, источником финансового обеспечения которых являются субсидии, субвенции, иные межбюджетные трансферты из федерального бюджета) Перечня,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w:t>
      </w:r>
    </w:p>
    <w:p w:rsidR="00A46774" w:rsidRPr="00DA32BE" w:rsidRDefault="00A46774" w:rsidP="00DA32BE">
      <w:pPr>
        <w:pStyle w:val="ConsPlusNormal"/>
        <w:spacing w:line="276" w:lineRule="auto"/>
        <w:ind w:firstLine="539"/>
        <w:jc w:val="both"/>
        <w:rPr>
          <w:rFonts w:ascii="Times New Roman" w:hAnsi="Times New Roman"/>
          <w:sz w:val="28"/>
          <w:szCs w:val="28"/>
        </w:rPr>
      </w:pPr>
      <w:r w:rsidRPr="00DA32BE">
        <w:rPr>
          <w:rFonts w:ascii="Times New Roman" w:hAnsi="Times New Roman"/>
          <w:sz w:val="28"/>
          <w:szCs w:val="28"/>
        </w:rPr>
        <w:t>Постановка на учет бюджетного обязательства, возникшего на основании Выписки из утвержденного органом исполнительной власти субъекта Российской Федерации списка претендентов на получение социальной выплаты, связанной с приобретением или строительством жилого помещения,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 средств местных бюджетов.</w:t>
      </w:r>
    </w:p>
    <w:p w:rsidR="00A46774" w:rsidRPr="00D658DD" w:rsidRDefault="00A46774" w:rsidP="00BE771F">
      <w:pPr>
        <w:pStyle w:val="12"/>
        <w:spacing w:line="276" w:lineRule="auto"/>
        <w:ind w:firstLine="660"/>
        <w:jc w:val="both"/>
        <w:rPr>
          <w:sz w:val="28"/>
          <w:szCs w:val="28"/>
        </w:rPr>
      </w:pPr>
      <w:r w:rsidRPr="00DA32BE">
        <w:rPr>
          <w:sz w:val="28"/>
          <w:szCs w:val="28"/>
        </w:rPr>
        <w:t>Постановка на учет бюджетного обязательства, возникшего на основании</w:t>
      </w:r>
      <w:r w:rsidR="00BE771F">
        <w:rPr>
          <w:sz w:val="28"/>
          <w:szCs w:val="28"/>
        </w:rPr>
        <w:t xml:space="preserve"> </w:t>
      </w:r>
      <w:r w:rsidRPr="00D658DD">
        <w:rPr>
          <w:sz w:val="28"/>
          <w:szCs w:val="28"/>
        </w:rPr>
        <w:t>исполнительных документов по искам о взыскании денежных средств за счет средств муниципальной казны Няндомского муниципального округа Архангельской области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 средств местных бюджетов.</w:t>
      </w:r>
    </w:p>
    <w:p w:rsidR="00A46774" w:rsidRPr="00DA32BE" w:rsidRDefault="00A46774" w:rsidP="00DA32BE">
      <w:pPr>
        <w:pStyle w:val="ConsPlusNormal"/>
        <w:spacing w:line="276" w:lineRule="auto"/>
        <w:ind w:firstLine="539"/>
        <w:jc w:val="both"/>
        <w:rPr>
          <w:rFonts w:ascii="Times New Roman" w:hAnsi="Times New Roman"/>
          <w:sz w:val="28"/>
          <w:szCs w:val="28"/>
        </w:rPr>
      </w:pPr>
      <w:r w:rsidRPr="00DA32BE">
        <w:rPr>
          <w:rFonts w:ascii="Times New Roman" w:hAnsi="Times New Roman"/>
          <w:sz w:val="28"/>
          <w:szCs w:val="28"/>
        </w:rPr>
        <w:t xml:space="preserve">5. Сведения о бюджетных обязательствах, возникших на основании документа-основания, предусмотренного </w:t>
      </w:r>
      <w:hyperlink w:anchor="P308" w:history="1">
        <w:r w:rsidRPr="00DA32BE">
          <w:rPr>
            <w:rStyle w:val="af"/>
            <w:rFonts w:ascii="Times New Roman" w:hAnsi="Times New Roman"/>
            <w:color w:val="auto"/>
            <w:sz w:val="28"/>
            <w:szCs w:val="28"/>
            <w:u w:val="none"/>
          </w:rPr>
          <w:t>пунктом 1 графы 2</w:t>
        </w:r>
      </w:hyperlink>
      <w:r w:rsidRPr="00DA32BE">
        <w:rPr>
          <w:rFonts w:ascii="Times New Roman" w:hAnsi="Times New Roman"/>
          <w:sz w:val="28"/>
          <w:szCs w:val="28"/>
        </w:rPr>
        <w:t xml:space="preserve"> Перечня (далее - принимаемые бюджетные обязательств</w:t>
      </w:r>
      <w:r w:rsidR="009A6FF8">
        <w:rPr>
          <w:rFonts w:ascii="Times New Roman" w:hAnsi="Times New Roman"/>
          <w:sz w:val="28"/>
          <w:szCs w:val="28"/>
        </w:rPr>
        <w:t xml:space="preserve">а), формируются не позднее трех </w:t>
      </w:r>
      <w:r w:rsidRPr="00DA32BE">
        <w:rPr>
          <w:rFonts w:ascii="Times New Roman" w:hAnsi="Times New Roman"/>
          <w:sz w:val="28"/>
          <w:szCs w:val="28"/>
        </w:rPr>
        <w:t>рабочих дней до дня напр</w:t>
      </w:r>
      <w:r w:rsidR="009A6FF8">
        <w:rPr>
          <w:rFonts w:ascii="Times New Roman" w:hAnsi="Times New Roman"/>
          <w:sz w:val="28"/>
          <w:szCs w:val="28"/>
        </w:rPr>
        <w:t>авления на размещение извещения об осуществлении</w:t>
      </w:r>
      <w:r w:rsidRPr="00DA32BE">
        <w:rPr>
          <w:rFonts w:ascii="Times New Roman" w:hAnsi="Times New Roman"/>
          <w:sz w:val="28"/>
          <w:szCs w:val="28"/>
        </w:rPr>
        <w:t xml:space="preserve">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После заключения муниципального контракта Получатель не позднее трех рабочих дней со дня присвоения муниципальному контракту уникального номера реестровой записи в реестре контрактов вносит соответствующие изменения в указанные Сведения о бюджетном обязательстве: указывает реквизиты контрагента, уникальный номер муниципального контракта в реестре контрактов, иную информацию, содержащуюся в контракте, которая подлежит внесению в Сведения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В случае невозможности заключения муниципального контракта, Получатель вправе внести изменение в указанны</w:t>
      </w:r>
      <w:bookmarkStart w:id="3" w:name="_GoBack"/>
      <w:bookmarkEnd w:id="3"/>
      <w:r w:rsidRPr="00DA32BE">
        <w:rPr>
          <w:rFonts w:ascii="Times New Roman" w:hAnsi="Times New Roman"/>
          <w:sz w:val="28"/>
          <w:szCs w:val="28"/>
        </w:rPr>
        <w:t xml:space="preserve">е Сведения о бюджетном </w:t>
      </w:r>
      <w:r w:rsidRPr="00DA32BE">
        <w:rPr>
          <w:rFonts w:ascii="Times New Roman" w:hAnsi="Times New Roman"/>
          <w:sz w:val="28"/>
          <w:szCs w:val="28"/>
        </w:rPr>
        <w:lastRenderedPageBreak/>
        <w:t>обязательстве в части обнуления суммы принимаемого бюджетного обязательства.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Сведения о бюджетных обязательствах, возникших на основании документов, предусмотренных </w:t>
      </w:r>
      <w:hyperlink w:anchor="P311" w:history="1">
        <w:r w:rsidRPr="00DA32BE">
          <w:rPr>
            <w:rStyle w:val="af"/>
            <w:rFonts w:ascii="Times New Roman" w:hAnsi="Times New Roman"/>
            <w:color w:val="auto"/>
            <w:sz w:val="28"/>
            <w:szCs w:val="28"/>
            <w:u w:val="none"/>
          </w:rPr>
          <w:t>пунктом 2 графы 2</w:t>
        </w:r>
      </w:hyperlink>
      <w:r w:rsidRPr="00DA32BE">
        <w:rPr>
          <w:rFonts w:ascii="Times New Roman" w:hAnsi="Times New Roman"/>
          <w:sz w:val="28"/>
          <w:szCs w:val="28"/>
        </w:rPr>
        <w:t xml:space="preserve"> Перечня, формируются Получателем не позднее трех рабочих дней со дня присвоения муниципальному контракту (договору) уникального номера реестровой записи в реестре контрактов.</w:t>
      </w:r>
    </w:p>
    <w:p w:rsidR="00A46774" w:rsidRPr="00DA32BE" w:rsidRDefault="00A46774" w:rsidP="00DA32BE">
      <w:pPr>
        <w:pStyle w:val="ConsPlusNormal"/>
        <w:spacing w:line="276" w:lineRule="auto"/>
        <w:ind w:firstLine="539"/>
        <w:jc w:val="both"/>
        <w:rPr>
          <w:rFonts w:ascii="Times New Roman" w:hAnsi="Times New Roman"/>
          <w:sz w:val="28"/>
          <w:szCs w:val="28"/>
        </w:rPr>
      </w:pPr>
      <w:r w:rsidRPr="00DA32BE">
        <w:rPr>
          <w:rFonts w:ascii="Times New Roman" w:hAnsi="Times New Roman"/>
          <w:sz w:val="28"/>
          <w:szCs w:val="28"/>
        </w:rPr>
        <w:t xml:space="preserve">Сведения о бюджетных обязательствах, возникших на основании документов, предусмотренных в </w:t>
      </w:r>
      <w:hyperlink w:anchor="P323" w:history="1">
        <w:r w:rsidRPr="005962B4">
          <w:rPr>
            <w:rStyle w:val="af"/>
            <w:rFonts w:ascii="Times New Roman" w:hAnsi="Times New Roman"/>
            <w:color w:val="auto"/>
            <w:sz w:val="28"/>
            <w:szCs w:val="28"/>
            <w:u w:val="none"/>
          </w:rPr>
          <w:t>пунктах 3</w:t>
        </w:r>
      </w:hyperlink>
      <w:r w:rsidRPr="005962B4">
        <w:rPr>
          <w:rFonts w:ascii="Times New Roman" w:hAnsi="Times New Roman"/>
          <w:sz w:val="28"/>
          <w:szCs w:val="28"/>
        </w:rPr>
        <w:t>,</w:t>
      </w:r>
      <w:r>
        <w:rPr>
          <w:rFonts w:ascii="Times New Roman" w:hAnsi="Times New Roman"/>
          <w:sz w:val="28"/>
          <w:szCs w:val="28"/>
        </w:rPr>
        <w:t xml:space="preserve"> 5,</w:t>
      </w:r>
      <w:r w:rsidRPr="005962B4">
        <w:rPr>
          <w:rFonts w:ascii="Times New Roman" w:hAnsi="Times New Roman"/>
          <w:sz w:val="28"/>
          <w:szCs w:val="28"/>
        </w:rPr>
        <w:t xml:space="preserve"> </w:t>
      </w:r>
      <w:hyperlink w:anchor="P348" w:history="1">
        <w:r w:rsidRPr="005962B4">
          <w:rPr>
            <w:rStyle w:val="af"/>
            <w:rFonts w:ascii="Times New Roman" w:hAnsi="Times New Roman"/>
            <w:color w:val="auto"/>
            <w:sz w:val="28"/>
            <w:szCs w:val="28"/>
            <w:u w:val="none"/>
          </w:rPr>
          <w:t>6</w:t>
        </w:r>
      </w:hyperlink>
      <w:r w:rsidRPr="005962B4">
        <w:rPr>
          <w:rFonts w:ascii="Times New Roman" w:hAnsi="Times New Roman"/>
          <w:sz w:val="28"/>
          <w:szCs w:val="28"/>
        </w:rPr>
        <w:t xml:space="preserve">, а также </w:t>
      </w:r>
      <w:r>
        <w:rPr>
          <w:rFonts w:ascii="Times New Roman" w:hAnsi="Times New Roman"/>
          <w:sz w:val="28"/>
          <w:szCs w:val="28"/>
        </w:rPr>
        <w:t xml:space="preserve">в </w:t>
      </w:r>
      <w:hyperlink w:anchor="P371" w:history="1">
        <w:r w:rsidRPr="005962B4">
          <w:rPr>
            <w:rStyle w:val="af"/>
            <w:rFonts w:ascii="Times New Roman" w:hAnsi="Times New Roman"/>
            <w:color w:val="auto"/>
            <w:sz w:val="28"/>
            <w:szCs w:val="28"/>
            <w:u w:val="none"/>
          </w:rPr>
          <w:t>пункте 11</w:t>
        </w:r>
      </w:hyperlink>
      <w:r w:rsidRPr="005962B4">
        <w:rPr>
          <w:rFonts w:ascii="Times New Roman" w:hAnsi="Times New Roman"/>
          <w:sz w:val="28"/>
          <w:szCs w:val="28"/>
        </w:rPr>
        <w:t xml:space="preserve"> в части договоров (соглашений), заключенных в рамках реализации национальных проектов, подлежащих исполнению за счет средств, источником финансового обеспечения которых являются субсидии, субвенции, иные межбюджетные трансферты из федерального бюджета, </w:t>
      </w:r>
      <w:hyperlink w:anchor="P305" w:history="1">
        <w:r w:rsidRPr="005962B4">
          <w:rPr>
            <w:rStyle w:val="af"/>
            <w:rFonts w:ascii="Times New Roman" w:hAnsi="Times New Roman"/>
            <w:color w:val="auto"/>
            <w:sz w:val="28"/>
            <w:szCs w:val="28"/>
            <w:u w:val="none"/>
          </w:rPr>
          <w:t>графы 2</w:t>
        </w:r>
      </w:hyperlink>
      <w:r w:rsidRPr="00DA32BE">
        <w:rPr>
          <w:rFonts w:ascii="Times New Roman" w:hAnsi="Times New Roman"/>
          <w:sz w:val="28"/>
          <w:szCs w:val="28"/>
        </w:rPr>
        <w:t xml:space="preserve"> Перечня, формируются Получателем не позднее трех рабочих дней со дня заключения соответственно муниципального контракта (договора), соглашения о предоставлении межбюджетного трансферта.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Внесение изменений в поставленное на учет бюджетное обязательство осуществляется Получателем в течение трех рабочих дней со дня заключения дополнительного соглашения к муниципальному контракту (договору), соглашению о предоставлении межбюджетного трансферта или расторжения контракта (договора), соглашения о предоставлении межбюджетного трансферта.</w:t>
      </w:r>
    </w:p>
    <w:p w:rsidR="00A46774" w:rsidRPr="00DD1F8A"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Сведения о бюджетных обязательствах, возникших на основании документов, предусмотренных </w:t>
      </w:r>
      <w:hyperlink w:anchor="P344" w:history="1">
        <w:r w:rsidRPr="00DD1F8A">
          <w:rPr>
            <w:rStyle w:val="af"/>
            <w:rFonts w:ascii="Times New Roman" w:hAnsi="Times New Roman"/>
            <w:color w:val="auto"/>
            <w:sz w:val="28"/>
            <w:szCs w:val="28"/>
            <w:u w:val="none"/>
          </w:rPr>
          <w:t>пунктами 5</w:t>
        </w:r>
      </w:hyperlink>
      <w:r w:rsidRPr="00DD1F8A">
        <w:rPr>
          <w:rFonts w:ascii="Times New Roman" w:hAnsi="Times New Roman"/>
          <w:sz w:val="28"/>
          <w:szCs w:val="28"/>
        </w:rPr>
        <w:t xml:space="preserve">, </w:t>
      </w:r>
      <w:hyperlink w:anchor="P368" w:history="1">
        <w:r w:rsidRPr="00DD1F8A">
          <w:rPr>
            <w:rStyle w:val="af"/>
            <w:rFonts w:ascii="Times New Roman" w:hAnsi="Times New Roman"/>
            <w:color w:val="auto"/>
            <w:sz w:val="28"/>
            <w:szCs w:val="28"/>
            <w:u w:val="none"/>
          </w:rPr>
          <w:t>10 графы 2</w:t>
        </w:r>
      </w:hyperlink>
      <w:r w:rsidRPr="00DD1F8A">
        <w:rPr>
          <w:rFonts w:ascii="Times New Roman" w:hAnsi="Times New Roman"/>
          <w:sz w:val="28"/>
          <w:szCs w:val="28"/>
        </w:rPr>
        <w:t xml:space="preserve"> </w:t>
      </w:r>
      <w:r w:rsidRPr="00DA32BE">
        <w:rPr>
          <w:rFonts w:ascii="Times New Roman" w:hAnsi="Times New Roman"/>
          <w:sz w:val="28"/>
          <w:szCs w:val="28"/>
        </w:rPr>
        <w:t xml:space="preserve">Перечня, формируются Получателем не позднее трех рабочих дней со дня подписания договора (соглашения) о предоставлении субсидии бюджетному или автономному учреждению, </w:t>
      </w:r>
      <w:r w:rsidRPr="00DD1F8A">
        <w:rPr>
          <w:rFonts w:ascii="Times New Roman" w:hAnsi="Times New Roman"/>
          <w:sz w:val="28"/>
          <w:szCs w:val="28"/>
        </w:rPr>
        <w:t>утверждения приказа об утверждении Штатного расписания, предусматривающего годовой фонд оплаты труда.</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4" w:name="P124"/>
      <w:bookmarkEnd w:id="4"/>
      <w:r w:rsidRPr="00DA32BE">
        <w:rPr>
          <w:rFonts w:ascii="Times New Roman" w:hAnsi="Times New Roman"/>
          <w:sz w:val="28"/>
          <w:szCs w:val="28"/>
        </w:rPr>
        <w:t xml:space="preserve">6. Сведения о бюджетном обязательстве, возникшем на основании документов-оснований, предусмотренных в </w:t>
      </w:r>
      <w:hyperlink w:anchor="P310" w:history="1">
        <w:r w:rsidRPr="00DD1F8A">
          <w:rPr>
            <w:rStyle w:val="af"/>
            <w:rFonts w:ascii="Times New Roman" w:hAnsi="Times New Roman"/>
            <w:color w:val="auto"/>
            <w:sz w:val="28"/>
            <w:szCs w:val="28"/>
            <w:u w:val="none"/>
          </w:rPr>
          <w:t>пунктах 2</w:t>
        </w:r>
      </w:hyperlink>
      <w:r w:rsidRPr="00DD1F8A">
        <w:rPr>
          <w:rFonts w:ascii="Times New Roman" w:hAnsi="Times New Roman"/>
          <w:sz w:val="28"/>
          <w:szCs w:val="28"/>
        </w:rPr>
        <w:t>-</w:t>
      </w:r>
      <w:r>
        <w:rPr>
          <w:rFonts w:ascii="Times New Roman" w:hAnsi="Times New Roman"/>
          <w:sz w:val="28"/>
          <w:szCs w:val="28"/>
        </w:rPr>
        <w:t xml:space="preserve">4, </w:t>
      </w:r>
      <w:hyperlink w:anchor="P348" w:history="1">
        <w:r w:rsidRPr="00DD1F8A">
          <w:rPr>
            <w:rStyle w:val="af"/>
            <w:rFonts w:ascii="Times New Roman" w:hAnsi="Times New Roman"/>
            <w:color w:val="auto"/>
            <w:sz w:val="28"/>
            <w:szCs w:val="28"/>
            <w:u w:val="none"/>
          </w:rPr>
          <w:t>6</w:t>
        </w:r>
      </w:hyperlink>
      <w:r w:rsidRPr="00DD1F8A">
        <w:rPr>
          <w:rFonts w:ascii="Times New Roman" w:hAnsi="Times New Roman"/>
          <w:sz w:val="28"/>
          <w:szCs w:val="28"/>
        </w:rPr>
        <w:t>,</w:t>
      </w:r>
      <w:r w:rsidRPr="00DA32BE">
        <w:rPr>
          <w:rFonts w:ascii="Times New Roman" w:hAnsi="Times New Roman"/>
          <w:sz w:val="28"/>
          <w:szCs w:val="28"/>
        </w:rPr>
        <w:t xml:space="preserve"> а также </w:t>
      </w:r>
      <w:r>
        <w:rPr>
          <w:rFonts w:ascii="Times New Roman" w:hAnsi="Times New Roman"/>
          <w:sz w:val="28"/>
          <w:szCs w:val="28"/>
        </w:rPr>
        <w:t xml:space="preserve">в </w:t>
      </w:r>
      <w:hyperlink w:anchor="P371" w:history="1">
        <w:r w:rsidRPr="00DD1F8A">
          <w:rPr>
            <w:rStyle w:val="af"/>
            <w:rFonts w:ascii="Times New Roman" w:hAnsi="Times New Roman"/>
            <w:color w:val="auto"/>
            <w:sz w:val="28"/>
            <w:szCs w:val="28"/>
            <w:u w:val="none"/>
          </w:rPr>
          <w:t>пункте 11</w:t>
        </w:r>
      </w:hyperlink>
      <w:r w:rsidRPr="00DD1F8A">
        <w:rPr>
          <w:rFonts w:ascii="Times New Roman" w:hAnsi="Times New Roman"/>
          <w:sz w:val="28"/>
          <w:szCs w:val="28"/>
        </w:rPr>
        <w:t xml:space="preserve"> в части договоров (соглашений), заключенных в рамках реализации национальных проектов, подлежащих исполнению за счет средств, источником финансового обеспечения которых являются субсидии, субвенции, иные межбюджетные трансферты из федерального бюджета, </w:t>
      </w:r>
      <w:hyperlink w:anchor="P305" w:history="1">
        <w:r w:rsidRPr="00DD1F8A">
          <w:rPr>
            <w:rStyle w:val="af"/>
            <w:rFonts w:ascii="Times New Roman" w:hAnsi="Times New Roman"/>
            <w:color w:val="auto"/>
            <w:sz w:val="28"/>
            <w:szCs w:val="28"/>
            <w:u w:val="none"/>
          </w:rPr>
          <w:t>графы 2</w:t>
        </w:r>
      </w:hyperlink>
      <w:r w:rsidRPr="00DA32BE">
        <w:rPr>
          <w:rFonts w:ascii="Times New Roman" w:hAnsi="Times New Roman"/>
          <w:sz w:val="28"/>
          <w:szCs w:val="28"/>
        </w:rPr>
        <w:t xml:space="preserve"> Перечня, направляются в орган Федерального казначейства с приложением копии соответственно </w:t>
      </w:r>
      <w:r>
        <w:rPr>
          <w:rFonts w:ascii="Times New Roman" w:hAnsi="Times New Roman"/>
          <w:sz w:val="28"/>
          <w:szCs w:val="28"/>
        </w:rPr>
        <w:t>муниципальн</w:t>
      </w:r>
      <w:r w:rsidRPr="00DA32BE">
        <w:rPr>
          <w:rFonts w:ascii="Times New Roman" w:hAnsi="Times New Roman"/>
          <w:sz w:val="28"/>
          <w:szCs w:val="28"/>
        </w:rPr>
        <w:t xml:space="preserve">ого контракта (договора), документа о внесении изменений в </w:t>
      </w:r>
      <w:r>
        <w:rPr>
          <w:rFonts w:ascii="Times New Roman" w:hAnsi="Times New Roman"/>
          <w:sz w:val="28"/>
          <w:szCs w:val="28"/>
        </w:rPr>
        <w:t>муниципальный</w:t>
      </w:r>
      <w:r w:rsidRPr="00DA32BE">
        <w:rPr>
          <w:rFonts w:ascii="Times New Roman" w:hAnsi="Times New Roman"/>
          <w:sz w:val="28"/>
          <w:szCs w:val="28"/>
        </w:rPr>
        <w:t xml:space="preserve"> контракт (договор), соглашения. Документ-основание представляется в форме электронной копии документа на бумажном носителе, созданной посредством его сканирования, </w:t>
      </w:r>
      <w:r w:rsidRPr="00DA32BE">
        <w:rPr>
          <w:rFonts w:ascii="Times New Roman" w:hAnsi="Times New Roman"/>
          <w:sz w:val="28"/>
          <w:szCs w:val="28"/>
        </w:rPr>
        <w:lastRenderedPageBreak/>
        <w:t>или копии электронного документа, подтвержденной электронной подписью лица, имеющего право действовать от имени Получателя.</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08" w:history="1">
        <w:r w:rsidRPr="00DD1F8A">
          <w:rPr>
            <w:rStyle w:val="af"/>
            <w:rFonts w:ascii="Times New Roman" w:hAnsi="Times New Roman"/>
            <w:color w:val="auto"/>
            <w:sz w:val="28"/>
            <w:szCs w:val="28"/>
            <w:u w:val="none"/>
          </w:rPr>
          <w:t>пунктами 1</w:t>
        </w:r>
      </w:hyperlink>
      <w:r w:rsidRPr="00DD1F8A">
        <w:rPr>
          <w:rFonts w:ascii="Times New Roman" w:hAnsi="Times New Roman"/>
          <w:sz w:val="28"/>
          <w:szCs w:val="28"/>
        </w:rPr>
        <w:t xml:space="preserve">, </w:t>
      </w:r>
      <w:hyperlink w:anchor="P345" w:history="1">
        <w:r w:rsidRPr="00DD1F8A">
          <w:rPr>
            <w:rStyle w:val="af"/>
            <w:rFonts w:ascii="Times New Roman" w:hAnsi="Times New Roman"/>
            <w:color w:val="auto"/>
            <w:sz w:val="28"/>
            <w:szCs w:val="28"/>
            <w:u w:val="none"/>
          </w:rPr>
          <w:t>5</w:t>
        </w:r>
      </w:hyperlink>
      <w:r w:rsidRPr="00DD1F8A">
        <w:rPr>
          <w:rFonts w:ascii="Times New Roman" w:hAnsi="Times New Roman"/>
          <w:sz w:val="28"/>
          <w:szCs w:val="28"/>
        </w:rPr>
        <w:t xml:space="preserve">, </w:t>
      </w:r>
      <w:hyperlink w:anchor="P368" w:history="1">
        <w:r w:rsidRPr="00DD1F8A">
          <w:rPr>
            <w:rStyle w:val="af"/>
            <w:rFonts w:ascii="Times New Roman" w:hAnsi="Times New Roman"/>
            <w:color w:val="auto"/>
            <w:sz w:val="28"/>
            <w:szCs w:val="28"/>
            <w:u w:val="none"/>
          </w:rPr>
          <w:t>10 графы 2</w:t>
        </w:r>
      </w:hyperlink>
      <w:r w:rsidRPr="00DD1F8A">
        <w:rPr>
          <w:rFonts w:ascii="Times New Roman" w:hAnsi="Times New Roman"/>
          <w:sz w:val="28"/>
          <w:szCs w:val="28"/>
        </w:rPr>
        <w:t xml:space="preserve"> </w:t>
      </w:r>
      <w:r w:rsidRPr="00DA32BE">
        <w:rPr>
          <w:rFonts w:ascii="Times New Roman" w:hAnsi="Times New Roman"/>
          <w:sz w:val="28"/>
          <w:szCs w:val="28"/>
        </w:rPr>
        <w:t>Перечня, копия указанного документа-основания в орган Федерального казначейства не представляется.</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7.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8. В случае внесения изменений в бюджетное обязательство без внесения изменений в документ-основание в орган Федерального казначейства документ повторно не представляется.</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5" w:name="P130"/>
      <w:bookmarkEnd w:id="5"/>
      <w:r w:rsidRPr="00DA32BE">
        <w:rPr>
          <w:rFonts w:ascii="Times New Roman" w:hAnsi="Times New Roman"/>
          <w:sz w:val="28"/>
          <w:szCs w:val="28"/>
        </w:rPr>
        <w:t xml:space="preserve">9. 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07" w:history="1">
        <w:r w:rsidRPr="00BC3CC6">
          <w:rPr>
            <w:rStyle w:val="af"/>
            <w:rFonts w:ascii="Times New Roman" w:hAnsi="Times New Roman"/>
            <w:color w:val="auto"/>
            <w:sz w:val="28"/>
            <w:szCs w:val="28"/>
            <w:u w:val="none"/>
          </w:rPr>
          <w:t>пунктами 1</w:t>
        </w:r>
      </w:hyperlink>
      <w:r w:rsidRPr="00BC3CC6">
        <w:rPr>
          <w:rFonts w:ascii="Times New Roman" w:hAnsi="Times New Roman"/>
          <w:sz w:val="28"/>
          <w:szCs w:val="28"/>
        </w:rPr>
        <w:t xml:space="preserve"> - </w:t>
      </w:r>
      <w:hyperlink w:anchor="P348" w:history="1">
        <w:r w:rsidRPr="00BC3CC6">
          <w:rPr>
            <w:rStyle w:val="af"/>
            <w:rFonts w:ascii="Times New Roman" w:hAnsi="Times New Roman"/>
            <w:color w:val="auto"/>
            <w:sz w:val="28"/>
            <w:szCs w:val="28"/>
            <w:u w:val="none"/>
          </w:rPr>
          <w:t>6</w:t>
        </w:r>
      </w:hyperlink>
      <w:r w:rsidRPr="00BC3CC6">
        <w:rPr>
          <w:rFonts w:ascii="Times New Roman" w:hAnsi="Times New Roman"/>
          <w:sz w:val="28"/>
          <w:szCs w:val="28"/>
        </w:rPr>
        <w:t xml:space="preserve">, </w:t>
      </w:r>
      <w:hyperlink w:anchor="P355" w:history="1">
        <w:r w:rsidRPr="00BC3CC6">
          <w:rPr>
            <w:rStyle w:val="af"/>
            <w:rFonts w:ascii="Times New Roman" w:hAnsi="Times New Roman"/>
            <w:color w:val="auto"/>
            <w:sz w:val="28"/>
            <w:szCs w:val="28"/>
            <w:u w:val="none"/>
          </w:rPr>
          <w:t>8</w:t>
        </w:r>
      </w:hyperlink>
      <w:r w:rsidRPr="00BC3CC6">
        <w:rPr>
          <w:rFonts w:ascii="Times New Roman" w:hAnsi="Times New Roman"/>
          <w:sz w:val="28"/>
          <w:szCs w:val="28"/>
        </w:rPr>
        <w:t xml:space="preserve"> - </w:t>
      </w:r>
      <w:hyperlink w:anchor="P368" w:history="1">
        <w:r w:rsidRPr="00BC3CC6">
          <w:rPr>
            <w:rStyle w:val="af"/>
            <w:rFonts w:ascii="Times New Roman" w:hAnsi="Times New Roman"/>
            <w:color w:val="auto"/>
            <w:sz w:val="28"/>
            <w:szCs w:val="28"/>
            <w:u w:val="none"/>
          </w:rPr>
          <w:t>1</w:t>
        </w:r>
      </w:hyperlink>
      <w:r w:rsidRPr="00BC3CC6">
        <w:rPr>
          <w:rStyle w:val="af"/>
          <w:rFonts w:ascii="Times New Roman" w:hAnsi="Times New Roman"/>
          <w:color w:val="auto"/>
          <w:sz w:val="28"/>
          <w:szCs w:val="28"/>
          <w:u w:val="none"/>
        </w:rPr>
        <w:t>0</w:t>
      </w:r>
      <w:r w:rsidRPr="00BC3CC6">
        <w:rPr>
          <w:rFonts w:ascii="Times New Roman" w:hAnsi="Times New Roman"/>
          <w:sz w:val="28"/>
          <w:szCs w:val="28"/>
        </w:rPr>
        <w:t xml:space="preserve">, а также </w:t>
      </w:r>
      <w:hyperlink w:anchor="P371" w:history="1">
        <w:r w:rsidRPr="00BC3CC6">
          <w:rPr>
            <w:rStyle w:val="af"/>
            <w:rFonts w:ascii="Times New Roman" w:hAnsi="Times New Roman"/>
            <w:color w:val="auto"/>
            <w:sz w:val="28"/>
            <w:szCs w:val="28"/>
            <w:u w:val="none"/>
          </w:rPr>
          <w:t>пунктом 1</w:t>
        </w:r>
      </w:hyperlink>
      <w:r w:rsidRPr="00BC3CC6">
        <w:rPr>
          <w:rStyle w:val="af"/>
          <w:rFonts w:ascii="Times New Roman" w:hAnsi="Times New Roman"/>
          <w:color w:val="auto"/>
          <w:sz w:val="28"/>
          <w:szCs w:val="28"/>
          <w:u w:val="none"/>
        </w:rPr>
        <w:t>1</w:t>
      </w:r>
      <w:r w:rsidRPr="00BC3CC6">
        <w:rPr>
          <w:rFonts w:ascii="Times New Roman" w:hAnsi="Times New Roman"/>
          <w:sz w:val="28"/>
          <w:szCs w:val="28"/>
        </w:rPr>
        <w:t xml:space="preserve"> в части договоров (соглашений), заключенных в рамках реализации национальных проектов, подлежащих исполнению за счет средств, источником финансового обеспечения которых являются субсидии, субвенции, иные межбюджетные трансферты из федерального бюджета, </w:t>
      </w:r>
      <w:hyperlink w:anchor="P305" w:history="1">
        <w:r w:rsidRPr="00BC3CC6">
          <w:rPr>
            <w:rStyle w:val="af"/>
            <w:rFonts w:ascii="Times New Roman" w:hAnsi="Times New Roman"/>
            <w:color w:val="auto"/>
            <w:sz w:val="28"/>
            <w:szCs w:val="28"/>
            <w:u w:val="none"/>
          </w:rPr>
          <w:t>графы 2</w:t>
        </w:r>
      </w:hyperlink>
      <w:r w:rsidRPr="00BC3CC6">
        <w:rPr>
          <w:rFonts w:ascii="Times New Roman" w:hAnsi="Times New Roman"/>
          <w:sz w:val="28"/>
          <w:szCs w:val="28"/>
        </w:rPr>
        <w:t xml:space="preserve"> </w:t>
      </w:r>
      <w:r w:rsidRPr="00DA32BE">
        <w:rPr>
          <w:rFonts w:ascii="Times New Roman" w:hAnsi="Times New Roman"/>
          <w:sz w:val="28"/>
          <w:szCs w:val="28"/>
        </w:rPr>
        <w:t>Перечня, осуществляется органом Федерального казначейства в течение трех рабочих дней со дня поступления Сведений о бюджетном обязательстве в орган Федерального казначейства после их проверки на: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 соответствие информации о бюджетном обязательстве, указанной в Сведениях о бюджетном обязательстве, представленным документам-основаниям с учетом проверки, предусмотренной </w:t>
      </w:r>
      <w:hyperlink w:anchor="P152" w:history="1">
        <w:r w:rsidRPr="00BC3CC6">
          <w:rPr>
            <w:rStyle w:val="af"/>
            <w:rFonts w:ascii="Times New Roman" w:hAnsi="Times New Roman"/>
            <w:color w:val="auto"/>
            <w:sz w:val="28"/>
            <w:szCs w:val="28"/>
            <w:u w:val="none"/>
          </w:rPr>
          <w:t>подпунктом 10</w:t>
        </w:r>
      </w:hyperlink>
      <w:r w:rsidRPr="00DA32BE">
        <w:rPr>
          <w:rFonts w:ascii="Times New Roman" w:hAnsi="Times New Roman"/>
          <w:sz w:val="28"/>
          <w:szCs w:val="28"/>
        </w:rPr>
        <w:t xml:space="preserve"> настоящего пункта;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2) соответствие </w:t>
      </w:r>
      <w:hyperlink r:id="rId33" w:history="1">
        <w:r w:rsidRPr="00DA32BE">
          <w:rPr>
            <w:rStyle w:val="af"/>
            <w:rFonts w:ascii="Times New Roman" w:hAnsi="Times New Roman"/>
            <w:color w:val="auto"/>
            <w:sz w:val="28"/>
            <w:szCs w:val="28"/>
            <w:u w:val="none"/>
          </w:rPr>
          <w:t>информации</w:t>
        </w:r>
      </w:hyperlink>
      <w:r w:rsidRPr="00DA32BE">
        <w:rPr>
          <w:rFonts w:ascii="Times New Roman" w:hAnsi="Times New Roman"/>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90" w:history="1">
        <w:r w:rsidRPr="00DA32BE">
          <w:rPr>
            <w:rStyle w:val="af"/>
            <w:rFonts w:ascii="Times New Roman" w:hAnsi="Times New Roman"/>
            <w:color w:val="auto"/>
            <w:sz w:val="28"/>
            <w:szCs w:val="28"/>
            <w:u w:val="none"/>
          </w:rPr>
          <w:t>приложением № 1</w:t>
        </w:r>
      </w:hyperlink>
      <w:r w:rsidRPr="00DA32BE">
        <w:rPr>
          <w:rFonts w:ascii="Times New Roman" w:hAnsi="Times New Roman"/>
          <w:sz w:val="28"/>
          <w:szCs w:val="28"/>
        </w:rPr>
        <w:t xml:space="preserve"> к Порядку № 258н;</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3) соблюдение правил формирования Сведений о бюджетном обязательстве, установленных настоящей главой и </w:t>
      </w:r>
      <w:hyperlink r:id="rId34" w:history="1">
        <w:r w:rsidRPr="00DA32BE">
          <w:rPr>
            <w:rStyle w:val="af"/>
            <w:rFonts w:ascii="Times New Roman" w:hAnsi="Times New Roman"/>
            <w:color w:val="auto"/>
            <w:sz w:val="28"/>
            <w:szCs w:val="28"/>
            <w:u w:val="none"/>
          </w:rPr>
          <w:t>приложением №1</w:t>
        </w:r>
      </w:hyperlink>
      <w:r w:rsidRPr="00DA32BE">
        <w:rPr>
          <w:rFonts w:ascii="Times New Roman" w:hAnsi="Times New Roman"/>
          <w:sz w:val="28"/>
          <w:szCs w:val="28"/>
        </w:rPr>
        <w:t xml:space="preserve"> к Порядку № 258н;</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6" w:name="P138"/>
      <w:bookmarkEnd w:id="6"/>
      <w:r w:rsidRPr="00DA32BE">
        <w:rPr>
          <w:rFonts w:ascii="Times New Roman" w:hAnsi="Times New Roman"/>
          <w:sz w:val="28"/>
          <w:szCs w:val="28"/>
        </w:rPr>
        <w:t xml:space="preserve">4) </w:t>
      </w:r>
      <w:proofErr w:type="spellStart"/>
      <w:r w:rsidRPr="00DA32BE">
        <w:rPr>
          <w:rFonts w:ascii="Times New Roman" w:hAnsi="Times New Roman"/>
          <w:sz w:val="28"/>
          <w:szCs w:val="28"/>
        </w:rPr>
        <w:t>непревышение</w:t>
      </w:r>
      <w:proofErr w:type="spellEnd"/>
      <w:r w:rsidRPr="00DA32BE">
        <w:rPr>
          <w:rFonts w:ascii="Times New Roman" w:hAnsi="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 открытых в </w:t>
      </w:r>
      <w:r w:rsidRPr="00DA32BE">
        <w:rPr>
          <w:rFonts w:ascii="Times New Roman" w:hAnsi="Times New Roman"/>
          <w:sz w:val="28"/>
          <w:szCs w:val="28"/>
        </w:rPr>
        <w:lastRenderedPageBreak/>
        <w:t>установленном порядке в органе Федерального казначейства (далее - соответствующий лицевой счет Получателя), отдельно для текущего финансового года, для первого и для второго года планового периода;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5)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указанному(-ым) в Сведениях о бюджетном обязательстве, документе-основании;</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6) соответствие номера реестровой записи документа-основания в реестре контрактов и срока исполнения обязательства, указанных в Сведениях о бюджетном обязательстве, номеру реестровой записи и сроку исполнения контракта, размещенных в ЕИС, в случае, когда документ-основание подлежит включению в реестр контрактов;</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7) постановка на учет бюджетных обязательств, возникших на основании документов-оснований, предусмотренных в </w:t>
      </w:r>
      <w:hyperlink w:anchor="P352" w:history="1">
        <w:r w:rsidRPr="00BC3CC6">
          <w:rPr>
            <w:rStyle w:val="af"/>
            <w:rFonts w:ascii="Times New Roman" w:hAnsi="Times New Roman"/>
            <w:color w:val="auto"/>
            <w:sz w:val="28"/>
            <w:szCs w:val="28"/>
            <w:u w:val="none"/>
          </w:rPr>
          <w:t>пунктах 7</w:t>
        </w:r>
      </w:hyperlink>
      <w:r w:rsidRPr="00BC3CC6">
        <w:rPr>
          <w:rFonts w:ascii="Times New Roman" w:hAnsi="Times New Roman"/>
          <w:sz w:val="28"/>
          <w:szCs w:val="28"/>
        </w:rPr>
        <w:t xml:space="preserve">, </w:t>
      </w:r>
      <w:hyperlink w:anchor="P371" w:history="1">
        <w:r w:rsidRPr="00BC3CC6">
          <w:rPr>
            <w:rStyle w:val="af"/>
            <w:rFonts w:ascii="Times New Roman" w:hAnsi="Times New Roman"/>
            <w:color w:val="auto"/>
            <w:sz w:val="28"/>
            <w:szCs w:val="28"/>
            <w:u w:val="none"/>
          </w:rPr>
          <w:t>11</w:t>
        </w:r>
      </w:hyperlink>
      <w:r w:rsidRPr="00BC3CC6">
        <w:rPr>
          <w:rFonts w:ascii="Times New Roman" w:hAnsi="Times New Roman"/>
          <w:sz w:val="28"/>
          <w:szCs w:val="28"/>
        </w:rPr>
        <w:t xml:space="preserve"> </w:t>
      </w:r>
      <w:r w:rsidRPr="00DA32BE">
        <w:rPr>
          <w:rFonts w:ascii="Times New Roman" w:hAnsi="Times New Roman"/>
          <w:sz w:val="28"/>
          <w:szCs w:val="28"/>
        </w:rPr>
        <w:t>(за исключением договоров (соглашений), заключенных в рамках реализации национальных проектов, подлежащих исполнению за счет средств, источником финансового обеспечения которых являются субсидии, субвенции, иные межбюджетные трансферты из федерального бюджета) Перечня, осуществляется органом Федерального казначейства при проведении кассовых выплат Получателей после проверки наличия в платежном документе, представленном Получателем, типа бюджетного обязательства;</w:t>
      </w:r>
    </w:p>
    <w:p w:rsidR="00A46774" w:rsidRPr="00BC3CC6"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8) наличие представленных документов, предусмотренных </w:t>
      </w:r>
      <w:hyperlink w:anchor="P159" w:history="1">
        <w:r w:rsidRPr="00BC3CC6">
          <w:rPr>
            <w:rStyle w:val="af"/>
            <w:rFonts w:ascii="Times New Roman" w:hAnsi="Times New Roman"/>
            <w:color w:val="auto"/>
            <w:sz w:val="28"/>
            <w:szCs w:val="28"/>
            <w:u w:val="none"/>
          </w:rPr>
          <w:t>пунктами 9.1</w:t>
        </w:r>
      </w:hyperlink>
      <w:r w:rsidRPr="00BC3CC6">
        <w:rPr>
          <w:rFonts w:ascii="Times New Roman" w:hAnsi="Times New Roman"/>
          <w:sz w:val="28"/>
          <w:szCs w:val="28"/>
        </w:rPr>
        <w:t xml:space="preserve"> Порядка;</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7" w:name="P152"/>
      <w:bookmarkEnd w:id="7"/>
      <w:r w:rsidRPr="00BE771F">
        <w:rPr>
          <w:rFonts w:ascii="Times New Roman" w:hAnsi="Times New Roman"/>
          <w:sz w:val="28"/>
          <w:szCs w:val="28"/>
        </w:rPr>
        <w:t>9) наличие в Сведениях о бюджетном обязательстве и в представленном документе-основании номера лицевого счета для казначейского сопровождения, аналитического номера раздела на лицевом счете (при наличии на лицевом счете разделов), идентификатора документа-основания, а также соответствие номера лицевого счета для казначейского сопровождения, аналитического номера раздела на лицевом счете (при наличии на лицевом счете разделов), идентификатора документа-основания, указанных в Сведениях о бюджетном обязательстве, номеру лицевого счета для казначейского сопровождения, аналитическому номеру раздела на лицевом счете (при наличии на лицевом счете разделов), идентификатору документа-основания, указанным в документе-основании, в случае если средства по документу-основанию подлежат казначейскому сопровождению в соответствии с законодательством Российской Федерации.</w:t>
      </w:r>
    </w:p>
    <w:p w:rsidR="00A46774" w:rsidRPr="00DA32BE" w:rsidRDefault="00A46774" w:rsidP="00DA32BE">
      <w:pPr>
        <w:pStyle w:val="ConsPlusNormal"/>
        <w:spacing w:line="276" w:lineRule="auto"/>
        <w:ind w:firstLine="539"/>
        <w:jc w:val="both"/>
        <w:rPr>
          <w:rFonts w:ascii="Times New Roman" w:hAnsi="Times New Roman"/>
          <w:sz w:val="28"/>
          <w:szCs w:val="28"/>
        </w:rPr>
      </w:pPr>
      <w:bookmarkStart w:id="8" w:name="P159"/>
      <w:bookmarkEnd w:id="8"/>
      <w:r w:rsidRPr="00DA32BE">
        <w:rPr>
          <w:rFonts w:ascii="Times New Roman" w:hAnsi="Times New Roman"/>
          <w:sz w:val="28"/>
          <w:szCs w:val="28"/>
        </w:rPr>
        <w:t xml:space="preserve">9.1. В случае заключения </w:t>
      </w:r>
      <w:r>
        <w:rPr>
          <w:rFonts w:ascii="Times New Roman" w:hAnsi="Times New Roman"/>
          <w:sz w:val="28"/>
          <w:szCs w:val="28"/>
        </w:rPr>
        <w:t>муниципальных</w:t>
      </w:r>
      <w:r w:rsidRPr="00DA32BE">
        <w:rPr>
          <w:rFonts w:ascii="Times New Roman" w:hAnsi="Times New Roman"/>
          <w:sz w:val="28"/>
          <w:szCs w:val="28"/>
        </w:rPr>
        <w:t xml:space="preserve"> контрактов, предметами которых являются выполнение работ, оказание услуг, длительность </w:t>
      </w:r>
      <w:r w:rsidRPr="00DA32BE">
        <w:rPr>
          <w:rFonts w:ascii="Times New Roman" w:hAnsi="Times New Roman"/>
          <w:sz w:val="28"/>
          <w:szCs w:val="28"/>
        </w:rPr>
        <w:lastRenderedPageBreak/>
        <w:t xml:space="preserve">производственного цикла выполнения, оказания которых превышает срок действия утвержденных лимитов бюджетных обязательств, Получатель направляет в орган Федерального казначейства Сведения о бюджетном обязательстве с приложением документов, указанных в </w:t>
      </w:r>
      <w:hyperlink w:anchor="P124" w:history="1">
        <w:r w:rsidRPr="00011381">
          <w:rPr>
            <w:rStyle w:val="af"/>
            <w:rFonts w:ascii="Times New Roman" w:hAnsi="Times New Roman"/>
            <w:color w:val="auto"/>
            <w:sz w:val="28"/>
            <w:szCs w:val="28"/>
            <w:u w:val="none"/>
          </w:rPr>
          <w:t>абзаце первом пункта 6</w:t>
        </w:r>
      </w:hyperlink>
      <w:r w:rsidRPr="00DA32BE">
        <w:rPr>
          <w:rFonts w:ascii="Times New Roman" w:hAnsi="Times New Roman"/>
          <w:sz w:val="28"/>
          <w:szCs w:val="28"/>
        </w:rPr>
        <w:t xml:space="preserve"> Порядка, и копии нормативного правового акта, устанавливающего право заключать долгосрочные контракты, в соответствии с требованиями, предусмотренными </w:t>
      </w:r>
      <w:hyperlink w:anchor="P124" w:history="1">
        <w:r w:rsidRPr="00011381">
          <w:rPr>
            <w:rStyle w:val="af"/>
            <w:rFonts w:ascii="Times New Roman" w:hAnsi="Times New Roman"/>
            <w:color w:val="auto"/>
            <w:sz w:val="28"/>
            <w:szCs w:val="28"/>
            <w:u w:val="none"/>
          </w:rPr>
          <w:t>пунктом 6</w:t>
        </w:r>
      </w:hyperlink>
      <w:r w:rsidRPr="00011381">
        <w:rPr>
          <w:rFonts w:ascii="Times New Roman" w:hAnsi="Times New Roman"/>
          <w:sz w:val="28"/>
          <w:szCs w:val="28"/>
        </w:rPr>
        <w:t xml:space="preserve"> </w:t>
      </w:r>
      <w:r w:rsidRPr="00DA32BE">
        <w:rPr>
          <w:rFonts w:ascii="Times New Roman" w:hAnsi="Times New Roman"/>
          <w:sz w:val="28"/>
          <w:szCs w:val="28"/>
        </w:rPr>
        <w:t>Порядка.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Орган Федерального казначейства в течение трех рабочих дней осуществляет проверку Сведений о бюджетном обязательстве, возникающем на основании указанных контрактов, на соответствие требованиям, предусмотренным </w:t>
      </w:r>
      <w:hyperlink w:anchor="P130" w:history="1">
        <w:r w:rsidRPr="00011381">
          <w:rPr>
            <w:rStyle w:val="af"/>
            <w:rFonts w:ascii="Times New Roman" w:hAnsi="Times New Roman"/>
            <w:color w:val="auto"/>
            <w:sz w:val="28"/>
            <w:szCs w:val="28"/>
            <w:u w:val="none"/>
          </w:rPr>
          <w:t>пунктами 9</w:t>
        </w:r>
      </w:hyperlink>
      <w:r w:rsidRPr="00011381">
        <w:rPr>
          <w:rFonts w:ascii="Times New Roman" w:hAnsi="Times New Roman"/>
          <w:sz w:val="28"/>
          <w:szCs w:val="28"/>
        </w:rPr>
        <w:t xml:space="preserve">, </w:t>
      </w:r>
      <w:hyperlink w:anchor="P183" w:history="1">
        <w:r w:rsidRPr="00011381">
          <w:rPr>
            <w:rStyle w:val="af"/>
            <w:rFonts w:ascii="Times New Roman" w:hAnsi="Times New Roman"/>
            <w:color w:val="auto"/>
            <w:sz w:val="28"/>
            <w:szCs w:val="28"/>
            <w:u w:val="none"/>
          </w:rPr>
          <w:t>10</w:t>
        </w:r>
      </w:hyperlink>
      <w:r w:rsidRPr="00DA32BE">
        <w:rPr>
          <w:rFonts w:ascii="Times New Roman" w:hAnsi="Times New Roman"/>
          <w:sz w:val="28"/>
          <w:szCs w:val="28"/>
        </w:rPr>
        <w:t xml:space="preserve"> Порядка.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В случае отрицательного результата проверки представленных Получателем Сведений о бюджетных обязательствах, возникших на основании документов-оснований, указанных в </w:t>
      </w:r>
      <w:hyperlink w:anchor="P159" w:history="1">
        <w:r w:rsidRPr="00011381">
          <w:rPr>
            <w:rStyle w:val="af"/>
            <w:rFonts w:ascii="Times New Roman" w:hAnsi="Times New Roman"/>
            <w:color w:val="auto"/>
            <w:sz w:val="28"/>
            <w:szCs w:val="28"/>
            <w:u w:val="none"/>
          </w:rPr>
          <w:t>абзаце первом</w:t>
        </w:r>
      </w:hyperlink>
      <w:r w:rsidRPr="00DA32BE">
        <w:rPr>
          <w:rFonts w:ascii="Times New Roman" w:hAnsi="Times New Roman"/>
          <w:sz w:val="28"/>
          <w:szCs w:val="28"/>
        </w:rPr>
        <w:t xml:space="preserve"> настоящего пункта, на соответствие требованиям, предусмотренным </w:t>
      </w:r>
      <w:hyperlink w:anchor="P138" w:history="1">
        <w:r w:rsidRPr="00265FF9">
          <w:rPr>
            <w:rStyle w:val="af"/>
            <w:rFonts w:ascii="Times New Roman" w:hAnsi="Times New Roman"/>
            <w:color w:val="auto"/>
            <w:sz w:val="28"/>
            <w:szCs w:val="28"/>
            <w:u w:val="none"/>
          </w:rPr>
          <w:t>подпунктом 4 пункта 9</w:t>
        </w:r>
      </w:hyperlink>
      <w:r w:rsidRPr="00265FF9">
        <w:rPr>
          <w:rFonts w:ascii="Times New Roman" w:hAnsi="Times New Roman"/>
          <w:sz w:val="28"/>
          <w:szCs w:val="28"/>
        </w:rPr>
        <w:t xml:space="preserve"> Порядка, - орган Федерального казначейства в срок, установленный в </w:t>
      </w:r>
      <w:hyperlink w:anchor="P130" w:history="1">
        <w:r w:rsidRPr="00265FF9">
          <w:rPr>
            <w:rStyle w:val="af"/>
            <w:rFonts w:ascii="Times New Roman" w:hAnsi="Times New Roman"/>
            <w:color w:val="auto"/>
            <w:sz w:val="28"/>
            <w:szCs w:val="28"/>
            <w:u w:val="none"/>
          </w:rPr>
          <w:t>пункте 9</w:t>
        </w:r>
      </w:hyperlink>
      <w:r w:rsidRPr="00DA32BE">
        <w:rPr>
          <w:rFonts w:ascii="Times New Roman" w:hAnsi="Times New Roman"/>
          <w:sz w:val="28"/>
          <w:szCs w:val="28"/>
        </w:rPr>
        <w:t xml:space="preserve"> Порядка,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Получателю Извещение о постановке на учет (изменении) бюджетного обязательства, реквизиты которого установлены в </w:t>
      </w:r>
      <w:hyperlink r:id="rId35" w:history="1">
        <w:r w:rsidRPr="005B7BDC">
          <w:rPr>
            <w:rStyle w:val="af"/>
            <w:rFonts w:ascii="Times New Roman" w:hAnsi="Times New Roman"/>
            <w:color w:val="auto"/>
            <w:sz w:val="28"/>
            <w:szCs w:val="28"/>
            <w:u w:val="none"/>
          </w:rPr>
          <w:t>приложении № 12</w:t>
        </w:r>
      </w:hyperlink>
      <w:r w:rsidRPr="00DA32BE">
        <w:rPr>
          <w:rFonts w:ascii="Times New Roman" w:hAnsi="Times New Roman"/>
          <w:sz w:val="28"/>
          <w:szCs w:val="28"/>
        </w:rPr>
        <w:t xml:space="preserve"> к Порядку  № 258н (далее - Извещение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Получателю и главному распорядителю средств местного бюджета, в ведении которого находится Получатель, Уведомление о превышении бюджетным обязательством неиспользованных лимитов бюджетных обязательств, реквизиты которого установлены в </w:t>
      </w:r>
      <w:hyperlink r:id="rId36" w:history="1">
        <w:r w:rsidRPr="005B7BDC">
          <w:rPr>
            <w:rStyle w:val="af"/>
            <w:rFonts w:ascii="Times New Roman" w:hAnsi="Times New Roman"/>
            <w:color w:val="auto"/>
            <w:sz w:val="28"/>
            <w:szCs w:val="28"/>
            <w:u w:val="none"/>
          </w:rPr>
          <w:t>приложении  № 4</w:t>
        </w:r>
      </w:hyperlink>
      <w:r w:rsidRPr="005B7BDC">
        <w:rPr>
          <w:rFonts w:ascii="Times New Roman" w:hAnsi="Times New Roman"/>
          <w:sz w:val="28"/>
          <w:szCs w:val="28"/>
        </w:rPr>
        <w:t xml:space="preserve"> </w:t>
      </w:r>
      <w:r w:rsidRPr="00DA32BE">
        <w:rPr>
          <w:rFonts w:ascii="Times New Roman" w:hAnsi="Times New Roman"/>
          <w:sz w:val="28"/>
          <w:szCs w:val="28"/>
        </w:rPr>
        <w:t>к Порядку  № 258н (далее - Уведомление о превышении).</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9.2. Орган Федерального казначейства в течение трех рабочих дней осуществляет проверку Сведений о бюджетном обязательстве на соответствие требованиям, предусмотренным </w:t>
      </w:r>
      <w:hyperlink w:anchor="P130" w:history="1">
        <w:r w:rsidRPr="005B7BDC">
          <w:rPr>
            <w:rStyle w:val="af"/>
            <w:rFonts w:ascii="Times New Roman" w:hAnsi="Times New Roman"/>
            <w:color w:val="auto"/>
            <w:sz w:val="28"/>
            <w:szCs w:val="28"/>
            <w:u w:val="none"/>
          </w:rPr>
          <w:t>пунктами 9</w:t>
        </w:r>
      </w:hyperlink>
      <w:r w:rsidRPr="005B7BDC">
        <w:rPr>
          <w:rFonts w:ascii="Times New Roman" w:hAnsi="Times New Roman"/>
          <w:sz w:val="28"/>
          <w:szCs w:val="28"/>
        </w:rPr>
        <w:t xml:space="preserve">, </w:t>
      </w:r>
      <w:hyperlink w:anchor="P183" w:history="1">
        <w:r w:rsidRPr="005B7BDC">
          <w:rPr>
            <w:rStyle w:val="af"/>
            <w:rFonts w:ascii="Times New Roman" w:hAnsi="Times New Roman"/>
            <w:color w:val="auto"/>
            <w:sz w:val="28"/>
            <w:szCs w:val="28"/>
            <w:u w:val="none"/>
          </w:rPr>
          <w:t>10</w:t>
        </w:r>
      </w:hyperlink>
      <w:r w:rsidRPr="00DA32BE">
        <w:rPr>
          <w:rFonts w:ascii="Times New Roman" w:hAnsi="Times New Roman"/>
          <w:sz w:val="28"/>
          <w:szCs w:val="28"/>
        </w:rPr>
        <w:t xml:space="preserve"> Порядка, возникшем на основании:</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9" w:name="P168"/>
      <w:bookmarkEnd w:id="9"/>
      <w:r w:rsidRPr="00DA32BE">
        <w:rPr>
          <w:rFonts w:ascii="Times New Roman" w:hAnsi="Times New Roman"/>
          <w:sz w:val="28"/>
          <w:szCs w:val="28"/>
        </w:rPr>
        <w:t>1) исполнительного документа, решения налогового органа (</w:t>
      </w:r>
      <w:hyperlink w:anchor="P355" w:history="1">
        <w:r w:rsidRPr="005B7BDC">
          <w:rPr>
            <w:rStyle w:val="af"/>
            <w:rFonts w:ascii="Times New Roman" w:hAnsi="Times New Roman"/>
            <w:color w:val="auto"/>
            <w:sz w:val="28"/>
            <w:szCs w:val="28"/>
            <w:u w:val="none"/>
          </w:rPr>
          <w:t>пункты 8</w:t>
        </w:r>
      </w:hyperlink>
      <w:r w:rsidRPr="005B7BDC">
        <w:rPr>
          <w:rFonts w:ascii="Times New Roman" w:hAnsi="Times New Roman"/>
          <w:sz w:val="28"/>
          <w:szCs w:val="28"/>
        </w:rPr>
        <w:t xml:space="preserve"> и </w:t>
      </w:r>
      <w:hyperlink w:anchor="P362" w:history="1">
        <w:r w:rsidRPr="005B7BDC">
          <w:rPr>
            <w:rStyle w:val="af"/>
            <w:rFonts w:ascii="Times New Roman" w:hAnsi="Times New Roman"/>
            <w:color w:val="auto"/>
            <w:sz w:val="28"/>
            <w:szCs w:val="28"/>
            <w:u w:val="none"/>
          </w:rPr>
          <w:t>9 графы 2</w:t>
        </w:r>
      </w:hyperlink>
      <w:r w:rsidRPr="005B7BDC">
        <w:rPr>
          <w:rFonts w:ascii="Times New Roman" w:hAnsi="Times New Roman"/>
          <w:sz w:val="28"/>
          <w:szCs w:val="28"/>
        </w:rPr>
        <w:t xml:space="preserve"> </w:t>
      </w:r>
      <w:r w:rsidRPr="00DA32BE">
        <w:rPr>
          <w:rFonts w:ascii="Times New Roman" w:hAnsi="Times New Roman"/>
          <w:sz w:val="28"/>
          <w:szCs w:val="28"/>
        </w:rPr>
        <w:t>Перечня);</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10" w:name="P169"/>
      <w:bookmarkEnd w:id="10"/>
      <w:r w:rsidRPr="00DA32BE">
        <w:rPr>
          <w:rFonts w:ascii="Times New Roman" w:hAnsi="Times New Roman"/>
          <w:sz w:val="28"/>
          <w:szCs w:val="28"/>
        </w:rPr>
        <w:t>2) муниципального контракта на предоставление кредитных ресурсов для финансирования дефицита местного бюджета.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Сведения о бюджетном обязательстве, возникшем на основании </w:t>
      </w:r>
      <w:hyperlink w:anchor="P168" w:history="1">
        <w:r w:rsidRPr="005B7BDC">
          <w:rPr>
            <w:rStyle w:val="af"/>
            <w:rFonts w:ascii="Times New Roman" w:hAnsi="Times New Roman"/>
            <w:color w:val="auto"/>
            <w:sz w:val="28"/>
            <w:szCs w:val="28"/>
            <w:u w:val="none"/>
          </w:rPr>
          <w:t>абзаца второго</w:t>
        </w:r>
      </w:hyperlink>
      <w:r w:rsidRPr="005B7BDC">
        <w:rPr>
          <w:rFonts w:ascii="Times New Roman" w:hAnsi="Times New Roman"/>
          <w:sz w:val="28"/>
          <w:szCs w:val="28"/>
        </w:rPr>
        <w:t xml:space="preserve"> настоящего пункта, формируются в соответствии с </w:t>
      </w:r>
      <w:hyperlink w:anchor="P233" w:history="1">
        <w:r w:rsidRPr="005B7BDC">
          <w:rPr>
            <w:rStyle w:val="af"/>
            <w:rFonts w:ascii="Times New Roman" w:hAnsi="Times New Roman"/>
            <w:color w:val="auto"/>
            <w:sz w:val="28"/>
            <w:szCs w:val="28"/>
            <w:u w:val="none"/>
          </w:rPr>
          <w:t>разделом 3</w:t>
        </w:r>
      </w:hyperlink>
      <w:r w:rsidRPr="00DA32BE">
        <w:rPr>
          <w:rFonts w:ascii="Times New Roman" w:hAnsi="Times New Roman"/>
          <w:sz w:val="28"/>
          <w:szCs w:val="28"/>
        </w:rPr>
        <w:t xml:space="preserve"> Порядка.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lastRenderedPageBreak/>
        <w:t xml:space="preserve">Сведения о бюджетном обязательстве, возникшем на основании </w:t>
      </w:r>
      <w:hyperlink w:anchor="P169" w:history="1">
        <w:r w:rsidRPr="005B7BDC">
          <w:rPr>
            <w:rStyle w:val="af"/>
            <w:rFonts w:ascii="Times New Roman" w:hAnsi="Times New Roman"/>
            <w:color w:val="auto"/>
            <w:sz w:val="28"/>
            <w:szCs w:val="28"/>
            <w:u w:val="none"/>
          </w:rPr>
          <w:t>абзаца третьего</w:t>
        </w:r>
      </w:hyperlink>
      <w:r w:rsidRPr="005B7BDC">
        <w:rPr>
          <w:rFonts w:ascii="Times New Roman" w:hAnsi="Times New Roman"/>
          <w:sz w:val="28"/>
          <w:szCs w:val="28"/>
        </w:rPr>
        <w:t xml:space="preserve"> настоящего пункта, направляются в орган Федерального казначейства с приложением документов, указанных в </w:t>
      </w:r>
      <w:hyperlink w:anchor="P124" w:history="1">
        <w:r w:rsidRPr="005B7BDC">
          <w:rPr>
            <w:rStyle w:val="af"/>
            <w:rFonts w:ascii="Times New Roman" w:hAnsi="Times New Roman"/>
            <w:color w:val="auto"/>
            <w:sz w:val="28"/>
            <w:szCs w:val="28"/>
            <w:u w:val="none"/>
          </w:rPr>
          <w:t>пункте 6</w:t>
        </w:r>
      </w:hyperlink>
      <w:r w:rsidRPr="005B7BDC">
        <w:rPr>
          <w:rFonts w:ascii="Times New Roman" w:hAnsi="Times New Roman"/>
          <w:sz w:val="28"/>
          <w:szCs w:val="28"/>
        </w:rPr>
        <w:t xml:space="preserve"> </w:t>
      </w:r>
      <w:r w:rsidRPr="00DA32BE">
        <w:rPr>
          <w:rFonts w:ascii="Times New Roman" w:hAnsi="Times New Roman"/>
          <w:sz w:val="28"/>
          <w:szCs w:val="28"/>
        </w:rPr>
        <w:t>Порядка.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В случае отрицательного результата проверки представленных Получателем Сведений о бюджетных обязательствах, возникших на основании документов-оснований, указанных в </w:t>
      </w:r>
      <w:hyperlink w:anchor="P168" w:history="1">
        <w:r w:rsidRPr="005B7BDC">
          <w:rPr>
            <w:rStyle w:val="af"/>
            <w:rFonts w:ascii="Times New Roman" w:hAnsi="Times New Roman"/>
            <w:color w:val="auto"/>
            <w:sz w:val="28"/>
            <w:szCs w:val="28"/>
            <w:u w:val="none"/>
          </w:rPr>
          <w:t>абзацах втором</w:t>
        </w:r>
      </w:hyperlink>
      <w:r w:rsidRPr="005B7BDC">
        <w:rPr>
          <w:rFonts w:ascii="Times New Roman" w:hAnsi="Times New Roman"/>
          <w:sz w:val="28"/>
          <w:szCs w:val="28"/>
        </w:rPr>
        <w:t xml:space="preserve"> и </w:t>
      </w:r>
      <w:hyperlink w:anchor="P169" w:history="1">
        <w:r w:rsidRPr="005B7BDC">
          <w:rPr>
            <w:rStyle w:val="af"/>
            <w:rFonts w:ascii="Times New Roman" w:hAnsi="Times New Roman"/>
            <w:color w:val="auto"/>
            <w:sz w:val="28"/>
            <w:szCs w:val="28"/>
            <w:u w:val="none"/>
          </w:rPr>
          <w:t>третьем</w:t>
        </w:r>
      </w:hyperlink>
      <w:r w:rsidRPr="005B7BDC">
        <w:rPr>
          <w:rFonts w:ascii="Times New Roman" w:hAnsi="Times New Roman"/>
          <w:sz w:val="28"/>
          <w:szCs w:val="28"/>
        </w:rPr>
        <w:t xml:space="preserve"> настоящего пункта, на соответствие требованиям, предусмотренным </w:t>
      </w:r>
      <w:hyperlink w:anchor="P138" w:history="1">
        <w:r w:rsidRPr="005B7BDC">
          <w:rPr>
            <w:rStyle w:val="af"/>
            <w:rFonts w:ascii="Times New Roman" w:hAnsi="Times New Roman"/>
            <w:color w:val="auto"/>
            <w:sz w:val="28"/>
            <w:szCs w:val="28"/>
            <w:u w:val="none"/>
          </w:rPr>
          <w:t>подпунктом 4 пункта 9</w:t>
        </w:r>
      </w:hyperlink>
      <w:r w:rsidRPr="005B7BDC">
        <w:rPr>
          <w:rFonts w:ascii="Times New Roman" w:hAnsi="Times New Roman"/>
          <w:sz w:val="28"/>
          <w:szCs w:val="28"/>
        </w:rPr>
        <w:t xml:space="preserve"> Порядка, - орган Федерального казначейства в срок, установленный в </w:t>
      </w:r>
      <w:hyperlink w:anchor="P130" w:history="1">
        <w:r w:rsidRPr="005B7BDC">
          <w:rPr>
            <w:rStyle w:val="af"/>
            <w:rFonts w:ascii="Times New Roman" w:hAnsi="Times New Roman"/>
            <w:color w:val="auto"/>
            <w:sz w:val="28"/>
            <w:szCs w:val="28"/>
            <w:u w:val="none"/>
          </w:rPr>
          <w:t>пункте 9</w:t>
        </w:r>
      </w:hyperlink>
      <w:r w:rsidRPr="00DA32BE">
        <w:rPr>
          <w:rFonts w:ascii="Times New Roman" w:hAnsi="Times New Roman"/>
          <w:sz w:val="28"/>
          <w:szCs w:val="28"/>
        </w:rPr>
        <w:t xml:space="preserve"> Порядка,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Получателю Извещение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Получателю и главному распорядителю средств местного бюджета, в ведении которого находится Получатель</w:t>
      </w:r>
      <w:r w:rsidRPr="005B7BDC">
        <w:rPr>
          <w:rFonts w:ascii="Times New Roman" w:hAnsi="Times New Roman"/>
          <w:sz w:val="28"/>
          <w:szCs w:val="28"/>
        </w:rPr>
        <w:t xml:space="preserve">, </w:t>
      </w:r>
      <w:hyperlink r:id="rId37" w:history="1">
        <w:r w:rsidRPr="005B7BDC">
          <w:rPr>
            <w:rStyle w:val="af"/>
            <w:rFonts w:ascii="Times New Roman" w:hAnsi="Times New Roman"/>
            <w:color w:val="auto"/>
            <w:sz w:val="28"/>
            <w:szCs w:val="28"/>
            <w:u w:val="none"/>
          </w:rPr>
          <w:t>Уведомление</w:t>
        </w:r>
      </w:hyperlink>
      <w:r w:rsidRPr="00DA32BE">
        <w:rPr>
          <w:rFonts w:ascii="Times New Roman" w:hAnsi="Times New Roman"/>
          <w:sz w:val="28"/>
          <w:szCs w:val="28"/>
        </w:rPr>
        <w:t xml:space="preserve"> о превышении.</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Положения данного пункта не распространяются на бюджетное обязательство, возникшее в соответствии с исполнительным документом, не подлежащим исполнению в соответствии со </w:t>
      </w:r>
      <w:hyperlink r:id="rId38" w:history="1">
        <w:r w:rsidRPr="005B7BDC">
          <w:rPr>
            <w:rStyle w:val="af"/>
            <w:rFonts w:ascii="Times New Roman" w:hAnsi="Times New Roman"/>
            <w:color w:val="auto"/>
            <w:sz w:val="28"/>
            <w:szCs w:val="28"/>
            <w:u w:val="none"/>
          </w:rPr>
          <w:t>статьей 242.4</w:t>
        </w:r>
      </w:hyperlink>
      <w:r w:rsidRPr="00DA32BE">
        <w:rPr>
          <w:rFonts w:ascii="Times New Roman" w:hAnsi="Times New Roman"/>
          <w:sz w:val="28"/>
          <w:szCs w:val="28"/>
        </w:rPr>
        <w:t xml:space="preserve"> Бюджетного кодекса Российской Федерации.</w:t>
      </w:r>
    </w:p>
    <w:p w:rsidR="00A46774" w:rsidRPr="006D74D5" w:rsidRDefault="00A46774" w:rsidP="00DA32BE">
      <w:pPr>
        <w:pStyle w:val="ConsPlusNormal"/>
        <w:spacing w:line="276" w:lineRule="auto"/>
        <w:ind w:firstLine="540"/>
        <w:jc w:val="both"/>
        <w:rPr>
          <w:rFonts w:ascii="Times New Roman" w:hAnsi="Times New Roman"/>
          <w:sz w:val="28"/>
          <w:szCs w:val="28"/>
        </w:rPr>
      </w:pPr>
      <w:bookmarkStart w:id="11" w:name="P179"/>
      <w:bookmarkStart w:id="12" w:name="P183"/>
      <w:bookmarkEnd w:id="11"/>
      <w:bookmarkEnd w:id="12"/>
      <w:r w:rsidRPr="00DA32BE">
        <w:rPr>
          <w:rFonts w:ascii="Times New Roman" w:hAnsi="Times New Roman"/>
          <w:sz w:val="28"/>
          <w:szCs w:val="28"/>
        </w:rPr>
        <w:t xml:space="preserve">10. 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130" w:history="1">
        <w:r w:rsidRPr="006D74D5">
          <w:rPr>
            <w:rStyle w:val="af"/>
            <w:rFonts w:ascii="Times New Roman" w:hAnsi="Times New Roman"/>
            <w:color w:val="auto"/>
            <w:sz w:val="28"/>
            <w:szCs w:val="28"/>
            <w:u w:val="none"/>
          </w:rPr>
          <w:t>пунктом 9</w:t>
        </w:r>
      </w:hyperlink>
      <w:r w:rsidRPr="006D74D5">
        <w:rPr>
          <w:rFonts w:ascii="Times New Roman" w:hAnsi="Times New Roman"/>
          <w:sz w:val="28"/>
          <w:szCs w:val="28"/>
        </w:rPr>
        <w:t xml:space="preserve"> Порядка, также осуществляется проверка Сведений о бюджетном обязательстве на:</w:t>
      </w:r>
    </w:p>
    <w:p w:rsidR="00A46774" w:rsidRPr="006D74D5" w:rsidRDefault="0066266A" w:rsidP="00DA32BE">
      <w:pPr>
        <w:pStyle w:val="ConsPlusNormal"/>
        <w:spacing w:line="276" w:lineRule="auto"/>
        <w:ind w:firstLine="540"/>
        <w:jc w:val="both"/>
        <w:rPr>
          <w:rFonts w:ascii="Times New Roman" w:hAnsi="Times New Roman"/>
          <w:sz w:val="28"/>
          <w:szCs w:val="28"/>
        </w:rPr>
      </w:pPr>
      <w:hyperlink r:id="rId39" w:history="1">
        <w:r w:rsidR="00A46774" w:rsidRPr="006D74D5">
          <w:rPr>
            <w:rStyle w:val="af"/>
            <w:rFonts w:ascii="Times New Roman" w:hAnsi="Times New Roman"/>
            <w:color w:val="auto"/>
            <w:sz w:val="28"/>
            <w:szCs w:val="28"/>
            <w:u w:val="none"/>
          </w:rPr>
          <w:t>1</w:t>
        </w:r>
      </w:hyperlink>
      <w:r w:rsidR="00A46774" w:rsidRPr="006D74D5">
        <w:rPr>
          <w:rFonts w:ascii="Times New Roman" w:hAnsi="Times New Roman"/>
          <w:sz w:val="28"/>
          <w:szCs w:val="28"/>
        </w:rPr>
        <w:t>) отсутствие в представленных Сведениях о бюджетном обязательстве исправлений;</w:t>
      </w:r>
    </w:p>
    <w:p w:rsidR="00A46774" w:rsidRPr="00DA32BE" w:rsidRDefault="0066266A" w:rsidP="00DA32BE">
      <w:pPr>
        <w:pStyle w:val="ConsPlusNormal"/>
        <w:spacing w:line="276" w:lineRule="auto"/>
        <w:ind w:firstLine="540"/>
        <w:jc w:val="both"/>
        <w:rPr>
          <w:rFonts w:ascii="Times New Roman" w:hAnsi="Times New Roman"/>
          <w:sz w:val="28"/>
          <w:szCs w:val="28"/>
        </w:rPr>
      </w:pPr>
      <w:hyperlink r:id="rId40" w:history="1">
        <w:r w:rsidR="00A46774" w:rsidRPr="006D74D5">
          <w:rPr>
            <w:rStyle w:val="af"/>
            <w:rFonts w:ascii="Times New Roman" w:hAnsi="Times New Roman"/>
            <w:color w:val="auto"/>
            <w:sz w:val="28"/>
            <w:szCs w:val="28"/>
            <w:u w:val="none"/>
          </w:rPr>
          <w:t>2</w:t>
        </w:r>
      </w:hyperlink>
      <w:r w:rsidR="00A46774" w:rsidRPr="006D74D5">
        <w:rPr>
          <w:rFonts w:ascii="Times New Roman" w:hAnsi="Times New Roman"/>
          <w:sz w:val="28"/>
          <w:szCs w:val="28"/>
        </w:rPr>
        <w:t>)</w:t>
      </w:r>
      <w:r w:rsidR="00A46774" w:rsidRPr="00DA32BE">
        <w:rPr>
          <w:rFonts w:ascii="Times New Roman" w:hAnsi="Times New Roman"/>
          <w:sz w:val="28"/>
          <w:szCs w:val="28"/>
        </w:rPr>
        <w:t xml:space="preserve"> 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A46774" w:rsidRPr="006D74D5" w:rsidRDefault="0066266A" w:rsidP="00DA32BE">
      <w:pPr>
        <w:pStyle w:val="ConsPlusNormal"/>
        <w:spacing w:line="276" w:lineRule="auto"/>
        <w:ind w:firstLine="540"/>
        <w:jc w:val="both"/>
        <w:rPr>
          <w:rFonts w:ascii="Times New Roman" w:hAnsi="Times New Roman"/>
          <w:sz w:val="28"/>
          <w:szCs w:val="28"/>
        </w:rPr>
      </w:pPr>
      <w:hyperlink r:id="rId41" w:history="1">
        <w:r w:rsidR="00A46774" w:rsidRPr="006D74D5">
          <w:rPr>
            <w:rStyle w:val="af"/>
            <w:rFonts w:ascii="Times New Roman" w:hAnsi="Times New Roman"/>
            <w:color w:val="auto"/>
            <w:sz w:val="28"/>
            <w:szCs w:val="28"/>
            <w:u w:val="none"/>
          </w:rPr>
          <w:t>3</w:t>
        </w:r>
      </w:hyperlink>
      <w:r w:rsidR="00A46774" w:rsidRPr="006D74D5">
        <w:rPr>
          <w:rFonts w:ascii="Times New Roman" w:hAnsi="Times New Roman"/>
          <w:sz w:val="28"/>
          <w:szCs w:val="28"/>
        </w:rPr>
        <w:t xml:space="preserve">) соответствие должности, подписи, расшифровки подписи руководителя (иного уполномоченного лица) Карточке образцов подписей (код формы по КФД </w:t>
      </w:r>
      <w:hyperlink r:id="rId42" w:history="1">
        <w:r w:rsidR="00A46774" w:rsidRPr="006D74D5">
          <w:rPr>
            <w:rStyle w:val="af"/>
            <w:rFonts w:ascii="Times New Roman" w:hAnsi="Times New Roman"/>
            <w:color w:val="auto"/>
            <w:sz w:val="28"/>
            <w:szCs w:val="28"/>
            <w:u w:val="none"/>
          </w:rPr>
          <w:t>0531753</w:t>
        </w:r>
      </w:hyperlink>
      <w:r w:rsidR="00A46774" w:rsidRPr="006D74D5">
        <w:rPr>
          <w:rFonts w:ascii="Times New Roman" w:hAnsi="Times New Roman"/>
          <w:sz w:val="28"/>
          <w:szCs w:val="28"/>
        </w:rPr>
        <w:t>).</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6D74D5">
        <w:rPr>
          <w:rFonts w:ascii="Times New Roman" w:hAnsi="Times New Roman"/>
          <w:sz w:val="28"/>
          <w:szCs w:val="28"/>
        </w:rPr>
        <w:t xml:space="preserve">11.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30" w:history="1">
        <w:r w:rsidRPr="006D74D5">
          <w:rPr>
            <w:rStyle w:val="af"/>
            <w:rFonts w:ascii="Times New Roman" w:hAnsi="Times New Roman"/>
            <w:color w:val="auto"/>
            <w:sz w:val="28"/>
            <w:szCs w:val="28"/>
            <w:u w:val="none"/>
          </w:rPr>
          <w:t>пунктами 9</w:t>
        </w:r>
      </w:hyperlink>
      <w:r w:rsidRPr="006D74D5">
        <w:rPr>
          <w:rFonts w:ascii="Times New Roman" w:hAnsi="Times New Roman"/>
          <w:sz w:val="28"/>
          <w:szCs w:val="28"/>
        </w:rPr>
        <w:t xml:space="preserve"> - </w:t>
      </w:r>
      <w:hyperlink w:anchor="P183" w:history="1">
        <w:r w:rsidRPr="006D74D5">
          <w:rPr>
            <w:rStyle w:val="af"/>
            <w:rFonts w:ascii="Times New Roman" w:hAnsi="Times New Roman"/>
            <w:color w:val="auto"/>
            <w:sz w:val="28"/>
            <w:szCs w:val="28"/>
            <w:u w:val="none"/>
          </w:rPr>
          <w:t>10</w:t>
        </w:r>
      </w:hyperlink>
      <w:r w:rsidRPr="006D74D5">
        <w:rPr>
          <w:rFonts w:ascii="Times New Roman" w:hAnsi="Times New Roman"/>
          <w:sz w:val="28"/>
          <w:szCs w:val="28"/>
        </w:rPr>
        <w:t xml:space="preserve"> </w:t>
      </w:r>
      <w:r w:rsidRPr="00DA32BE">
        <w:rPr>
          <w:rFonts w:ascii="Times New Roman" w:hAnsi="Times New Roman"/>
          <w:sz w:val="28"/>
          <w:szCs w:val="28"/>
        </w:rPr>
        <w:t xml:space="preserve">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w:t>
      </w:r>
      <w:r w:rsidRPr="00DA32BE">
        <w:rPr>
          <w:rFonts w:ascii="Times New Roman" w:hAnsi="Times New Roman"/>
          <w:sz w:val="28"/>
          <w:szCs w:val="28"/>
        </w:rPr>
        <w:lastRenderedPageBreak/>
        <w:t>обязательстве, документа-основания направляет Получателю Извещение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Извещение о бюджетном обязательстве направляется Получателю органом Федерального казначейства: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Учетный номер бюджетного обязательства имеет следующую структуру, состоящую из девятнадцати разрядов:</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В переходный период на использование Сводного реестра допускается указание кода по Перечню участников бюджетного процесса, перед которым указывается "000";</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9 и 10 разряды - последние две цифры года, в котором бюджетное обязательство поставлено на учет;</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13. В случае отрицательного результата проверки представленных Получателем Сведений о бюджетном обязательстве на соответствие требованиям, предусмотренным </w:t>
      </w:r>
      <w:hyperlink w:anchor="P130" w:history="1">
        <w:r w:rsidRPr="006D74D5">
          <w:rPr>
            <w:rStyle w:val="af"/>
            <w:rFonts w:ascii="Times New Roman" w:hAnsi="Times New Roman"/>
            <w:color w:val="auto"/>
            <w:sz w:val="28"/>
            <w:szCs w:val="28"/>
            <w:u w:val="none"/>
          </w:rPr>
          <w:t>пунктами 9</w:t>
        </w:r>
      </w:hyperlink>
      <w:r w:rsidRPr="006D74D5">
        <w:rPr>
          <w:rFonts w:ascii="Times New Roman" w:hAnsi="Times New Roman"/>
          <w:sz w:val="28"/>
          <w:szCs w:val="28"/>
        </w:rPr>
        <w:t xml:space="preserve">, </w:t>
      </w:r>
      <w:hyperlink w:anchor="P183" w:history="1">
        <w:r w:rsidRPr="006D74D5">
          <w:rPr>
            <w:rStyle w:val="af"/>
            <w:rFonts w:ascii="Times New Roman" w:hAnsi="Times New Roman"/>
            <w:color w:val="auto"/>
            <w:sz w:val="28"/>
            <w:szCs w:val="28"/>
            <w:u w:val="none"/>
          </w:rPr>
          <w:t>10</w:t>
        </w:r>
      </w:hyperlink>
      <w:r w:rsidRPr="006D74D5">
        <w:rPr>
          <w:rFonts w:ascii="Times New Roman" w:hAnsi="Times New Roman"/>
          <w:sz w:val="28"/>
          <w:szCs w:val="28"/>
        </w:rPr>
        <w:t xml:space="preserve"> Порядка (за исключением требований </w:t>
      </w:r>
      <w:hyperlink w:anchor="P138" w:history="1">
        <w:r w:rsidRPr="006D74D5">
          <w:rPr>
            <w:rStyle w:val="af"/>
            <w:rFonts w:ascii="Times New Roman" w:hAnsi="Times New Roman"/>
            <w:color w:val="auto"/>
            <w:sz w:val="28"/>
            <w:szCs w:val="28"/>
            <w:u w:val="none"/>
          </w:rPr>
          <w:t>подпункта 4 пункта 9</w:t>
        </w:r>
      </w:hyperlink>
      <w:r w:rsidRPr="006D74D5">
        <w:rPr>
          <w:rFonts w:ascii="Times New Roman" w:hAnsi="Times New Roman"/>
          <w:sz w:val="28"/>
          <w:szCs w:val="28"/>
        </w:rPr>
        <w:t xml:space="preserve"> в отношении Сведений о бюджетных обязательствах, возникших на основании документов-оснований, указанных в </w:t>
      </w:r>
      <w:hyperlink w:anchor="P159" w:history="1">
        <w:r w:rsidRPr="006D74D5">
          <w:rPr>
            <w:rStyle w:val="af"/>
            <w:rFonts w:ascii="Times New Roman" w:hAnsi="Times New Roman"/>
            <w:color w:val="auto"/>
            <w:sz w:val="28"/>
            <w:szCs w:val="28"/>
            <w:u w:val="none"/>
          </w:rPr>
          <w:t>абзаце первом пункта 9.1</w:t>
        </w:r>
      </w:hyperlink>
      <w:r w:rsidRPr="006D74D5">
        <w:rPr>
          <w:rFonts w:ascii="Times New Roman" w:hAnsi="Times New Roman"/>
          <w:sz w:val="28"/>
          <w:szCs w:val="28"/>
        </w:rPr>
        <w:t xml:space="preserve">, </w:t>
      </w:r>
      <w:hyperlink w:anchor="P168" w:history="1">
        <w:r w:rsidRPr="006D74D5">
          <w:rPr>
            <w:rStyle w:val="af"/>
            <w:rFonts w:ascii="Times New Roman" w:hAnsi="Times New Roman"/>
            <w:color w:val="auto"/>
            <w:sz w:val="28"/>
            <w:szCs w:val="28"/>
            <w:u w:val="none"/>
          </w:rPr>
          <w:t>абзацах втором</w:t>
        </w:r>
      </w:hyperlink>
      <w:r w:rsidRPr="006D74D5">
        <w:rPr>
          <w:rFonts w:ascii="Times New Roman" w:hAnsi="Times New Roman"/>
          <w:sz w:val="28"/>
          <w:szCs w:val="28"/>
        </w:rPr>
        <w:t xml:space="preserve"> и </w:t>
      </w:r>
      <w:hyperlink w:anchor="P169" w:history="1">
        <w:r w:rsidRPr="006D74D5">
          <w:rPr>
            <w:rStyle w:val="af"/>
            <w:rFonts w:ascii="Times New Roman" w:hAnsi="Times New Roman"/>
            <w:color w:val="auto"/>
            <w:sz w:val="28"/>
            <w:szCs w:val="28"/>
            <w:u w:val="none"/>
          </w:rPr>
          <w:t>третьем пункта 9.2</w:t>
        </w:r>
      </w:hyperlink>
      <w:r w:rsidRPr="006D74D5">
        <w:rPr>
          <w:rFonts w:ascii="Times New Roman" w:hAnsi="Times New Roman"/>
          <w:sz w:val="28"/>
          <w:szCs w:val="28"/>
        </w:rPr>
        <w:t xml:space="preserve"> Порядка, а также в отношении Сведений о бюджетных обязательствах, указанных в абзаце </w:t>
      </w:r>
      <w:hyperlink w:anchor="P215" w:history="1">
        <w:r w:rsidRPr="006D74D5">
          <w:rPr>
            <w:rStyle w:val="af"/>
            <w:rFonts w:ascii="Times New Roman" w:hAnsi="Times New Roman"/>
            <w:color w:val="auto"/>
            <w:sz w:val="28"/>
            <w:szCs w:val="28"/>
            <w:u w:val="none"/>
          </w:rPr>
          <w:t>четвертом пункта 14</w:t>
        </w:r>
      </w:hyperlink>
      <w:r w:rsidRPr="006D74D5">
        <w:rPr>
          <w:rFonts w:ascii="Times New Roman" w:hAnsi="Times New Roman"/>
          <w:sz w:val="28"/>
          <w:szCs w:val="28"/>
        </w:rPr>
        <w:t xml:space="preserve"> Порядка), орган Федерального казначейства в срок, установленный в </w:t>
      </w:r>
      <w:hyperlink w:anchor="P130" w:history="1">
        <w:r w:rsidRPr="006D74D5">
          <w:rPr>
            <w:rStyle w:val="af"/>
            <w:rFonts w:ascii="Times New Roman" w:hAnsi="Times New Roman"/>
            <w:color w:val="auto"/>
            <w:sz w:val="28"/>
            <w:szCs w:val="28"/>
            <w:u w:val="none"/>
          </w:rPr>
          <w:t>пункте 9</w:t>
        </w:r>
      </w:hyperlink>
      <w:r w:rsidRPr="00DA32BE">
        <w:rPr>
          <w:rFonts w:ascii="Times New Roman" w:hAnsi="Times New Roman"/>
          <w:sz w:val="28"/>
          <w:szCs w:val="28"/>
        </w:rPr>
        <w:t xml:space="preserve"> Порядка: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возвращает Получателю представленные на бумажном носителе Сведения о бюджетном обязательстве с приложением Протокола (код формы по КФД </w:t>
      </w:r>
      <w:r w:rsidRPr="00DA32BE">
        <w:rPr>
          <w:rFonts w:ascii="Times New Roman" w:hAnsi="Times New Roman"/>
          <w:sz w:val="28"/>
          <w:szCs w:val="28"/>
        </w:rPr>
        <w:lastRenderedPageBreak/>
        <w:t>0531805) (далее - Протокол);</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направляет Получателю Протокол в электронном виде, если Сведения о бюджетном обязательстве представлялись в форме электронного документа.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В Протоколе указывается причина возврата без исполнения Сведений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13" w:name="P209"/>
      <w:bookmarkEnd w:id="13"/>
      <w:r w:rsidRPr="00DA32BE">
        <w:rPr>
          <w:rFonts w:ascii="Times New Roman" w:hAnsi="Times New Roman"/>
          <w:sz w:val="28"/>
          <w:szCs w:val="28"/>
        </w:rPr>
        <w:t>14. В течение текущего финансового года допускается внесение изменений в не исполненные на конец отчетного финансового года бюджетные обязательства, учтенные на лицевых счетах Получателей с превышением суммы бюджетного обязательства, предусмотренного на текущий финансовый год и плановый период, над суммой доведенных лимитов бюджетных обязательств на соответствующий период.</w:t>
      </w:r>
    </w:p>
    <w:p w:rsidR="00A46774" w:rsidRPr="006D74D5" w:rsidRDefault="00A46774" w:rsidP="00DA32BE">
      <w:pPr>
        <w:pStyle w:val="ConsPlusNormal"/>
        <w:spacing w:line="276" w:lineRule="auto"/>
        <w:ind w:firstLine="540"/>
        <w:jc w:val="both"/>
        <w:rPr>
          <w:rFonts w:ascii="Times New Roman" w:hAnsi="Times New Roman"/>
          <w:sz w:val="28"/>
          <w:szCs w:val="28"/>
        </w:rPr>
      </w:pPr>
      <w:r w:rsidRPr="006D74D5">
        <w:rPr>
          <w:rFonts w:ascii="Times New Roman" w:hAnsi="Times New Roman"/>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w:t>
      </w:r>
      <w:hyperlink w:anchor="P209" w:history="1">
        <w:r w:rsidRPr="006D74D5">
          <w:rPr>
            <w:rStyle w:val="af"/>
            <w:rFonts w:ascii="Times New Roman" w:hAnsi="Times New Roman"/>
            <w:color w:val="auto"/>
            <w:sz w:val="28"/>
            <w:szCs w:val="28"/>
            <w:u w:val="none"/>
          </w:rPr>
          <w:t>абзаце первом</w:t>
        </w:r>
      </w:hyperlink>
      <w:r w:rsidRPr="006D74D5">
        <w:rPr>
          <w:rFonts w:ascii="Times New Roman" w:hAnsi="Times New Roman"/>
          <w:sz w:val="28"/>
          <w:szCs w:val="28"/>
        </w:rPr>
        <w:t xml:space="preserve"> настоящего пункта, на соответствие требованиям, предусмотренным </w:t>
      </w:r>
      <w:hyperlink w:anchor="P138" w:history="1">
        <w:r w:rsidRPr="006D74D5">
          <w:rPr>
            <w:rStyle w:val="af"/>
            <w:rFonts w:ascii="Times New Roman" w:hAnsi="Times New Roman"/>
            <w:color w:val="auto"/>
            <w:sz w:val="28"/>
            <w:szCs w:val="28"/>
            <w:u w:val="none"/>
          </w:rPr>
          <w:t>подпунктом 4 пункта 9</w:t>
        </w:r>
      </w:hyperlink>
      <w:r w:rsidRPr="006D74D5">
        <w:rPr>
          <w:rFonts w:ascii="Times New Roman" w:hAnsi="Times New Roman"/>
          <w:sz w:val="28"/>
          <w:szCs w:val="28"/>
        </w:rPr>
        <w:t xml:space="preserve"> настоящего Порядка, орган Федерального казначейства в первый рабочий день текущего финансового года формирует </w:t>
      </w:r>
      <w:hyperlink r:id="rId43" w:history="1">
        <w:r w:rsidRPr="006D74D5">
          <w:rPr>
            <w:rStyle w:val="af"/>
            <w:rFonts w:ascii="Times New Roman" w:hAnsi="Times New Roman"/>
            <w:color w:val="auto"/>
            <w:sz w:val="28"/>
            <w:szCs w:val="28"/>
            <w:u w:val="none"/>
          </w:rPr>
          <w:t>Уведомление</w:t>
        </w:r>
      </w:hyperlink>
      <w:r w:rsidRPr="006D74D5">
        <w:rPr>
          <w:rFonts w:ascii="Times New Roman" w:hAnsi="Times New Roman"/>
          <w:sz w:val="28"/>
          <w:szCs w:val="28"/>
        </w:rPr>
        <w:t xml:space="preserve"> о превышении и не позднее следующего рабочего дня направляет его для сведения главному распорядителю средств местного бюджета, в ведении которого находится Получатель.</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Получатель в текущем финансовом году при необходимости вносит в бюджетное обязательство, указанное в </w:t>
      </w:r>
      <w:hyperlink w:anchor="P209" w:history="1">
        <w:r w:rsidRPr="008304CE">
          <w:rPr>
            <w:rStyle w:val="af"/>
            <w:rFonts w:ascii="Times New Roman" w:hAnsi="Times New Roman"/>
            <w:color w:val="auto"/>
            <w:sz w:val="28"/>
            <w:szCs w:val="28"/>
            <w:u w:val="none"/>
          </w:rPr>
          <w:t>абзаце первом</w:t>
        </w:r>
      </w:hyperlink>
      <w:r w:rsidRPr="008304CE">
        <w:rPr>
          <w:rFonts w:ascii="Times New Roman" w:hAnsi="Times New Roman"/>
          <w:sz w:val="28"/>
          <w:szCs w:val="28"/>
        </w:rPr>
        <w:t xml:space="preserve"> настоящего пункта, изменения в соответствии с </w:t>
      </w:r>
      <w:hyperlink w:anchor="P82" w:history="1">
        <w:r w:rsidRPr="008304CE">
          <w:rPr>
            <w:rStyle w:val="af"/>
            <w:rFonts w:ascii="Times New Roman" w:hAnsi="Times New Roman"/>
            <w:color w:val="auto"/>
            <w:sz w:val="28"/>
            <w:szCs w:val="28"/>
            <w:u w:val="none"/>
          </w:rPr>
          <w:t>пунктом 7</w:t>
        </w:r>
      </w:hyperlink>
      <w:r w:rsidRPr="00DA32BE">
        <w:rPr>
          <w:rFonts w:ascii="Times New Roman" w:hAnsi="Times New Roman"/>
          <w:sz w:val="28"/>
          <w:szCs w:val="28"/>
        </w:rPr>
        <w:t xml:space="preserve"> Порядка в части уточнения срока исполнения, графика оплаты бюджетного обязательства, а также кодов бюджетной классификации Российской Федерации.</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14" w:name="P215"/>
      <w:bookmarkEnd w:id="14"/>
      <w:r w:rsidRPr="00DA32BE">
        <w:rPr>
          <w:rFonts w:ascii="Times New Roman" w:hAnsi="Times New Roman"/>
          <w:sz w:val="28"/>
          <w:szCs w:val="28"/>
        </w:rPr>
        <w:t>В течение текущего финансового года допускается учет на лицевых счетах Получателей не исполненных на конец отчетного финансового года бюджетных обязательств, указанных в настоящем пункте, с превышением суммы бюджетного обязательства, предусмотренного на текущий финансовый год, плановый период, над суммой доведенных лимитов бюджетных обязательств на соответствующий период.</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Орган Федерального казначейства в случае отрицательного результата проверки Сведений о бюджетных обязательствах на соответствие требованиям, предусмотренным </w:t>
      </w:r>
      <w:hyperlink w:anchor="P104" w:history="1">
        <w:r w:rsidRPr="008304CE">
          <w:rPr>
            <w:rStyle w:val="af"/>
            <w:rFonts w:ascii="Times New Roman" w:hAnsi="Times New Roman"/>
            <w:color w:val="auto"/>
            <w:sz w:val="28"/>
            <w:szCs w:val="28"/>
            <w:u w:val="none"/>
          </w:rPr>
          <w:t>подпунктом 4 пункта 9</w:t>
        </w:r>
      </w:hyperlink>
      <w:r w:rsidRPr="008304CE">
        <w:rPr>
          <w:rFonts w:ascii="Times New Roman" w:hAnsi="Times New Roman"/>
          <w:sz w:val="28"/>
          <w:szCs w:val="28"/>
        </w:rPr>
        <w:t xml:space="preserve"> </w:t>
      </w:r>
      <w:r w:rsidRPr="00DA32BE">
        <w:rPr>
          <w:rFonts w:ascii="Times New Roman" w:hAnsi="Times New Roman"/>
          <w:sz w:val="28"/>
          <w:szCs w:val="28"/>
        </w:rPr>
        <w:t>Порядка, вносит изменения в ранее поставленное на учет бюджетное обязательство и в день внесения изменений в ранее поставленное на учет бюджетное обязательство направляет:</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Получателю Извещение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Получателю и главному распорядителю средств местного бюджета, в ведении которого находится Получатель, Уведомление о превышении.</w:t>
      </w:r>
    </w:p>
    <w:p w:rsidR="00A46774" w:rsidRPr="00DA32BE" w:rsidRDefault="0066266A" w:rsidP="00DA32BE">
      <w:pPr>
        <w:pStyle w:val="ConsPlusNormal"/>
        <w:spacing w:line="276" w:lineRule="auto"/>
        <w:ind w:firstLine="540"/>
        <w:jc w:val="both"/>
        <w:rPr>
          <w:rFonts w:ascii="Times New Roman" w:hAnsi="Times New Roman"/>
          <w:sz w:val="28"/>
          <w:szCs w:val="28"/>
        </w:rPr>
      </w:pPr>
      <w:hyperlink r:id="rId44" w:history="1">
        <w:r w:rsidR="00A46774" w:rsidRPr="008304CE">
          <w:rPr>
            <w:rStyle w:val="af"/>
            <w:rFonts w:ascii="Times New Roman" w:hAnsi="Times New Roman"/>
            <w:color w:val="auto"/>
            <w:sz w:val="28"/>
            <w:szCs w:val="28"/>
            <w:u w:val="none"/>
          </w:rPr>
          <w:t>15</w:t>
        </w:r>
      </w:hyperlink>
      <w:r w:rsidR="00A46774" w:rsidRPr="008304CE">
        <w:rPr>
          <w:rFonts w:ascii="Times New Roman" w:hAnsi="Times New Roman"/>
          <w:sz w:val="28"/>
          <w:szCs w:val="28"/>
        </w:rPr>
        <w:t xml:space="preserve">. </w:t>
      </w:r>
      <w:r w:rsidR="00A46774" w:rsidRPr="00DA32BE">
        <w:rPr>
          <w:rFonts w:ascii="Times New Roman" w:hAnsi="Times New Roman"/>
          <w:sz w:val="28"/>
          <w:szCs w:val="28"/>
        </w:rPr>
        <w:t>В случае ликвидации, реорганизации Получателя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в части аннулирования соответствующих неисполненных бюджетных обязательств.</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ConsPlusTitle"/>
        <w:spacing w:line="276" w:lineRule="auto"/>
        <w:jc w:val="center"/>
        <w:outlineLvl w:val="1"/>
        <w:rPr>
          <w:sz w:val="28"/>
          <w:szCs w:val="28"/>
        </w:rPr>
      </w:pPr>
      <w:bookmarkStart w:id="15" w:name="P233"/>
      <w:bookmarkEnd w:id="15"/>
      <w:r w:rsidRPr="00DA32BE">
        <w:rPr>
          <w:sz w:val="28"/>
          <w:szCs w:val="28"/>
        </w:rPr>
        <w:t>III. Особенности учета бюджетных обязательств</w:t>
      </w:r>
    </w:p>
    <w:p w:rsidR="00A46774" w:rsidRPr="00DA32BE" w:rsidRDefault="00A46774" w:rsidP="00DA32BE">
      <w:pPr>
        <w:pStyle w:val="ConsPlusTitle"/>
        <w:spacing w:line="276" w:lineRule="auto"/>
        <w:jc w:val="center"/>
        <w:rPr>
          <w:sz w:val="28"/>
          <w:szCs w:val="28"/>
        </w:rPr>
      </w:pPr>
      <w:r w:rsidRPr="00DA32BE">
        <w:rPr>
          <w:sz w:val="28"/>
          <w:szCs w:val="28"/>
        </w:rPr>
        <w:t>по исполнительным документам, решениям налоговых органов</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66266A" w:rsidP="00DA32BE">
      <w:pPr>
        <w:pStyle w:val="ConsPlusNormal"/>
        <w:spacing w:line="276" w:lineRule="auto"/>
        <w:ind w:firstLine="540"/>
        <w:jc w:val="both"/>
        <w:rPr>
          <w:rFonts w:ascii="Times New Roman" w:hAnsi="Times New Roman"/>
          <w:sz w:val="28"/>
          <w:szCs w:val="28"/>
        </w:rPr>
      </w:pPr>
      <w:hyperlink r:id="rId45" w:history="1">
        <w:r w:rsidR="00A46774" w:rsidRPr="008304CE">
          <w:rPr>
            <w:rStyle w:val="af"/>
            <w:rFonts w:ascii="Times New Roman" w:hAnsi="Times New Roman"/>
            <w:color w:val="auto"/>
            <w:sz w:val="28"/>
            <w:szCs w:val="28"/>
            <w:u w:val="none"/>
          </w:rPr>
          <w:t>16</w:t>
        </w:r>
      </w:hyperlink>
      <w:r w:rsidR="00A46774" w:rsidRPr="008304CE">
        <w:rPr>
          <w:rFonts w:ascii="Times New Roman" w:hAnsi="Times New Roman"/>
          <w:sz w:val="28"/>
          <w:szCs w:val="28"/>
        </w:rPr>
        <w:t xml:space="preserve">. </w:t>
      </w:r>
      <w:r w:rsidR="00A46774" w:rsidRPr="00DA32BE">
        <w:rPr>
          <w:rFonts w:ascii="Times New Roman" w:hAnsi="Times New Roman"/>
          <w:sz w:val="28"/>
          <w:szCs w:val="28"/>
        </w:rPr>
        <w:t xml:space="preserve">Сведения о бюджетном обязательстве, возникшем в соответствии с документами-основаниями, предусмотренными </w:t>
      </w:r>
      <w:hyperlink w:anchor="P356" w:history="1">
        <w:r w:rsidR="00A46774" w:rsidRPr="00DA32BE">
          <w:rPr>
            <w:rStyle w:val="af"/>
            <w:rFonts w:ascii="Times New Roman" w:hAnsi="Times New Roman"/>
            <w:color w:val="auto"/>
            <w:sz w:val="28"/>
            <w:szCs w:val="28"/>
            <w:u w:val="none"/>
          </w:rPr>
          <w:t>пунктами 8</w:t>
        </w:r>
      </w:hyperlink>
      <w:r w:rsidR="00A46774" w:rsidRPr="00DA32BE">
        <w:rPr>
          <w:rFonts w:ascii="Times New Roman" w:hAnsi="Times New Roman"/>
          <w:sz w:val="28"/>
          <w:szCs w:val="28"/>
        </w:rPr>
        <w:t xml:space="preserve"> и </w:t>
      </w:r>
      <w:hyperlink w:anchor="P363" w:history="1">
        <w:r w:rsidR="00A46774" w:rsidRPr="00DA32BE">
          <w:rPr>
            <w:rStyle w:val="af"/>
            <w:rFonts w:ascii="Times New Roman" w:hAnsi="Times New Roman"/>
            <w:color w:val="auto"/>
            <w:sz w:val="28"/>
            <w:szCs w:val="28"/>
            <w:u w:val="none"/>
          </w:rPr>
          <w:t>9 графы 2</w:t>
        </w:r>
      </w:hyperlink>
      <w:r w:rsidR="00A46774" w:rsidRPr="00DA32BE">
        <w:rPr>
          <w:rFonts w:ascii="Times New Roman" w:hAnsi="Times New Roman"/>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46774" w:rsidRPr="00DA32BE" w:rsidRDefault="0066266A" w:rsidP="00DA32BE">
      <w:pPr>
        <w:pStyle w:val="ConsPlusNormal"/>
        <w:spacing w:line="276" w:lineRule="auto"/>
        <w:ind w:firstLine="540"/>
        <w:jc w:val="both"/>
        <w:rPr>
          <w:rFonts w:ascii="Times New Roman" w:hAnsi="Times New Roman"/>
          <w:sz w:val="28"/>
          <w:szCs w:val="28"/>
        </w:rPr>
      </w:pPr>
      <w:hyperlink r:id="rId46" w:history="1">
        <w:r w:rsidR="00A46774" w:rsidRPr="008304CE">
          <w:rPr>
            <w:rStyle w:val="af"/>
            <w:rFonts w:ascii="Times New Roman" w:hAnsi="Times New Roman"/>
            <w:color w:val="auto"/>
            <w:sz w:val="28"/>
            <w:szCs w:val="28"/>
            <w:u w:val="none"/>
          </w:rPr>
          <w:t>Сведения</w:t>
        </w:r>
      </w:hyperlink>
      <w:r w:rsidR="00A46774" w:rsidRPr="008304CE">
        <w:rPr>
          <w:rFonts w:ascii="Times New Roman" w:hAnsi="Times New Roman"/>
          <w:sz w:val="28"/>
          <w:szCs w:val="28"/>
        </w:rPr>
        <w:t xml:space="preserve"> о бюджетном обязательстве, возникшем в соответствии с исполнительным документом, не подлежащим исполнению в соответствии со </w:t>
      </w:r>
      <w:hyperlink r:id="rId47" w:history="1">
        <w:r w:rsidR="00A46774" w:rsidRPr="008304CE">
          <w:rPr>
            <w:rStyle w:val="af"/>
            <w:rFonts w:ascii="Times New Roman" w:hAnsi="Times New Roman"/>
            <w:color w:val="auto"/>
            <w:sz w:val="28"/>
            <w:szCs w:val="28"/>
            <w:u w:val="none"/>
          </w:rPr>
          <w:t>статьей 242.4</w:t>
        </w:r>
      </w:hyperlink>
      <w:r w:rsidR="00A46774" w:rsidRPr="008304CE">
        <w:rPr>
          <w:rFonts w:ascii="Times New Roman" w:hAnsi="Times New Roman"/>
          <w:sz w:val="28"/>
          <w:szCs w:val="28"/>
        </w:rPr>
        <w:t xml:space="preserve"> </w:t>
      </w:r>
      <w:r w:rsidR="00A46774" w:rsidRPr="00DA32BE">
        <w:rPr>
          <w:rFonts w:ascii="Times New Roman" w:hAnsi="Times New Roman"/>
          <w:sz w:val="28"/>
          <w:szCs w:val="28"/>
        </w:rPr>
        <w:t>Бюджетного кодекса Российской Федерации, формируются и направляются в орган Федерального казначейства с приложением электронной копии исполнительного документа на бумажном носителе, созданной посредством его сканирования.</w:t>
      </w:r>
    </w:p>
    <w:p w:rsidR="00A46774" w:rsidRPr="00DA32BE" w:rsidRDefault="0066266A" w:rsidP="00DA32BE">
      <w:pPr>
        <w:pStyle w:val="ConsPlusNormal"/>
        <w:spacing w:line="276" w:lineRule="auto"/>
        <w:ind w:firstLine="540"/>
        <w:jc w:val="both"/>
        <w:rPr>
          <w:rFonts w:ascii="Times New Roman" w:hAnsi="Times New Roman"/>
          <w:sz w:val="28"/>
          <w:szCs w:val="28"/>
        </w:rPr>
      </w:pPr>
      <w:hyperlink r:id="rId48" w:history="1">
        <w:r w:rsidR="00A46774" w:rsidRPr="008304CE">
          <w:rPr>
            <w:rStyle w:val="af"/>
            <w:rFonts w:ascii="Times New Roman" w:hAnsi="Times New Roman"/>
            <w:color w:val="auto"/>
            <w:sz w:val="28"/>
            <w:szCs w:val="28"/>
            <w:u w:val="none"/>
          </w:rPr>
          <w:t>17</w:t>
        </w:r>
      </w:hyperlink>
      <w:r w:rsidR="00A46774" w:rsidRPr="008304CE">
        <w:rPr>
          <w:rFonts w:ascii="Times New Roman" w:hAnsi="Times New Roman"/>
          <w:sz w:val="28"/>
          <w:szCs w:val="28"/>
        </w:rPr>
        <w:t xml:space="preserve">. </w:t>
      </w:r>
      <w:r w:rsidR="00A46774" w:rsidRPr="00DA32BE">
        <w:rPr>
          <w:rFonts w:ascii="Times New Roman" w:hAnsi="Times New Roman"/>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sidR="00A46774" w:rsidRPr="00DA32BE">
        <w:rPr>
          <w:rFonts w:ascii="Times New Roman" w:hAnsi="Times New Roman"/>
          <w:sz w:val="28"/>
          <w:szCs w:val="28"/>
        </w:rPr>
        <w:lastRenderedPageBreak/>
        <w:t>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ConsPlusTitle"/>
        <w:spacing w:line="276" w:lineRule="auto"/>
        <w:jc w:val="center"/>
        <w:outlineLvl w:val="1"/>
        <w:rPr>
          <w:sz w:val="28"/>
          <w:szCs w:val="28"/>
        </w:rPr>
      </w:pPr>
      <w:r w:rsidRPr="00DA32BE">
        <w:rPr>
          <w:sz w:val="28"/>
          <w:szCs w:val="28"/>
        </w:rPr>
        <w:t>IV. Порядок учета денежных обязательств</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Учетный номер денежного обязательства имеет следующую структуру, состоящую из двадцати двух разрядов:</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с 1 по 19 разряд - учетный номер соответствующего бюджетного обязательства;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с 20 по 22 разряд - порядковый номер денежного обязательства.</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DA32BE" w:rsidRDefault="00A46774" w:rsidP="00DA32BE">
      <w:pPr>
        <w:pStyle w:val="ConsPlusTitle"/>
        <w:spacing w:line="276" w:lineRule="auto"/>
        <w:jc w:val="center"/>
        <w:outlineLvl w:val="1"/>
        <w:rPr>
          <w:sz w:val="28"/>
          <w:szCs w:val="28"/>
        </w:rPr>
      </w:pPr>
      <w:r w:rsidRPr="00DA32BE">
        <w:rPr>
          <w:sz w:val="28"/>
          <w:szCs w:val="28"/>
        </w:rPr>
        <w:t>V. Представление информации о бюджетных обязательствах,</w:t>
      </w:r>
    </w:p>
    <w:p w:rsidR="00A46774" w:rsidRPr="00DA32BE" w:rsidRDefault="00A46774" w:rsidP="00DA32BE">
      <w:pPr>
        <w:pStyle w:val="ConsPlusTitle"/>
        <w:spacing w:line="276" w:lineRule="auto"/>
        <w:jc w:val="center"/>
        <w:rPr>
          <w:sz w:val="28"/>
          <w:szCs w:val="28"/>
        </w:rPr>
      </w:pPr>
      <w:r w:rsidRPr="00DA32BE">
        <w:rPr>
          <w:sz w:val="28"/>
          <w:szCs w:val="28"/>
        </w:rPr>
        <w:t>учтенных в органах Федерального казначейства</w:t>
      </w:r>
    </w:p>
    <w:p w:rsidR="00A46774" w:rsidRPr="00DA32BE" w:rsidRDefault="00A46774" w:rsidP="00DA32BE">
      <w:pPr>
        <w:pStyle w:val="ConsPlusNormal"/>
        <w:spacing w:line="276" w:lineRule="auto"/>
        <w:jc w:val="both"/>
        <w:rPr>
          <w:rFonts w:ascii="Times New Roman" w:hAnsi="Times New Roman"/>
          <w:sz w:val="28"/>
          <w:szCs w:val="28"/>
        </w:rPr>
      </w:pPr>
    </w:p>
    <w:p w:rsidR="00A46774" w:rsidRPr="008304CE" w:rsidRDefault="0066266A" w:rsidP="00DA32BE">
      <w:pPr>
        <w:pStyle w:val="ConsPlusNormal"/>
        <w:spacing w:line="276" w:lineRule="auto"/>
        <w:ind w:firstLine="540"/>
        <w:jc w:val="both"/>
        <w:rPr>
          <w:rFonts w:ascii="Times New Roman" w:hAnsi="Times New Roman"/>
          <w:sz w:val="28"/>
          <w:szCs w:val="28"/>
        </w:rPr>
      </w:pPr>
      <w:hyperlink r:id="rId49" w:history="1">
        <w:r w:rsidR="00A46774" w:rsidRPr="008304CE">
          <w:rPr>
            <w:rStyle w:val="af"/>
            <w:rFonts w:ascii="Times New Roman" w:hAnsi="Times New Roman"/>
            <w:color w:val="auto"/>
            <w:sz w:val="28"/>
            <w:szCs w:val="28"/>
            <w:u w:val="none"/>
          </w:rPr>
          <w:t>19</w:t>
        </w:r>
      </w:hyperlink>
      <w:r w:rsidR="00A46774" w:rsidRPr="008304CE">
        <w:rPr>
          <w:rFonts w:ascii="Times New Roman" w:hAnsi="Times New Roman"/>
          <w:sz w:val="28"/>
          <w:szCs w:val="28"/>
        </w:rPr>
        <w:t>. Информация о бюджетных обязательствах предоставляется органом Федерального казначейства: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8304CE">
        <w:rPr>
          <w:rFonts w:ascii="Times New Roman" w:hAnsi="Times New Roman"/>
          <w:sz w:val="28"/>
          <w:szCs w:val="28"/>
        </w:rPr>
        <w:t xml:space="preserve">1) управлению финансов </w:t>
      </w:r>
      <w:r w:rsidR="00BF48A1">
        <w:rPr>
          <w:rFonts w:ascii="Times New Roman" w:hAnsi="Times New Roman"/>
          <w:sz w:val="28"/>
          <w:szCs w:val="28"/>
        </w:rPr>
        <w:t xml:space="preserve">администрации </w:t>
      </w:r>
      <w:r w:rsidRPr="008304CE">
        <w:rPr>
          <w:rFonts w:ascii="Times New Roman" w:hAnsi="Times New Roman"/>
          <w:sz w:val="28"/>
          <w:szCs w:val="28"/>
        </w:rPr>
        <w:t xml:space="preserve">Няндомского муниципального округа Архангельской области (далее – управление финансов) по всем бюджетным обязательствам в виде документов, определенных </w:t>
      </w:r>
      <w:hyperlink w:anchor="P258" w:history="1">
        <w:r w:rsidRPr="008304CE">
          <w:rPr>
            <w:rStyle w:val="af"/>
            <w:rFonts w:ascii="Times New Roman" w:hAnsi="Times New Roman"/>
            <w:color w:val="auto"/>
            <w:sz w:val="28"/>
            <w:szCs w:val="28"/>
            <w:u w:val="none"/>
          </w:rPr>
          <w:t>пунктом 20</w:t>
        </w:r>
      </w:hyperlink>
      <w:r w:rsidRPr="00DA32BE">
        <w:rPr>
          <w:rFonts w:ascii="Times New Roman" w:hAnsi="Times New Roman"/>
          <w:sz w:val="28"/>
          <w:szCs w:val="28"/>
        </w:rPr>
        <w:t xml:space="preserve"> Порядка, по запросу управления финансов;</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2) главным распорядителям средств местного бюджета - в части бюджетных обязательств подведомственных им получателей средств местного бюджета;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3) получателям средств местного бюджета - в части бюджетных обязательств соответствующего получателя средств местного бюджета.</w:t>
      </w:r>
    </w:p>
    <w:p w:rsidR="00A46774" w:rsidRPr="00DA32BE" w:rsidRDefault="00A46774" w:rsidP="00DA32BE">
      <w:pPr>
        <w:pStyle w:val="ConsPlusNormal"/>
        <w:spacing w:line="276" w:lineRule="auto"/>
        <w:ind w:firstLine="540"/>
        <w:jc w:val="both"/>
        <w:rPr>
          <w:rFonts w:ascii="Times New Roman" w:hAnsi="Times New Roman"/>
          <w:sz w:val="28"/>
          <w:szCs w:val="28"/>
        </w:rPr>
      </w:pPr>
      <w:bookmarkStart w:id="16" w:name="P258"/>
      <w:bookmarkEnd w:id="16"/>
      <w:r w:rsidRPr="00DA32BE">
        <w:rPr>
          <w:rFonts w:ascii="Times New Roman" w:hAnsi="Times New Roman"/>
          <w:sz w:val="28"/>
          <w:szCs w:val="28"/>
        </w:rPr>
        <w:t>20. Информация о бюджетных обязательствах предоставляется в соответствии со следующими положениями:</w:t>
      </w:r>
    </w:p>
    <w:p w:rsidR="00A46774" w:rsidRPr="00795D76"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1) </w:t>
      </w:r>
      <w:r w:rsidRPr="00795D76">
        <w:rPr>
          <w:rFonts w:ascii="Times New Roman" w:hAnsi="Times New Roman"/>
          <w:sz w:val="28"/>
          <w:szCs w:val="28"/>
        </w:rPr>
        <w:t xml:space="preserve">по запросу управления финансов орган Федерального казначейства предоставляет в соответствии с указанными в запросе детализацией и </w:t>
      </w:r>
      <w:r w:rsidRPr="00795D76">
        <w:rPr>
          <w:rFonts w:ascii="Times New Roman" w:hAnsi="Times New Roman"/>
          <w:sz w:val="28"/>
          <w:szCs w:val="28"/>
        </w:rPr>
        <w:lastRenderedPageBreak/>
        <w:t xml:space="preserve">группировкой показателей </w:t>
      </w:r>
      <w:hyperlink r:id="rId50" w:history="1">
        <w:r w:rsidRPr="00795D76">
          <w:rPr>
            <w:rStyle w:val="af"/>
            <w:rFonts w:ascii="Times New Roman" w:hAnsi="Times New Roman"/>
            <w:color w:val="auto"/>
            <w:sz w:val="28"/>
            <w:szCs w:val="28"/>
            <w:u w:val="none"/>
          </w:rPr>
          <w:t>Информацию</w:t>
        </w:r>
      </w:hyperlink>
      <w:r w:rsidRPr="00795D76">
        <w:rPr>
          <w:rFonts w:ascii="Times New Roman" w:hAnsi="Times New Roman"/>
          <w:sz w:val="28"/>
          <w:szCs w:val="28"/>
        </w:rPr>
        <w:t xml:space="preserve"> о принятых на учет бюджетных обязательствах, реквизиты которой установлены </w:t>
      </w:r>
      <w:hyperlink r:id="rId51" w:history="1">
        <w:r w:rsidRPr="00795D76">
          <w:rPr>
            <w:rStyle w:val="af"/>
            <w:rFonts w:ascii="Times New Roman" w:hAnsi="Times New Roman"/>
            <w:color w:val="auto"/>
            <w:sz w:val="28"/>
            <w:szCs w:val="28"/>
            <w:u w:val="none"/>
          </w:rPr>
          <w:t>приложением  № 6</w:t>
        </w:r>
      </w:hyperlink>
      <w:r w:rsidRPr="00795D76">
        <w:rPr>
          <w:rFonts w:ascii="Times New Roman" w:hAnsi="Times New Roman"/>
          <w:sz w:val="28"/>
          <w:szCs w:val="28"/>
        </w:rPr>
        <w:t xml:space="preserve"> к Порядку  №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w:t>
      </w:r>
      <w:hyperlink r:id="rId52" w:history="1">
        <w:r w:rsidRPr="00795D76">
          <w:rPr>
            <w:rStyle w:val="af"/>
            <w:rFonts w:ascii="Times New Roman" w:hAnsi="Times New Roman"/>
            <w:color w:val="auto"/>
            <w:sz w:val="28"/>
            <w:szCs w:val="28"/>
            <w:u w:val="none"/>
          </w:rPr>
          <w:t>Информацию</w:t>
        </w:r>
      </w:hyperlink>
      <w:r w:rsidRPr="00795D76">
        <w:rPr>
          <w:rFonts w:ascii="Times New Roman" w:hAnsi="Times New Roman"/>
          <w:sz w:val="28"/>
          <w:szCs w:val="28"/>
        </w:rPr>
        <w:t xml:space="preserve"> об исполнении бюджетных обязательств, реквизиты которой установлены </w:t>
      </w:r>
      <w:hyperlink r:id="rId53" w:history="1">
        <w:r w:rsidRPr="00795D76">
          <w:rPr>
            <w:rStyle w:val="af"/>
            <w:rFonts w:ascii="Times New Roman" w:hAnsi="Times New Roman"/>
            <w:color w:val="auto"/>
            <w:sz w:val="28"/>
            <w:szCs w:val="28"/>
            <w:u w:val="none"/>
          </w:rPr>
          <w:t>приложением  № 7</w:t>
        </w:r>
      </w:hyperlink>
      <w:r w:rsidRPr="00795D76">
        <w:rPr>
          <w:rFonts w:ascii="Times New Roman" w:hAnsi="Times New Roman"/>
          <w:sz w:val="28"/>
          <w:szCs w:val="28"/>
        </w:rPr>
        <w:t xml:space="preserve"> к Порядку  № 258н, сформированную на дату, указанную в запросе;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2) по запросу главного распорядителя средств местного бюджета орган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3) по запросу получателя средств местного бюджета орган Федерального казначейства представляет </w:t>
      </w:r>
      <w:hyperlink r:id="rId54" w:history="1">
        <w:r w:rsidRPr="00795D76">
          <w:rPr>
            <w:rStyle w:val="af"/>
            <w:rFonts w:ascii="Times New Roman" w:hAnsi="Times New Roman"/>
            <w:color w:val="auto"/>
            <w:sz w:val="28"/>
            <w:szCs w:val="28"/>
            <w:u w:val="none"/>
          </w:rPr>
          <w:t>Справку</w:t>
        </w:r>
      </w:hyperlink>
      <w:r w:rsidRPr="00795D76">
        <w:rPr>
          <w:rFonts w:ascii="Times New Roman" w:hAnsi="Times New Roman"/>
          <w:sz w:val="28"/>
          <w:szCs w:val="28"/>
        </w:rPr>
        <w:t xml:space="preserve"> об исполнении принятых на учет бюджетных обязательств, реквизиты которой установлены </w:t>
      </w:r>
      <w:hyperlink r:id="rId55" w:history="1">
        <w:r w:rsidRPr="00795D76">
          <w:rPr>
            <w:rStyle w:val="af"/>
            <w:rFonts w:ascii="Times New Roman" w:hAnsi="Times New Roman"/>
            <w:color w:val="auto"/>
            <w:sz w:val="28"/>
            <w:szCs w:val="28"/>
            <w:u w:val="none"/>
          </w:rPr>
          <w:t>приложением  № 5</w:t>
        </w:r>
      </w:hyperlink>
      <w:r w:rsidRPr="00795D76">
        <w:rPr>
          <w:rFonts w:ascii="Times New Roman" w:hAnsi="Times New Roman"/>
          <w:sz w:val="28"/>
          <w:szCs w:val="28"/>
        </w:rPr>
        <w:t xml:space="preserve"> </w:t>
      </w:r>
      <w:r w:rsidRPr="00DA32BE">
        <w:rPr>
          <w:rFonts w:ascii="Times New Roman" w:hAnsi="Times New Roman"/>
          <w:sz w:val="28"/>
          <w:szCs w:val="28"/>
        </w:rPr>
        <w:t>к Порядку № 258н.</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Справка об исполнении принятых на учет бюджетных обязательств формируется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 xml:space="preserve">4) по запросу получателя средств местного бюджета орган Федерального казначейства формирует по состоянию на 1 января текущего финансового года </w:t>
      </w:r>
      <w:hyperlink r:id="rId56" w:history="1">
        <w:r w:rsidRPr="00795D76">
          <w:rPr>
            <w:rStyle w:val="af"/>
            <w:rFonts w:ascii="Times New Roman" w:hAnsi="Times New Roman"/>
            <w:color w:val="auto"/>
            <w:sz w:val="28"/>
            <w:szCs w:val="28"/>
            <w:u w:val="none"/>
          </w:rPr>
          <w:t>Справку</w:t>
        </w:r>
      </w:hyperlink>
      <w:r w:rsidRPr="00795D76">
        <w:rPr>
          <w:rFonts w:ascii="Times New Roman" w:hAnsi="Times New Roman"/>
          <w:sz w:val="28"/>
          <w:szCs w:val="28"/>
        </w:rPr>
        <w:t xml:space="preserve"> </w:t>
      </w:r>
      <w:r w:rsidRPr="00DA32BE">
        <w:rPr>
          <w:rFonts w:ascii="Times New Roman" w:hAnsi="Times New Roman"/>
          <w:sz w:val="28"/>
          <w:szCs w:val="28"/>
        </w:rPr>
        <w:t xml:space="preserve">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 реквизиты которой установлены </w:t>
      </w:r>
      <w:hyperlink r:id="rId57" w:history="1">
        <w:r w:rsidRPr="00795D76">
          <w:rPr>
            <w:rStyle w:val="af"/>
            <w:rFonts w:ascii="Times New Roman" w:hAnsi="Times New Roman"/>
            <w:color w:val="auto"/>
            <w:sz w:val="28"/>
            <w:szCs w:val="28"/>
            <w:u w:val="none"/>
          </w:rPr>
          <w:t>приложением  № 9</w:t>
        </w:r>
      </w:hyperlink>
      <w:r w:rsidRPr="00795D76">
        <w:rPr>
          <w:rFonts w:ascii="Times New Roman" w:hAnsi="Times New Roman"/>
          <w:sz w:val="28"/>
          <w:szCs w:val="28"/>
        </w:rPr>
        <w:t xml:space="preserve"> </w:t>
      </w:r>
      <w:r w:rsidRPr="00DA32BE">
        <w:rPr>
          <w:rFonts w:ascii="Times New Roman" w:hAnsi="Times New Roman"/>
          <w:sz w:val="28"/>
          <w:szCs w:val="28"/>
        </w:rPr>
        <w:t>к Порядку  № 258н (далее - Справка о неисполненных бюджетных обязательствах).</w:t>
      </w:r>
    </w:p>
    <w:p w:rsidR="00A46774" w:rsidRPr="00DA32BE" w:rsidRDefault="00A46774" w:rsidP="00DA32BE">
      <w:pPr>
        <w:pStyle w:val="ConsPlusNormal"/>
        <w:spacing w:line="276" w:lineRule="auto"/>
        <w:ind w:firstLine="540"/>
        <w:jc w:val="both"/>
        <w:rPr>
          <w:rFonts w:ascii="Times New Roman" w:hAnsi="Times New Roman"/>
          <w:sz w:val="28"/>
          <w:szCs w:val="28"/>
        </w:rPr>
      </w:pPr>
      <w:r w:rsidRPr="00DA32BE">
        <w:rPr>
          <w:rFonts w:ascii="Times New Roman" w:hAnsi="Times New Roman"/>
          <w:sz w:val="28"/>
          <w:szCs w:val="28"/>
        </w:rPr>
        <w:t>5) по запросу главного распорядителя средств местного бюджета орган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w:t>
      </w:r>
    </w:p>
    <w:p w:rsidR="00A46774" w:rsidRDefault="00A46774">
      <w:pPr>
        <w:spacing w:line="240" w:lineRule="auto"/>
        <w:jc w:val="left"/>
        <w:rPr>
          <w:rFonts w:ascii="Times New Roman" w:hAnsi="Times New Roman"/>
          <w:sz w:val="28"/>
          <w:szCs w:val="28"/>
          <w:lang w:eastAsia="ru-RU"/>
        </w:rPr>
      </w:pPr>
    </w:p>
    <w:p w:rsidR="009A6FF8" w:rsidRDefault="009A6FF8" w:rsidP="00BB1ED3">
      <w:pPr>
        <w:pStyle w:val="ConsPlusNormal"/>
        <w:jc w:val="right"/>
        <w:outlineLvl w:val="1"/>
        <w:rPr>
          <w:rFonts w:ascii="Times New Roman" w:hAnsi="Times New Roman"/>
          <w:sz w:val="20"/>
        </w:rPr>
      </w:pPr>
    </w:p>
    <w:p w:rsidR="00A46774" w:rsidRPr="000022D2" w:rsidRDefault="00A46774" w:rsidP="00BB1ED3">
      <w:pPr>
        <w:pStyle w:val="ConsPlusNormal"/>
        <w:jc w:val="right"/>
        <w:outlineLvl w:val="1"/>
        <w:rPr>
          <w:rFonts w:ascii="Times New Roman" w:hAnsi="Times New Roman"/>
          <w:sz w:val="20"/>
        </w:rPr>
      </w:pPr>
      <w:r w:rsidRPr="000022D2">
        <w:rPr>
          <w:rFonts w:ascii="Times New Roman" w:hAnsi="Times New Roman"/>
          <w:sz w:val="20"/>
        </w:rPr>
        <w:lastRenderedPageBreak/>
        <w:t xml:space="preserve">Приложение </w:t>
      </w:r>
      <w:r>
        <w:rPr>
          <w:rFonts w:ascii="Times New Roman" w:hAnsi="Times New Roman"/>
          <w:sz w:val="20"/>
        </w:rPr>
        <w:t>№</w:t>
      </w:r>
      <w:r w:rsidRPr="000022D2">
        <w:rPr>
          <w:rFonts w:ascii="Times New Roman" w:hAnsi="Times New Roman"/>
          <w:sz w:val="20"/>
        </w:rPr>
        <w:t xml:space="preserve"> 1</w:t>
      </w:r>
    </w:p>
    <w:p w:rsidR="00A46774" w:rsidRPr="000022D2" w:rsidRDefault="00A46774" w:rsidP="00BB1ED3">
      <w:pPr>
        <w:pStyle w:val="ConsPlusNormal"/>
        <w:jc w:val="right"/>
        <w:rPr>
          <w:rFonts w:ascii="Times New Roman" w:hAnsi="Times New Roman"/>
          <w:sz w:val="20"/>
        </w:rPr>
      </w:pPr>
      <w:r w:rsidRPr="000022D2">
        <w:rPr>
          <w:rFonts w:ascii="Times New Roman" w:hAnsi="Times New Roman"/>
          <w:sz w:val="20"/>
        </w:rPr>
        <w:t>к Порядку учета Управлением</w:t>
      </w:r>
    </w:p>
    <w:p w:rsidR="00A46774" w:rsidRPr="000022D2" w:rsidRDefault="00A46774" w:rsidP="00BB1ED3">
      <w:pPr>
        <w:pStyle w:val="ConsPlusNormal"/>
        <w:jc w:val="right"/>
        <w:rPr>
          <w:rFonts w:ascii="Times New Roman" w:hAnsi="Times New Roman"/>
          <w:sz w:val="20"/>
        </w:rPr>
      </w:pPr>
      <w:r w:rsidRPr="000022D2">
        <w:rPr>
          <w:rFonts w:ascii="Times New Roman" w:hAnsi="Times New Roman"/>
          <w:sz w:val="20"/>
        </w:rPr>
        <w:t>Федерального казначейства</w:t>
      </w:r>
    </w:p>
    <w:p w:rsidR="00A46774" w:rsidRPr="000022D2" w:rsidRDefault="00A46774" w:rsidP="00BB1ED3">
      <w:pPr>
        <w:pStyle w:val="ConsPlusNormal"/>
        <w:jc w:val="right"/>
        <w:rPr>
          <w:rFonts w:ascii="Times New Roman" w:hAnsi="Times New Roman"/>
          <w:sz w:val="20"/>
        </w:rPr>
      </w:pPr>
      <w:r w:rsidRPr="000022D2">
        <w:rPr>
          <w:rFonts w:ascii="Times New Roman" w:hAnsi="Times New Roman"/>
          <w:sz w:val="20"/>
        </w:rPr>
        <w:t>по Архангельской области</w:t>
      </w:r>
    </w:p>
    <w:p w:rsidR="00A46774" w:rsidRPr="000022D2" w:rsidRDefault="00A46774" w:rsidP="00BB1ED3">
      <w:pPr>
        <w:pStyle w:val="ConsPlusNormal"/>
        <w:jc w:val="right"/>
        <w:rPr>
          <w:rFonts w:ascii="Times New Roman" w:hAnsi="Times New Roman"/>
          <w:sz w:val="20"/>
        </w:rPr>
      </w:pPr>
      <w:r w:rsidRPr="000022D2">
        <w:rPr>
          <w:rFonts w:ascii="Times New Roman" w:hAnsi="Times New Roman"/>
          <w:sz w:val="20"/>
        </w:rPr>
        <w:t>и Ненецкому автономному округу</w:t>
      </w:r>
    </w:p>
    <w:p w:rsidR="00A46774" w:rsidRPr="000022D2" w:rsidRDefault="00A46774" w:rsidP="00BB1ED3">
      <w:pPr>
        <w:pStyle w:val="ConsPlusNormal"/>
        <w:jc w:val="right"/>
        <w:rPr>
          <w:rFonts w:ascii="Times New Roman" w:hAnsi="Times New Roman"/>
          <w:sz w:val="20"/>
        </w:rPr>
      </w:pPr>
      <w:r w:rsidRPr="000022D2">
        <w:rPr>
          <w:rFonts w:ascii="Times New Roman" w:hAnsi="Times New Roman"/>
          <w:sz w:val="20"/>
        </w:rPr>
        <w:t>бюджетных и денежных обязательств</w:t>
      </w:r>
    </w:p>
    <w:p w:rsidR="00A46774" w:rsidRDefault="00A46774" w:rsidP="00DA32BE">
      <w:pPr>
        <w:pStyle w:val="ConsPlusNormal"/>
        <w:jc w:val="right"/>
        <w:rPr>
          <w:rFonts w:ascii="Times New Roman" w:hAnsi="Times New Roman"/>
          <w:sz w:val="20"/>
        </w:rPr>
      </w:pPr>
      <w:r w:rsidRPr="000022D2">
        <w:rPr>
          <w:rFonts w:ascii="Times New Roman" w:hAnsi="Times New Roman"/>
          <w:sz w:val="20"/>
        </w:rPr>
        <w:t xml:space="preserve">получателей средств бюджета Няндомского </w:t>
      </w:r>
    </w:p>
    <w:p w:rsidR="00A46774" w:rsidRPr="00DA32BE" w:rsidRDefault="00A46774" w:rsidP="00DA32BE">
      <w:pPr>
        <w:pStyle w:val="ConsPlusNormal"/>
        <w:jc w:val="right"/>
        <w:rPr>
          <w:rFonts w:ascii="Times New Roman" w:hAnsi="Times New Roman"/>
          <w:sz w:val="20"/>
        </w:rPr>
      </w:pPr>
      <w:r w:rsidRPr="000022D2">
        <w:rPr>
          <w:rFonts w:ascii="Times New Roman" w:hAnsi="Times New Roman"/>
          <w:sz w:val="20"/>
        </w:rPr>
        <w:t>муниципального округа Архангельской области</w:t>
      </w:r>
    </w:p>
    <w:p w:rsidR="00A46774" w:rsidRPr="00BB1ED3" w:rsidRDefault="00A46774" w:rsidP="00BB1ED3">
      <w:pPr>
        <w:pStyle w:val="ConsPlusNormal"/>
        <w:jc w:val="both"/>
        <w:rPr>
          <w:rFonts w:ascii="Times New Roman" w:hAnsi="Times New Roman"/>
          <w:sz w:val="28"/>
          <w:szCs w:val="28"/>
        </w:rPr>
      </w:pPr>
    </w:p>
    <w:p w:rsidR="00A46774" w:rsidRPr="000022D2" w:rsidRDefault="00A46774" w:rsidP="00BB1ED3">
      <w:pPr>
        <w:pStyle w:val="ConsPlusTitle"/>
        <w:jc w:val="center"/>
        <w:rPr>
          <w:szCs w:val="24"/>
        </w:rPr>
      </w:pPr>
      <w:bookmarkStart w:id="17" w:name="P290"/>
      <w:bookmarkEnd w:id="17"/>
      <w:r w:rsidRPr="000022D2">
        <w:rPr>
          <w:szCs w:val="24"/>
        </w:rPr>
        <w:t>ПЕРЕЧЕНЬ</w:t>
      </w:r>
    </w:p>
    <w:p w:rsidR="00A46774" w:rsidRPr="000022D2" w:rsidRDefault="00A46774" w:rsidP="00BB1ED3">
      <w:pPr>
        <w:pStyle w:val="ConsPlusTitle"/>
        <w:jc w:val="center"/>
        <w:rPr>
          <w:szCs w:val="24"/>
        </w:rPr>
      </w:pPr>
      <w:r w:rsidRPr="000022D2">
        <w:rPr>
          <w:szCs w:val="24"/>
        </w:rPr>
        <w:t>документов, на основании которых возникают бюджетные</w:t>
      </w:r>
    </w:p>
    <w:p w:rsidR="00A46774" w:rsidRPr="000022D2" w:rsidRDefault="00A46774" w:rsidP="00BB1ED3">
      <w:pPr>
        <w:pStyle w:val="ConsPlusTitle"/>
        <w:jc w:val="center"/>
        <w:rPr>
          <w:szCs w:val="24"/>
        </w:rPr>
      </w:pPr>
      <w:r w:rsidRPr="000022D2">
        <w:rPr>
          <w:szCs w:val="24"/>
        </w:rPr>
        <w:t>обязательства получателей средств бюджета</w:t>
      </w:r>
      <w:r>
        <w:rPr>
          <w:szCs w:val="24"/>
        </w:rPr>
        <w:t xml:space="preserve"> Няндомского муниципального округа</w:t>
      </w:r>
    </w:p>
    <w:p w:rsidR="00A46774" w:rsidRPr="000022D2" w:rsidRDefault="00A46774" w:rsidP="00BB1ED3">
      <w:pPr>
        <w:pStyle w:val="ConsPlusTitle"/>
        <w:jc w:val="center"/>
        <w:rPr>
          <w:szCs w:val="24"/>
        </w:rPr>
      </w:pPr>
      <w:r w:rsidRPr="000022D2">
        <w:rPr>
          <w:szCs w:val="24"/>
        </w:rPr>
        <w:t>Архангельской области, и документов, подтверждающих</w:t>
      </w:r>
    </w:p>
    <w:p w:rsidR="00A46774" w:rsidRPr="000022D2" w:rsidRDefault="00A46774" w:rsidP="000022D2">
      <w:pPr>
        <w:pStyle w:val="ConsPlusTitle"/>
        <w:jc w:val="center"/>
        <w:rPr>
          <w:szCs w:val="24"/>
        </w:rPr>
      </w:pPr>
      <w:r w:rsidRPr="000022D2">
        <w:rPr>
          <w:szCs w:val="24"/>
        </w:rPr>
        <w:t>возникновение денежного обязательства получател</w:t>
      </w:r>
      <w:r>
        <w:rPr>
          <w:szCs w:val="24"/>
        </w:rPr>
        <w:t>ей</w:t>
      </w:r>
      <w:r w:rsidRPr="000022D2">
        <w:rPr>
          <w:szCs w:val="24"/>
        </w:rPr>
        <w:t xml:space="preserve"> средств</w:t>
      </w:r>
      <w:r>
        <w:rPr>
          <w:szCs w:val="24"/>
        </w:rPr>
        <w:t xml:space="preserve"> Няндомского муниципального округа </w:t>
      </w:r>
      <w:r w:rsidRPr="000022D2">
        <w:rPr>
          <w:szCs w:val="24"/>
        </w:rPr>
        <w:t>Архангельской области</w:t>
      </w:r>
    </w:p>
    <w:p w:rsidR="00A46774" w:rsidRPr="000022D2" w:rsidRDefault="00A46774" w:rsidP="00BB1ED3">
      <w:pPr>
        <w:pStyle w:val="ConsPlusNormal"/>
        <w:jc w:val="both"/>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04"/>
        <w:gridCol w:w="4394"/>
        <w:gridCol w:w="4678"/>
      </w:tblGrid>
      <w:tr w:rsidR="00A46774" w:rsidRPr="000076A4" w:rsidTr="002B097D">
        <w:tc>
          <w:tcPr>
            <w:tcW w:w="704" w:type="dxa"/>
          </w:tcPr>
          <w:p w:rsidR="00A46774" w:rsidRPr="000076A4" w:rsidRDefault="00A46774">
            <w:pPr>
              <w:pStyle w:val="ConsPlusNormal"/>
              <w:spacing w:line="256" w:lineRule="auto"/>
              <w:jc w:val="center"/>
              <w:rPr>
                <w:rFonts w:ascii="Times New Roman" w:hAnsi="Times New Roman"/>
                <w:sz w:val="20"/>
                <w:lang w:eastAsia="en-US"/>
              </w:rPr>
            </w:pPr>
            <w:r>
              <w:rPr>
                <w:rFonts w:ascii="Times New Roman" w:hAnsi="Times New Roman"/>
                <w:sz w:val="20"/>
                <w:lang w:eastAsia="en-US"/>
              </w:rPr>
              <w:t xml:space="preserve"> №</w:t>
            </w:r>
            <w:r w:rsidRPr="000076A4">
              <w:rPr>
                <w:rFonts w:ascii="Times New Roman" w:hAnsi="Times New Roman"/>
                <w:sz w:val="20"/>
                <w:lang w:eastAsia="en-US"/>
              </w:rPr>
              <w:t xml:space="preserve"> п/п</w:t>
            </w:r>
          </w:p>
        </w:tc>
        <w:tc>
          <w:tcPr>
            <w:tcW w:w="4394" w:type="dxa"/>
          </w:tcPr>
          <w:p w:rsidR="00A46774" w:rsidRPr="000076A4" w:rsidRDefault="00A46774" w:rsidP="000022D2">
            <w:pPr>
              <w:pStyle w:val="ConsPlusNormal"/>
              <w:spacing w:line="256" w:lineRule="auto"/>
              <w:ind w:firstLine="0"/>
              <w:jc w:val="center"/>
              <w:rPr>
                <w:rFonts w:ascii="Times New Roman" w:hAnsi="Times New Roman"/>
                <w:sz w:val="20"/>
                <w:lang w:eastAsia="en-US"/>
              </w:rPr>
            </w:pPr>
            <w:r w:rsidRPr="000076A4">
              <w:rPr>
                <w:rFonts w:ascii="Times New Roman" w:hAnsi="Times New Roman"/>
                <w:sz w:val="20"/>
                <w:lang w:eastAsia="en-US"/>
              </w:rPr>
              <w:t xml:space="preserve">Документ, на основании которого возникает бюджетное обязательство </w:t>
            </w:r>
          </w:p>
        </w:tc>
        <w:tc>
          <w:tcPr>
            <w:tcW w:w="4678" w:type="dxa"/>
          </w:tcPr>
          <w:p w:rsidR="00A46774" w:rsidRPr="000076A4" w:rsidRDefault="00A46774" w:rsidP="000022D2">
            <w:pPr>
              <w:pStyle w:val="ConsPlusNormal"/>
              <w:spacing w:line="256" w:lineRule="auto"/>
              <w:ind w:firstLine="0"/>
              <w:jc w:val="center"/>
              <w:rPr>
                <w:rFonts w:ascii="Times New Roman" w:hAnsi="Times New Roman"/>
                <w:sz w:val="20"/>
                <w:lang w:eastAsia="en-US"/>
              </w:rPr>
            </w:pPr>
            <w:r w:rsidRPr="000076A4">
              <w:rPr>
                <w:rFonts w:ascii="Times New Roman" w:hAnsi="Times New Roman"/>
                <w:sz w:val="20"/>
                <w:lang w:eastAsia="en-US"/>
              </w:rPr>
              <w:t xml:space="preserve">Документ, подтверждающий возникновение денежного обязательства </w:t>
            </w:r>
          </w:p>
        </w:tc>
      </w:tr>
      <w:tr w:rsidR="00A46774" w:rsidRPr="000076A4" w:rsidTr="002B097D">
        <w:tc>
          <w:tcPr>
            <w:tcW w:w="704" w:type="dxa"/>
          </w:tcPr>
          <w:p w:rsidR="00A46774" w:rsidRPr="000076A4" w:rsidRDefault="00A46774" w:rsidP="00484A99">
            <w:pPr>
              <w:pStyle w:val="ConsPlusNormal"/>
              <w:spacing w:line="256" w:lineRule="auto"/>
              <w:ind w:firstLine="0"/>
              <w:jc w:val="center"/>
              <w:rPr>
                <w:rFonts w:ascii="Times New Roman" w:hAnsi="Times New Roman"/>
                <w:sz w:val="20"/>
                <w:lang w:eastAsia="en-US"/>
              </w:rPr>
            </w:pPr>
            <w:r w:rsidRPr="000076A4">
              <w:rPr>
                <w:rFonts w:ascii="Times New Roman" w:hAnsi="Times New Roman"/>
                <w:sz w:val="20"/>
                <w:lang w:eastAsia="en-US"/>
              </w:rPr>
              <w:t>1</w:t>
            </w:r>
          </w:p>
        </w:tc>
        <w:tc>
          <w:tcPr>
            <w:tcW w:w="4394" w:type="dxa"/>
          </w:tcPr>
          <w:p w:rsidR="00A46774" w:rsidRPr="000076A4" w:rsidRDefault="00A46774">
            <w:pPr>
              <w:pStyle w:val="ConsPlusNormal"/>
              <w:spacing w:line="256" w:lineRule="auto"/>
              <w:jc w:val="center"/>
              <w:rPr>
                <w:rFonts w:ascii="Times New Roman" w:hAnsi="Times New Roman"/>
                <w:sz w:val="20"/>
                <w:lang w:eastAsia="en-US"/>
              </w:rPr>
            </w:pPr>
            <w:bookmarkStart w:id="18" w:name="P305"/>
            <w:bookmarkEnd w:id="18"/>
            <w:r w:rsidRPr="000076A4">
              <w:rPr>
                <w:rFonts w:ascii="Times New Roman" w:hAnsi="Times New Roman"/>
                <w:sz w:val="20"/>
                <w:lang w:eastAsia="en-US"/>
              </w:rPr>
              <w:t>2</w:t>
            </w:r>
          </w:p>
        </w:tc>
        <w:tc>
          <w:tcPr>
            <w:tcW w:w="4678" w:type="dxa"/>
          </w:tcPr>
          <w:p w:rsidR="00A46774" w:rsidRPr="000076A4" w:rsidRDefault="00A46774">
            <w:pPr>
              <w:pStyle w:val="ConsPlusNormal"/>
              <w:spacing w:line="256" w:lineRule="auto"/>
              <w:jc w:val="center"/>
              <w:rPr>
                <w:rFonts w:ascii="Times New Roman" w:hAnsi="Times New Roman"/>
                <w:sz w:val="20"/>
                <w:lang w:eastAsia="en-US"/>
              </w:rPr>
            </w:pPr>
            <w:r w:rsidRPr="000076A4">
              <w:rPr>
                <w:rFonts w:ascii="Times New Roman" w:hAnsi="Times New Roman"/>
                <w:sz w:val="20"/>
                <w:lang w:eastAsia="en-US"/>
              </w:rPr>
              <w:t>3</w:t>
            </w:r>
          </w:p>
        </w:tc>
      </w:tr>
      <w:tr w:rsidR="00A46774" w:rsidRPr="000076A4" w:rsidTr="002B097D">
        <w:tc>
          <w:tcPr>
            <w:tcW w:w="704" w:type="dxa"/>
          </w:tcPr>
          <w:p w:rsidR="00A46774" w:rsidRPr="000076A4" w:rsidRDefault="00A46774" w:rsidP="00484A99">
            <w:pPr>
              <w:pStyle w:val="ConsPlusNormal"/>
              <w:spacing w:line="256" w:lineRule="auto"/>
              <w:ind w:firstLine="0"/>
              <w:jc w:val="center"/>
              <w:rPr>
                <w:rFonts w:ascii="Times New Roman" w:hAnsi="Times New Roman"/>
                <w:sz w:val="20"/>
                <w:lang w:eastAsia="en-US"/>
              </w:rPr>
            </w:pPr>
            <w:bookmarkStart w:id="19" w:name="P307"/>
            <w:bookmarkEnd w:id="19"/>
            <w:r w:rsidRPr="000076A4">
              <w:rPr>
                <w:rFonts w:ascii="Times New Roman" w:hAnsi="Times New Roman"/>
                <w:sz w:val="20"/>
                <w:lang w:eastAsia="en-US"/>
              </w:rPr>
              <w:t>1.</w:t>
            </w:r>
          </w:p>
        </w:tc>
        <w:tc>
          <w:tcPr>
            <w:tcW w:w="4394" w:type="dxa"/>
          </w:tcPr>
          <w:p w:rsidR="00A46774" w:rsidRPr="000076A4" w:rsidRDefault="00A46774" w:rsidP="000022D2">
            <w:pPr>
              <w:pStyle w:val="ConsPlusNormal"/>
              <w:spacing w:line="256" w:lineRule="auto"/>
              <w:ind w:firstLine="218"/>
              <w:rPr>
                <w:rFonts w:ascii="Times New Roman" w:hAnsi="Times New Roman"/>
                <w:sz w:val="20"/>
                <w:lang w:eastAsia="en-US"/>
              </w:rPr>
            </w:pPr>
            <w:bookmarkStart w:id="20" w:name="P308"/>
            <w:bookmarkEnd w:id="20"/>
            <w:r w:rsidRPr="000076A4">
              <w:rPr>
                <w:rFonts w:ascii="Times New Roman" w:hAnsi="Times New Roman"/>
                <w:sz w:val="20"/>
                <w:lang w:eastAsia="en-US"/>
              </w:rPr>
              <w:t>Извещение об осуществлении закупки</w:t>
            </w:r>
          </w:p>
        </w:tc>
        <w:tc>
          <w:tcPr>
            <w:tcW w:w="4678" w:type="dxa"/>
          </w:tcPr>
          <w:p w:rsidR="00A46774" w:rsidRPr="000076A4" w:rsidRDefault="00A46774">
            <w:pPr>
              <w:pStyle w:val="ConsPlusNormal"/>
              <w:spacing w:line="256" w:lineRule="auto"/>
              <w:jc w:val="center"/>
              <w:rPr>
                <w:rFonts w:ascii="Times New Roman" w:hAnsi="Times New Roman"/>
                <w:sz w:val="20"/>
                <w:lang w:eastAsia="en-US"/>
              </w:rPr>
            </w:pPr>
            <w:r w:rsidRPr="000076A4">
              <w:rPr>
                <w:rFonts w:ascii="Times New Roman" w:hAnsi="Times New Roman"/>
                <w:sz w:val="20"/>
                <w:lang w:eastAsia="en-US"/>
              </w:rPr>
              <w:t>x</w:t>
            </w:r>
          </w:p>
        </w:tc>
      </w:tr>
      <w:tr w:rsidR="00A46774" w:rsidRPr="000076A4" w:rsidTr="002B097D">
        <w:tc>
          <w:tcPr>
            <w:tcW w:w="704" w:type="dxa"/>
            <w:vMerge w:val="restart"/>
          </w:tcPr>
          <w:p w:rsidR="00A46774" w:rsidRPr="000076A4" w:rsidRDefault="00A46774" w:rsidP="00484A99">
            <w:pPr>
              <w:pStyle w:val="ConsPlusNormal"/>
              <w:spacing w:line="256" w:lineRule="auto"/>
              <w:ind w:firstLine="0"/>
              <w:jc w:val="center"/>
              <w:rPr>
                <w:rFonts w:ascii="Times New Roman" w:hAnsi="Times New Roman"/>
                <w:sz w:val="20"/>
                <w:lang w:eastAsia="en-US"/>
              </w:rPr>
            </w:pPr>
            <w:bookmarkStart w:id="21" w:name="P310"/>
            <w:bookmarkEnd w:id="21"/>
            <w:r w:rsidRPr="000076A4">
              <w:rPr>
                <w:rFonts w:ascii="Times New Roman" w:hAnsi="Times New Roman"/>
                <w:sz w:val="20"/>
                <w:lang w:eastAsia="en-US"/>
              </w:rPr>
              <w:t>2.</w:t>
            </w:r>
          </w:p>
        </w:tc>
        <w:tc>
          <w:tcPr>
            <w:tcW w:w="4394" w:type="dxa"/>
            <w:vMerge w:val="restart"/>
          </w:tcPr>
          <w:p w:rsidR="00A46774" w:rsidRPr="000076A4" w:rsidRDefault="00A46774" w:rsidP="000022D2">
            <w:pPr>
              <w:pStyle w:val="ConsPlusNormal"/>
              <w:spacing w:line="256" w:lineRule="auto"/>
              <w:ind w:firstLine="218"/>
              <w:jc w:val="both"/>
              <w:rPr>
                <w:rFonts w:ascii="Times New Roman" w:hAnsi="Times New Roman"/>
                <w:sz w:val="20"/>
                <w:lang w:eastAsia="en-US"/>
              </w:rPr>
            </w:pPr>
            <w:bookmarkStart w:id="22" w:name="P311"/>
            <w:bookmarkEnd w:id="22"/>
            <w:r w:rsidRPr="000076A4">
              <w:rPr>
                <w:rFonts w:ascii="Times New Roman" w:hAnsi="Times New Roman"/>
                <w:sz w:val="20"/>
                <w:lang w:eastAsia="en-US"/>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w:t>
            </w:r>
            <w:r>
              <w:rPr>
                <w:rFonts w:ascii="Times New Roman" w:hAnsi="Times New Roman"/>
                <w:sz w:val="20"/>
                <w:lang w:eastAsia="en-US"/>
              </w:rPr>
              <w:t>муниципальный</w:t>
            </w:r>
            <w:r w:rsidRPr="000076A4">
              <w:rPr>
                <w:rFonts w:ascii="Times New Roman" w:hAnsi="Times New Roman"/>
                <w:sz w:val="20"/>
                <w:lang w:eastAsia="en-US"/>
              </w:rPr>
              <w:t xml:space="preserve"> контракт, реестр контрактов)</w:t>
            </w: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Акт выполненных работ</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Акт об оказании услуг</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Акт приема-передачи</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76A4">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Справка-расчет или иной документ, являющийся основанием для оплаты неустойки</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Счет</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Счет-фактура</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 xml:space="preserve">Товарная накладная (унифицированная </w:t>
            </w:r>
            <w:hyperlink r:id="rId58" w:history="1">
              <w:r w:rsidRPr="00795D76">
                <w:rPr>
                  <w:rStyle w:val="af"/>
                  <w:rFonts w:ascii="Times New Roman" w:hAnsi="Times New Roman"/>
                  <w:color w:val="auto"/>
                  <w:sz w:val="20"/>
                  <w:u w:val="none"/>
                  <w:lang w:eastAsia="en-US"/>
                </w:rPr>
                <w:t>форма  № ТОРГ-12</w:t>
              </w:r>
            </w:hyperlink>
            <w:r w:rsidRPr="00795D76">
              <w:rPr>
                <w:rFonts w:ascii="Times New Roman" w:hAnsi="Times New Roman"/>
                <w:sz w:val="20"/>
                <w:lang w:eastAsia="en-US"/>
              </w:rPr>
              <w:t xml:space="preserve">) </w:t>
            </w:r>
            <w:r w:rsidRPr="000076A4">
              <w:rPr>
                <w:rFonts w:ascii="Times New Roman" w:hAnsi="Times New Roman"/>
                <w:sz w:val="20"/>
                <w:lang w:eastAsia="en-US"/>
              </w:rPr>
              <w:t>(ф. 0330212)</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Универсальный передаточный документ</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0022D2">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Чек</w:t>
            </w:r>
          </w:p>
        </w:tc>
      </w:tr>
      <w:tr w:rsidR="00A46774" w:rsidRPr="000076A4" w:rsidTr="002B097D">
        <w:tc>
          <w:tcPr>
            <w:tcW w:w="704" w:type="dxa"/>
            <w:vMerge/>
            <w:vAlign w:val="center"/>
          </w:tcPr>
          <w:p w:rsidR="00A46774" w:rsidRPr="000076A4" w:rsidRDefault="00A46774" w:rsidP="00484A99">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A46774" w:rsidRPr="000076A4" w:rsidTr="002B097D">
        <w:tc>
          <w:tcPr>
            <w:tcW w:w="704" w:type="dxa"/>
            <w:vMerge w:val="restart"/>
          </w:tcPr>
          <w:p w:rsidR="00A46774" w:rsidRPr="000076A4" w:rsidRDefault="00A46774" w:rsidP="00484A99">
            <w:pPr>
              <w:pStyle w:val="ConsPlusNormal"/>
              <w:spacing w:line="256" w:lineRule="auto"/>
              <w:ind w:firstLine="0"/>
              <w:jc w:val="center"/>
              <w:rPr>
                <w:rFonts w:ascii="Times New Roman" w:hAnsi="Times New Roman"/>
                <w:sz w:val="20"/>
                <w:lang w:eastAsia="en-US"/>
              </w:rPr>
            </w:pPr>
            <w:bookmarkStart w:id="23" w:name="P323"/>
            <w:bookmarkEnd w:id="23"/>
            <w:r w:rsidRPr="000076A4">
              <w:rPr>
                <w:rFonts w:ascii="Times New Roman" w:hAnsi="Times New Roman"/>
                <w:sz w:val="20"/>
                <w:lang w:eastAsia="en-US"/>
              </w:rPr>
              <w:t>3.</w:t>
            </w:r>
          </w:p>
        </w:tc>
        <w:tc>
          <w:tcPr>
            <w:tcW w:w="4394" w:type="dxa"/>
            <w:vMerge w:val="restart"/>
          </w:tcPr>
          <w:p w:rsidR="00A46774" w:rsidRPr="000076A4" w:rsidRDefault="00A46774" w:rsidP="00AB462C">
            <w:pPr>
              <w:pStyle w:val="ConsPlusNormal"/>
              <w:spacing w:line="256" w:lineRule="auto"/>
              <w:ind w:firstLine="228"/>
              <w:jc w:val="both"/>
              <w:rPr>
                <w:rFonts w:ascii="Times New Roman" w:hAnsi="Times New Roman"/>
                <w:sz w:val="20"/>
                <w:lang w:eastAsia="en-US"/>
              </w:rPr>
            </w:pPr>
            <w:r w:rsidRPr="000076A4">
              <w:rPr>
                <w:rFonts w:ascii="Times New Roman" w:hAnsi="Times New Roman"/>
                <w:sz w:val="20"/>
                <w:lang w:eastAsia="en-US"/>
              </w:rPr>
              <w:t xml:space="preserve">Муниципальный контракт (договор) на поставку товаров, выполнение работ, оказание </w:t>
            </w:r>
            <w:r w:rsidRPr="000076A4">
              <w:rPr>
                <w:rFonts w:ascii="Times New Roman" w:hAnsi="Times New Roman"/>
                <w:sz w:val="20"/>
                <w:lang w:eastAsia="en-US"/>
              </w:rPr>
              <w:lastRenderedPageBreak/>
              <w:t xml:space="preserve">услуг, сведения о котором не подлежат включению в реестр контрактов, международный договор (соглашение) (далее - договор), за исключением договоров, указанных в </w:t>
            </w:r>
            <w:hyperlink w:anchor="P371" w:history="1">
              <w:r w:rsidRPr="00C45EFC">
                <w:rPr>
                  <w:rStyle w:val="af"/>
                  <w:rFonts w:ascii="Times New Roman" w:hAnsi="Times New Roman"/>
                  <w:color w:val="auto"/>
                  <w:sz w:val="20"/>
                  <w:u w:val="none"/>
                  <w:lang w:eastAsia="en-US"/>
                </w:rPr>
                <w:t>пункте 11</w:t>
              </w:r>
            </w:hyperlink>
            <w:r w:rsidRPr="00C45EFC">
              <w:rPr>
                <w:rStyle w:val="af"/>
                <w:rFonts w:ascii="Times New Roman" w:hAnsi="Times New Roman"/>
                <w:color w:val="auto"/>
                <w:sz w:val="20"/>
                <w:u w:val="none"/>
                <w:lang w:eastAsia="en-US"/>
              </w:rPr>
              <w:t xml:space="preserve"> </w:t>
            </w:r>
            <w:r w:rsidRPr="000076A4">
              <w:rPr>
                <w:rFonts w:ascii="Times New Roman" w:hAnsi="Times New Roman"/>
                <w:sz w:val="20"/>
                <w:lang w:eastAsia="en-US"/>
              </w:rPr>
              <w:t>настоящего перечня</w:t>
            </w: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lastRenderedPageBreak/>
              <w:t>Акт выполненных работ</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Акт об оказании услуг</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Акт приема-передачи</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Справка-расчет или иной документ, являющийся основанием для оплаты неустойки</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Счет</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Счет-фактура</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 xml:space="preserve">Товарная накладная (унифицированная </w:t>
            </w:r>
            <w:hyperlink r:id="rId59" w:history="1">
              <w:r w:rsidRPr="00C45EFC">
                <w:rPr>
                  <w:rStyle w:val="af"/>
                  <w:rFonts w:ascii="Times New Roman" w:hAnsi="Times New Roman"/>
                  <w:color w:val="auto"/>
                  <w:sz w:val="20"/>
                  <w:u w:val="none"/>
                  <w:lang w:eastAsia="en-US"/>
                </w:rPr>
                <w:t>форма  № ТОРГ-12</w:t>
              </w:r>
            </w:hyperlink>
            <w:r w:rsidRPr="00C45EFC">
              <w:rPr>
                <w:rFonts w:ascii="Times New Roman" w:hAnsi="Times New Roman"/>
                <w:sz w:val="20"/>
                <w:lang w:eastAsia="en-US"/>
              </w:rPr>
              <w:t>) (</w:t>
            </w:r>
            <w:r w:rsidRPr="000076A4">
              <w:rPr>
                <w:rFonts w:ascii="Times New Roman" w:hAnsi="Times New Roman"/>
                <w:sz w:val="20"/>
                <w:lang w:eastAsia="en-US"/>
              </w:rPr>
              <w:t>ф. 0330212)</w:t>
            </w:r>
          </w:p>
        </w:tc>
      </w:tr>
      <w:tr w:rsidR="00A46774" w:rsidRPr="000076A4" w:rsidTr="002B097D">
        <w:trPr>
          <w:trHeight w:val="173"/>
        </w:trPr>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Универсальный передаточный документ</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AB462C">
            <w:pPr>
              <w:pStyle w:val="ConsPlusNormal"/>
              <w:spacing w:line="256" w:lineRule="auto"/>
              <w:ind w:firstLine="225"/>
              <w:rPr>
                <w:rFonts w:ascii="Times New Roman" w:hAnsi="Times New Roman"/>
                <w:sz w:val="20"/>
                <w:lang w:eastAsia="en-US"/>
              </w:rPr>
            </w:pPr>
            <w:r w:rsidRPr="000076A4">
              <w:rPr>
                <w:rFonts w:ascii="Times New Roman" w:hAnsi="Times New Roman"/>
                <w:sz w:val="20"/>
                <w:lang w:eastAsia="en-US"/>
              </w:rPr>
              <w:t>Чек</w:t>
            </w:r>
          </w:p>
        </w:tc>
      </w:tr>
      <w:tr w:rsidR="00A46774" w:rsidRPr="000076A4" w:rsidTr="002B097D">
        <w:tc>
          <w:tcPr>
            <w:tcW w:w="704" w:type="dxa"/>
            <w:vMerge/>
            <w:vAlign w:val="center"/>
          </w:tcPr>
          <w:p w:rsidR="00A46774" w:rsidRPr="000076A4" w:rsidRDefault="00A46774">
            <w:pPr>
              <w:rPr>
                <w:rFonts w:ascii="Times New Roman" w:hAnsi="Times New Roman"/>
                <w:sz w:val="20"/>
                <w:szCs w:val="20"/>
              </w:rPr>
            </w:pPr>
          </w:p>
        </w:tc>
        <w:tc>
          <w:tcPr>
            <w:tcW w:w="4394" w:type="dxa"/>
            <w:vMerge/>
            <w:vAlign w:val="center"/>
          </w:tcPr>
          <w:p w:rsidR="00A46774" w:rsidRPr="000076A4" w:rsidRDefault="00A46774">
            <w:pPr>
              <w:rPr>
                <w:rFonts w:ascii="Times New Roman" w:hAnsi="Times New Roman"/>
                <w:sz w:val="20"/>
                <w:szCs w:val="20"/>
              </w:rPr>
            </w:pPr>
          </w:p>
        </w:tc>
        <w:tc>
          <w:tcPr>
            <w:tcW w:w="4678" w:type="dxa"/>
          </w:tcPr>
          <w:p w:rsidR="00A46774" w:rsidRPr="000076A4" w:rsidRDefault="00A46774" w:rsidP="00F30E21">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A46774" w:rsidRPr="000076A4" w:rsidTr="002B097D">
        <w:tc>
          <w:tcPr>
            <w:tcW w:w="704" w:type="dxa"/>
          </w:tcPr>
          <w:p w:rsidR="00A46774" w:rsidRPr="000076A4" w:rsidRDefault="00A46774" w:rsidP="00F30E21">
            <w:pPr>
              <w:pStyle w:val="ConsPlusNormal"/>
              <w:spacing w:line="256" w:lineRule="auto"/>
              <w:ind w:firstLine="0"/>
              <w:jc w:val="center"/>
              <w:rPr>
                <w:rFonts w:ascii="Times New Roman" w:hAnsi="Times New Roman"/>
                <w:color w:val="FF0000"/>
                <w:sz w:val="20"/>
                <w:lang w:eastAsia="en-US"/>
              </w:rPr>
            </w:pPr>
            <w:bookmarkStart w:id="24" w:name="P336"/>
            <w:bookmarkEnd w:id="24"/>
            <w:r w:rsidRPr="009F5809">
              <w:rPr>
                <w:rFonts w:ascii="Times New Roman" w:hAnsi="Times New Roman"/>
                <w:sz w:val="20"/>
                <w:lang w:eastAsia="en-US"/>
              </w:rPr>
              <w:t>4.</w:t>
            </w:r>
          </w:p>
        </w:tc>
        <w:tc>
          <w:tcPr>
            <w:tcW w:w="4394" w:type="dxa"/>
          </w:tcPr>
          <w:p w:rsidR="00A46774" w:rsidRDefault="00A46774" w:rsidP="009F5809">
            <w:pPr>
              <w:pStyle w:val="ConsPlusNormal"/>
              <w:spacing w:line="256" w:lineRule="auto"/>
              <w:ind w:firstLine="218"/>
              <w:jc w:val="both"/>
              <w:rPr>
                <w:rFonts w:ascii="Times New Roman" w:hAnsi="Times New Roman"/>
                <w:sz w:val="20"/>
              </w:rPr>
            </w:pPr>
            <w:r w:rsidRPr="000076A4">
              <w:rPr>
                <w:rFonts w:ascii="Times New Roman" w:hAnsi="Times New Roman"/>
                <w:sz w:val="20"/>
              </w:rPr>
              <w:t>Договоры (соглашения), на основании которых возникают бюджетные и денежные обязательства получателей бюджетных средств, в целях финансирования которых предоставляется субсидия, имеющая целевое назначение из федерального бюджета:</w:t>
            </w:r>
          </w:p>
          <w:p w:rsidR="00A46774" w:rsidRPr="000076A4" w:rsidRDefault="00A46774" w:rsidP="009F5809">
            <w:pPr>
              <w:pStyle w:val="ConsPlusNormal"/>
              <w:spacing w:line="256" w:lineRule="auto"/>
              <w:ind w:firstLine="218"/>
              <w:jc w:val="both"/>
              <w:rPr>
                <w:rFonts w:ascii="Times New Roman" w:hAnsi="Times New Roman"/>
                <w:sz w:val="20"/>
              </w:rPr>
            </w:pPr>
          </w:p>
          <w:p w:rsidR="00A46774" w:rsidRPr="00CD1EA6" w:rsidRDefault="00A46774" w:rsidP="009F5809">
            <w:pPr>
              <w:pStyle w:val="af2"/>
              <w:spacing w:after="260"/>
              <w:ind w:firstLine="218"/>
              <w:jc w:val="both"/>
              <w:rPr>
                <w:rFonts w:eastAsia="Times New Roman"/>
                <w:sz w:val="20"/>
                <w:szCs w:val="20"/>
                <w:lang w:val="ru-RU" w:eastAsia="ru-RU"/>
              </w:rPr>
            </w:pPr>
            <w:r w:rsidRPr="00880C26">
              <w:rPr>
                <w:rFonts w:eastAsia="Times New Roman"/>
                <w:sz w:val="20"/>
                <w:szCs w:val="20"/>
                <w:lang w:val="ru-RU" w:eastAsia="ru-RU"/>
              </w:rPr>
              <w:t>Договор (соглашение) о предоставлении субсидии из местного бюджета юридическому лицу (за исключением субсидий муниципальным учреждениям на финансовое обеспечение выполнения ими муниципального задания на оказание муниципальных услуг (выполнение работ), индивидуальному предпринимателю или физическому лицу - производителю товаров, работ, услуг;</w:t>
            </w:r>
          </w:p>
          <w:p w:rsidR="00A46774" w:rsidRPr="00CD1EA6" w:rsidRDefault="00A46774" w:rsidP="009F5809">
            <w:pPr>
              <w:pStyle w:val="af2"/>
              <w:spacing w:after="260"/>
              <w:ind w:firstLine="218"/>
              <w:rPr>
                <w:rFonts w:eastAsia="Times New Roman"/>
                <w:sz w:val="20"/>
                <w:szCs w:val="20"/>
                <w:lang w:val="ru-RU" w:eastAsia="ru-RU"/>
              </w:rPr>
            </w:pPr>
            <w:r w:rsidRPr="00880C26">
              <w:rPr>
                <w:rFonts w:eastAsia="Times New Roman"/>
                <w:sz w:val="20"/>
                <w:szCs w:val="20"/>
                <w:lang w:val="ru-RU" w:eastAsia="ru-RU"/>
              </w:rPr>
              <w:t>Договор (соглашение) о предоставлении субсидии муниципальному бюджетному или муниципальному автономному учреждению;</w:t>
            </w:r>
          </w:p>
          <w:p w:rsidR="00A46774" w:rsidRPr="00CD1EA6" w:rsidRDefault="00A46774" w:rsidP="009F5809">
            <w:pPr>
              <w:pStyle w:val="af2"/>
              <w:ind w:firstLine="218"/>
              <w:jc w:val="both"/>
              <w:rPr>
                <w:rFonts w:eastAsia="Times New Roman"/>
                <w:sz w:val="20"/>
                <w:szCs w:val="20"/>
                <w:lang w:val="ru-RU" w:eastAsia="ru-RU"/>
              </w:rPr>
            </w:pPr>
            <w:r w:rsidRPr="00880C26">
              <w:rPr>
                <w:rFonts w:eastAsia="Times New Roman"/>
                <w:sz w:val="20"/>
                <w:szCs w:val="20"/>
                <w:lang w:val="ru-RU" w:eastAsia="ru-RU"/>
              </w:rPr>
              <w:t>Соглашение о предоставлении субсидии на возмещение фактически произведенных расходов (недополученных доходов)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p>
          <w:p w:rsidR="00A46774" w:rsidRPr="00CD1EA6" w:rsidRDefault="00A46774" w:rsidP="009F5809">
            <w:pPr>
              <w:pStyle w:val="af2"/>
              <w:ind w:firstLine="218"/>
              <w:jc w:val="both"/>
              <w:rPr>
                <w:rFonts w:eastAsia="Times New Roman"/>
                <w:sz w:val="20"/>
                <w:szCs w:val="20"/>
                <w:lang w:val="ru-RU" w:eastAsia="ru-RU"/>
              </w:rPr>
            </w:pPr>
          </w:p>
          <w:p w:rsidR="00A46774" w:rsidRDefault="00A46774" w:rsidP="009F5809">
            <w:pPr>
              <w:pStyle w:val="ConsPlusNormal"/>
              <w:spacing w:line="256" w:lineRule="auto"/>
              <w:ind w:firstLine="218"/>
              <w:jc w:val="both"/>
              <w:rPr>
                <w:rFonts w:ascii="Times New Roman" w:hAnsi="Times New Roman"/>
                <w:sz w:val="20"/>
              </w:rPr>
            </w:pPr>
            <w:r w:rsidRPr="000076A4">
              <w:rPr>
                <w:rFonts w:ascii="Times New Roman" w:hAnsi="Times New Roman"/>
                <w:sz w:val="20"/>
              </w:rPr>
              <w:t xml:space="preserve">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 </w:t>
            </w:r>
          </w:p>
          <w:p w:rsidR="00A46774" w:rsidRDefault="00A46774" w:rsidP="009F5809">
            <w:pPr>
              <w:pStyle w:val="ConsPlusNormal"/>
              <w:spacing w:line="256" w:lineRule="auto"/>
              <w:ind w:firstLine="218"/>
              <w:jc w:val="both"/>
              <w:rPr>
                <w:rFonts w:ascii="Times New Roman" w:hAnsi="Times New Roman"/>
                <w:sz w:val="20"/>
              </w:rPr>
            </w:pPr>
            <w:r>
              <w:rPr>
                <w:rFonts w:ascii="Times New Roman" w:hAnsi="Times New Roman"/>
                <w:sz w:val="20"/>
              </w:rPr>
              <w:t>Д</w:t>
            </w:r>
            <w:r w:rsidRPr="000076A4">
              <w:rPr>
                <w:rFonts w:ascii="Times New Roman" w:hAnsi="Times New Roman"/>
                <w:sz w:val="20"/>
              </w:rPr>
              <w:t xml:space="preserve">оговор на поставку товаров, оказание услуг, </w:t>
            </w:r>
            <w:r w:rsidRPr="000076A4">
              <w:rPr>
                <w:rFonts w:ascii="Times New Roman" w:hAnsi="Times New Roman"/>
                <w:sz w:val="20"/>
              </w:rPr>
              <w:lastRenderedPageBreak/>
              <w:t xml:space="preserve">выполнение работ, заключенный получателем бюджетных средств с физическим лицом, не являющимся индивидуальным предпринимателем; </w:t>
            </w:r>
          </w:p>
          <w:p w:rsidR="00A46774" w:rsidRDefault="00A46774" w:rsidP="009F5809">
            <w:pPr>
              <w:pStyle w:val="ConsPlusNormal"/>
              <w:spacing w:line="256" w:lineRule="auto"/>
              <w:ind w:firstLine="218"/>
              <w:jc w:val="both"/>
              <w:rPr>
                <w:rFonts w:ascii="Times New Roman" w:hAnsi="Times New Roman"/>
                <w:sz w:val="20"/>
              </w:rPr>
            </w:pPr>
          </w:p>
          <w:p w:rsidR="00A46774" w:rsidRDefault="00A46774" w:rsidP="009F5809">
            <w:pPr>
              <w:pStyle w:val="ConsPlusNormal"/>
              <w:spacing w:line="256" w:lineRule="auto"/>
              <w:ind w:firstLine="218"/>
              <w:jc w:val="both"/>
              <w:rPr>
                <w:rFonts w:ascii="Times New Roman" w:hAnsi="Times New Roman"/>
                <w:sz w:val="20"/>
              </w:rPr>
            </w:pPr>
            <w:r>
              <w:rPr>
                <w:rFonts w:ascii="Times New Roman" w:hAnsi="Times New Roman"/>
                <w:sz w:val="20"/>
              </w:rPr>
              <w:t>Д</w:t>
            </w:r>
            <w:r w:rsidRPr="000076A4">
              <w:rPr>
                <w:rFonts w:ascii="Times New Roman" w:hAnsi="Times New Roman"/>
                <w:sz w:val="20"/>
              </w:rPr>
              <w:t xml:space="preserve">оговор, расчет по которому в соответствии с законодательством Российской Федерации осуществляется наличными деньгами; </w:t>
            </w:r>
          </w:p>
          <w:p w:rsidR="00A46774" w:rsidRDefault="00A46774" w:rsidP="009F5809">
            <w:pPr>
              <w:pStyle w:val="ConsPlusNormal"/>
              <w:spacing w:line="256" w:lineRule="auto"/>
              <w:ind w:firstLine="218"/>
              <w:jc w:val="both"/>
              <w:rPr>
                <w:rFonts w:ascii="Times New Roman" w:hAnsi="Times New Roman"/>
                <w:sz w:val="20"/>
              </w:rPr>
            </w:pPr>
          </w:p>
          <w:p w:rsidR="00A46774" w:rsidRPr="000076A4" w:rsidRDefault="00A46774" w:rsidP="009F5809">
            <w:pPr>
              <w:pStyle w:val="ConsPlusNormal"/>
              <w:spacing w:line="256" w:lineRule="auto"/>
              <w:ind w:firstLine="218"/>
              <w:jc w:val="both"/>
              <w:rPr>
                <w:rFonts w:ascii="Times New Roman" w:hAnsi="Times New Roman"/>
                <w:color w:val="FF0000"/>
                <w:sz w:val="20"/>
                <w:lang w:eastAsia="en-US"/>
              </w:rPr>
            </w:pPr>
            <w:r>
              <w:rPr>
                <w:rFonts w:ascii="Times New Roman" w:hAnsi="Times New Roman"/>
                <w:sz w:val="20"/>
              </w:rPr>
              <w:t>И</w:t>
            </w:r>
            <w:r w:rsidRPr="000076A4">
              <w:rPr>
                <w:rFonts w:ascii="Times New Roman" w:hAnsi="Times New Roman"/>
                <w:sz w:val="20"/>
              </w:rPr>
              <w:t>ные документы.</w:t>
            </w:r>
          </w:p>
        </w:tc>
        <w:tc>
          <w:tcPr>
            <w:tcW w:w="4678" w:type="dxa"/>
          </w:tcPr>
          <w:p w:rsidR="00A46774" w:rsidRPr="00CD1EA6" w:rsidRDefault="00A46774" w:rsidP="009F5809">
            <w:pPr>
              <w:pStyle w:val="af2"/>
              <w:ind w:firstLine="225"/>
              <w:jc w:val="both"/>
              <w:rPr>
                <w:rFonts w:eastAsia="Times New Roman"/>
                <w:sz w:val="20"/>
                <w:szCs w:val="20"/>
                <w:lang w:val="ru-RU" w:eastAsia="ru-RU"/>
              </w:rPr>
            </w:pPr>
            <w:r w:rsidRPr="00880C26">
              <w:rPr>
                <w:rFonts w:eastAsia="Times New Roman"/>
                <w:sz w:val="20"/>
                <w:szCs w:val="20"/>
                <w:lang w:val="ru-RU" w:eastAsia="ru-RU"/>
              </w:rPr>
              <w:lastRenderedPageBreak/>
              <w:t>Платежное поручение получателя субсидии (в случае осуществления в соответствии с бюджетным законодательством Российской Федерации ка</w:t>
            </w:r>
            <w:r w:rsidRPr="00880C26">
              <w:rPr>
                <w:rFonts w:eastAsia="Times New Roman"/>
                <w:b/>
                <w:bCs/>
                <w:sz w:val="20"/>
                <w:szCs w:val="20"/>
                <w:lang w:val="ru-RU" w:eastAsia="ru-RU"/>
              </w:rPr>
              <w:t>з</w:t>
            </w:r>
            <w:r w:rsidRPr="00880C26">
              <w:rPr>
                <w:rFonts w:eastAsia="Times New Roman"/>
                <w:sz w:val="20"/>
                <w:szCs w:val="20"/>
                <w:lang w:val="ru-RU" w:eastAsia="ru-RU"/>
              </w:rPr>
              <w:t>начейского сопровождения средств, предоставляемых на основании договора (соглашения) о предоставлении субсидии).</w:t>
            </w:r>
          </w:p>
          <w:p w:rsidR="00A46774" w:rsidRPr="00CD1EA6" w:rsidRDefault="00A46774" w:rsidP="009F5809">
            <w:pPr>
              <w:pStyle w:val="af2"/>
              <w:ind w:firstLine="225"/>
              <w:jc w:val="both"/>
              <w:rPr>
                <w:rFonts w:eastAsia="Times New Roman"/>
                <w:sz w:val="20"/>
                <w:szCs w:val="20"/>
                <w:lang w:val="ru-RU" w:eastAsia="ru-RU"/>
              </w:rPr>
            </w:pPr>
          </w:p>
          <w:p w:rsidR="00A46774" w:rsidRPr="00CD1EA6" w:rsidRDefault="00A46774" w:rsidP="009F5809">
            <w:pPr>
              <w:pStyle w:val="af2"/>
              <w:ind w:firstLine="0"/>
              <w:jc w:val="both"/>
              <w:rPr>
                <w:rFonts w:eastAsia="Times New Roman"/>
                <w:sz w:val="20"/>
                <w:szCs w:val="20"/>
                <w:lang w:val="ru-RU" w:eastAsia="ru-RU"/>
              </w:rPr>
            </w:pPr>
            <w:r w:rsidRPr="00880C26">
              <w:rPr>
                <w:rFonts w:eastAsia="Times New Roman"/>
                <w:sz w:val="20"/>
                <w:szCs w:val="20"/>
                <w:lang w:val="ru-RU" w:eastAsia="ru-RU"/>
              </w:rPr>
              <w:t xml:space="preserve"> Справка-расчет суммы, подлежащей перечислению.</w:t>
            </w:r>
          </w:p>
          <w:p w:rsidR="00A46774" w:rsidRPr="00CD1EA6" w:rsidRDefault="00A46774" w:rsidP="009F5809">
            <w:pPr>
              <w:pStyle w:val="af2"/>
              <w:ind w:firstLine="0"/>
              <w:jc w:val="both"/>
              <w:rPr>
                <w:rFonts w:eastAsia="Times New Roman"/>
                <w:sz w:val="20"/>
                <w:szCs w:val="20"/>
                <w:lang w:val="ru-RU" w:eastAsia="ru-RU"/>
              </w:rPr>
            </w:pPr>
          </w:p>
          <w:p w:rsidR="00A46774" w:rsidRPr="00CD1EA6" w:rsidRDefault="00A46774" w:rsidP="009F5809">
            <w:pPr>
              <w:pStyle w:val="af2"/>
              <w:ind w:firstLine="83"/>
              <w:jc w:val="both"/>
              <w:rPr>
                <w:rFonts w:eastAsia="Times New Roman"/>
                <w:sz w:val="20"/>
                <w:szCs w:val="20"/>
                <w:lang w:val="ru-RU" w:eastAsia="ru-RU"/>
              </w:rPr>
            </w:pPr>
            <w:r w:rsidRPr="00880C26">
              <w:rPr>
                <w:rFonts w:eastAsia="Times New Roman"/>
                <w:sz w:val="20"/>
                <w:szCs w:val="20"/>
                <w:lang w:val="ru-RU" w:eastAsia="ru-RU"/>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p w:rsidR="00A46774" w:rsidRPr="00CD1EA6" w:rsidRDefault="00A46774" w:rsidP="009F5809">
            <w:pPr>
              <w:pStyle w:val="af2"/>
              <w:ind w:firstLine="0"/>
              <w:jc w:val="both"/>
              <w:rPr>
                <w:rFonts w:eastAsia="Times New Roman"/>
                <w:sz w:val="20"/>
                <w:szCs w:val="20"/>
                <w:lang w:val="ru-RU" w:eastAsia="ru-RU"/>
              </w:rPr>
            </w:pPr>
          </w:p>
          <w:p w:rsidR="00A46774" w:rsidRPr="00CD1EA6" w:rsidRDefault="00A46774" w:rsidP="009F5809">
            <w:pPr>
              <w:pStyle w:val="af2"/>
              <w:ind w:firstLine="83"/>
              <w:jc w:val="both"/>
              <w:rPr>
                <w:rFonts w:eastAsia="Times New Roman"/>
                <w:sz w:val="20"/>
                <w:szCs w:val="20"/>
                <w:lang w:val="ru-RU" w:eastAsia="ru-RU"/>
              </w:rPr>
            </w:pPr>
            <w:r w:rsidRPr="00880C26">
              <w:rPr>
                <w:rFonts w:eastAsia="Times New Roman"/>
                <w:sz w:val="20"/>
                <w:szCs w:val="20"/>
                <w:lang w:val="ru-RU" w:eastAsia="ru-RU"/>
              </w:rPr>
              <w:t xml:space="preserve">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w:t>
            </w:r>
          </w:p>
          <w:p w:rsidR="00A46774" w:rsidRPr="00CD1EA6" w:rsidRDefault="00A46774" w:rsidP="009F5809">
            <w:pPr>
              <w:pStyle w:val="af2"/>
              <w:ind w:firstLine="83"/>
              <w:jc w:val="both"/>
              <w:rPr>
                <w:rFonts w:eastAsia="Times New Roman"/>
                <w:sz w:val="20"/>
                <w:szCs w:val="20"/>
                <w:lang w:val="ru-RU" w:eastAsia="ru-RU"/>
              </w:rPr>
            </w:pPr>
          </w:p>
          <w:p w:rsidR="00A46774" w:rsidRPr="00CD1EA6" w:rsidRDefault="00A46774" w:rsidP="009F5809">
            <w:pPr>
              <w:pStyle w:val="af2"/>
              <w:ind w:firstLine="83"/>
              <w:jc w:val="both"/>
              <w:rPr>
                <w:rFonts w:eastAsia="Times New Roman"/>
                <w:sz w:val="20"/>
                <w:szCs w:val="20"/>
                <w:lang w:val="ru-RU" w:eastAsia="ru-RU"/>
              </w:rPr>
            </w:pPr>
            <w:r w:rsidRPr="00880C26">
              <w:rPr>
                <w:rFonts w:eastAsia="Times New Roman"/>
                <w:sz w:val="20"/>
                <w:szCs w:val="20"/>
                <w:lang w:val="ru-RU" w:eastAsia="ru-RU"/>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p>
          <w:p w:rsidR="00A46774" w:rsidRPr="00CD1EA6" w:rsidRDefault="00A46774" w:rsidP="009F5809">
            <w:pPr>
              <w:pStyle w:val="af2"/>
              <w:ind w:firstLine="83"/>
              <w:jc w:val="both"/>
              <w:rPr>
                <w:rFonts w:eastAsia="Times New Roman"/>
                <w:sz w:val="20"/>
                <w:szCs w:val="20"/>
                <w:lang w:val="ru-RU" w:eastAsia="ru-RU"/>
              </w:rPr>
            </w:pPr>
          </w:p>
          <w:p w:rsidR="00BE771F" w:rsidRPr="00CD1EA6" w:rsidRDefault="00BE771F" w:rsidP="009F5809">
            <w:pPr>
              <w:pStyle w:val="af2"/>
              <w:ind w:firstLine="83"/>
              <w:jc w:val="both"/>
              <w:rPr>
                <w:rFonts w:eastAsia="Times New Roman"/>
                <w:sz w:val="20"/>
                <w:szCs w:val="20"/>
                <w:lang w:val="ru-RU" w:eastAsia="ru-RU"/>
              </w:rPr>
            </w:pPr>
          </w:p>
          <w:p w:rsidR="00A46774" w:rsidRPr="000076A4" w:rsidRDefault="00A46774" w:rsidP="009F5809">
            <w:pPr>
              <w:pStyle w:val="ConsPlusNormal"/>
              <w:spacing w:line="256" w:lineRule="auto"/>
              <w:ind w:firstLine="225"/>
              <w:jc w:val="both"/>
              <w:rPr>
                <w:rFonts w:ascii="Times New Roman" w:hAnsi="Times New Roman"/>
                <w:sz w:val="20"/>
              </w:rPr>
            </w:pPr>
            <w:r w:rsidRPr="000076A4">
              <w:rPr>
                <w:rFonts w:ascii="Times New Roman" w:hAnsi="Times New Roman"/>
                <w:sz w:val="20"/>
              </w:rPr>
              <w:t xml:space="preserve">Иной документ, подтверждающий возникновение денежного обязательства по бюджетному </w:t>
            </w:r>
            <w:r w:rsidRPr="000076A4">
              <w:rPr>
                <w:rFonts w:ascii="Times New Roman" w:hAnsi="Times New Roman"/>
                <w:sz w:val="20"/>
              </w:rPr>
              <w:lastRenderedPageBreak/>
              <w:t>обязательству получателя бюджетных средств, возникшему на основании договора (соглашения) о предоставлении субсидии</w:t>
            </w:r>
            <w:r>
              <w:rPr>
                <w:rFonts w:ascii="Times New Roman" w:hAnsi="Times New Roman"/>
                <w:sz w:val="20"/>
              </w:rPr>
              <w:t xml:space="preserve"> </w:t>
            </w:r>
            <w:r w:rsidRPr="000076A4">
              <w:rPr>
                <w:rFonts w:ascii="Times New Roman" w:hAnsi="Times New Roman"/>
                <w:sz w:val="20"/>
              </w:rPr>
              <w:t>бюджетному или автономному учреждению</w:t>
            </w:r>
          </w:p>
          <w:p w:rsidR="00A46774" w:rsidRDefault="00A46774" w:rsidP="009F5809">
            <w:pPr>
              <w:pStyle w:val="ConsPlusNormal"/>
              <w:spacing w:line="256" w:lineRule="auto"/>
              <w:jc w:val="both"/>
              <w:rPr>
                <w:rFonts w:ascii="Times New Roman" w:hAnsi="Times New Roman"/>
                <w:sz w:val="20"/>
              </w:rPr>
            </w:pPr>
          </w:p>
          <w:p w:rsidR="00A46774" w:rsidRPr="002B097D" w:rsidRDefault="00A46774" w:rsidP="002B097D">
            <w:pPr>
              <w:pStyle w:val="ConsPlusNormal"/>
              <w:spacing w:line="256" w:lineRule="auto"/>
              <w:ind w:firstLine="83"/>
              <w:jc w:val="both"/>
              <w:rPr>
                <w:rFonts w:ascii="Times New Roman" w:hAnsi="Times New Roman"/>
                <w:sz w:val="20"/>
              </w:rPr>
            </w:pPr>
            <w:r w:rsidRPr="00BE771F">
              <w:rPr>
                <w:rFonts w:ascii="Times New Roman" w:hAnsi="Times New Roman"/>
                <w:sz w:val="20"/>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tc>
      </w:tr>
      <w:tr w:rsidR="00A46774" w:rsidRPr="000076A4" w:rsidTr="002B097D">
        <w:tc>
          <w:tcPr>
            <w:tcW w:w="704" w:type="dxa"/>
          </w:tcPr>
          <w:p w:rsidR="00A46774" w:rsidRPr="000076A4" w:rsidRDefault="00A46774" w:rsidP="00DC75B5">
            <w:pPr>
              <w:pStyle w:val="ConsPlusNormal"/>
              <w:spacing w:line="256" w:lineRule="auto"/>
              <w:ind w:firstLine="0"/>
              <w:rPr>
                <w:rFonts w:ascii="Times New Roman" w:hAnsi="Times New Roman"/>
                <w:sz w:val="20"/>
                <w:lang w:eastAsia="en-US"/>
              </w:rPr>
            </w:pPr>
            <w:r>
              <w:rPr>
                <w:rFonts w:ascii="Times New Roman" w:hAnsi="Times New Roman"/>
                <w:sz w:val="20"/>
                <w:lang w:eastAsia="en-US"/>
              </w:rPr>
              <w:lastRenderedPageBreak/>
              <w:t>5.</w:t>
            </w:r>
          </w:p>
        </w:tc>
        <w:tc>
          <w:tcPr>
            <w:tcW w:w="4394" w:type="dxa"/>
            <w:vAlign w:val="bottom"/>
          </w:tcPr>
          <w:p w:rsidR="00A46774" w:rsidRPr="00CD1EA6" w:rsidRDefault="00A46774" w:rsidP="00DC75B5">
            <w:pPr>
              <w:pStyle w:val="af2"/>
              <w:ind w:firstLine="218"/>
              <w:jc w:val="both"/>
              <w:rPr>
                <w:rFonts w:eastAsia="Times New Roman"/>
                <w:sz w:val="20"/>
                <w:szCs w:val="20"/>
                <w:lang w:val="ru-RU" w:eastAsia="ru-RU"/>
              </w:rPr>
            </w:pPr>
            <w:r w:rsidRPr="00880C26">
              <w:rPr>
                <w:rFonts w:eastAsia="Times New Roman"/>
                <w:sz w:val="20"/>
                <w:szCs w:val="20"/>
                <w:lang w:val="ru-RU" w:eastAsia="ru-RU"/>
              </w:rPr>
              <w:t>Договор (соглашение) о предоставлении субсидии муниципальному бюджетному или муниципальному автономному учреждению, за исключением договоров (соглашений), указанных в пункте 4 настоящего перечня.</w:t>
            </w:r>
          </w:p>
        </w:tc>
        <w:tc>
          <w:tcPr>
            <w:tcW w:w="4678" w:type="dxa"/>
          </w:tcPr>
          <w:p w:rsidR="00A46774" w:rsidRPr="000076A4" w:rsidRDefault="00A46774" w:rsidP="00DC75B5">
            <w:pPr>
              <w:pStyle w:val="ConsPlusNormal"/>
              <w:spacing w:line="256" w:lineRule="auto"/>
              <w:ind w:hanging="59"/>
              <w:jc w:val="center"/>
              <w:rPr>
                <w:rFonts w:ascii="Times New Roman" w:hAnsi="Times New Roman"/>
                <w:sz w:val="20"/>
                <w:lang w:eastAsia="en-US"/>
              </w:rPr>
            </w:pPr>
            <w:r>
              <w:rPr>
                <w:rFonts w:ascii="Times New Roman" w:hAnsi="Times New Roman"/>
                <w:sz w:val="20"/>
                <w:lang w:eastAsia="en-US"/>
              </w:rPr>
              <w:t>Х</w:t>
            </w:r>
          </w:p>
        </w:tc>
      </w:tr>
      <w:tr w:rsidR="00A46774" w:rsidRPr="000076A4" w:rsidTr="002B097D">
        <w:tc>
          <w:tcPr>
            <w:tcW w:w="704" w:type="dxa"/>
          </w:tcPr>
          <w:p w:rsidR="00A46774" w:rsidRPr="000076A4" w:rsidRDefault="00A46774" w:rsidP="00DC75B5">
            <w:pPr>
              <w:pStyle w:val="ConsPlusNormal"/>
              <w:spacing w:line="256" w:lineRule="auto"/>
              <w:ind w:firstLine="0"/>
              <w:rPr>
                <w:rFonts w:ascii="Times New Roman" w:hAnsi="Times New Roman"/>
                <w:sz w:val="20"/>
                <w:lang w:eastAsia="en-US"/>
              </w:rPr>
            </w:pPr>
            <w:r>
              <w:rPr>
                <w:rFonts w:ascii="Times New Roman" w:hAnsi="Times New Roman"/>
                <w:sz w:val="20"/>
                <w:lang w:eastAsia="en-US"/>
              </w:rPr>
              <w:t>6.</w:t>
            </w:r>
          </w:p>
        </w:tc>
        <w:tc>
          <w:tcPr>
            <w:tcW w:w="4394" w:type="dxa"/>
            <w:vAlign w:val="bottom"/>
          </w:tcPr>
          <w:p w:rsidR="00A46774" w:rsidRPr="00CD1EA6" w:rsidRDefault="00A46774" w:rsidP="00DC75B5">
            <w:pPr>
              <w:pStyle w:val="af2"/>
              <w:ind w:firstLine="218"/>
              <w:jc w:val="both"/>
              <w:rPr>
                <w:rFonts w:eastAsia="Times New Roman"/>
                <w:sz w:val="20"/>
                <w:szCs w:val="20"/>
                <w:lang w:val="ru-RU" w:eastAsia="ru-RU"/>
              </w:rPr>
            </w:pPr>
            <w:r w:rsidRPr="00880C26">
              <w:rPr>
                <w:rFonts w:eastAsia="Times New Roman"/>
                <w:sz w:val="20"/>
                <w:szCs w:val="20"/>
                <w:lang w:val="ru-RU" w:eastAsia="ru-RU"/>
              </w:rPr>
              <w:t>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 договоров (соглашений), указанных в пункте 4 настоящего перечня.</w:t>
            </w:r>
          </w:p>
        </w:tc>
        <w:tc>
          <w:tcPr>
            <w:tcW w:w="4678" w:type="dxa"/>
          </w:tcPr>
          <w:p w:rsidR="00A46774" w:rsidRPr="000076A4" w:rsidRDefault="00A46774" w:rsidP="00DC75B5">
            <w:pPr>
              <w:pStyle w:val="ConsPlusNormal"/>
              <w:spacing w:line="256" w:lineRule="auto"/>
              <w:ind w:hanging="59"/>
              <w:jc w:val="center"/>
              <w:rPr>
                <w:rFonts w:ascii="Times New Roman" w:hAnsi="Times New Roman"/>
                <w:sz w:val="20"/>
                <w:lang w:eastAsia="en-US"/>
              </w:rPr>
            </w:pPr>
            <w:r>
              <w:rPr>
                <w:rFonts w:ascii="Times New Roman" w:hAnsi="Times New Roman"/>
                <w:sz w:val="20"/>
                <w:lang w:eastAsia="en-US"/>
              </w:rPr>
              <w:t>Х</w:t>
            </w:r>
          </w:p>
        </w:tc>
      </w:tr>
      <w:tr w:rsidR="00A46774" w:rsidRPr="000076A4" w:rsidTr="002B097D">
        <w:tc>
          <w:tcPr>
            <w:tcW w:w="704" w:type="dxa"/>
          </w:tcPr>
          <w:p w:rsidR="00A46774" w:rsidRPr="000076A4" w:rsidRDefault="00A46774" w:rsidP="00DC75B5">
            <w:pPr>
              <w:pStyle w:val="ConsPlusNormal"/>
              <w:spacing w:line="256" w:lineRule="auto"/>
              <w:ind w:firstLine="0"/>
              <w:rPr>
                <w:rFonts w:ascii="Times New Roman" w:hAnsi="Times New Roman"/>
                <w:sz w:val="20"/>
                <w:lang w:eastAsia="en-US"/>
              </w:rPr>
            </w:pPr>
            <w:bookmarkStart w:id="25" w:name="P340"/>
            <w:bookmarkStart w:id="26" w:name="P344"/>
            <w:bookmarkStart w:id="27" w:name="P348"/>
            <w:bookmarkStart w:id="28" w:name="P352"/>
            <w:bookmarkEnd w:id="25"/>
            <w:bookmarkEnd w:id="26"/>
            <w:bookmarkEnd w:id="27"/>
            <w:bookmarkEnd w:id="28"/>
            <w:r>
              <w:rPr>
                <w:rFonts w:ascii="Times New Roman" w:hAnsi="Times New Roman"/>
                <w:sz w:val="20"/>
                <w:lang w:eastAsia="en-US"/>
              </w:rPr>
              <w:t>7.</w:t>
            </w:r>
          </w:p>
        </w:tc>
        <w:tc>
          <w:tcPr>
            <w:tcW w:w="4394" w:type="dxa"/>
          </w:tcPr>
          <w:p w:rsidR="00A46774" w:rsidRPr="000076A4" w:rsidRDefault="00A46774" w:rsidP="00DC75B5">
            <w:pPr>
              <w:pStyle w:val="ConsPlusNormal"/>
              <w:spacing w:line="256" w:lineRule="auto"/>
              <w:ind w:firstLine="218"/>
              <w:jc w:val="both"/>
              <w:rPr>
                <w:rFonts w:ascii="Times New Roman" w:hAnsi="Times New Roman"/>
                <w:sz w:val="20"/>
                <w:lang w:eastAsia="en-US"/>
              </w:rPr>
            </w:pPr>
            <w:r w:rsidRPr="000076A4">
              <w:rPr>
                <w:rFonts w:ascii="Times New Roman" w:hAnsi="Times New Roman"/>
                <w:sz w:val="20"/>
                <w:lang w:eastAsia="en-US"/>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r>
              <w:rPr>
                <w:rFonts w:ascii="Times New Roman" w:hAnsi="Times New Roman"/>
                <w:sz w:val="20"/>
                <w:lang w:eastAsia="en-US"/>
              </w:rPr>
              <w:t>.</w:t>
            </w:r>
          </w:p>
        </w:tc>
        <w:tc>
          <w:tcPr>
            <w:tcW w:w="4678" w:type="dxa"/>
          </w:tcPr>
          <w:p w:rsidR="00A46774" w:rsidRPr="000076A4" w:rsidRDefault="00A46774" w:rsidP="00DC75B5">
            <w:pPr>
              <w:pStyle w:val="ConsPlusNormal"/>
              <w:spacing w:line="256" w:lineRule="auto"/>
              <w:ind w:firstLine="0"/>
              <w:jc w:val="center"/>
              <w:rPr>
                <w:rFonts w:ascii="Times New Roman" w:hAnsi="Times New Roman"/>
                <w:sz w:val="20"/>
                <w:lang w:eastAsia="en-US"/>
              </w:rPr>
            </w:pPr>
            <w:r>
              <w:rPr>
                <w:rFonts w:ascii="Times New Roman" w:hAnsi="Times New Roman"/>
                <w:sz w:val="20"/>
                <w:lang w:eastAsia="en-US"/>
              </w:rPr>
              <w:t>Х</w:t>
            </w:r>
          </w:p>
        </w:tc>
      </w:tr>
      <w:tr w:rsidR="00A46774" w:rsidRPr="000076A4" w:rsidTr="002B097D">
        <w:tc>
          <w:tcPr>
            <w:tcW w:w="704" w:type="dxa"/>
            <w:vMerge w:val="restart"/>
          </w:tcPr>
          <w:p w:rsidR="00A46774" w:rsidRPr="000076A4" w:rsidRDefault="00A46774" w:rsidP="00DC75B5">
            <w:pPr>
              <w:pStyle w:val="ConsPlusNormal"/>
              <w:spacing w:line="256" w:lineRule="auto"/>
              <w:ind w:firstLine="0"/>
              <w:rPr>
                <w:rFonts w:ascii="Times New Roman" w:hAnsi="Times New Roman"/>
                <w:sz w:val="20"/>
                <w:lang w:eastAsia="en-US"/>
              </w:rPr>
            </w:pPr>
            <w:bookmarkStart w:id="29" w:name="P355"/>
            <w:bookmarkEnd w:id="29"/>
            <w:r>
              <w:rPr>
                <w:rFonts w:ascii="Times New Roman" w:hAnsi="Times New Roman"/>
                <w:sz w:val="20"/>
                <w:lang w:eastAsia="en-US"/>
              </w:rPr>
              <w:t>8.</w:t>
            </w:r>
          </w:p>
        </w:tc>
        <w:tc>
          <w:tcPr>
            <w:tcW w:w="4394" w:type="dxa"/>
            <w:vMerge w:val="restart"/>
          </w:tcPr>
          <w:p w:rsidR="00A46774" w:rsidRPr="000076A4" w:rsidRDefault="00A46774" w:rsidP="00DC75B5">
            <w:pPr>
              <w:pStyle w:val="ConsPlusNormal"/>
              <w:spacing w:line="256" w:lineRule="auto"/>
              <w:ind w:firstLine="218"/>
              <w:rPr>
                <w:rFonts w:ascii="Times New Roman" w:hAnsi="Times New Roman"/>
                <w:sz w:val="20"/>
                <w:lang w:eastAsia="en-US"/>
              </w:rPr>
            </w:pPr>
            <w:bookmarkStart w:id="30" w:name="P356"/>
            <w:bookmarkEnd w:id="30"/>
            <w:r w:rsidRPr="000076A4">
              <w:rPr>
                <w:rFonts w:ascii="Times New Roman" w:hAnsi="Times New Roman"/>
                <w:sz w:val="20"/>
                <w:lang w:eastAsia="en-US"/>
              </w:rPr>
              <w:t>Исполнительный документ (исполнительный лист, судебный приказ) (далее - исполнительный документ)</w:t>
            </w:r>
          </w:p>
        </w:tc>
        <w:tc>
          <w:tcPr>
            <w:tcW w:w="4678" w:type="dxa"/>
          </w:tcPr>
          <w:p w:rsidR="00A46774" w:rsidRPr="000076A4" w:rsidRDefault="00A46774" w:rsidP="00962499">
            <w:pPr>
              <w:pStyle w:val="ConsPlusNormal"/>
              <w:spacing w:line="256" w:lineRule="auto"/>
              <w:ind w:firstLine="83"/>
              <w:jc w:val="both"/>
              <w:rPr>
                <w:rFonts w:ascii="Times New Roman" w:hAnsi="Times New Roman"/>
                <w:sz w:val="20"/>
                <w:lang w:eastAsia="en-US"/>
              </w:rPr>
            </w:pPr>
            <w:r w:rsidRPr="000076A4">
              <w:rPr>
                <w:rFonts w:ascii="Times New Roman" w:hAnsi="Times New Roman"/>
                <w:sz w:val="20"/>
                <w:lang w:eastAsia="en-US"/>
              </w:rPr>
              <w:t xml:space="preserve">Бухгалтерская </w:t>
            </w:r>
            <w:hyperlink r:id="rId60" w:history="1">
              <w:r w:rsidRPr="00962499">
                <w:rPr>
                  <w:rStyle w:val="af"/>
                  <w:rFonts w:ascii="Times New Roman" w:hAnsi="Times New Roman"/>
                  <w:color w:val="auto"/>
                  <w:sz w:val="20"/>
                  <w:u w:val="none"/>
                  <w:lang w:eastAsia="en-US"/>
                </w:rPr>
                <w:t>справка</w:t>
              </w:r>
            </w:hyperlink>
            <w:r w:rsidRPr="00962499">
              <w:rPr>
                <w:rFonts w:ascii="Times New Roman" w:hAnsi="Times New Roman"/>
                <w:sz w:val="20"/>
                <w:lang w:eastAsia="en-US"/>
              </w:rPr>
              <w:t xml:space="preserve"> </w:t>
            </w:r>
            <w:r w:rsidRPr="000076A4">
              <w:rPr>
                <w:rFonts w:ascii="Times New Roman" w:hAnsi="Times New Roman"/>
                <w:sz w:val="20"/>
                <w:lang w:eastAsia="en-US"/>
              </w:rPr>
              <w:t>(ф. 0504833)</w:t>
            </w:r>
          </w:p>
        </w:tc>
      </w:tr>
      <w:tr w:rsidR="00A46774" w:rsidRPr="000076A4" w:rsidTr="002B097D">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jc w:val="both"/>
              <w:rPr>
                <w:rFonts w:ascii="Times New Roman" w:hAnsi="Times New Roman"/>
                <w:sz w:val="20"/>
                <w:lang w:eastAsia="en-US"/>
              </w:rPr>
            </w:pPr>
            <w:r w:rsidRPr="000076A4">
              <w:rPr>
                <w:rFonts w:ascii="Times New Roman" w:hAnsi="Times New Roman"/>
                <w:sz w:val="20"/>
                <w:lang w:eastAsia="en-US"/>
              </w:rPr>
              <w:t>График выплат по исполнительному документу, предусматривающему выплаты периодического характера</w:t>
            </w:r>
          </w:p>
        </w:tc>
      </w:tr>
      <w:tr w:rsidR="00A46774" w:rsidRPr="000076A4" w:rsidTr="002B097D">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jc w:val="both"/>
              <w:rPr>
                <w:rFonts w:ascii="Times New Roman" w:hAnsi="Times New Roman"/>
                <w:sz w:val="20"/>
                <w:lang w:eastAsia="en-US"/>
              </w:rPr>
            </w:pPr>
            <w:r w:rsidRPr="000076A4">
              <w:rPr>
                <w:rFonts w:ascii="Times New Roman" w:hAnsi="Times New Roman"/>
                <w:sz w:val="20"/>
                <w:lang w:eastAsia="en-US"/>
              </w:rPr>
              <w:t>Исполнительный документ</w:t>
            </w:r>
          </w:p>
        </w:tc>
      </w:tr>
      <w:tr w:rsidR="00A46774" w:rsidRPr="000076A4" w:rsidTr="002B097D">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jc w:val="both"/>
              <w:rPr>
                <w:rFonts w:ascii="Times New Roman" w:hAnsi="Times New Roman"/>
                <w:sz w:val="20"/>
                <w:lang w:eastAsia="en-US"/>
              </w:rPr>
            </w:pPr>
            <w:r w:rsidRPr="000076A4">
              <w:rPr>
                <w:rFonts w:ascii="Times New Roman" w:hAnsi="Times New Roman"/>
                <w:sz w:val="20"/>
                <w:lang w:eastAsia="en-US"/>
              </w:rPr>
              <w:t>Справка-расчет</w:t>
            </w:r>
          </w:p>
        </w:tc>
      </w:tr>
      <w:tr w:rsidR="00A46774" w:rsidRPr="000076A4" w:rsidTr="002B097D">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jc w:val="both"/>
              <w:rPr>
                <w:rFonts w:ascii="Times New Roman" w:hAnsi="Times New Roman"/>
                <w:sz w:val="20"/>
                <w:lang w:eastAsia="en-US"/>
              </w:rPr>
            </w:pPr>
            <w:r w:rsidRPr="000076A4">
              <w:rPr>
                <w:rFonts w:ascii="Times New Roman" w:hAnsi="Times New Roman"/>
                <w:sz w:val="20"/>
                <w:lang w:eastAsia="en-US"/>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0"/>
                <w:lang w:eastAsia="en-US"/>
              </w:rPr>
              <w:t>местного</w:t>
            </w:r>
            <w:r w:rsidRPr="000076A4">
              <w:rPr>
                <w:rFonts w:ascii="Times New Roman" w:hAnsi="Times New Roman"/>
                <w:sz w:val="20"/>
                <w:lang w:eastAsia="en-US"/>
              </w:rPr>
              <w:t xml:space="preserve"> бюджета, возникшему на основании исполнительного документа</w:t>
            </w:r>
          </w:p>
        </w:tc>
      </w:tr>
      <w:tr w:rsidR="00A46774" w:rsidRPr="000076A4" w:rsidTr="002B097D">
        <w:tc>
          <w:tcPr>
            <w:tcW w:w="704" w:type="dxa"/>
            <w:vMerge w:val="restart"/>
          </w:tcPr>
          <w:p w:rsidR="00A46774" w:rsidRPr="000076A4" w:rsidRDefault="00A46774" w:rsidP="00962499">
            <w:pPr>
              <w:pStyle w:val="ConsPlusNormal"/>
              <w:spacing w:line="256" w:lineRule="auto"/>
              <w:ind w:firstLine="0"/>
              <w:rPr>
                <w:rFonts w:ascii="Times New Roman" w:hAnsi="Times New Roman"/>
                <w:sz w:val="20"/>
                <w:lang w:eastAsia="en-US"/>
              </w:rPr>
            </w:pPr>
            <w:bookmarkStart w:id="31" w:name="P362"/>
            <w:bookmarkEnd w:id="31"/>
            <w:r>
              <w:rPr>
                <w:rFonts w:ascii="Times New Roman" w:hAnsi="Times New Roman"/>
                <w:sz w:val="20"/>
                <w:lang w:eastAsia="en-US"/>
              </w:rPr>
              <w:lastRenderedPageBreak/>
              <w:t>9</w:t>
            </w:r>
            <w:r w:rsidRPr="000076A4">
              <w:rPr>
                <w:rFonts w:ascii="Times New Roman" w:hAnsi="Times New Roman"/>
                <w:sz w:val="20"/>
                <w:lang w:eastAsia="en-US"/>
              </w:rPr>
              <w:t>.</w:t>
            </w:r>
          </w:p>
        </w:tc>
        <w:tc>
          <w:tcPr>
            <w:tcW w:w="4394" w:type="dxa"/>
            <w:vMerge w:val="restart"/>
          </w:tcPr>
          <w:p w:rsidR="00A46774" w:rsidRPr="000076A4" w:rsidRDefault="00A46774" w:rsidP="00962499">
            <w:pPr>
              <w:pStyle w:val="ConsPlusNormal"/>
              <w:spacing w:line="256" w:lineRule="auto"/>
              <w:ind w:firstLine="218"/>
              <w:jc w:val="both"/>
              <w:rPr>
                <w:rFonts w:ascii="Times New Roman" w:hAnsi="Times New Roman"/>
                <w:sz w:val="20"/>
                <w:lang w:eastAsia="en-US"/>
              </w:rPr>
            </w:pPr>
            <w:bookmarkStart w:id="32" w:name="P363"/>
            <w:bookmarkEnd w:id="32"/>
            <w:r w:rsidRPr="000076A4">
              <w:rPr>
                <w:rFonts w:ascii="Times New Roman" w:hAnsi="Times New Roman"/>
                <w:sz w:val="20"/>
                <w:lang w:eastAsia="en-US"/>
              </w:rPr>
              <w:t>Решение налогового органа о взыскании налога, сбора, страховых взносов, пени, штрафа, процентов (далее - решение налогового органа)</w:t>
            </w:r>
          </w:p>
        </w:tc>
        <w:tc>
          <w:tcPr>
            <w:tcW w:w="4678" w:type="dxa"/>
          </w:tcPr>
          <w:p w:rsidR="00A46774" w:rsidRPr="000076A4" w:rsidRDefault="00A46774" w:rsidP="00962499">
            <w:pPr>
              <w:pStyle w:val="ConsPlusNormal"/>
              <w:spacing w:line="256" w:lineRule="auto"/>
              <w:ind w:firstLine="83"/>
              <w:rPr>
                <w:rFonts w:ascii="Times New Roman" w:hAnsi="Times New Roman"/>
                <w:sz w:val="20"/>
                <w:lang w:eastAsia="en-US"/>
              </w:rPr>
            </w:pPr>
            <w:r w:rsidRPr="000076A4">
              <w:rPr>
                <w:rFonts w:ascii="Times New Roman" w:hAnsi="Times New Roman"/>
                <w:sz w:val="20"/>
                <w:lang w:eastAsia="en-US"/>
              </w:rPr>
              <w:t xml:space="preserve">Бухгалтерская </w:t>
            </w:r>
            <w:hyperlink r:id="rId61" w:history="1">
              <w:r w:rsidRPr="00962499">
                <w:rPr>
                  <w:rStyle w:val="af"/>
                  <w:rFonts w:ascii="Times New Roman" w:hAnsi="Times New Roman"/>
                  <w:color w:val="auto"/>
                  <w:sz w:val="20"/>
                  <w:u w:val="none"/>
                  <w:lang w:eastAsia="en-US"/>
                </w:rPr>
                <w:t>справка</w:t>
              </w:r>
            </w:hyperlink>
            <w:r w:rsidRPr="00962499">
              <w:rPr>
                <w:rFonts w:ascii="Times New Roman" w:hAnsi="Times New Roman"/>
                <w:sz w:val="20"/>
                <w:lang w:eastAsia="en-US"/>
              </w:rPr>
              <w:t xml:space="preserve"> </w:t>
            </w:r>
            <w:r w:rsidRPr="000076A4">
              <w:rPr>
                <w:rFonts w:ascii="Times New Roman" w:hAnsi="Times New Roman"/>
                <w:sz w:val="20"/>
                <w:lang w:eastAsia="en-US"/>
              </w:rPr>
              <w:t>(ф. 0504833)</w:t>
            </w:r>
          </w:p>
        </w:tc>
      </w:tr>
      <w:tr w:rsidR="00A46774" w:rsidRPr="000076A4" w:rsidTr="002B097D">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rPr>
                <w:rFonts w:ascii="Times New Roman" w:hAnsi="Times New Roman"/>
                <w:sz w:val="20"/>
                <w:lang w:eastAsia="en-US"/>
              </w:rPr>
            </w:pPr>
            <w:r w:rsidRPr="000076A4">
              <w:rPr>
                <w:rFonts w:ascii="Times New Roman" w:hAnsi="Times New Roman"/>
                <w:sz w:val="20"/>
                <w:lang w:eastAsia="en-US"/>
              </w:rPr>
              <w:t>Решение налогового органа</w:t>
            </w:r>
          </w:p>
        </w:tc>
      </w:tr>
      <w:tr w:rsidR="00A46774" w:rsidRPr="000076A4" w:rsidTr="002B097D">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rPr>
                <w:rFonts w:ascii="Times New Roman" w:hAnsi="Times New Roman"/>
                <w:sz w:val="20"/>
                <w:lang w:eastAsia="en-US"/>
              </w:rPr>
            </w:pPr>
            <w:r w:rsidRPr="000076A4">
              <w:rPr>
                <w:rFonts w:ascii="Times New Roman" w:hAnsi="Times New Roman"/>
                <w:sz w:val="20"/>
                <w:lang w:eastAsia="en-US"/>
              </w:rPr>
              <w:t>Справка-расчет</w:t>
            </w:r>
          </w:p>
        </w:tc>
      </w:tr>
      <w:tr w:rsidR="00A46774" w:rsidRPr="000076A4" w:rsidTr="002B097D">
        <w:trPr>
          <w:trHeight w:val="1166"/>
        </w:trPr>
        <w:tc>
          <w:tcPr>
            <w:tcW w:w="704" w:type="dxa"/>
            <w:vMerge/>
            <w:vAlign w:val="center"/>
          </w:tcPr>
          <w:p w:rsidR="00A46774" w:rsidRPr="000076A4" w:rsidRDefault="00A46774" w:rsidP="00DC75B5">
            <w:pPr>
              <w:rPr>
                <w:rFonts w:ascii="Times New Roman" w:hAnsi="Times New Roman"/>
                <w:sz w:val="20"/>
                <w:szCs w:val="20"/>
              </w:rPr>
            </w:pPr>
          </w:p>
        </w:tc>
        <w:tc>
          <w:tcPr>
            <w:tcW w:w="4394" w:type="dxa"/>
            <w:vMerge/>
            <w:vAlign w:val="center"/>
          </w:tcPr>
          <w:p w:rsidR="00A46774" w:rsidRPr="000076A4" w:rsidRDefault="00A46774" w:rsidP="00DC75B5">
            <w:pPr>
              <w:rPr>
                <w:rFonts w:ascii="Times New Roman" w:hAnsi="Times New Roman"/>
                <w:sz w:val="20"/>
                <w:szCs w:val="20"/>
              </w:rPr>
            </w:pPr>
          </w:p>
        </w:tc>
        <w:tc>
          <w:tcPr>
            <w:tcW w:w="4678" w:type="dxa"/>
          </w:tcPr>
          <w:p w:rsidR="00A46774" w:rsidRPr="000076A4" w:rsidRDefault="00A46774" w:rsidP="00962499">
            <w:pPr>
              <w:pStyle w:val="ConsPlusNormal"/>
              <w:spacing w:line="256" w:lineRule="auto"/>
              <w:ind w:firstLine="83"/>
              <w:jc w:val="both"/>
              <w:rPr>
                <w:rFonts w:ascii="Times New Roman" w:hAnsi="Times New Roman"/>
                <w:sz w:val="20"/>
                <w:lang w:eastAsia="en-US"/>
              </w:rPr>
            </w:pPr>
            <w:r w:rsidRPr="000076A4">
              <w:rPr>
                <w:rFonts w:ascii="Times New Roman" w:hAnsi="Times New Roman"/>
                <w:sz w:val="20"/>
                <w:lang w:eastAsia="en-US"/>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0"/>
                <w:lang w:eastAsia="en-US"/>
              </w:rPr>
              <w:t>местного</w:t>
            </w:r>
            <w:r w:rsidRPr="000076A4">
              <w:rPr>
                <w:rFonts w:ascii="Times New Roman" w:hAnsi="Times New Roman"/>
                <w:sz w:val="20"/>
                <w:lang w:eastAsia="en-US"/>
              </w:rPr>
              <w:t xml:space="preserve"> бюджета, возникшему на основании решения налогового органа</w:t>
            </w:r>
          </w:p>
        </w:tc>
      </w:tr>
      <w:tr w:rsidR="00A46774" w:rsidRPr="000076A4" w:rsidTr="002B097D">
        <w:tc>
          <w:tcPr>
            <w:tcW w:w="704" w:type="dxa"/>
          </w:tcPr>
          <w:p w:rsidR="00A46774" w:rsidRPr="000076A4" w:rsidRDefault="00A46774" w:rsidP="00145BA4">
            <w:pPr>
              <w:pStyle w:val="ConsPlusNormal"/>
              <w:spacing w:line="256" w:lineRule="auto"/>
              <w:ind w:firstLine="0"/>
              <w:rPr>
                <w:rFonts w:ascii="Times New Roman" w:hAnsi="Times New Roman"/>
                <w:sz w:val="20"/>
                <w:lang w:eastAsia="en-US"/>
              </w:rPr>
            </w:pPr>
            <w:bookmarkStart w:id="33" w:name="P368"/>
            <w:bookmarkEnd w:id="33"/>
            <w:r>
              <w:rPr>
                <w:rFonts w:ascii="Times New Roman" w:hAnsi="Times New Roman"/>
                <w:sz w:val="20"/>
                <w:lang w:eastAsia="en-US"/>
              </w:rPr>
              <w:t>10</w:t>
            </w:r>
            <w:r w:rsidRPr="000076A4">
              <w:rPr>
                <w:rFonts w:ascii="Times New Roman" w:hAnsi="Times New Roman"/>
                <w:sz w:val="20"/>
                <w:lang w:eastAsia="en-US"/>
              </w:rPr>
              <w:t>.</w:t>
            </w:r>
          </w:p>
        </w:tc>
        <w:tc>
          <w:tcPr>
            <w:tcW w:w="4394" w:type="dxa"/>
          </w:tcPr>
          <w:p w:rsidR="00A46774" w:rsidRPr="000076A4" w:rsidRDefault="00A46774" w:rsidP="00145BA4">
            <w:pPr>
              <w:pStyle w:val="ConsPlusNormal"/>
              <w:spacing w:line="256" w:lineRule="auto"/>
              <w:ind w:firstLine="218"/>
              <w:jc w:val="both"/>
              <w:rPr>
                <w:rFonts w:ascii="Times New Roman" w:hAnsi="Times New Roman"/>
                <w:sz w:val="20"/>
                <w:lang w:eastAsia="en-US"/>
              </w:rPr>
            </w:pPr>
            <w:r w:rsidRPr="000076A4">
              <w:rPr>
                <w:rFonts w:ascii="Times New Roman" w:hAnsi="Times New Roman"/>
                <w:sz w:val="20"/>
                <w:lang w:eastAsia="en-US"/>
              </w:rPr>
              <w:t>Расчет (прогноз) выплат на заработную плату, предусматривающий годовой фонд оплаты труда</w:t>
            </w:r>
          </w:p>
        </w:tc>
        <w:tc>
          <w:tcPr>
            <w:tcW w:w="4678" w:type="dxa"/>
          </w:tcPr>
          <w:p w:rsidR="00A46774" w:rsidRPr="000076A4" w:rsidRDefault="00A46774" w:rsidP="004F4DAF">
            <w:pPr>
              <w:pStyle w:val="ConsPlusNormal"/>
              <w:spacing w:line="256" w:lineRule="auto"/>
              <w:ind w:firstLine="0"/>
              <w:jc w:val="center"/>
              <w:rPr>
                <w:rFonts w:ascii="Times New Roman" w:hAnsi="Times New Roman"/>
                <w:sz w:val="20"/>
                <w:lang w:eastAsia="en-US"/>
              </w:rPr>
            </w:pPr>
            <w:r>
              <w:rPr>
                <w:rFonts w:ascii="Times New Roman" w:hAnsi="Times New Roman"/>
                <w:sz w:val="20"/>
                <w:lang w:eastAsia="en-US"/>
              </w:rPr>
              <w:t>Х</w:t>
            </w:r>
          </w:p>
        </w:tc>
      </w:tr>
      <w:tr w:rsidR="00A46774" w:rsidRPr="000076A4" w:rsidTr="002B097D">
        <w:trPr>
          <w:trHeight w:val="8254"/>
        </w:trPr>
        <w:tc>
          <w:tcPr>
            <w:tcW w:w="704" w:type="dxa"/>
            <w:tcBorders>
              <w:bottom w:val="nil"/>
            </w:tcBorders>
          </w:tcPr>
          <w:p w:rsidR="00A46774" w:rsidRPr="000076A4" w:rsidRDefault="00A46774" w:rsidP="004F4DAF">
            <w:pPr>
              <w:pStyle w:val="ConsPlusNormal"/>
              <w:spacing w:line="256" w:lineRule="auto"/>
              <w:ind w:firstLine="0"/>
              <w:rPr>
                <w:rFonts w:ascii="Times New Roman" w:hAnsi="Times New Roman"/>
                <w:sz w:val="20"/>
                <w:lang w:eastAsia="en-US"/>
              </w:rPr>
            </w:pPr>
            <w:bookmarkStart w:id="34" w:name="P371"/>
            <w:bookmarkEnd w:id="34"/>
            <w:r>
              <w:rPr>
                <w:rFonts w:ascii="Times New Roman" w:hAnsi="Times New Roman"/>
                <w:sz w:val="20"/>
                <w:lang w:eastAsia="en-US"/>
              </w:rPr>
              <w:t>11</w:t>
            </w:r>
            <w:r w:rsidRPr="000076A4">
              <w:rPr>
                <w:rFonts w:ascii="Times New Roman" w:hAnsi="Times New Roman"/>
                <w:sz w:val="20"/>
                <w:lang w:eastAsia="en-US"/>
              </w:rPr>
              <w:t>.</w:t>
            </w:r>
          </w:p>
        </w:tc>
        <w:tc>
          <w:tcPr>
            <w:tcW w:w="4394" w:type="dxa"/>
            <w:vMerge w:val="restart"/>
          </w:tcPr>
          <w:p w:rsidR="00A46774" w:rsidRDefault="00A46774" w:rsidP="002B097D">
            <w:pPr>
              <w:pStyle w:val="ConsPlusNormal"/>
              <w:spacing w:line="256" w:lineRule="auto"/>
              <w:ind w:firstLine="218"/>
              <w:jc w:val="both"/>
              <w:rPr>
                <w:rFonts w:ascii="Times New Roman" w:hAnsi="Times New Roman"/>
                <w:sz w:val="20"/>
                <w:lang w:eastAsia="en-US"/>
              </w:rPr>
            </w:pPr>
            <w:r w:rsidRPr="000076A4">
              <w:rPr>
                <w:rFonts w:ascii="Times New Roman" w:hAnsi="Times New Roman"/>
                <w:sz w:val="20"/>
                <w:lang w:eastAsia="en-US"/>
              </w:rPr>
              <w:t xml:space="preserve">Документ, не определенный </w:t>
            </w:r>
            <w:hyperlink w:anchor="P310" w:history="1">
              <w:r w:rsidRPr="00145BA4">
                <w:rPr>
                  <w:rStyle w:val="af"/>
                  <w:rFonts w:ascii="Times New Roman" w:hAnsi="Times New Roman"/>
                  <w:color w:val="auto"/>
                  <w:sz w:val="20"/>
                  <w:u w:val="none"/>
                  <w:lang w:eastAsia="en-US"/>
                </w:rPr>
                <w:t>пунктами 2</w:t>
              </w:r>
            </w:hyperlink>
            <w:r w:rsidRPr="00145BA4">
              <w:rPr>
                <w:rFonts w:ascii="Times New Roman" w:hAnsi="Times New Roman"/>
                <w:sz w:val="20"/>
                <w:lang w:eastAsia="en-US"/>
              </w:rPr>
              <w:t xml:space="preserve"> - </w:t>
            </w:r>
            <w:hyperlink w:anchor="P368" w:history="1">
              <w:r w:rsidRPr="00145BA4">
                <w:rPr>
                  <w:rStyle w:val="af"/>
                  <w:rFonts w:ascii="Times New Roman" w:hAnsi="Times New Roman"/>
                  <w:color w:val="auto"/>
                  <w:sz w:val="20"/>
                  <w:u w:val="none"/>
                  <w:lang w:eastAsia="en-US"/>
                </w:rPr>
                <w:t>10</w:t>
              </w:r>
            </w:hyperlink>
            <w:r w:rsidRPr="00145BA4">
              <w:rPr>
                <w:rFonts w:ascii="Times New Roman" w:hAnsi="Times New Roman"/>
                <w:sz w:val="20"/>
                <w:lang w:eastAsia="en-US"/>
              </w:rPr>
              <w:t xml:space="preserve"> </w:t>
            </w:r>
            <w:r w:rsidRPr="000076A4">
              <w:rPr>
                <w:rFonts w:ascii="Times New Roman" w:hAnsi="Times New Roman"/>
                <w:sz w:val="20"/>
                <w:lang w:eastAsia="en-US"/>
              </w:rPr>
              <w:t xml:space="preserve">настоящего перечня, в соответствии с которым возникает бюджетное обязательство получателя средств </w:t>
            </w:r>
            <w:r>
              <w:rPr>
                <w:rFonts w:ascii="Times New Roman" w:hAnsi="Times New Roman"/>
                <w:sz w:val="20"/>
                <w:lang w:eastAsia="en-US"/>
              </w:rPr>
              <w:t>местного</w:t>
            </w:r>
            <w:r w:rsidRPr="000076A4">
              <w:rPr>
                <w:rFonts w:ascii="Times New Roman" w:hAnsi="Times New Roman"/>
                <w:sz w:val="20"/>
                <w:lang w:eastAsia="en-US"/>
              </w:rPr>
              <w:t xml:space="preserve"> бюджета:</w:t>
            </w:r>
          </w:p>
          <w:p w:rsidR="00A46774" w:rsidRDefault="00A46774" w:rsidP="002B097D">
            <w:pPr>
              <w:pStyle w:val="ConsPlusNormal"/>
              <w:spacing w:line="256" w:lineRule="auto"/>
              <w:ind w:firstLine="218"/>
              <w:jc w:val="both"/>
              <w:rPr>
                <w:rFonts w:ascii="Times New Roman" w:hAnsi="Times New Roman"/>
                <w:sz w:val="20"/>
                <w:lang w:eastAsia="en-US"/>
              </w:rPr>
            </w:pPr>
          </w:p>
          <w:p w:rsidR="00A46774" w:rsidRDefault="00A46774" w:rsidP="002B097D">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46774" w:rsidRDefault="00A46774" w:rsidP="002B097D">
            <w:pPr>
              <w:pStyle w:val="ConsPlusNormal"/>
              <w:spacing w:line="256" w:lineRule="auto"/>
              <w:ind w:firstLine="225"/>
              <w:jc w:val="both"/>
              <w:rPr>
                <w:rFonts w:ascii="Times New Roman" w:hAnsi="Times New Roman"/>
                <w:sz w:val="20"/>
                <w:lang w:eastAsia="en-US"/>
              </w:rPr>
            </w:pPr>
          </w:p>
          <w:p w:rsidR="00A46774" w:rsidRDefault="00A46774" w:rsidP="002B097D">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w:t>
            </w:r>
            <w:r>
              <w:rPr>
                <w:rFonts w:ascii="Times New Roman" w:hAnsi="Times New Roman"/>
                <w:sz w:val="20"/>
                <w:lang w:eastAsia="en-US"/>
              </w:rPr>
              <w:t>местного</w:t>
            </w:r>
            <w:r w:rsidRPr="000076A4">
              <w:rPr>
                <w:rFonts w:ascii="Times New Roman" w:hAnsi="Times New Roman"/>
                <w:sz w:val="20"/>
                <w:lang w:eastAsia="en-US"/>
              </w:rPr>
              <w:t xml:space="preserve"> бюджета в орган Федерального казначейства не направлены информация и документы по указанному договору для их включения в реестр контрактов</w:t>
            </w:r>
            <w:r>
              <w:rPr>
                <w:rFonts w:ascii="Times New Roman" w:hAnsi="Times New Roman"/>
                <w:sz w:val="20"/>
                <w:lang w:eastAsia="en-US"/>
              </w:rPr>
              <w:t>;</w:t>
            </w:r>
          </w:p>
          <w:p w:rsidR="00A46774" w:rsidRDefault="00A46774" w:rsidP="002B097D">
            <w:pPr>
              <w:pStyle w:val="ConsPlusNormal"/>
              <w:spacing w:line="256" w:lineRule="auto"/>
              <w:ind w:firstLine="225"/>
              <w:jc w:val="both"/>
              <w:rPr>
                <w:rFonts w:ascii="Times New Roman" w:hAnsi="Times New Roman"/>
                <w:sz w:val="20"/>
                <w:lang w:eastAsia="en-US"/>
              </w:rPr>
            </w:pPr>
          </w:p>
          <w:p w:rsidR="00A46774" w:rsidRDefault="00A46774" w:rsidP="002B097D">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 xml:space="preserve">договор на оказание услуг, выполнение работ, заключенный получателем средств </w:t>
            </w:r>
            <w:r>
              <w:rPr>
                <w:rFonts w:ascii="Times New Roman" w:hAnsi="Times New Roman"/>
                <w:sz w:val="20"/>
                <w:lang w:eastAsia="en-US"/>
              </w:rPr>
              <w:t>местного</w:t>
            </w:r>
            <w:r w:rsidRPr="000076A4">
              <w:rPr>
                <w:rFonts w:ascii="Times New Roman" w:hAnsi="Times New Roman"/>
                <w:sz w:val="20"/>
                <w:lang w:eastAsia="en-US"/>
              </w:rPr>
              <w:t xml:space="preserve"> бюджета с физическим лицом, не являющимся индивидуальным предпринимателем</w:t>
            </w:r>
            <w:r>
              <w:rPr>
                <w:rFonts w:ascii="Times New Roman" w:hAnsi="Times New Roman"/>
                <w:sz w:val="20"/>
                <w:lang w:eastAsia="en-US"/>
              </w:rPr>
              <w:t>;</w:t>
            </w:r>
          </w:p>
          <w:p w:rsidR="00A46774" w:rsidRDefault="00A46774" w:rsidP="002B097D">
            <w:pPr>
              <w:pStyle w:val="ConsPlusNormal"/>
              <w:spacing w:line="256" w:lineRule="auto"/>
              <w:ind w:firstLine="225"/>
              <w:jc w:val="both"/>
              <w:rPr>
                <w:rFonts w:ascii="Times New Roman" w:hAnsi="Times New Roman"/>
                <w:sz w:val="20"/>
                <w:lang w:eastAsia="en-US"/>
              </w:rPr>
            </w:pPr>
          </w:p>
          <w:p w:rsidR="00A46774" w:rsidRDefault="00A46774" w:rsidP="002B097D">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акт сверки взаимных расчетов, содержащий информацию о прекращении договорных отношений</w:t>
            </w:r>
            <w:r>
              <w:rPr>
                <w:rFonts w:ascii="Times New Roman" w:hAnsi="Times New Roman"/>
                <w:sz w:val="20"/>
                <w:lang w:eastAsia="en-US"/>
              </w:rPr>
              <w:t>.</w:t>
            </w:r>
          </w:p>
          <w:p w:rsidR="00A46774" w:rsidRDefault="00A46774" w:rsidP="002B097D">
            <w:pPr>
              <w:pStyle w:val="ConsPlusNormal"/>
              <w:spacing w:line="256" w:lineRule="auto"/>
              <w:ind w:firstLine="225"/>
              <w:jc w:val="both"/>
              <w:rPr>
                <w:rFonts w:ascii="Times New Roman" w:hAnsi="Times New Roman"/>
                <w:sz w:val="20"/>
                <w:lang w:eastAsia="en-US"/>
              </w:rPr>
            </w:pPr>
          </w:p>
          <w:p w:rsidR="00A46774" w:rsidRDefault="00A46774" w:rsidP="002B097D">
            <w:pPr>
              <w:pStyle w:val="ConsPlusNormal"/>
              <w:spacing w:line="256" w:lineRule="auto"/>
              <w:ind w:firstLine="225"/>
              <w:jc w:val="both"/>
              <w:rPr>
                <w:rFonts w:ascii="Times New Roman" w:hAnsi="Times New Roman"/>
                <w:sz w:val="20"/>
                <w:lang w:eastAsia="en-US"/>
              </w:rPr>
            </w:pPr>
            <w:r w:rsidRPr="000076A4">
              <w:rPr>
                <w:rFonts w:ascii="Times New Roman" w:hAnsi="Times New Roman"/>
                <w:sz w:val="20"/>
                <w:lang w:eastAsia="en-US"/>
              </w:rPr>
              <w:t xml:space="preserve">Иной документ, не определенный </w:t>
            </w:r>
            <w:hyperlink w:anchor="P310" w:history="1">
              <w:r w:rsidRPr="00990CB8">
                <w:rPr>
                  <w:rStyle w:val="af"/>
                  <w:rFonts w:ascii="Times New Roman" w:hAnsi="Times New Roman"/>
                  <w:color w:val="auto"/>
                  <w:sz w:val="20"/>
                  <w:u w:val="none"/>
                  <w:lang w:eastAsia="en-US"/>
                </w:rPr>
                <w:t>пунктами 2</w:t>
              </w:r>
            </w:hyperlink>
            <w:r w:rsidRPr="00990CB8">
              <w:rPr>
                <w:rFonts w:ascii="Times New Roman" w:hAnsi="Times New Roman"/>
                <w:sz w:val="20"/>
                <w:lang w:eastAsia="en-US"/>
              </w:rPr>
              <w:t xml:space="preserve"> - </w:t>
            </w:r>
            <w:hyperlink w:anchor="P368" w:history="1">
              <w:r w:rsidRPr="00990CB8">
                <w:rPr>
                  <w:rStyle w:val="af"/>
                  <w:rFonts w:ascii="Times New Roman" w:hAnsi="Times New Roman"/>
                  <w:color w:val="auto"/>
                  <w:sz w:val="20"/>
                  <w:u w:val="none"/>
                  <w:lang w:eastAsia="en-US"/>
                </w:rPr>
                <w:t>1</w:t>
              </w:r>
              <w:r>
                <w:rPr>
                  <w:rStyle w:val="af"/>
                  <w:rFonts w:ascii="Times New Roman" w:hAnsi="Times New Roman"/>
                  <w:color w:val="auto"/>
                  <w:sz w:val="20"/>
                  <w:u w:val="none"/>
                  <w:lang w:eastAsia="en-US"/>
                </w:rPr>
                <w:t>0</w:t>
              </w:r>
            </w:hyperlink>
            <w:r w:rsidRPr="000076A4">
              <w:rPr>
                <w:rFonts w:ascii="Times New Roman" w:hAnsi="Times New Roman"/>
                <w:sz w:val="20"/>
                <w:lang w:eastAsia="en-US"/>
              </w:rPr>
              <w:t xml:space="preserve"> настоящего перечня, в соответствии с которым возникает бюджетное обязательство получателя средств </w:t>
            </w:r>
            <w:r>
              <w:rPr>
                <w:rFonts w:ascii="Times New Roman" w:hAnsi="Times New Roman"/>
                <w:sz w:val="20"/>
                <w:lang w:eastAsia="en-US"/>
              </w:rPr>
              <w:t>местного</w:t>
            </w:r>
            <w:r w:rsidRPr="000076A4">
              <w:rPr>
                <w:rFonts w:ascii="Times New Roman" w:hAnsi="Times New Roman"/>
                <w:sz w:val="20"/>
                <w:lang w:eastAsia="en-US"/>
              </w:rPr>
              <w:t xml:space="preserve"> бюджета</w:t>
            </w:r>
            <w:r>
              <w:rPr>
                <w:rFonts w:ascii="Times New Roman" w:hAnsi="Times New Roman"/>
                <w:sz w:val="20"/>
                <w:lang w:eastAsia="en-US"/>
              </w:rPr>
              <w:t>.</w:t>
            </w:r>
          </w:p>
          <w:p w:rsidR="00A46774" w:rsidRPr="000076A4" w:rsidRDefault="00A46774" w:rsidP="00145BA4">
            <w:pPr>
              <w:pStyle w:val="ConsPlusNormal"/>
              <w:spacing w:line="256" w:lineRule="auto"/>
              <w:ind w:firstLine="218"/>
              <w:rPr>
                <w:rFonts w:ascii="Times New Roman" w:hAnsi="Times New Roman"/>
                <w:sz w:val="20"/>
                <w:lang w:eastAsia="en-US"/>
              </w:rPr>
            </w:pPr>
          </w:p>
        </w:tc>
        <w:tc>
          <w:tcPr>
            <w:tcW w:w="4678" w:type="dxa"/>
            <w:vMerge w:val="restart"/>
          </w:tcPr>
          <w:p w:rsidR="00A46774" w:rsidRPr="000076A4" w:rsidRDefault="00A46774" w:rsidP="004F4DAF">
            <w:pPr>
              <w:pStyle w:val="ConsPlusNormal"/>
              <w:spacing w:line="256" w:lineRule="auto"/>
              <w:ind w:firstLine="0"/>
              <w:jc w:val="center"/>
              <w:rPr>
                <w:rFonts w:ascii="Times New Roman" w:hAnsi="Times New Roman"/>
                <w:sz w:val="20"/>
                <w:lang w:eastAsia="en-US"/>
              </w:rPr>
            </w:pPr>
            <w:r>
              <w:rPr>
                <w:rFonts w:ascii="Times New Roman" w:hAnsi="Times New Roman"/>
                <w:sz w:val="20"/>
                <w:lang w:eastAsia="en-US"/>
              </w:rPr>
              <w:t>Х</w:t>
            </w:r>
          </w:p>
        </w:tc>
      </w:tr>
      <w:tr w:rsidR="00A46774" w:rsidRPr="000076A4" w:rsidTr="002B097D">
        <w:trPr>
          <w:trHeight w:val="107"/>
        </w:trPr>
        <w:tc>
          <w:tcPr>
            <w:tcW w:w="704" w:type="dxa"/>
            <w:tcBorders>
              <w:top w:val="nil"/>
            </w:tcBorders>
          </w:tcPr>
          <w:p w:rsidR="00A46774" w:rsidRPr="000076A4" w:rsidRDefault="00A46774" w:rsidP="00DC75B5">
            <w:pPr>
              <w:pStyle w:val="ConsPlusNormal"/>
              <w:spacing w:line="256" w:lineRule="auto"/>
              <w:jc w:val="both"/>
              <w:rPr>
                <w:rFonts w:ascii="Times New Roman" w:hAnsi="Times New Roman"/>
                <w:sz w:val="20"/>
                <w:lang w:eastAsia="en-US"/>
              </w:rPr>
            </w:pPr>
          </w:p>
        </w:tc>
        <w:tc>
          <w:tcPr>
            <w:tcW w:w="4394" w:type="dxa"/>
            <w:vMerge/>
          </w:tcPr>
          <w:p w:rsidR="00A46774" w:rsidRPr="000076A4" w:rsidRDefault="00A46774" w:rsidP="00DC75B5">
            <w:pPr>
              <w:pStyle w:val="ConsPlusNormal"/>
              <w:spacing w:line="256" w:lineRule="auto"/>
              <w:rPr>
                <w:rFonts w:ascii="Times New Roman" w:hAnsi="Times New Roman"/>
                <w:sz w:val="20"/>
                <w:lang w:eastAsia="en-US"/>
              </w:rPr>
            </w:pPr>
          </w:p>
        </w:tc>
        <w:tc>
          <w:tcPr>
            <w:tcW w:w="4678" w:type="dxa"/>
            <w:vMerge/>
            <w:vAlign w:val="center"/>
          </w:tcPr>
          <w:p w:rsidR="00A46774" w:rsidRPr="000076A4" w:rsidRDefault="00A46774" w:rsidP="00DC75B5">
            <w:pPr>
              <w:rPr>
                <w:rFonts w:ascii="Times New Roman" w:hAnsi="Times New Roman"/>
                <w:sz w:val="20"/>
                <w:szCs w:val="20"/>
              </w:rPr>
            </w:pPr>
          </w:p>
        </w:tc>
      </w:tr>
    </w:tbl>
    <w:p w:rsidR="00A46774" w:rsidRPr="000076A4" w:rsidRDefault="00A46774" w:rsidP="002B097D">
      <w:pPr>
        <w:pStyle w:val="ConsPlusNormal"/>
        <w:spacing w:line="276" w:lineRule="auto"/>
        <w:ind w:firstLine="709"/>
        <w:jc w:val="both"/>
        <w:rPr>
          <w:rFonts w:ascii="Times New Roman" w:hAnsi="Times New Roman"/>
          <w:sz w:val="20"/>
        </w:rPr>
      </w:pPr>
      <w:bookmarkStart w:id="35" w:name="P396"/>
      <w:bookmarkEnd w:id="35"/>
    </w:p>
    <w:sectPr w:rsidR="00A46774" w:rsidRPr="000076A4" w:rsidSect="006637D6">
      <w:pgSz w:w="11906" w:h="16838"/>
      <w:pgMar w:top="567" w:right="707"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A6" w:rsidRDefault="00CD1EA6" w:rsidP="00D729AA">
      <w:pPr>
        <w:spacing w:line="240" w:lineRule="auto"/>
      </w:pPr>
      <w:r>
        <w:separator/>
      </w:r>
    </w:p>
  </w:endnote>
  <w:endnote w:type="continuationSeparator" w:id="0">
    <w:p w:rsidR="00CD1EA6" w:rsidRDefault="00CD1EA6"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A6" w:rsidRDefault="00CD1EA6" w:rsidP="00D729AA">
      <w:pPr>
        <w:spacing w:line="240" w:lineRule="auto"/>
      </w:pPr>
      <w:r>
        <w:separator/>
      </w:r>
    </w:p>
  </w:footnote>
  <w:footnote w:type="continuationSeparator" w:id="0">
    <w:p w:rsidR="00CD1EA6" w:rsidRDefault="00CD1EA6"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1D" w:rsidRDefault="0066266A">
    <w:pPr>
      <w:pStyle w:val="a7"/>
      <w:jc w:val="center"/>
    </w:pPr>
    <w:r w:rsidRPr="00C15C1E">
      <w:rPr>
        <w:rFonts w:ascii="Times New Roman" w:hAnsi="Times New Roman"/>
      </w:rPr>
      <w:fldChar w:fldCharType="begin"/>
    </w:r>
    <w:r w:rsidR="005B441D" w:rsidRPr="00C15C1E">
      <w:rPr>
        <w:rFonts w:ascii="Times New Roman" w:hAnsi="Times New Roman"/>
      </w:rPr>
      <w:instrText xml:space="preserve"> PAGE   \* MERGEFORMAT </w:instrText>
    </w:r>
    <w:r w:rsidRPr="00C15C1E">
      <w:rPr>
        <w:rFonts w:ascii="Times New Roman" w:hAnsi="Times New Roman"/>
      </w:rPr>
      <w:fldChar w:fldCharType="separate"/>
    </w:r>
    <w:r w:rsidR="00442624">
      <w:rPr>
        <w:rFonts w:ascii="Times New Roman" w:hAnsi="Times New Roman"/>
        <w:noProof/>
      </w:rPr>
      <w:t>20</w:t>
    </w:r>
    <w:r w:rsidRPr="00C15C1E">
      <w:rPr>
        <w:rFonts w:ascii="Times New Roman" w:hAnsi="Times New Roman"/>
      </w:rPr>
      <w:fldChar w:fldCharType="end"/>
    </w:r>
  </w:p>
  <w:p w:rsidR="005B441D" w:rsidRDefault="005B441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23"/>
      <w:tblW w:w="0" w:type="auto"/>
      <w:tblLook w:val="00A0"/>
    </w:tblPr>
    <w:tblGrid>
      <w:gridCol w:w="9305"/>
    </w:tblGrid>
    <w:tr w:rsidR="005B441D" w:rsidRPr="00032860" w:rsidTr="00965EC3">
      <w:trPr>
        <w:trHeight w:val="1261"/>
      </w:trPr>
      <w:tc>
        <w:tcPr>
          <w:tcW w:w="9305" w:type="dxa"/>
        </w:tcPr>
        <w:p w:rsidR="005B441D" w:rsidRPr="00032860" w:rsidRDefault="0066266A" w:rsidP="00032860">
          <w:pPr>
            <w:spacing w:line="240" w:lineRule="auto"/>
            <w:jc w:val="center"/>
            <w:rPr>
              <w:rFonts w:ascii="Times New Roman" w:hAnsi="Times New Roman"/>
              <w:b/>
              <w:sz w:val="36"/>
              <w:szCs w:val="36"/>
            </w:rPr>
          </w:pPr>
          <w:r w:rsidRPr="0066266A">
            <w:rPr>
              <w:rFonts w:ascii="Times New Roman" w:hAnsi="Times New Roman"/>
              <w:b/>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Няндомский район-Г одноцветный" style="width:44.25pt;height:50.25pt;visibility:visible">
                <v:imagedata r:id="rId1" o:title=""/>
              </v:shape>
            </w:pict>
          </w:r>
        </w:p>
        <w:p w:rsidR="005B441D" w:rsidRPr="00032860" w:rsidRDefault="005B441D" w:rsidP="00032860">
          <w:pPr>
            <w:spacing w:line="240" w:lineRule="auto"/>
            <w:jc w:val="center"/>
            <w:rPr>
              <w:rFonts w:ascii="Times New Roman" w:hAnsi="Times New Roman"/>
              <w:b/>
              <w:sz w:val="28"/>
              <w:szCs w:val="28"/>
            </w:rPr>
          </w:pPr>
        </w:p>
      </w:tc>
    </w:tr>
    <w:tr w:rsidR="005B441D" w:rsidRPr="00032860" w:rsidTr="00965EC3">
      <w:trPr>
        <w:trHeight w:val="1954"/>
      </w:trPr>
      <w:tc>
        <w:tcPr>
          <w:tcW w:w="9305" w:type="dxa"/>
        </w:tcPr>
        <w:p w:rsidR="005B441D" w:rsidRPr="00032860" w:rsidRDefault="005B441D" w:rsidP="00032860">
          <w:pPr>
            <w:spacing w:line="240" w:lineRule="auto"/>
            <w:jc w:val="center"/>
            <w:rPr>
              <w:rFonts w:ascii="Times New Roman" w:hAnsi="Times New Roman"/>
              <w:b/>
              <w:sz w:val="28"/>
              <w:szCs w:val="28"/>
            </w:rPr>
          </w:pPr>
          <w:r w:rsidRPr="00032860">
            <w:rPr>
              <w:rFonts w:ascii="Times New Roman" w:hAnsi="Times New Roman"/>
              <w:b/>
              <w:sz w:val="28"/>
              <w:szCs w:val="28"/>
            </w:rPr>
            <w:t>АДМИНИСТРАЦИЯ</w:t>
          </w:r>
        </w:p>
        <w:p w:rsidR="005B441D" w:rsidRPr="00032860" w:rsidRDefault="005B441D" w:rsidP="00032860">
          <w:pPr>
            <w:spacing w:line="240" w:lineRule="auto"/>
            <w:jc w:val="center"/>
            <w:rPr>
              <w:rFonts w:ascii="Times New Roman" w:hAnsi="Times New Roman"/>
              <w:b/>
              <w:sz w:val="28"/>
              <w:szCs w:val="28"/>
            </w:rPr>
          </w:pPr>
          <w:r w:rsidRPr="00032860">
            <w:rPr>
              <w:rFonts w:ascii="Times New Roman" w:hAnsi="Times New Roman"/>
              <w:b/>
              <w:sz w:val="28"/>
              <w:szCs w:val="28"/>
            </w:rPr>
            <w:t xml:space="preserve">НЯНДОМСКОГО МУНИЦИПАЛЬНОГО </w:t>
          </w:r>
          <w:r>
            <w:rPr>
              <w:rFonts w:ascii="Times New Roman" w:hAnsi="Times New Roman"/>
              <w:b/>
              <w:sz w:val="28"/>
              <w:szCs w:val="28"/>
            </w:rPr>
            <w:t>ОКРУГА</w:t>
          </w:r>
        </w:p>
        <w:p w:rsidR="005B441D" w:rsidRDefault="005B441D" w:rsidP="00032860">
          <w:pPr>
            <w:spacing w:line="240" w:lineRule="auto"/>
            <w:jc w:val="center"/>
            <w:rPr>
              <w:rFonts w:ascii="Times New Roman" w:hAnsi="Times New Roman"/>
              <w:b/>
              <w:sz w:val="28"/>
              <w:szCs w:val="28"/>
            </w:rPr>
          </w:pPr>
          <w:r w:rsidRPr="00032860">
            <w:rPr>
              <w:rFonts w:ascii="Times New Roman" w:hAnsi="Times New Roman"/>
              <w:b/>
              <w:sz w:val="28"/>
              <w:szCs w:val="28"/>
            </w:rPr>
            <w:t>АРХАНГЕЛЬСКОЙ ОБЛАСТИ</w:t>
          </w:r>
        </w:p>
        <w:p w:rsidR="005B441D" w:rsidRDefault="005B441D" w:rsidP="00032860">
          <w:pPr>
            <w:spacing w:line="240" w:lineRule="auto"/>
            <w:jc w:val="center"/>
            <w:rPr>
              <w:rFonts w:ascii="Times New Roman" w:hAnsi="Times New Roman"/>
              <w:b/>
              <w:sz w:val="28"/>
              <w:szCs w:val="28"/>
            </w:rPr>
          </w:pPr>
        </w:p>
        <w:p w:rsidR="005B441D" w:rsidRPr="00412DAA" w:rsidRDefault="005B441D" w:rsidP="00032860">
          <w:pPr>
            <w:spacing w:line="240" w:lineRule="auto"/>
            <w:jc w:val="center"/>
            <w:rPr>
              <w:rFonts w:ascii="Times New Roman" w:hAnsi="Times New Roman"/>
              <w:b/>
              <w:sz w:val="32"/>
              <w:szCs w:val="32"/>
            </w:rPr>
          </w:pPr>
          <w:r w:rsidRPr="00412DAA">
            <w:rPr>
              <w:rFonts w:ascii="Times New Roman" w:hAnsi="Times New Roman"/>
              <w:b/>
              <w:sz w:val="32"/>
              <w:szCs w:val="32"/>
            </w:rPr>
            <w:t>УПРАВЛЕНИЕ ФИНАНСОВ</w:t>
          </w:r>
        </w:p>
        <w:p w:rsidR="005B441D" w:rsidRPr="00032860" w:rsidRDefault="005B441D" w:rsidP="00032860">
          <w:pPr>
            <w:spacing w:line="240" w:lineRule="auto"/>
            <w:jc w:val="center"/>
            <w:rPr>
              <w:rFonts w:ascii="Times New Roman" w:hAnsi="Times New Roman"/>
              <w:b/>
              <w:sz w:val="36"/>
              <w:szCs w:val="36"/>
            </w:rPr>
          </w:pPr>
        </w:p>
      </w:tc>
    </w:tr>
    <w:tr w:rsidR="005B441D" w:rsidRPr="00032860" w:rsidTr="00965EC3">
      <w:trPr>
        <w:trHeight w:val="386"/>
      </w:trPr>
      <w:tc>
        <w:tcPr>
          <w:tcW w:w="9305" w:type="dxa"/>
        </w:tcPr>
        <w:p w:rsidR="005B441D" w:rsidRPr="00032860" w:rsidRDefault="005B441D" w:rsidP="00032860">
          <w:pPr>
            <w:spacing w:line="240" w:lineRule="auto"/>
            <w:jc w:val="center"/>
            <w:rPr>
              <w:rFonts w:ascii="Georgia" w:hAnsi="Georgia"/>
              <w:b/>
              <w:sz w:val="36"/>
              <w:szCs w:val="36"/>
            </w:rPr>
          </w:pPr>
          <w:r>
            <w:rPr>
              <w:rFonts w:ascii="Georgia" w:hAnsi="Georgia"/>
              <w:b/>
              <w:sz w:val="36"/>
              <w:szCs w:val="36"/>
            </w:rPr>
            <w:t>Р А С П О Р Я Ж</w:t>
          </w:r>
          <w:r w:rsidRPr="00032860">
            <w:rPr>
              <w:rFonts w:ascii="Georgia" w:hAnsi="Georgia"/>
              <w:b/>
              <w:sz w:val="36"/>
              <w:szCs w:val="36"/>
            </w:rPr>
            <w:t xml:space="preserve"> Е Н И Е</w:t>
          </w:r>
        </w:p>
      </w:tc>
    </w:tr>
    <w:tr w:rsidR="005B441D" w:rsidRPr="00032860" w:rsidTr="00965EC3">
      <w:trPr>
        <w:trHeight w:val="306"/>
      </w:trPr>
      <w:tc>
        <w:tcPr>
          <w:tcW w:w="9305" w:type="dxa"/>
        </w:tcPr>
        <w:p w:rsidR="005B441D" w:rsidRPr="00032860" w:rsidRDefault="005B441D" w:rsidP="00032860">
          <w:pPr>
            <w:spacing w:line="240" w:lineRule="auto"/>
            <w:jc w:val="center"/>
            <w:rPr>
              <w:rFonts w:ascii="Times New Roman" w:hAnsi="Times New Roman"/>
              <w:b/>
              <w:sz w:val="28"/>
              <w:szCs w:val="28"/>
            </w:rPr>
          </w:pPr>
        </w:p>
      </w:tc>
    </w:tr>
    <w:tr w:rsidR="005B441D" w:rsidRPr="00032860" w:rsidTr="00965EC3">
      <w:trPr>
        <w:trHeight w:val="306"/>
      </w:trPr>
      <w:tc>
        <w:tcPr>
          <w:tcW w:w="9305" w:type="dxa"/>
        </w:tcPr>
        <w:p w:rsidR="005B441D" w:rsidRPr="00032860" w:rsidRDefault="005B441D" w:rsidP="00442624">
          <w:pPr>
            <w:spacing w:line="240" w:lineRule="auto"/>
            <w:jc w:val="center"/>
            <w:rPr>
              <w:rFonts w:ascii="Times New Roman" w:hAnsi="Times New Roman"/>
              <w:sz w:val="28"/>
              <w:szCs w:val="28"/>
            </w:rPr>
          </w:pPr>
          <w:r w:rsidRPr="00032860">
            <w:rPr>
              <w:rFonts w:ascii="Times New Roman" w:hAnsi="Times New Roman"/>
              <w:sz w:val="28"/>
              <w:szCs w:val="28"/>
            </w:rPr>
            <w:t>от «</w:t>
          </w:r>
          <w:r w:rsidR="00442624">
            <w:rPr>
              <w:rFonts w:ascii="Times New Roman" w:hAnsi="Times New Roman"/>
              <w:sz w:val="28"/>
              <w:szCs w:val="28"/>
            </w:rPr>
            <w:t xml:space="preserve"> 09 </w:t>
          </w:r>
          <w:r w:rsidRPr="00032860">
            <w:rPr>
              <w:rFonts w:ascii="Times New Roman" w:hAnsi="Times New Roman"/>
              <w:sz w:val="28"/>
              <w:szCs w:val="28"/>
            </w:rPr>
            <w:t xml:space="preserve">» </w:t>
          </w:r>
          <w:r w:rsidR="00442624">
            <w:rPr>
              <w:rFonts w:ascii="Times New Roman" w:hAnsi="Times New Roman"/>
              <w:sz w:val="28"/>
              <w:szCs w:val="28"/>
            </w:rPr>
            <w:t>января 2023</w:t>
          </w:r>
          <w:r w:rsidRPr="00032860">
            <w:rPr>
              <w:rFonts w:ascii="Times New Roman" w:hAnsi="Times New Roman"/>
              <w:sz w:val="28"/>
              <w:szCs w:val="28"/>
            </w:rPr>
            <w:t xml:space="preserve"> г. № </w:t>
          </w:r>
          <w:r w:rsidR="00442624">
            <w:rPr>
              <w:rFonts w:ascii="Times New Roman" w:hAnsi="Times New Roman"/>
              <w:sz w:val="28"/>
              <w:szCs w:val="28"/>
            </w:rPr>
            <w:t>6</w:t>
          </w:r>
        </w:p>
      </w:tc>
    </w:tr>
    <w:tr w:rsidR="005B441D" w:rsidRPr="00032860" w:rsidTr="00965EC3">
      <w:trPr>
        <w:trHeight w:val="306"/>
      </w:trPr>
      <w:tc>
        <w:tcPr>
          <w:tcW w:w="9305" w:type="dxa"/>
        </w:tcPr>
        <w:p w:rsidR="005B441D" w:rsidRPr="00032860" w:rsidRDefault="005B441D" w:rsidP="00032860">
          <w:pPr>
            <w:spacing w:line="240" w:lineRule="auto"/>
            <w:jc w:val="center"/>
            <w:rPr>
              <w:rFonts w:ascii="Times New Roman" w:hAnsi="Times New Roman"/>
              <w:sz w:val="28"/>
              <w:szCs w:val="28"/>
            </w:rPr>
          </w:pPr>
        </w:p>
      </w:tc>
    </w:tr>
    <w:tr w:rsidR="005B441D" w:rsidRPr="00032860" w:rsidTr="00965EC3">
      <w:trPr>
        <w:trHeight w:val="238"/>
      </w:trPr>
      <w:tc>
        <w:tcPr>
          <w:tcW w:w="9305" w:type="dxa"/>
        </w:tcPr>
        <w:p w:rsidR="005B441D" w:rsidRPr="00032860" w:rsidRDefault="005B441D" w:rsidP="00032860">
          <w:pPr>
            <w:spacing w:line="240" w:lineRule="auto"/>
            <w:jc w:val="center"/>
            <w:rPr>
              <w:rFonts w:ascii="Times New Roman" w:hAnsi="Times New Roman"/>
              <w:sz w:val="28"/>
              <w:szCs w:val="28"/>
            </w:rPr>
          </w:pPr>
          <w:r w:rsidRPr="00032860">
            <w:rPr>
              <w:rFonts w:ascii="Times New Roman" w:hAnsi="Times New Roman"/>
            </w:rPr>
            <w:t>г. Няндома</w:t>
          </w:r>
        </w:p>
      </w:tc>
    </w:tr>
    <w:tr w:rsidR="005B441D" w:rsidRPr="00032860" w:rsidTr="00965EC3">
      <w:trPr>
        <w:trHeight w:val="306"/>
      </w:trPr>
      <w:tc>
        <w:tcPr>
          <w:tcW w:w="9305" w:type="dxa"/>
        </w:tcPr>
        <w:p w:rsidR="005B441D" w:rsidRPr="00032860" w:rsidRDefault="005B441D" w:rsidP="00032860">
          <w:pPr>
            <w:spacing w:line="240" w:lineRule="auto"/>
            <w:jc w:val="center"/>
            <w:rPr>
              <w:rFonts w:ascii="Times New Roman" w:hAnsi="Times New Roman"/>
              <w:sz w:val="28"/>
              <w:szCs w:val="28"/>
            </w:rPr>
          </w:pPr>
        </w:p>
      </w:tc>
    </w:tr>
    <w:tr w:rsidR="005B441D" w:rsidRPr="00032860" w:rsidTr="00965EC3">
      <w:trPr>
        <w:trHeight w:val="306"/>
      </w:trPr>
      <w:tc>
        <w:tcPr>
          <w:tcW w:w="9305" w:type="dxa"/>
        </w:tcPr>
        <w:p w:rsidR="005B441D" w:rsidRPr="00032860" w:rsidRDefault="005B441D" w:rsidP="00032860">
          <w:pPr>
            <w:spacing w:line="240" w:lineRule="auto"/>
            <w:jc w:val="center"/>
            <w:rPr>
              <w:rFonts w:ascii="Times New Roman" w:hAnsi="Times New Roman"/>
              <w:sz w:val="28"/>
              <w:szCs w:val="28"/>
            </w:rPr>
          </w:pPr>
        </w:p>
      </w:tc>
    </w:tr>
  </w:tbl>
  <w:p w:rsidR="005B441D" w:rsidRPr="00D729AA" w:rsidRDefault="005B441D" w:rsidP="00334A54">
    <w:pPr>
      <w:spacing w:line="240" w:lineRule="auto"/>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75B5BD4"/>
    <w:multiLevelType w:val="hybridMultilevel"/>
    <w:tmpl w:val="36AE2814"/>
    <w:lvl w:ilvl="0" w:tplc="8F50836C">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3E61B50"/>
    <w:multiLevelType w:val="hybridMultilevel"/>
    <w:tmpl w:val="08BA37B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7B3732F6"/>
    <w:multiLevelType w:val="hybridMultilevel"/>
    <w:tmpl w:val="46128652"/>
    <w:lvl w:ilvl="0" w:tplc="CA2EF3B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5">
    <w:nsid w:val="7C5C29D4"/>
    <w:multiLevelType w:val="multilevel"/>
    <w:tmpl w:val="A8D6C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D60"/>
    <w:rsid w:val="00001830"/>
    <w:rsid w:val="000022D2"/>
    <w:rsid w:val="000037DA"/>
    <w:rsid w:val="000076A4"/>
    <w:rsid w:val="000101A8"/>
    <w:rsid w:val="0001104D"/>
    <w:rsid w:val="00011077"/>
    <w:rsid w:val="00011381"/>
    <w:rsid w:val="00013A58"/>
    <w:rsid w:val="000235CE"/>
    <w:rsid w:val="00023A3C"/>
    <w:rsid w:val="00026664"/>
    <w:rsid w:val="00032860"/>
    <w:rsid w:val="00033128"/>
    <w:rsid w:val="00035B69"/>
    <w:rsid w:val="00045B13"/>
    <w:rsid w:val="00072D20"/>
    <w:rsid w:val="000835B3"/>
    <w:rsid w:val="000938D7"/>
    <w:rsid w:val="0009671C"/>
    <w:rsid w:val="000A03D2"/>
    <w:rsid w:val="000A4BA8"/>
    <w:rsid w:val="000A4C79"/>
    <w:rsid w:val="000B6B53"/>
    <w:rsid w:val="000E06BA"/>
    <w:rsid w:val="000E0C93"/>
    <w:rsid w:val="000F0D60"/>
    <w:rsid w:val="000F5B3F"/>
    <w:rsid w:val="00101C63"/>
    <w:rsid w:val="00110B84"/>
    <w:rsid w:val="0011146B"/>
    <w:rsid w:val="00112896"/>
    <w:rsid w:val="00113509"/>
    <w:rsid w:val="001147A0"/>
    <w:rsid w:val="00120615"/>
    <w:rsid w:val="00131DF2"/>
    <w:rsid w:val="00140192"/>
    <w:rsid w:val="00145BA4"/>
    <w:rsid w:val="00150223"/>
    <w:rsid w:val="0015262A"/>
    <w:rsid w:val="001566AB"/>
    <w:rsid w:val="001575FE"/>
    <w:rsid w:val="001662AF"/>
    <w:rsid w:val="001773C0"/>
    <w:rsid w:val="00177965"/>
    <w:rsid w:val="00184B57"/>
    <w:rsid w:val="00191EB4"/>
    <w:rsid w:val="00194F51"/>
    <w:rsid w:val="0019707C"/>
    <w:rsid w:val="001A2C65"/>
    <w:rsid w:val="001A3AAC"/>
    <w:rsid w:val="001A424B"/>
    <w:rsid w:val="001C1F7F"/>
    <w:rsid w:val="001C217D"/>
    <w:rsid w:val="001C4D89"/>
    <w:rsid w:val="001D21F9"/>
    <w:rsid w:val="001D262C"/>
    <w:rsid w:val="001D56FE"/>
    <w:rsid w:val="001E03D3"/>
    <w:rsid w:val="001E6E93"/>
    <w:rsid w:val="001E7CEC"/>
    <w:rsid w:val="001F3CBA"/>
    <w:rsid w:val="001F6DA6"/>
    <w:rsid w:val="002220DB"/>
    <w:rsid w:val="0022341B"/>
    <w:rsid w:val="00225693"/>
    <w:rsid w:val="0024327D"/>
    <w:rsid w:val="00244786"/>
    <w:rsid w:val="00251C03"/>
    <w:rsid w:val="00252AED"/>
    <w:rsid w:val="002627B6"/>
    <w:rsid w:val="00265FF9"/>
    <w:rsid w:val="00271201"/>
    <w:rsid w:val="00281C02"/>
    <w:rsid w:val="00297D07"/>
    <w:rsid w:val="002A1995"/>
    <w:rsid w:val="002A19F4"/>
    <w:rsid w:val="002B097D"/>
    <w:rsid w:val="002B0B90"/>
    <w:rsid w:val="002B347F"/>
    <w:rsid w:val="002B714B"/>
    <w:rsid w:val="002D06A3"/>
    <w:rsid w:val="002E3982"/>
    <w:rsid w:val="002E6625"/>
    <w:rsid w:val="002E7E20"/>
    <w:rsid w:val="002F09D7"/>
    <w:rsid w:val="002F4BAA"/>
    <w:rsid w:val="002F60AE"/>
    <w:rsid w:val="00301648"/>
    <w:rsid w:val="003027C8"/>
    <w:rsid w:val="00305265"/>
    <w:rsid w:val="003226A2"/>
    <w:rsid w:val="00331AED"/>
    <w:rsid w:val="00333413"/>
    <w:rsid w:val="00334A54"/>
    <w:rsid w:val="00335F6A"/>
    <w:rsid w:val="003456F5"/>
    <w:rsid w:val="00345898"/>
    <w:rsid w:val="00345B1D"/>
    <w:rsid w:val="00345B25"/>
    <w:rsid w:val="00353AE8"/>
    <w:rsid w:val="00357DB9"/>
    <w:rsid w:val="003611D7"/>
    <w:rsid w:val="00366970"/>
    <w:rsid w:val="0037160B"/>
    <w:rsid w:val="0037724A"/>
    <w:rsid w:val="003827DC"/>
    <w:rsid w:val="00383546"/>
    <w:rsid w:val="00384E08"/>
    <w:rsid w:val="00385FE9"/>
    <w:rsid w:val="0038764E"/>
    <w:rsid w:val="00390167"/>
    <w:rsid w:val="003A0727"/>
    <w:rsid w:val="003A0C65"/>
    <w:rsid w:val="003A59E4"/>
    <w:rsid w:val="003A7C83"/>
    <w:rsid w:val="003B0550"/>
    <w:rsid w:val="003B4489"/>
    <w:rsid w:val="003B5F21"/>
    <w:rsid w:val="003B5F7C"/>
    <w:rsid w:val="003C21BC"/>
    <w:rsid w:val="003D04C9"/>
    <w:rsid w:val="003D1D7B"/>
    <w:rsid w:val="003D2A78"/>
    <w:rsid w:val="003D3CFA"/>
    <w:rsid w:val="003D7192"/>
    <w:rsid w:val="003E2255"/>
    <w:rsid w:val="003E34F4"/>
    <w:rsid w:val="003E6073"/>
    <w:rsid w:val="003E6B02"/>
    <w:rsid w:val="003E79D0"/>
    <w:rsid w:val="003F1512"/>
    <w:rsid w:val="003F29B9"/>
    <w:rsid w:val="00412DAA"/>
    <w:rsid w:val="00416112"/>
    <w:rsid w:val="00421AC6"/>
    <w:rsid w:val="00427CF1"/>
    <w:rsid w:val="00431657"/>
    <w:rsid w:val="00431C69"/>
    <w:rsid w:val="00442624"/>
    <w:rsid w:val="00450B4C"/>
    <w:rsid w:val="00452601"/>
    <w:rsid w:val="0046153E"/>
    <w:rsid w:val="00461FC5"/>
    <w:rsid w:val="00481EA6"/>
    <w:rsid w:val="00483A42"/>
    <w:rsid w:val="00484A99"/>
    <w:rsid w:val="0048602A"/>
    <w:rsid w:val="004907F1"/>
    <w:rsid w:val="00492B34"/>
    <w:rsid w:val="00496E1D"/>
    <w:rsid w:val="0049710D"/>
    <w:rsid w:val="004A1CA7"/>
    <w:rsid w:val="004A23F7"/>
    <w:rsid w:val="004A5394"/>
    <w:rsid w:val="004B109D"/>
    <w:rsid w:val="004B2563"/>
    <w:rsid w:val="004C0A80"/>
    <w:rsid w:val="004C1A87"/>
    <w:rsid w:val="004C2B9E"/>
    <w:rsid w:val="004C374F"/>
    <w:rsid w:val="004D1047"/>
    <w:rsid w:val="004D15F8"/>
    <w:rsid w:val="004D1D6E"/>
    <w:rsid w:val="004D3CF8"/>
    <w:rsid w:val="004E08B2"/>
    <w:rsid w:val="004E27DE"/>
    <w:rsid w:val="004E2A53"/>
    <w:rsid w:val="004E469D"/>
    <w:rsid w:val="004F2874"/>
    <w:rsid w:val="004F4DAF"/>
    <w:rsid w:val="004F54D5"/>
    <w:rsid w:val="00502A5F"/>
    <w:rsid w:val="0050315A"/>
    <w:rsid w:val="005039F5"/>
    <w:rsid w:val="00512A42"/>
    <w:rsid w:val="005149A5"/>
    <w:rsid w:val="00522062"/>
    <w:rsid w:val="005222D9"/>
    <w:rsid w:val="00525E30"/>
    <w:rsid w:val="00533983"/>
    <w:rsid w:val="005443AE"/>
    <w:rsid w:val="005451C3"/>
    <w:rsid w:val="0055239A"/>
    <w:rsid w:val="00554FCB"/>
    <w:rsid w:val="00562B04"/>
    <w:rsid w:val="005668CE"/>
    <w:rsid w:val="0056739B"/>
    <w:rsid w:val="00570D4B"/>
    <w:rsid w:val="005713E0"/>
    <w:rsid w:val="005714A1"/>
    <w:rsid w:val="00572DC5"/>
    <w:rsid w:val="005750EE"/>
    <w:rsid w:val="005769B3"/>
    <w:rsid w:val="005819DB"/>
    <w:rsid w:val="00587FBD"/>
    <w:rsid w:val="005915A0"/>
    <w:rsid w:val="005930B3"/>
    <w:rsid w:val="005931AB"/>
    <w:rsid w:val="005962B4"/>
    <w:rsid w:val="005A2981"/>
    <w:rsid w:val="005B441D"/>
    <w:rsid w:val="005B7BDC"/>
    <w:rsid w:val="005C0F78"/>
    <w:rsid w:val="005C2B85"/>
    <w:rsid w:val="005C7D7D"/>
    <w:rsid w:val="005E1291"/>
    <w:rsid w:val="005E12AA"/>
    <w:rsid w:val="005E2032"/>
    <w:rsid w:val="005F1FC8"/>
    <w:rsid w:val="006009C7"/>
    <w:rsid w:val="0061372F"/>
    <w:rsid w:val="00613C1F"/>
    <w:rsid w:val="00620D15"/>
    <w:rsid w:val="00624625"/>
    <w:rsid w:val="00624F0D"/>
    <w:rsid w:val="00625532"/>
    <w:rsid w:val="00626BD5"/>
    <w:rsid w:val="006273E7"/>
    <w:rsid w:val="006328D4"/>
    <w:rsid w:val="0064179E"/>
    <w:rsid w:val="00644534"/>
    <w:rsid w:val="00650122"/>
    <w:rsid w:val="006527D9"/>
    <w:rsid w:val="00661621"/>
    <w:rsid w:val="0066266A"/>
    <w:rsid w:val="006637D6"/>
    <w:rsid w:val="00665CDF"/>
    <w:rsid w:val="00666769"/>
    <w:rsid w:val="0067057D"/>
    <w:rsid w:val="00680A52"/>
    <w:rsid w:val="0068520C"/>
    <w:rsid w:val="006A11FE"/>
    <w:rsid w:val="006A4218"/>
    <w:rsid w:val="006A6A28"/>
    <w:rsid w:val="006A706C"/>
    <w:rsid w:val="006B7B68"/>
    <w:rsid w:val="006C15D9"/>
    <w:rsid w:val="006C41DF"/>
    <w:rsid w:val="006C488D"/>
    <w:rsid w:val="006C7CCB"/>
    <w:rsid w:val="006D74D5"/>
    <w:rsid w:val="006E231A"/>
    <w:rsid w:val="006E656C"/>
    <w:rsid w:val="006E73C1"/>
    <w:rsid w:val="007016B2"/>
    <w:rsid w:val="00704AA0"/>
    <w:rsid w:val="00704D30"/>
    <w:rsid w:val="00704DE2"/>
    <w:rsid w:val="00705C80"/>
    <w:rsid w:val="00715809"/>
    <w:rsid w:val="007209E1"/>
    <w:rsid w:val="00727550"/>
    <w:rsid w:val="007301F9"/>
    <w:rsid w:val="0073173F"/>
    <w:rsid w:val="0073262D"/>
    <w:rsid w:val="0073582A"/>
    <w:rsid w:val="007457DE"/>
    <w:rsid w:val="007509DD"/>
    <w:rsid w:val="00756F93"/>
    <w:rsid w:val="00763BE8"/>
    <w:rsid w:val="007648D1"/>
    <w:rsid w:val="00767C5B"/>
    <w:rsid w:val="00771874"/>
    <w:rsid w:val="00773C32"/>
    <w:rsid w:val="007820C9"/>
    <w:rsid w:val="00783E30"/>
    <w:rsid w:val="00795D76"/>
    <w:rsid w:val="007979C0"/>
    <w:rsid w:val="007A130E"/>
    <w:rsid w:val="007A1C34"/>
    <w:rsid w:val="007A3960"/>
    <w:rsid w:val="007A4055"/>
    <w:rsid w:val="007A52AB"/>
    <w:rsid w:val="007B4649"/>
    <w:rsid w:val="007B48F0"/>
    <w:rsid w:val="007D00C3"/>
    <w:rsid w:val="007D6DCE"/>
    <w:rsid w:val="007E2929"/>
    <w:rsid w:val="007E411F"/>
    <w:rsid w:val="007E7165"/>
    <w:rsid w:val="007F3E6E"/>
    <w:rsid w:val="007F6F0D"/>
    <w:rsid w:val="0080053B"/>
    <w:rsid w:val="00801281"/>
    <w:rsid w:val="008019DA"/>
    <w:rsid w:val="008072A0"/>
    <w:rsid w:val="008126FF"/>
    <w:rsid w:val="008142A8"/>
    <w:rsid w:val="00822129"/>
    <w:rsid w:val="008245BC"/>
    <w:rsid w:val="008253F3"/>
    <w:rsid w:val="008304CE"/>
    <w:rsid w:val="00830BC5"/>
    <w:rsid w:val="00833D11"/>
    <w:rsid w:val="008369BE"/>
    <w:rsid w:val="0083757F"/>
    <w:rsid w:val="00837B95"/>
    <w:rsid w:val="00837EDF"/>
    <w:rsid w:val="00846EC1"/>
    <w:rsid w:val="0084759B"/>
    <w:rsid w:val="008563ED"/>
    <w:rsid w:val="00857958"/>
    <w:rsid w:val="008603A7"/>
    <w:rsid w:val="00864056"/>
    <w:rsid w:val="008704FF"/>
    <w:rsid w:val="00877E2F"/>
    <w:rsid w:val="00880C26"/>
    <w:rsid w:val="00886F14"/>
    <w:rsid w:val="00892F4D"/>
    <w:rsid w:val="008A62BB"/>
    <w:rsid w:val="008B2566"/>
    <w:rsid w:val="008B3573"/>
    <w:rsid w:val="008B4441"/>
    <w:rsid w:val="008B4D1E"/>
    <w:rsid w:val="008B6770"/>
    <w:rsid w:val="008C2127"/>
    <w:rsid w:val="008C7B47"/>
    <w:rsid w:val="008D07A7"/>
    <w:rsid w:val="008D1D2B"/>
    <w:rsid w:val="008D5752"/>
    <w:rsid w:val="008D6BA9"/>
    <w:rsid w:val="008E4665"/>
    <w:rsid w:val="008E60FA"/>
    <w:rsid w:val="008F3037"/>
    <w:rsid w:val="008F3A6A"/>
    <w:rsid w:val="008F6466"/>
    <w:rsid w:val="008F78F3"/>
    <w:rsid w:val="0090356E"/>
    <w:rsid w:val="00910038"/>
    <w:rsid w:val="00911694"/>
    <w:rsid w:val="00925187"/>
    <w:rsid w:val="00931AC5"/>
    <w:rsid w:val="009335A6"/>
    <w:rsid w:val="00934EE8"/>
    <w:rsid w:val="009438E5"/>
    <w:rsid w:val="00953AB4"/>
    <w:rsid w:val="00953FF3"/>
    <w:rsid w:val="009547E9"/>
    <w:rsid w:val="00962499"/>
    <w:rsid w:val="009634D0"/>
    <w:rsid w:val="00965615"/>
    <w:rsid w:val="00965EC3"/>
    <w:rsid w:val="00967870"/>
    <w:rsid w:val="009772E5"/>
    <w:rsid w:val="00982C69"/>
    <w:rsid w:val="00982F25"/>
    <w:rsid w:val="00990253"/>
    <w:rsid w:val="00990CB8"/>
    <w:rsid w:val="00990DF1"/>
    <w:rsid w:val="009963B6"/>
    <w:rsid w:val="009A2B31"/>
    <w:rsid w:val="009A6FF8"/>
    <w:rsid w:val="009A7908"/>
    <w:rsid w:val="009B013B"/>
    <w:rsid w:val="009B070E"/>
    <w:rsid w:val="009B0D03"/>
    <w:rsid w:val="009B44CA"/>
    <w:rsid w:val="009B6AFD"/>
    <w:rsid w:val="009B6C38"/>
    <w:rsid w:val="009C78F7"/>
    <w:rsid w:val="009D4D85"/>
    <w:rsid w:val="009E0D39"/>
    <w:rsid w:val="009E409A"/>
    <w:rsid w:val="009E753C"/>
    <w:rsid w:val="009F0433"/>
    <w:rsid w:val="009F371C"/>
    <w:rsid w:val="009F41F2"/>
    <w:rsid w:val="009F5809"/>
    <w:rsid w:val="00A02EEE"/>
    <w:rsid w:val="00A073B5"/>
    <w:rsid w:val="00A13EBC"/>
    <w:rsid w:val="00A14789"/>
    <w:rsid w:val="00A23203"/>
    <w:rsid w:val="00A23627"/>
    <w:rsid w:val="00A27287"/>
    <w:rsid w:val="00A309C2"/>
    <w:rsid w:val="00A3240D"/>
    <w:rsid w:val="00A3766B"/>
    <w:rsid w:val="00A37759"/>
    <w:rsid w:val="00A403A4"/>
    <w:rsid w:val="00A41534"/>
    <w:rsid w:val="00A447E0"/>
    <w:rsid w:val="00A45117"/>
    <w:rsid w:val="00A46774"/>
    <w:rsid w:val="00A518C0"/>
    <w:rsid w:val="00A51ABE"/>
    <w:rsid w:val="00A51B97"/>
    <w:rsid w:val="00A54179"/>
    <w:rsid w:val="00A678E1"/>
    <w:rsid w:val="00A81636"/>
    <w:rsid w:val="00A8428D"/>
    <w:rsid w:val="00A848ED"/>
    <w:rsid w:val="00A85354"/>
    <w:rsid w:val="00A85B1F"/>
    <w:rsid w:val="00A85DFE"/>
    <w:rsid w:val="00A91051"/>
    <w:rsid w:val="00A9735B"/>
    <w:rsid w:val="00AA0F1F"/>
    <w:rsid w:val="00AA1C48"/>
    <w:rsid w:val="00AA5B79"/>
    <w:rsid w:val="00AB260A"/>
    <w:rsid w:val="00AB3756"/>
    <w:rsid w:val="00AB462C"/>
    <w:rsid w:val="00AB594B"/>
    <w:rsid w:val="00AD61FA"/>
    <w:rsid w:val="00AE32B1"/>
    <w:rsid w:val="00AF0F2F"/>
    <w:rsid w:val="00B028F4"/>
    <w:rsid w:val="00B04492"/>
    <w:rsid w:val="00B07C2B"/>
    <w:rsid w:val="00B2234F"/>
    <w:rsid w:val="00B30283"/>
    <w:rsid w:val="00B304BD"/>
    <w:rsid w:val="00B30A4C"/>
    <w:rsid w:val="00B33C67"/>
    <w:rsid w:val="00B37DE2"/>
    <w:rsid w:val="00B41343"/>
    <w:rsid w:val="00B4307C"/>
    <w:rsid w:val="00B4345E"/>
    <w:rsid w:val="00B46F07"/>
    <w:rsid w:val="00B508BF"/>
    <w:rsid w:val="00B55083"/>
    <w:rsid w:val="00B645F0"/>
    <w:rsid w:val="00B755F0"/>
    <w:rsid w:val="00B80B40"/>
    <w:rsid w:val="00BA5553"/>
    <w:rsid w:val="00BA6F9E"/>
    <w:rsid w:val="00BB1ED3"/>
    <w:rsid w:val="00BB5597"/>
    <w:rsid w:val="00BB7CBA"/>
    <w:rsid w:val="00BC2911"/>
    <w:rsid w:val="00BC3CC6"/>
    <w:rsid w:val="00BC41AD"/>
    <w:rsid w:val="00BC6583"/>
    <w:rsid w:val="00BC6A92"/>
    <w:rsid w:val="00BE1CD5"/>
    <w:rsid w:val="00BE771F"/>
    <w:rsid w:val="00BE794C"/>
    <w:rsid w:val="00BF38A8"/>
    <w:rsid w:val="00BF48A1"/>
    <w:rsid w:val="00BF5771"/>
    <w:rsid w:val="00BF5C38"/>
    <w:rsid w:val="00C00F33"/>
    <w:rsid w:val="00C0260E"/>
    <w:rsid w:val="00C02F0D"/>
    <w:rsid w:val="00C13805"/>
    <w:rsid w:val="00C15C1E"/>
    <w:rsid w:val="00C2077C"/>
    <w:rsid w:val="00C27B60"/>
    <w:rsid w:val="00C308C6"/>
    <w:rsid w:val="00C34396"/>
    <w:rsid w:val="00C35491"/>
    <w:rsid w:val="00C41AEA"/>
    <w:rsid w:val="00C447E3"/>
    <w:rsid w:val="00C4572A"/>
    <w:rsid w:val="00C45EFC"/>
    <w:rsid w:val="00C466B5"/>
    <w:rsid w:val="00C57BEA"/>
    <w:rsid w:val="00C6037E"/>
    <w:rsid w:val="00C63765"/>
    <w:rsid w:val="00C642F2"/>
    <w:rsid w:val="00C6692D"/>
    <w:rsid w:val="00C67265"/>
    <w:rsid w:val="00C67361"/>
    <w:rsid w:val="00C700AE"/>
    <w:rsid w:val="00C7038B"/>
    <w:rsid w:val="00C704EE"/>
    <w:rsid w:val="00C8143C"/>
    <w:rsid w:val="00C8306A"/>
    <w:rsid w:val="00C87F6C"/>
    <w:rsid w:val="00C93C10"/>
    <w:rsid w:val="00C963FC"/>
    <w:rsid w:val="00C96660"/>
    <w:rsid w:val="00CA4425"/>
    <w:rsid w:val="00CA5C46"/>
    <w:rsid w:val="00CB7ED5"/>
    <w:rsid w:val="00CC1709"/>
    <w:rsid w:val="00CC46D8"/>
    <w:rsid w:val="00CD1EA6"/>
    <w:rsid w:val="00CE1E4F"/>
    <w:rsid w:val="00CE4EB1"/>
    <w:rsid w:val="00CE5363"/>
    <w:rsid w:val="00CE7B4B"/>
    <w:rsid w:val="00CF4D3A"/>
    <w:rsid w:val="00D0067F"/>
    <w:rsid w:val="00D05587"/>
    <w:rsid w:val="00D07CFD"/>
    <w:rsid w:val="00D12529"/>
    <w:rsid w:val="00D16EF4"/>
    <w:rsid w:val="00D17B20"/>
    <w:rsid w:val="00D17F83"/>
    <w:rsid w:val="00D2589F"/>
    <w:rsid w:val="00D26A13"/>
    <w:rsid w:val="00D31737"/>
    <w:rsid w:val="00D403CA"/>
    <w:rsid w:val="00D40FBE"/>
    <w:rsid w:val="00D416D0"/>
    <w:rsid w:val="00D6183A"/>
    <w:rsid w:val="00D63C7D"/>
    <w:rsid w:val="00D658DD"/>
    <w:rsid w:val="00D71072"/>
    <w:rsid w:val="00D729AA"/>
    <w:rsid w:val="00D72DDA"/>
    <w:rsid w:val="00D73DF7"/>
    <w:rsid w:val="00D75E4B"/>
    <w:rsid w:val="00D93389"/>
    <w:rsid w:val="00D95013"/>
    <w:rsid w:val="00D96C3E"/>
    <w:rsid w:val="00DA32BE"/>
    <w:rsid w:val="00DA7D61"/>
    <w:rsid w:val="00DB5D72"/>
    <w:rsid w:val="00DB7AE8"/>
    <w:rsid w:val="00DC2FC5"/>
    <w:rsid w:val="00DC3CE7"/>
    <w:rsid w:val="00DC4B7D"/>
    <w:rsid w:val="00DC75B5"/>
    <w:rsid w:val="00DD1F8A"/>
    <w:rsid w:val="00DD32A8"/>
    <w:rsid w:val="00DD3456"/>
    <w:rsid w:val="00DD3666"/>
    <w:rsid w:val="00DD6495"/>
    <w:rsid w:val="00DE2162"/>
    <w:rsid w:val="00DE77D7"/>
    <w:rsid w:val="00DF2D5F"/>
    <w:rsid w:val="00DF392A"/>
    <w:rsid w:val="00E03929"/>
    <w:rsid w:val="00E169DB"/>
    <w:rsid w:val="00E20FFF"/>
    <w:rsid w:val="00E32468"/>
    <w:rsid w:val="00E336ED"/>
    <w:rsid w:val="00E35C8D"/>
    <w:rsid w:val="00E36D3D"/>
    <w:rsid w:val="00E44148"/>
    <w:rsid w:val="00E50A07"/>
    <w:rsid w:val="00E51D8E"/>
    <w:rsid w:val="00E523A7"/>
    <w:rsid w:val="00E5402C"/>
    <w:rsid w:val="00E65C57"/>
    <w:rsid w:val="00E66EAB"/>
    <w:rsid w:val="00E829CB"/>
    <w:rsid w:val="00E93427"/>
    <w:rsid w:val="00EA33ED"/>
    <w:rsid w:val="00EB7D96"/>
    <w:rsid w:val="00EC1DA9"/>
    <w:rsid w:val="00EC4770"/>
    <w:rsid w:val="00EC740C"/>
    <w:rsid w:val="00ED54D5"/>
    <w:rsid w:val="00ED68BA"/>
    <w:rsid w:val="00EE1D21"/>
    <w:rsid w:val="00EE6BA0"/>
    <w:rsid w:val="00EF2169"/>
    <w:rsid w:val="00F03ACF"/>
    <w:rsid w:val="00F06854"/>
    <w:rsid w:val="00F10CE9"/>
    <w:rsid w:val="00F11FE2"/>
    <w:rsid w:val="00F20262"/>
    <w:rsid w:val="00F21BD7"/>
    <w:rsid w:val="00F25C3E"/>
    <w:rsid w:val="00F27028"/>
    <w:rsid w:val="00F30E21"/>
    <w:rsid w:val="00F40B59"/>
    <w:rsid w:val="00F42047"/>
    <w:rsid w:val="00F43C7B"/>
    <w:rsid w:val="00F47E42"/>
    <w:rsid w:val="00F53A81"/>
    <w:rsid w:val="00F61702"/>
    <w:rsid w:val="00F61876"/>
    <w:rsid w:val="00F7395E"/>
    <w:rsid w:val="00F82F88"/>
    <w:rsid w:val="00F82FDF"/>
    <w:rsid w:val="00F840C4"/>
    <w:rsid w:val="00FA1AF8"/>
    <w:rsid w:val="00FA4DAD"/>
    <w:rsid w:val="00FB1E77"/>
    <w:rsid w:val="00FB69A8"/>
    <w:rsid w:val="00FB7A92"/>
    <w:rsid w:val="00FC108C"/>
    <w:rsid w:val="00FC1BD0"/>
    <w:rsid w:val="00FC34BF"/>
    <w:rsid w:val="00FC6008"/>
    <w:rsid w:val="00FC6AAA"/>
    <w:rsid w:val="00FC749C"/>
    <w:rsid w:val="00FD0888"/>
    <w:rsid w:val="00FD218F"/>
    <w:rsid w:val="00FE0773"/>
    <w:rsid w:val="00FF0037"/>
    <w:rsid w:val="00FF12C9"/>
    <w:rsid w:val="00FF171A"/>
    <w:rsid w:val="00FF22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pPr>
      <w:spacing w:line="276" w:lineRule="auto"/>
      <w:jc w:val="both"/>
    </w:pPr>
    <w:rPr>
      <w:sz w:val="22"/>
      <w:szCs w:val="22"/>
      <w:lang w:eastAsia="en-US"/>
    </w:rPr>
  </w:style>
  <w:style w:type="paragraph" w:styleId="1">
    <w:name w:val="heading 1"/>
    <w:basedOn w:val="a"/>
    <w:next w:val="a"/>
    <w:link w:val="10"/>
    <w:uiPriority w:val="99"/>
    <w:qFormat/>
    <w:rsid w:val="00C2077C"/>
    <w:pPr>
      <w:keepNext/>
      <w:spacing w:line="240" w:lineRule="auto"/>
      <w:outlineLvl w:val="0"/>
    </w:pPr>
    <w:rPr>
      <w:rFonts w:ascii="Times New Roman" w:hAnsi="Times New Roman"/>
      <w:b/>
      <w:sz w:val="20"/>
      <w:szCs w:val="20"/>
      <w:lang w:eastAsia="ru-RU"/>
    </w:rPr>
  </w:style>
  <w:style w:type="paragraph" w:styleId="4">
    <w:name w:val="heading 4"/>
    <w:basedOn w:val="a"/>
    <w:next w:val="a"/>
    <w:link w:val="40"/>
    <w:uiPriority w:val="99"/>
    <w:qFormat/>
    <w:locked/>
    <w:rsid w:val="005713E0"/>
    <w:pPr>
      <w:keepNext/>
      <w:spacing w:before="240" w:after="60"/>
      <w:outlineLvl w:val="3"/>
    </w:pPr>
    <w:rPr>
      <w:b/>
      <w:sz w:val="28"/>
      <w:szCs w:val="20"/>
      <w:lang/>
    </w:rPr>
  </w:style>
  <w:style w:type="paragraph" w:styleId="7">
    <w:name w:val="heading 7"/>
    <w:basedOn w:val="a"/>
    <w:next w:val="a"/>
    <w:link w:val="70"/>
    <w:uiPriority w:val="99"/>
    <w:qFormat/>
    <w:locked/>
    <w:rsid w:val="00F840C4"/>
    <w:pPr>
      <w:spacing w:before="240" w:after="60"/>
      <w:outlineLvl w:val="6"/>
    </w:pPr>
    <w:rPr>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077C"/>
    <w:rPr>
      <w:rFonts w:ascii="Times New Roman" w:hAnsi="Times New Roman"/>
      <w:b/>
      <w:sz w:val="20"/>
      <w:lang w:eastAsia="ru-RU"/>
    </w:rPr>
  </w:style>
  <w:style w:type="character" w:customStyle="1" w:styleId="40">
    <w:name w:val="Заголовок 4 Знак"/>
    <w:link w:val="4"/>
    <w:uiPriority w:val="99"/>
    <w:semiHidden/>
    <w:locked/>
    <w:rsid w:val="005451C3"/>
    <w:rPr>
      <w:rFonts w:ascii="Calibri" w:hAnsi="Calibri"/>
      <w:b/>
      <w:sz w:val="28"/>
      <w:lang w:eastAsia="en-US"/>
    </w:rPr>
  </w:style>
  <w:style w:type="character" w:customStyle="1" w:styleId="70">
    <w:name w:val="Заголовок 7 Знак"/>
    <w:link w:val="7"/>
    <w:uiPriority w:val="99"/>
    <w:semiHidden/>
    <w:locked/>
    <w:rsid w:val="005451C3"/>
    <w:rPr>
      <w:rFonts w:ascii="Calibri" w:hAnsi="Calibri"/>
      <w:sz w:val="24"/>
      <w:lang w:eastAsia="en-US"/>
    </w:rPr>
  </w:style>
  <w:style w:type="paragraph" w:styleId="a3">
    <w:name w:val="Balloon Text"/>
    <w:basedOn w:val="a"/>
    <w:link w:val="a4"/>
    <w:uiPriority w:val="99"/>
    <w:semiHidden/>
    <w:rsid w:val="000F0D60"/>
    <w:pPr>
      <w:spacing w:line="240" w:lineRule="auto"/>
    </w:pPr>
    <w:rPr>
      <w:rFonts w:ascii="Tahoma" w:hAnsi="Tahoma"/>
      <w:sz w:val="16"/>
      <w:szCs w:val="20"/>
      <w:lang/>
    </w:rPr>
  </w:style>
  <w:style w:type="character" w:customStyle="1" w:styleId="a4">
    <w:name w:val="Текст выноски Знак"/>
    <w:link w:val="a3"/>
    <w:uiPriority w:val="99"/>
    <w:semiHidden/>
    <w:locked/>
    <w:rsid w:val="000F0D60"/>
    <w:rPr>
      <w:rFonts w:ascii="Tahoma" w:hAnsi="Tahoma"/>
      <w:sz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uiPriority w:val="99"/>
    <w:rsid w:val="00113509"/>
    <w:pPr>
      <w:spacing w:before="100" w:beforeAutospacing="1" w:after="100" w:afterAutospacing="1" w:line="240" w:lineRule="auto"/>
      <w:jc w:val="left"/>
    </w:pPr>
    <w:rPr>
      <w:rFonts w:ascii="Times New Roman" w:hAnsi="Times New Roman"/>
      <w:sz w:val="24"/>
      <w:szCs w:val="20"/>
      <w:lang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a6">
    <w:name w:val="Table Grid"/>
    <w:basedOn w:val="a1"/>
    <w:uiPriority w:val="99"/>
    <w:rsid w:val="0073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729AA"/>
    <w:pPr>
      <w:tabs>
        <w:tab w:val="center" w:pos="4677"/>
        <w:tab w:val="right" w:pos="9355"/>
      </w:tabs>
      <w:spacing w:line="240" w:lineRule="auto"/>
    </w:pPr>
    <w:rPr>
      <w:sz w:val="20"/>
      <w:szCs w:val="20"/>
      <w:lang w:eastAsia="ru-RU"/>
    </w:rPr>
  </w:style>
  <w:style w:type="character" w:customStyle="1" w:styleId="a8">
    <w:name w:val="Верхний колонтитул Знак"/>
    <w:basedOn w:val="a0"/>
    <w:link w:val="a7"/>
    <w:uiPriority w:val="99"/>
    <w:locked/>
    <w:rsid w:val="00D729AA"/>
  </w:style>
  <w:style w:type="paragraph" w:styleId="a9">
    <w:name w:val="footer"/>
    <w:basedOn w:val="a"/>
    <w:link w:val="aa"/>
    <w:uiPriority w:val="99"/>
    <w:rsid w:val="00D729AA"/>
    <w:pPr>
      <w:tabs>
        <w:tab w:val="center" w:pos="4677"/>
        <w:tab w:val="right" w:pos="9355"/>
      </w:tabs>
      <w:spacing w:line="240" w:lineRule="auto"/>
    </w:pPr>
    <w:rPr>
      <w:sz w:val="20"/>
      <w:szCs w:val="20"/>
      <w:lang w:eastAsia="ru-RU"/>
    </w:rPr>
  </w:style>
  <w:style w:type="character" w:customStyle="1" w:styleId="aa">
    <w:name w:val="Нижний колонтитул Знак"/>
    <w:basedOn w:val="a0"/>
    <w:link w:val="a9"/>
    <w:uiPriority w:val="99"/>
    <w:locked/>
    <w:rsid w:val="00D729AA"/>
  </w:style>
  <w:style w:type="paragraph" w:customStyle="1" w:styleId="ConsPlusNormal">
    <w:name w:val="ConsPlusNormal"/>
    <w:link w:val="ConsPlusNormal0"/>
    <w:uiPriority w:val="99"/>
    <w:rsid w:val="00C2077C"/>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AB260A"/>
    <w:rPr>
      <w:rFonts w:ascii="Arial" w:hAnsi="Arial"/>
      <w:sz w:val="22"/>
      <w:lang w:val="ru-RU" w:eastAsia="ru-RU" w:bidi="ar-SA"/>
    </w:rPr>
  </w:style>
  <w:style w:type="paragraph" w:customStyle="1" w:styleId="ab">
    <w:name w:val="Знак"/>
    <w:basedOn w:val="a"/>
    <w:uiPriority w:val="99"/>
    <w:rsid w:val="00131DF2"/>
    <w:pPr>
      <w:spacing w:line="240" w:lineRule="auto"/>
      <w:jc w:val="left"/>
    </w:pPr>
    <w:rPr>
      <w:rFonts w:ascii="Verdana" w:hAnsi="Verdana" w:cs="Verdana"/>
      <w:sz w:val="20"/>
      <w:szCs w:val="20"/>
      <w:lang w:val="en-US"/>
    </w:rPr>
  </w:style>
  <w:style w:type="paragraph" w:styleId="ac">
    <w:name w:val="Normal (Web)"/>
    <w:basedOn w:val="a"/>
    <w:uiPriority w:val="99"/>
    <w:semiHidden/>
    <w:rsid w:val="00BA6F9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Title">
    <w:name w:val="ConsPlusTitle"/>
    <w:uiPriority w:val="99"/>
    <w:rsid w:val="00982F25"/>
    <w:pPr>
      <w:widowControl w:val="0"/>
      <w:autoSpaceDE w:val="0"/>
      <w:autoSpaceDN w:val="0"/>
    </w:pPr>
    <w:rPr>
      <w:rFonts w:ascii="Times New Roman" w:hAnsi="Times New Roman"/>
      <w:b/>
      <w:sz w:val="24"/>
    </w:rPr>
  </w:style>
  <w:style w:type="character" w:customStyle="1" w:styleId="11">
    <w:name w:val="Основной шрифт абзаца1"/>
    <w:uiPriority w:val="99"/>
    <w:rsid w:val="00982F25"/>
  </w:style>
  <w:style w:type="paragraph" w:customStyle="1" w:styleId="Standard">
    <w:name w:val="Standard"/>
    <w:uiPriority w:val="99"/>
    <w:rsid w:val="00982F2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Times New Roman" w:cs="Calibri"/>
      <w:kern w:val="2"/>
      <w:sz w:val="22"/>
      <w:szCs w:val="22"/>
    </w:rPr>
  </w:style>
  <w:style w:type="paragraph" w:styleId="ad">
    <w:name w:val="Body Text"/>
    <w:basedOn w:val="a"/>
    <w:link w:val="ae"/>
    <w:uiPriority w:val="99"/>
    <w:rsid w:val="00982F25"/>
    <w:pPr>
      <w:spacing w:line="240" w:lineRule="auto"/>
      <w:jc w:val="center"/>
    </w:pPr>
    <w:rPr>
      <w:sz w:val="28"/>
      <w:szCs w:val="20"/>
      <w:lang/>
    </w:rPr>
  </w:style>
  <w:style w:type="character" w:customStyle="1" w:styleId="BodyTextChar">
    <w:name w:val="Body Text Char"/>
    <w:uiPriority w:val="99"/>
    <w:semiHidden/>
    <w:locked/>
    <w:rsid w:val="00F53A81"/>
    <w:rPr>
      <w:lang w:eastAsia="en-US"/>
    </w:rPr>
  </w:style>
  <w:style w:type="character" w:customStyle="1" w:styleId="ae">
    <w:name w:val="Основной текст Знак"/>
    <w:link w:val="ad"/>
    <w:uiPriority w:val="99"/>
    <w:locked/>
    <w:rsid w:val="00982F25"/>
    <w:rPr>
      <w:sz w:val="28"/>
    </w:rPr>
  </w:style>
  <w:style w:type="character" w:customStyle="1" w:styleId="2">
    <w:name w:val="Основной текст (2)_"/>
    <w:link w:val="21"/>
    <w:uiPriority w:val="99"/>
    <w:locked/>
    <w:rsid w:val="00A37759"/>
    <w:rPr>
      <w:sz w:val="28"/>
      <w:shd w:val="clear" w:color="auto" w:fill="FFFFFF"/>
    </w:rPr>
  </w:style>
  <w:style w:type="paragraph" w:customStyle="1" w:styleId="21">
    <w:name w:val="Основной текст (2)1"/>
    <w:basedOn w:val="a"/>
    <w:link w:val="2"/>
    <w:uiPriority w:val="99"/>
    <w:rsid w:val="00A37759"/>
    <w:pPr>
      <w:widowControl w:val="0"/>
      <w:shd w:val="clear" w:color="auto" w:fill="FFFFFF"/>
      <w:spacing w:after="420" w:line="322" w:lineRule="exact"/>
      <w:jc w:val="center"/>
    </w:pPr>
    <w:rPr>
      <w:sz w:val="28"/>
      <w:szCs w:val="20"/>
      <w:shd w:val="clear" w:color="auto" w:fill="FFFFFF"/>
      <w:lang/>
    </w:rPr>
  </w:style>
  <w:style w:type="paragraph" w:styleId="20">
    <w:name w:val="Body Text 2"/>
    <w:basedOn w:val="a"/>
    <w:link w:val="22"/>
    <w:uiPriority w:val="99"/>
    <w:rsid w:val="005713E0"/>
    <w:pPr>
      <w:spacing w:after="120" w:line="480" w:lineRule="auto"/>
    </w:pPr>
    <w:rPr>
      <w:sz w:val="20"/>
      <w:szCs w:val="20"/>
      <w:lang/>
    </w:rPr>
  </w:style>
  <w:style w:type="character" w:customStyle="1" w:styleId="22">
    <w:name w:val="Основной текст 2 Знак"/>
    <w:link w:val="20"/>
    <w:uiPriority w:val="99"/>
    <w:semiHidden/>
    <w:locked/>
    <w:rsid w:val="005451C3"/>
    <w:rPr>
      <w:lang w:eastAsia="en-US"/>
    </w:rPr>
  </w:style>
  <w:style w:type="character" w:styleId="af">
    <w:name w:val="Hyperlink"/>
    <w:uiPriority w:val="99"/>
    <w:semiHidden/>
    <w:rsid w:val="00E35C8D"/>
    <w:rPr>
      <w:rFonts w:cs="Times New Roman"/>
      <w:color w:val="0000FF"/>
      <w:u w:val="single"/>
    </w:rPr>
  </w:style>
  <w:style w:type="paragraph" w:customStyle="1" w:styleId="ConsPlusNonformat">
    <w:name w:val="ConsPlusNonformat"/>
    <w:uiPriority w:val="99"/>
    <w:rsid w:val="00D07CFD"/>
    <w:pPr>
      <w:widowControl w:val="0"/>
      <w:autoSpaceDE w:val="0"/>
      <w:autoSpaceDN w:val="0"/>
    </w:pPr>
    <w:rPr>
      <w:rFonts w:ascii="Courier New" w:eastAsia="Times New Roman" w:hAnsi="Courier New" w:cs="Courier New"/>
    </w:rPr>
  </w:style>
  <w:style w:type="character" w:customStyle="1" w:styleId="af0">
    <w:name w:val="Основной текст_"/>
    <w:link w:val="12"/>
    <w:uiPriority w:val="99"/>
    <w:locked/>
    <w:rsid w:val="00BB1ED3"/>
    <w:rPr>
      <w:rFonts w:ascii="Times New Roman" w:hAnsi="Times New Roman"/>
      <w:sz w:val="26"/>
    </w:rPr>
  </w:style>
  <w:style w:type="paragraph" w:customStyle="1" w:styleId="12">
    <w:name w:val="Основной текст1"/>
    <w:basedOn w:val="a"/>
    <w:link w:val="af0"/>
    <w:uiPriority w:val="99"/>
    <w:rsid w:val="00BB1ED3"/>
    <w:pPr>
      <w:widowControl w:val="0"/>
      <w:spacing w:line="240" w:lineRule="auto"/>
      <w:ind w:firstLine="400"/>
      <w:jc w:val="left"/>
    </w:pPr>
    <w:rPr>
      <w:rFonts w:ascii="Times New Roman" w:hAnsi="Times New Roman"/>
      <w:sz w:val="26"/>
      <w:szCs w:val="20"/>
      <w:lang/>
    </w:rPr>
  </w:style>
  <w:style w:type="character" w:customStyle="1" w:styleId="af1">
    <w:name w:val="Другое_"/>
    <w:link w:val="af2"/>
    <w:uiPriority w:val="99"/>
    <w:locked/>
    <w:rsid w:val="000076A4"/>
    <w:rPr>
      <w:rFonts w:ascii="Times New Roman" w:hAnsi="Times New Roman" w:cs="Times New Roman"/>
      <w:sz w:val="26"/>
      <w:szCs w:val="26"/>
    </w:rPr>
  </w:style>
  <w:style w:type="paragraph" w:customStyle="1" w:styleId="af2">
    <w:name w:val="Другое"/>
    <w:basedOn w:val="a"/>
    <w:link w:val="af1"/>
    <w:uiPriority w:val="99"/>
    <w:rsid w:val="000076A4"/>
    <w:pPr>
      <w:widowControl w:val="0"/>
      <w:spacing w:line="240" w:lineRule="auto"/>
      <w:ind w:firstLine="400"/>
      <w:jc w:val="left"/>
    </w:pPr>
    <w:rPr>
      <w:rFonts w:ascii="Times New Roman" w:hAnsi="Times New Roman"/>
      <w:sz w:val="26"/>
      <w:szCs w:val="26"/>
      <w:lang/>
    </w:rPr>
  </w:style>
</w:styles>
</file>

<file path=word/webSettings.xml><?xml version="1.0" encoding="utf-8"?>
<w:webSettings xmlns:r="http://schemas.openxmlformats.org/officeDocument/2006/relationships" xmlns:w="http://schemas.openxmlformats.org/wordprocessingml/2006/main">
  <w:divs>
    <w:div w:id="770511066">
      <w:marLeft w:val="0"/>
      <w:marRight w:val="0"/>
      <w:marTop w:val="0"/>
      <w:marBottom w:val="0"/>
      <w:divBdr>
        <w:top w:val="none" w:sz="0" w:space="0" w:color="auto"/>
        <w:left w:val="none" w:sz="0" w:space="0" w:color="auto"/>
        <w:bottom w:val="none" w:sz="0" w:space="0" w:color="auto"/>
        <w:right w:val="none" w:sz="0" w:space="0" w:color="auto"/>
      </w:divBdr>
    </w:div>
    <w:div w:id="770511067">
      <w:marLeft w:val="0"/>
      <w:marRight w:val="0"/>
      <w:marTop w:val="0"/>
      <w:marBottom w:val="0"/>
      <w:divBdr>
        <w:top w:val="none" w:sz="0" w:space="0" w:color="auto"/>
        <w:left w:val="none" w:sz="0" w:space="0" w:color="auto"/>
        <w:bottom w:val="none" w:sz="0" w:space="0" w:color="auto"/>
        <w:right w:val="none" w:sz="0" w:space="0" w:color="auto"/>
      </w:divBdr>
    </w:div>
    <w:div w:id="770511068">
      <w:marLeft w:val="0"/>
      <w:marRight w:val="0"/>
      <w:marTop w:val="0"/>
      <w:marBottom w:val="0"/>
      <w:divBdr>
        <w:top w:val="none" w:sz="0" w:space="0" w:color="auto"/>
        <w:left w:val="none" w:sz="0" w:space="0" w:color="auto"/>
        <w:bottom w:val="none" w:sz="0" w:space="0" w:color="auto"/>
        <w:right w:val="none" w:sz="0" w:space="0" w:color="auto"/>
      </w:divBdr>
    </w:div>
    <w:div w:id="770511069">
      <w:marLeft w:val="0"/>
      <w:marRight w:val="0"/>
      <w:marTop w:val="0"/>
      <w:marBottom w:val="0"/>
      <w:divBdr>
        <w:top w:val="none" w:sz="0" w:space="0" w:color="auto"/>
        <w:left w:val="none" w:sz="0" w:space="0" w:color="auto"/>
        <w:bottom w:val="none" w:sz="0" w:space="0" w:color="auto"/>
        <w:right w:val="none" w:sz="0" w:space="0" w:color="auto"/>
      </w:divBdr>
    </w:div>
    <w:div w:id="770511070">
      <w:marLeft w:val="0"/>
      <w:marRight w:val="0"/>
      <w:marTop w:val="0"/>
      <w:marBottom w:val="0"/>
      <w:divBdr>
        <w:top w:val="none" w:sz="0" w:space="0" w:color="auto"/>
        <w:left w:val="none" w:sz="0" w:space="0" w:color="auto"/>
        <w:bottom w:val="none" w:sz="0" w:space="0" w:color="auto"/>
        <w:right w:val="none" w:sz="0" w:space="0" w:color="auto"/>
      </w:divBdr>
    </w:div>
    <w:div w:id="770511071">
      <w:marLeft w:val="0"/>
      <w:marRight w:val="0"/>
      <w:marTop w:val="0"/>
      <w:marBottom w:val="0"/>
      <w:divBdr>
        <w:top w:val="none" w:sz="0" w:space="0" w:color="auto"/>
        <w:left w:val="none" w:sz="0" w:space="0" w:color="auto"/>
        <w:bottom w:val="none" w:sz="0" w:space="0" w:color="auto"/>
        <w:right w:val="none" w:sz="0" w:space="0" w:color="auto"/>
      </w:divBdr>
    </w:div>
    <w:div w:id="770511072">
      <w:marLeft w:val="0"/>
      <w:marRight w:val="0"/>
      <w:marTop w:val="0"/>
      <w:marBottom w:val="0"/>
      <w:divBdr>
        <w:top w:val="none" w:sz="0" w:space="0" w:color="auto"/>
        <w:left w:val="none" w:sz="0" w:space="0" w:color="auto"/>
        <w:bottom w:val="none" w:sz="0" w:space="0" w:color="auto"/>
        <w:right w:val="none" w:sz="0" w:space="0" w:color="auto"/>
      </w:divBdr>
    </w:div>
    <w:div w:id="770511073">
      <w:marLeft w:val="0"/>
      <w:marRight w:val="0"/>
      <w:marTop w:val="0"/>
      <w:marBottom w:val="0"/>
      <w:divBdr>
        <w:top w:val="none" w:sz="0" w:space="0" w:color="auto"/>
        <w:left w:val="none" w:sz="0" w:space="0" w:color="auto"/>
        <w:bottom w:val="none" w:sz="0" w:space="0" w:color="auto"/>
        <w:right w:val="none" w:sz="0" w:space="0" w:color="auto"/>
      </w:divBdr>
    </w:div>
    <w:div w:id="770511074">
      <w:marLeft w:val="0"/>
      <w:marRight w:val="0"/>
      <w:marTop w:val="0"/>
      <w:marBottom w:val="0"/>
      <w:divBdr>
        <w:top w:val="none" w:sz="0" w:space="0" w:color="auto"/>
        <w:left w:val="none" w:sz="0" w:space="0" w:color="auto"/>
        <w:bottom w:val="none" w:sz="0" w:space="0" w:color="auto"/>
        <w:right w:val="none" w:sz="0" w:space="0" w:color="auto"/>
      </w:divBdr>
    </w:div>
    <w:div w:id="770511075">
      <w:marLeft w:val="0"/>
      <w:marRight w:val="0"/>
      <w:marTop w:val="0"/>
      <w:marBottom w:val="0"/>
      <w:divBdr>
        <w:top w:val="none" w:sz="0" w:space="0" w:color="auto"/>
        <w:left w:val="none" w:sz="0" w:space="0" w:color="auto"/>
        <w:bottom w:val="none" w:sz="0" w:space="0" w:color="auto"/>
        <w:right w:val="none" w:sz="0" w:space="0" w:color="auto"/>
      </w:divBdr>
    </w:div>
    <w:div w:id="770511076">
      <w:marLeft w:val="0"/>
      <w:marRight w:val="0"/>
      <w:marTop w:val="0"/>
      <w:marBottom w:val="0"/>
      <w:divBdr>
        <w:top w:val="none" w:sz="0" w:space="0" w:color="auto"/>
        <w:left w:val="none" w:sz="0" w:space="0" w:color="auto"/>
        <w:bottom w:val="none" w:sz="0" w:space="0" w:color="auto"/>
        <w:right w:val="none" w:sz="0" w:space="0" w:color="auto"/>
      </w:divBdr>
    </w:div>
    <w:div w:id="770511077">
      <w:marLeft w:val="0"/>
      <w:marRight w:val="0"/>
      <w:marTop w:val="0"/>
      <w:marBottom w:val="0"/>
      <w:divBdr>
        <w:top w:val="none" w:sz="0" w:space="0" w:color="auto"/>
        <w:left w:val="none" w:sz="0" w:space="0" w:color="auto"/>
        <w:bottom w:val="none" w:sz="0" w:space="0" w:color="auto"/>
        <w:right w:val="none" w:sz="0" w:space="0" w:color="auto"/>
      </w:divBdr>
    </w:div>
    <w:div w:id="770511078">
      <w:marLeft w:val="0"/>
      <w:marRight w:val="0"/>
      <w:marTop w:val="0"/>
      <w:marBottom w:val="0"/>
      <w:divBdr>
        <w:top w:val="none" w:sz="0" w:space="0" w:color="auto"/>
        <w:left w:val="none" w:sz="0" w:space="0" w:color="auto"/>
        <w:bottom w:val="none" w:sz="0" w:space="0" w:color="auto"/>
        <w:right w:val="none" w:sz="0" w:space="0" w:color="auto"/>
      </w:divBdr>
    </w:div>
    <w:div w:id="770511079">
      <w:marLeft w:val="0"/>
      <w:marRight w:val="0"/>
      <w:marTop w:val="0"/>
      <w:marBottom w:val="0"/>
      <w:divBdr>
        <w:top w:val="none" w:sz="0" w:space="0" w:color="auto"/>
        <w:left w:val="none" w:sz="0" w:space="0" w:color="auto"/>
        <w:bottom w:val="none" w:sz="0" w:space="0" w:color="auto"/>
        <w:right w:val="none" w:sz="0" w:space="0" w:color="auto"/>
      </w:divBdr>
    </w:div>
    <w:div w:id="770511080">
      <w:marLeft w:val="0"/>
      <w:marRight w:val="0"/>
      <w:marTop w:val="0"/>
      <w:marBottom w:val="0"/>
      <w:divBdr>
        <w:top w:val="none" w:sz="0" w:space="0" w:color="auto"/>
        <w:left w:val="none" w:sz="0" w:space="0" w:color="auto"/>
        <w:bottom w:val="none" w:sz="0" w:space="0" w:color="auto"/>
        <w:right w:val="none" w:sz="0" w:space="0" w:color="auto"/>
      </w:divBdr>
    </w:div>
    <w:div w:id="770511081">
      <w:marLeft w:val="0"/>
      <w:marRight w:val="0"/>
      <w:marTop w:val="0"/>
      <w:marBottom w:val="0"/>
      <w:divBdr>
        <w:top w:val="none" w:sz="0" w:space="0" w:color="auto"/>
        <w:left w:val="none" w:sz="0" w:space="0" w:color="auto"/>
        <w:bottom w:val="none" w:sz="0" w:space="0" w:color="auto"/>
        <w:right w:val="none" w:sz="0" w:space="0" w:color="auto"/>
      </w:divBdr>
    </w:div>
    <w:div w:id="770511082">
      <w:marLeft w:val="0"/>
      <w:marRight w:val="0"/>
      <w:marTop w:val="0"/>
      <w:marBottom w:val="0"/>
      <w:divBdr>
        <w:top w:val="none" w:sz="0" w:space="0" w:color="auto"/>
        <w:left w:val="none" w:sz="0" w:space="0" w:color="auto"/>
        <w:bottom w:val="none" w:sz="0" w:space="0" w:color="auto"/>
        <w:right w:val="none" w:sz="0" w:space="0" w:color="auto"/>
      </w:divBdr>
    </w:div>
    <w:div w:id="770511083">
      <w:marLeft w:val="0"/>
      <w:marRight w:val="0"/>
      <w:marTop w:val="0"/>
      <w:marBottom w:val="0"/>
      <w:divBdr>
        <w:top w:val="none" w:sz="0" w:space="0" w:color="auto"/>
        <w:left w:val="none" w:sz="0" w:space="0" w:color="auto"/>
        <w:bottom w:val="none" w:sz="0" w:space="0" w:color="auto"/>
        <w:right w:val="none" w:sz="0" w:space="0" w:color="auto"/>
      </w:divBdr>
    </w:div>
    <w:div w:id="770511084">
      <w:marLeft w:val="0"/>
      <w:marRight w:val="0"/>
      <w:marTop w:val="0"/>
      <w:marBottom w:val="0"/>
      <w:divBdr>
        <w:top w:val="none" w:sz="0" w:space="0" w:color="auto"/>
        <w:left w:val="none" w:sz="0" w:space="0" w:color="auto"/>
        <w:bottom w:val="none" w:sz="0" w:space="0" w:color="auto"/>
        <w:right w:val="none" w:sz="0" w:space="0" w:color="auto"/>
      </w:divBdr>
    </w:div>
    <w:div w:id="770511085">
      <w:marLeft w:val="0"/>
      <w:marRight w:val="0"/>
      <w:marTop w:val="0"/>
      <w:marBottom w:val="0"/>
      <w:divBdr>
        <w:top w:val="none" w:sz="0" w:space="0" w:color="auto"/>
        <w:left w:val="none" w:sz="0" w:space="0" w:color="auto"/>
        <w:bottom w:val="none" w:sz="0" w:space="0" w:color="auto"/>
        <w:right w:val="none" w:sz="0" w:space="0" w:color="auto"/>
      </w:divBdr>
    </w:div>
    <w:div w:id="770511086">
      <w:marLeft w:val="0"/>
      <w:marRight w:val="0"/>
      <w:marTop w:val="0"/>
      <w:marBottom w:val="0"/>
      <w:divBdr>
        <w:top w:val="none" w:sz="0" w:space="0" w:color="auto"/>
        <w:left w:val="none" w:sz="0" w:space="0" w:color="auto"/>
        <w:bottom w:val="none" w:sz="0" w:space="0" w:color="auto"/>
        <w:right w:val="none" w:sz="0" w:space="0" w:color="auto"/>
      </w:divBdr>
    </w:div>
    <w:div w:id="770511087">
      <w:marLeft w:val="0"/>
      <w:marRight w:val="0"/>
      <w:marTop w:val="0"/>
      <w:marBottom w:val="0"/>
      <w:divBdr>
        <w:top w:val="none" w:sz="0" w:space="0" w:color="auto"/>
        <w:left w:val="none" w:sz="0" w:space="0" w:color="auto"/>
        <w:bottom w:val="none" w:sz="0" w:space="0" w:color="auto"/>
        <w:right w:val="none" w:sz="0" w:space="0" w:color="auto"/>
      </w:divBdr>
    </w:div>
    <w:div w:id="770511088">
      <w:marLeft w:val="0"/>
      <w:marRight w:val="0"/>
      <w:marTop w:val="0"/>
      <w:marBottom w:val="0"/>
      <w:divBdr>
        <w:top w:val="none" w:sz="0" w:space="0" w:color="auto"/>
        <w:left w:val="none" w:sz="0" w:space="0" w:color="auto"/>
        <w:bottom w:val="none" w:sz="0" w:space="0" w:color="auto"/>
        <w:right w:val="none" w:sz="0" w:space="0" w:color="auto"/>
      </w:divBdr>
    </w:div>
    <w:div w:id="770511089">
      <w:marLeft w:val="0"/>
      <w:marRight w:val="0"/>
      <w:marTop w:val="0"/>
      <w:marBottom w:val="0"/>
      <w:divBdr>
        <w:top w:val="none" w:sz="0" w:space="0" w:color="auto"/>
        <w:left w:val="none" w:sz="0" w:space="0" w:color="auto"/>
        <w:bottom w:val="none" w:sz="0" w:space="0" w:color="auto"/>
        <w:right w:val="none" w:sz="0" w:space="0" w:color="auto"/>
      </w:divBdr>
    </w:div>
    <w:div w:id="770511090">
      <w:marLeft w:val="0"/>
      <w:marRight w:val="0"/>
      <w:marTop w:val="0"/>
      <w:marBottom w:val="0"/>
      <w:divBdr>
        <w:top w:val="none" w:sz="0" w:space="0" w:color="auto"/>
        <w:left w:val="none" w:sz="0" w:space="0" w:color="auto"/>
        <w:bottom w:val="none" w:sz="0" w:space="0" w:color="auto"/>
        <w:right w:val="none" w:sz="0" w:space="0" w:color="auto"/>
      </w:divBdr>
    </w:div>
    <w:div w:id="770511091">
      <w:marLeft w:val="0"/>
      <w:marRight w:val="0"/>
      <w:marTop w:val="0"/>
      <w:marBottom w:val="0"/>
      <w:divBdr>
        <w:top w:val="none" w:sz="0" w:space="0" w:color="auto"/>
        <w:left w:val="none" w:sz="0" w:space="0" w:color="auto"/>
        <w:bottom w:val="none" w:sz="0" w:space="0" w:color="auto"/>
        <w:right w:val="none" w:sz="0" w:space="0" w:color="auto"/>
      </w:divBdr>
    </w:div>
    <w:div w:id="770511092">
      <w:marLeft w:val="0"/>
      <w:marRight w:val="0"/>
      <w:marTop w:val="0"/>
      <w:marBottom w:val="0"/>
      <w:divBdr>
        <w:top w:val="none" w:sz="0" w:space="0" w:color="auto"/>
        <w:left w:val="none" w:sz="0" w:space="0" w:color="auto"/>
        <w:bottom w:val="none" w:sz="0" w:space="0" w:color="auto"/>
        <w:right w:val="none" w:sz="0" w:space="0" w:color="auto"/>
      </w:divBdr>
    </w:div>
    <w:div w:id="770511093">
      <w:marLeft w:val="0"/>
      <w:marRight w:val="0"/>
      <w:marTop w:val="0"/>
      <w:marBottom w:val="0"/>
      <w:divBdr>
        <w:top w:val="none" w:sz="0" w:space="0" w:color="auto"/>
        <w:left w:val="none" w:sz="0" w:space="0" w:color="auto"/>
        <w:bottom w:val="none" w:sz="0" w:space="0" w:color="auto"/>
        <w:right w:val="none" w:sz="0" w:space="0" w:color="auto"/>
      </w:divBdr>
    </w:div>
    <w:div w:id="770511094">
      <w:marLeft w:val="0"/>
      <w:marRight w:val="0"/>
      <w:marTop w:val="0"/>
      <w:marBottom w:val="0"/>
      <w:divBdr>
        <w:top w:val="none" w:sz="0" w:space="0" w:color="auto"/>
        <w:left w:val="none" w:sz="0" w:space="0" w:color="auto"/>
        <w:bottom w:val="none" w:sz="0" w:space="0" w:color="auto"/>
        <w:right w:val="none" w:sz="0" w:space="0" w:color="auto"/>
      </w:divBdr>
    </w:div>
    <w:div w:id="770511095">
      <w:marLeft w:val="0"/>
      <w:marRight w:val="0"/>
      <w:marTop w:val="0"/>
      <w:marBottom w:val="0"/>
      <w:divBdr>
        <w:top w:val="none" w:sz="0" w:space="0" w:color="auto"/>
        <w:left w:val="none" w:sz="0" w:space="0" w:color="auto"/>
        <w:bottom w:val="none" w:sz="0" w:space="0" w:color="auto"/>
        <w:right w:val="none" w:sz="0" w:space="0" w:color="auto"/>
      </w:divBdr>
    </w:div>
    <w:div w:id="770511096">
      <w:marLeft w:val="0"/>
      <w:marRight w:val="0"/>
      <w:marTop w:val="0"/>
      <w:marBottom w:val="0"/>
      <w:divBdr>
        <w:top w:val="none" w:sz="0" w:space="0" w:color="auto"/>
        <w:left w:val="none" w:sz="0" w:space="0" w:color="auto"/>
        <w:bottom w:val="none" w:sz="0" w:space="0" w:color="auto"/>
        <w:right w:val="none" w:sz="0" w:space="0" w:color="auto"/>
      </w:divBdr>
    </w:div>
    <w:div w:id="770511097">
      <w:marLeft w:val="0"/>
      <w:marRight w:val="0"/>
      <w:marTop w:val="0"/>
      <w:marBottom w:val="0"/>
      <w:divBdr>
        <w:top w:val="none" w:sz="0" w:space="0" w:color="auto"/>
        <w:left w:val="none" w:sz="0" w:space="0" w:color="auto"/>
        <w:bottom w:val="none" w:sz="0" w:space="0" w:color="auto"/>
        <w:right w:val="none" w:sz="0" w:space="0" w:color="auto"/>
      </w:divBdr>
    </w:div>
    <w:div w:id="770511098">
      <w:marLeft w:val="0"/>
      <w:marRight w:val="0"/>
      <w:marTop w:val="0"/>
      <w:marBottom w:val="0"/>
      <w:divBdr>
        <w:top w:val="none" w:sz="0" w:space="0" w:color="auto"/>
        <w:left w:val="none" w:sz="0" w:space="0" w:color="auto"/>
        <w:bottom w:val="none" w:sz="0" w:space="0" w:color="auto"/>
        <w:right w:val="none" w:sz="0" w:space="0" w:color="auto"/>
      </w:divBdr>
    </w:div>
    <w:div w:id="770511099">
      <w:marLeft w:val="0"/>
      <w:marRight w:val="0"/>
      <w:marTop w:val="0"/>
      <w:marBottom w:val="0"/>
      <w:divBdr>
        <w:top w:val="none" w:sz="0" w:space="0" w:color="auto"/>
        <w:left w:val="none" w:sz="0" w:space="0" w:color="auto"/>
        <w:bottom w:val="none" w:sz="0" w:space="0" w:color="auto"/>
        <w:right w:val="none" w:sz="0" w:space="0" w:color="auto"/>
      </w:divBdr>
    </w:div>
    <w:div w:id="770511100">
      <w:marLeft w:val="0"/>
      <w:marRight w:val="0"/>
      <w:marTop w:val="0"/>
      <w:marBottom w:val="0"/>
      <w:divBdr>
        <w:top w:val="none" w:sz="0" w:space="0" w:color="auto"/>
        <w:left w:val="none" w:sz="0" w:space="0" w:color="auto"/>
        <w:bottom w:val="none" w:sz="0" w:space="0" w:color="auto"/>
        <w:right w:val="none" w:sz="0" w:space="0" w:color="auto"/>
      </w:divBdr>
    </w:div>
    <w:div w:id="770511101">
      <w:marLeft w:val="0"/>
      <w:marRight w:val="0"/>
      <w:marTop w:val="0"/>
      <w:marBottom w:val="0"/>
      <w:divBdr>
        <w:top w:val="none" w:sz="0" w:space="0" w:color="auto"/>
        <w:left w:val="none" w:sz="0" w:space="0" w:color="auto"/>
        <w:bottom w:val="none" w:sz="0" w:space="0" w:color="auto"/>
        <w:right w:val="none" w:sz="0" w:space="0" w:color="auto"/>
      </w:divBdr>
    </w:div>
    <w:div w:id="770511102">
      <w:marLeft w:val="0"/>
      <w:marRight w:val="0"/>
      <w:marTop w:val="0"/>
      <w:marBottom w:val="0"/>
      <w:divBdr>
        <w:top w:val="none" w:sz="0" w:space="0" w:color="auto"/>
        <w:left w:val="none" w:sz="0" w:space="0" w:color="auto"/>
        <w:bottom w:val="none" w:sz="0" w:space="0" w:color="auto"/>
        <w:right w:val="none" w:sz="0" w:space="0" w:color="auto"/>
      </w:divBdr>
    </w:div>
    <w:div w:id="770511103">
      <w:marLeft w:val="0"/>
      <w:marRight w:val="0"/>
      <w:marTop w:val="0"/>
      <w:marBottom w:val="0"/>
      <w:divBdr>
        <w:top w:val="none" w:sz="0" w:space="0" w:color="auto"/>
        <w:left w:val="none" w:sz="0" w:space="0" w:color="auto"/>
        <w:bottom w:val="none" w:sz="0" w:space="0" w:color="auto"/>
        <w:right w:val="none" w:sz="0" w:space="0" w:color="auto"/>
      </w:divBdr>
    </w:div>
    <w:div w:id="770511104">
      <w:marLeft w:val="0"/>
      <w:marRight w:val="0"/>
      <w:marTop w:val="0"/>
      <w:marBottom w:val="0"/>
      <w:divBdr>
        <w:top w:val="none" w:sz="0" w:space="0" w:color="auto"/>
        <w:left w:val="none" w:sz="0" w:space="0" w:color="auto"/>
        <w:bottom w:val="none" w:sz="0" w:space="0" w:color="auto"/>
        <w:right w:val="none" w:sz="0" w:space="0" w:color="auto"/>
      </w:divBdr>
    </w:div>
    <w:div w:id="770511105">
      <w:marLeft w:val="0"/>
      <w:marRight w:val="0"/>
      <w:marTop w:val="0"/>
      <w:marBottom w:val="0"/>
      <w:divBdr>
        <w:top w:val="none" w:sz="0" w:space="0" w:color="auto"/>
        <w:left w:val="none" w:sz="0" w:space="0" w:color="auto"/>
        <w:bottom w:val="none" w:sz="0" w:space="0" w:color="auto"/>
        <w:right w:val="none" w:sz="0" w:space="0" w:color="auto"/>
      </w:divBdr>
    </w:div>
    <w:div w:id="770511106">
      <w:marLeft w:val="0"/>
      <w:marRight w:val="0"/>
      <w:marTop w:val="0"/>
      <w:marBottom w:val="0"/>
      <w:divBdr>
        <w:top w:val="none" w:sz="0" w:space="0" w:color="auto"/>
        <w:left w:val="none" w:sz="0" w:space="0" w:color="auto"/>
        <w:bottom w:val="none" w:sz="0" w:space="0" w:color="auto"/>
        <w:right w:val="none" w:sz="0" w:space="0" w:color="auto"/>
      </w:divBdr>
    </w:div>
    <w:div w:id="770511107">
      <w:marLeft w:val="0"/>
      <w:marRight w:val="0"/>
      <w:marTop w:val="0"/>
      <w:marBottom w:val="0"/>
      <w:divBdr>
        <w:top w:val="none" w:sz="0" w:space="0" w:color="auto"/>
        <w:left w:val="none" w:sz="0" w:space="0" w:color="auto"/>
        <w:bottom w:val="none" w:sz="0" w:space="0" w:color="auto"/>
        <w:right w:val="none" w:sz="0" w:space="0" w:color="auto"/>
      </w:divBdr>
    </w:div>
    <w:div w:id="770511108">
      <w:marLeft w:val="0"/>
      <w:marRight w:val="0"/>
      <w:marTop w:val="0"/>
      <w:marBottom w:val="0"/>
      <w:divBdr>
        <w:top w:val="none" w:sz="0" w:space="0" w:color="auto"/>
        <w:left w:val="none" w:sz="0" w:space="0" w:color="auto"/>
        <w:bottom w:val="none" w:sz="0" w:space="0" w:color="auto"/>
        <w:right w:val="none" w:sz="0" w:space="0" w:color="auto"/>
      </w:divBdr>
    </w:div>
    <w:div w:id="770511109">
      <w:marLeft w:val="0"/>
      <w:marRight w:val="0"/>
      <w:marTop w:val="0"/>
      <w:marBottom w:val="0"/>
      <w:divBdr>
        <w:top w:val="none" w:sz="0" w:space="0" w:color="auto"/>
        <w:left w:val="none" w:sz="0" w:space="0" w:color="auto"/>
        <w:bottom w:val="none" w:sz="0" w:space="0" w:color="auto"/>
        <w:right w:val="none" w:sz="0" w:space="0" w:color="auto"/>
      </w:divBdr>
    </w:div>
    <w:div w:id="770511110">
      <w:marLeft w:val="0"/>
      <w:marRight w:val="0"/>
      <w:marTop w:val="0"/>
      <w:marBottom w:val="0"/>
      <w:divBdr>
        <w:top w:val="none" w:sz="0" w:space="0" w:color="auto"/>
        <w:left w:val="none" w:sz="0" w:space="0" w:color="auto"/>
        <w:bottom w:val="none" w:sz="0" w:space="0" w:color="auto"/>
        <w:right w:val="none" w:sz="0" w:space="0" w:color="auto"/>
      </w:divBdr>
    </w:div>
    <w:div w:id="770511111">
      <w:marLeft w:val="0"/>
      <w:marRight w:val="0"/>
      <w:marTop w:val="0"/>
      <w:marBottom w:val="0"/>
      <w:divBdr>
        <w:top w:val="none" w:sz="0" w:space="0" w:color="auto"/>
        <w:left w:val="none" w:sz="0" w:space="0" w:color="auto"/>
        <w:bottom w:val="none" w:sz="0" w:space="0" w:color="auto"/>
        <w:right w:val="none" w:sz="0" w:space="0" w:color="auto"/>
      </w:divBdr>
    </w:div>
    <w:div w:id="770511112">
      <w:marLeft w:val="0"/>
      <w:marRight w:val="0"/>
      <w:marTop w:val="0"/>
      <w:marBottom w:val="0"/>
      <w:divBdr>
        <w:top w:val="none" w:sz="0" w:space="0" w:color="auto"/>
        <w:left w:val="none" w:sz="0" w:space="0" w:color="auto"/>
        <w:bottom w:val="none" w:sz="0" w:space="0" w:color="auto"/>
        <w:right w:val="none" w:sz="0" w:space="0" w:color="auto"/>
      </w:divBdr>
    </w:div>
    <w:div w:id="770511113">
      <w:marLeft w:val="0"/>
      <w:marRight w:val="0"/>
      <w:marTop w:val="0"/>
      <w:marBottom w:val="0"/>
      <w:divBdr>
        <w:top w:val="none" w:sz="0" w:space="0" w:color="auto"/>
        <w:left w:val="none" w:sz="0" w:space="0" w:color="auto"/>
        <w:bottom w:val="none" w:sz="0" w:space="0" w:color="auto"/>
        <w:right w:val="none" w:sz="0" w:space="0" w:color="auto"/>
      </w:divBdr>
    </w:div>
    <w:div w:id="770511114">
      <w:marLeft w:val="0"/>
      <w:marRight w:val="0"/>
      <w:marTop w:val="0"/>
      <w:marBottom w:val="0"/>
      <w:divBdr>
        <w:top w:val="none" w:sz="0" w:space="0" w:color="auto"/>
        <w:left w:val="none" w:sz="0" w:space="0" w:color="auto"/>
        <w:bottom w:val="none" w:sz="0" w:space="0" w:color="auto"/>
        <w:right w:val="none" w:sz="0" w:space="0" w:color="auto"/>
      </w:divBdr>
    </w:div>
    <w:div w:id="770511115">
      <w:marLeft w:val="0"/>
      <w:marRight w:val="0"/>
      <w:marTop w:val="0"/>
      <w:marBottom w:val="0"/>
      <w:divBdr>
        <w:top w:val="none" w:sz="0" w:space="0" w:color="auto"/>
        <w:left w:val="none" w:sz="0" w:space="0" w:color="auto"/>
        <w:bottom w:val="none" w:sz="0" w:space="0" w:color="auto"/>
        <w:right w:val="none" w:sz="0" w:space="0" w:color="auto"/>
      </w:divBdr>
    </w:div>
    <w:div w:id="770511116">
      <w:marLeft w:val="0"/>
      <w:marRight w:val="0"/>
      <w:marTop w:val="0"/>
      <w:marBottom w:val="0"/>
      <w:divBdr>
        <w:top w:val="none" w:sz="0" w:space="0" w:color="auto"/>
        <w:left w:val="none" w:sz="0" w:space="0" w:color="auto"/>
        <w:bottom w:val="none" w:sz="0" w:space="0" w:color="auto"/>
        <w:right w:val="none" w:sz="0" w:space="0" w:color="auto"/>
      </w:divBdr>
    </w:div>
    <w:div w:id="770511117">
      <w:marLeft w:val="0"/>
      <w:marRight w:val="0"/>
      <w:marTop w:val="0"/>
      <w:marBottom w:val="0"/>
      <w:divBdr>
        <w:top w:val="none" w:sz="0" w:space="0" w:color="auto"/>
        <w:left w:val="none" w:sz="0" w:space="0" w:color="auto"/>
        <w:bottom w:val="none" w:sz="0" w:space="0" w:color="auto"/>
        <w:right w:val="none" w:sz="0" w:space="0" w:color="auto"/>
      </w:divBdr>
    </w:div>
    <w:div w:id="770511118">
      <w:marLeft w:val="0"/>
      <w:marRight w:val="0"/>
      <w:marTop w:val="0"/>
      <w:marBottom w:val="0"/>
      <w:divBdr>
        <w:top w:val="none" w:sz="0" w:space="0" w:color="auto"/>
        <w:left w:val="none" w:sz="0" w:space="0" w:color="auto"/>
        <w:bottom w:val="none" w:sz="0" w:space="0" w:color="auto"/>
        <w:right w:val="none" w:sz="0" w:space="0" w:color="auto"/>
      </w:divBdr>
    </w:div>
    <w:div w:id="770511119">
      <w:marLeft w:val="0"/>
      <w:marRight w:val="0"/>
      <w:marTop w:val="0"/>
      <w:marBottom w:val="0"/>
      <w:divBdr>
        <w:top w:val="none" w:sz="0" w:space="0" w:color="auto"/>
        <w:left w:val="none" w:sz="0" w:space="0" w:color="auto"/>
        <w:bottom w:val="none" w:sz="0" w:space="0" w:color="auto"/>
        <w:right w:val="none" w:sz="0" w:space="0" w:color="auto"/>
      </w:divBdr>
    </w:div>
    <w:div w:id="770511120">
      <w:marLeft w:val="0"/>
      <w:marRight w:val="0"/>
      <w:marTop w:val="0"/>
      <w:marBottom w:val="0"/>
      <w:divBdr>
        <w:top w:val="none" w:sz="0" w:space="0" w:color="auto"/>
        <w:left w:val="none" w:sz="0" w:space="0" w:color="auto"/>
        <w:bottom w:val="none" w:sz="0" w:space="0" w:color="auto"/>
        <w:right w:val="none" w:sz="0" w:space="0" w:color="auto"/>
      </w:divBdr>
    </w:div>
    <w:div w:id="770511121">
      <w:marLeft w:val="0"/>
      <w:marRight w:val="0"/>
      <w:marTop w:val="0"/>
      <w:marBottom w:val="0"/>
      <w:divBdr>
        <w:top w:val="none" w:sz="0" w:space="0" w:color="auto"/>
        <w:left w:val="none" w:sz="0" w:space="0" w:color="auto"/>
        <w:bottom w:val="none" w:sz="0" w:space="0" w:color="auto"/>
        <w:right w:val="none" w:sz="0" w:space="0" w:color="auto"/>
      </w:divBdr>
    </w:div>
    <w:div w:id="770511122">
      <w:marLeft w:val="0"/>
      <w:marRight w:val="0"/>
      <w:marTop w:val="0"/>
      <w:marBottom w:val="0"/>
      <w:divBdr>
        <w:top w:val="none" w:sz="0" w:space="0" w:color="auto"/>
        <w:left w:val="none" w:sz="0" w:space="0" w:color="auto"/>
        <w:bottom w:val="none" w:sz="0" w:space="0" w:color="auto"/>
        <w:right w:val="none" w:sz="0" w:space="0" w:color="auto"/>
      </w:divBdr>
    </w:div>
    <w:div w:id="770511123">
      <w:marLeft w:val="0"/>
      <w:marRight w:val="0"/>
      <w:marTop w:val="0"/>
      <w:marBottom w:val="0"/>
      <w:divBdr>
        <w:top w:val="none" w:sz="0" w:space="0" w:color="auto"/>
        <w:left w:val="none" w:sz="0" w:space="0" w:color="auto"/>
        <w:bottom w:val="none" w:sz="0" w:space="0" w:color="auto"/>
        <w:right w:val="none" w:sz="0" w:space="0" w:color="auto"/>
      </w:divBdr>
    </w:div>
    <w:div w:id="770511124">
      <w:marLeft w:val="0"/>
      <w:marRight w:val="0"/>
      <w:marTop w:val="0"/>
      <w:marBottom w:val="0"/>
      <w:divBdr>
        <w:top w:val="none" w:sz="0" w:space="0" w:color="auto"/>
        <w:left w:val="none" w:sz="0" w:space="0" w:color="auto"/>
        <w:bottom w:val="none" w:sz="0" w:space="0" w:color="auto"/>
        <w:right w:val="none" w:sz="0" w:space="0" w:color="auto"/>
      </w:divBdr>
    </w:div>
    <w:div w:id="770511125">
      <w:marLeft w:val="0"/>
      <w:marRight w:val="0"/>
      <w:marTop w:val="0"/>
      <w:marBottom w:val="0"/>
      <w:divBdr>
        <w:top w:val="none" w:sz="0" w:space="0" w:color="auto"/>
        <w:left w:val="none" w:sz="0" w:space="0" w:color="auto"/>
        <w:bottom w:val="none" w:sz="0" w:space="0" w:color="auto"/>
        <w:right w:val="none" w:sz="0" w:space="0" w:color="auto"/>
      </w:divBdr>
    </w:div>
    <w:div w:id="770511126">
      <w:marLeft w:val="0"/>
      <w:marRight w:val="0"/>
      <w:marTop w:val="0"/>
      <w:marBottom w:val="0"/>
      <w:divBdr>
        <w:top w:val="none" w:sz="0" w:space="0" w:color="auto"/>
        <w:left w:val="none" w:sz="0" w:space="0" w:color="auto"/>
        <w:bottom w:val="none" w:sz="0" w:space="0" w:color="auto"/>
        <w:right w:val="none" w:sz="0" w:space="0" w:color="auto"/>
      </w:divBdr>
    </w:div>
    <w:div w:id="770511127">
      <w:marLeft w:val="0"/>
      <w:marRight w:val="0"/>
      <w:marTop w:val="0"/>
      <w:marBottom w:val="0"/>
      <w:divBdr>
        <w:top w:val="none" w:sz="0" w:space="0" w:color="auto"/>
        <w:left w:val="none" w:sz="0" w:space="0" w:color="auto"/>
        <w:bottom w:val="none" w:sz="0" w:space="0" w:color="auto"/>
        <w:right w:val="none" w:sz="0" w:space="0" w:color="auto"/>
      </w:divBdr>
    </w:div>
    <w:div w:id="770511128">
      <w:marLeft w:val="0"/>
      <w:marRight w:val="0"/>
      <w:marTop w:val="0"/>
      <w:marBottom w:val="0"/>
      <w:divBdr>
        <w:top w:val="none" w:sz="0" w:space="0" w:color="auto"/>
        <w:left w:val="none" w:sz="0" w:space="0" w:color="auto"/>
        <w:bottom w:val="none" w:sz="0" w:space="0" w:color="auto"/>
        <w:right w:val="none" w:sz="0" w:space="0" w:color="auto"/>
      </w:divBdr>
    </w:div>
    <w:div w:id="770511129">
      <w:marLeft w:val="0"/>
      <w:marRight w:val="0"/>
      <w:marTop w:val="0"/>
      <w:marBottom w:val="0"/>
      <w:divBdr>
        <w:top w:val="none" w:sz="0" w:space="0" w:color="auto"/>
        <w:left w:val="none" w:sz="0" w:space="0" w:color="auto"/>
        <w:bottom w:val="none" w:sz="0" w:space="0" w:color="auto"/>
        <w:right w:val="none" w:sz="0" w:space="0" w:color="auto"/>
      </w:divBdr>
    </w:div>
    <w:div w:id="770511130">
      <w:marLeft w:val="0"/>
      <w:marRight w:val="0"/>
      <w:marTop w:val="0"/>
      <w:marBottom w:val="0"/>
      <w:divBdr>
        <w:top w:val="none" w:sz="0" w:space="0" w:color="auto"/>
        <w:left w:val="none" w:sz="0" w:space="0" w:color="auto"/>
        <w:bottom w:val="none" w:sz="0" w:space="0" w:color="auto"/>
        <w:right w:val="none" w:sz="0" w:space="0" w:color="auto"/>
      </w:divBdr>
    </w:div>
    <w:div w:id="770511131">
      <w:marLeft w:val="0"/>
      <w:marRight w:val="0"/>
      <w:marTop w:val="0"/>
      <w:marBottom w:val="0"/>
      <w:divBdr>
        <w:top w:val="none" w:sz="0" w:space="0" w:color="auto"/>
        <w:left w:val="none" w:sz="0" w:space="0" w:color="auto"/>
        <w:bottom w:val="none" w:sz="0" w:space="0" w:color="auto"/>
        <w:right w:val="none" w:sz="0" w:space="0" w:color="auto"/>
      </w:divBdr>
    </w:div>
    <w:div w:id="770511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8A243A23E09B454FA0095B19D8793973F2836CE24CE480F256E1A87D618313FB60E526D8E3D8B6AC44E4551543339FE70C65AB387EA55BH7F0G" TargetMode="External"/><Relationship Id="rId18" Type="http://schemas.openxmlformats.org/officeDocument/2006/relationships/hyperlink" Target="consultantplus://offline/ref=3A8A243A23E09B454FA0095B19D8793973F2836CE24CE480F256E1A87D618313FB60E526D8E3DBBEA144E4551543339FE70C65AB387EA55BH7F0G" TargetMode="External"/><Relationship Id="rId26" Type="http://schemas.openxmlformats.org/officeDocument/2006/relationships/hyperlink" Target="consultantplus://offline/ref=3A8A243A23E09B454FA0095B19D8793973F2836CE24CE480F256E1A87D618313FB60E526D8E3DBB8A444E4551543339FE70C65AB387EA55BH7F0G" TargetMode="External"/><Relationship Id="rId39" Type="http://schemas.openxmlformats.org/officeDocument/2006/relationships/hyperlink" Target="consultantplus://offline/ref=3A8A243A23E09B454FA0094D1AB4273574F8DA65E54BE6D2AC04E7FF22318546BB20E3739BA7D4BEA44FB002531D6ACFA14769A82462A45B6C9687EBH7F0G" TargetMode="External"/><Relationship Id="rId21" Type="http://schemas.openxmlformats.org/officeDocument/2006/relationships/hyperlink" Target="consultantplus://offline/ref=3A8A243A23E09B454FA0095B19D8793973F2836CE24CE480F256E1A87D618313FB60E526D8E3DBBCA544E4551543339FE70C65AB387EA55BH7F0G" TargetMode="External"/><Relationship Id="rId34" Type="http://schemas.openxmlformats.org/officeDocument/2006/relationships/hyperlink" Target="consultantplus://offline/ref=3A8A243A23E09B454FA0095B19D8793974F78768EC48E480F256E1A87D618313FB60E526DAEAD2EBF50BE5095014209FE70C66A924H7FEG" TargetMode="External"/><Relationship Id="rId42" Type="http://schemas.openxmlformats.org/officeDocument/2006/relationships/hyperlink" Target="consultantplus://offline/ref=3A8A243A23E09B454FA0095B19D8793973F38461E242E480F256E1A87D618313FB60E522DEE88DEEE01ABD0553083F9CFB1064ABH2F4G" TargetMode="External"/><Relationship Id="rId47" Type="http://schemas.openxmlformats.org/officeDocument/2006/relationships/hyperlink" Target="consultantplus://offline/ref=3A8A243A23E09B454FA0095B19D8793973F08560EC42E480F256E1A87D618313FB60E524DAE2D9B4F01EF4515C173C80E4107AAB267EHAF7G" TargetMode="External"/><Relationship Id="rId50" Type="http://schemas.openxmlformats.org/officeDocument/2006/relationships/hyperlink" Target="consultantplus://offline/ref=3A8A243A23E09B454FA0095B19D8793974F78768EC48E480F256E1A87D618313FB60E521D8E1D2EBF50BE5095014209FE70C66A924H7FEG" TargetMode="External"/><Relationship Id="rId55" Type="http://schemas.openxmlformats.org/officeDocument/2006/relationships/hyperlink" Target="consultantplus://offline/ref=3A8A243A23E09B454FA0095B19D8793973F2836CE24CE480F256E1A87D618313FB60E526D8E3DCB6A644E4551543339FE70C65AB387EA55BH7F0G"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A8A243A23E09B454FA0095B19D8793973F2836CE24CE480F256E1A87D618313FB60E526D8E3DBBFA244E4551543339FE70C65AB387EA55BH7F0G" TargetMode="External"/><Relationship Id="rId20" Type="http://schemas.openxmlformats.org/officeDocument/2006/relationships/hyperlink" Target="consultantplus://offline/ref=3A8A243A23E09B454FA0095B19D8793973F2836CE24CE480F256E1A87D618313FB60E526D8E3DBBDA544E4551543339FE70C65AB387EA55BH7F0G" TargetMode="External"/><Relationship Id="rId29" Type="http://schemas.openxmlformats.org/officeDocument/2006/relationships/hyperlink" Target="consultantplus://offline/ref=3A8A243A23E09B454FA0095B19D8793973F2836CE24CE480F256E1A87D618313FB60E526D8E3DBBAA544E4551543339FE70C65AB387EA55BH7F0G" TargetMode="External"/><Relationship Id="rId41" Type="http://schemas.openxmlformats.org/officeDocument/2006/relationships/hyperlink" Target="consultantplus://offline/ref=3A8A243A23E09B454FA0094D1AB4273574F8DA65E54BE6D2AC04E7FF22318546BB20E3739BA7D4BEA44FB002531D6ACFA14769A82462A45B6C9687EBH7F0G" TargetMode="External"/><Relationship Id="rId54" Type="http://schemas.openxmlformats.org/officeDocument/2006/relationships/hyperlink" Target="consultantplus://offline/ref=3A8A243A23E09B454FA0095B19D8793974F78768EC48E480F256E1A87D618313FB60E522D1EAD2EBF50BE5095014209FE70C66A924H7FE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A8A243A23E09B454FA0095B19D8793973F2836CE24CE480F256E1A87D618313FB60E526D8E3D8B6A644E4551543339FE70C65AB387EA55BH7F0G" TargetMode="External"/><Relationship Id="rId24" Type="http://schemas.openxmlformats.org/officeDocument/2006/relationships/hyperlink" Target="consultantplus://offline/ref=3A8A243A23E09B454FA0095B19D8793973F2836CE24CE480F256E1A87D618313FB60E526D8E3DBBCA744E4551543339FE70C65AB387EA55BH7F0G" TargetMode="External"/><Relationship Id="rId32" Type="http://schemas.openxmlformats.org/officeDocument/2006/relationships/hyperlink" Target="consultantplus://offline/ref=3A8A243A23E09B454FA0095B19D8793973F2836CE24CE480F256E1A87D618313FB60E526D8E3DBB8A344E4551543339FE70C65AB387EA55BH7F0G" TargetMode="External"/><Relationship Id="rId37" Type="http://schemas.openxmlformats.org/officeDocument/2006/relationships/hyperlink" Target="consultantplus://offline/ref=3A8A243A23E09B454FA0095B19D8793974F78768EC48E480F256E1A87D618313FB60E523D0E0D2EBF50BE5095014209FE70C66A924H7FEG" TargetMode="External"/><Relationship Id="rId40" Type="http://schemas.openxmlformats.org/officeDocument/2006/relationships/hyperlink" Target="consultantplus://offline/ref=3A8A243A23E09B454FA0094D1AB4273574F8DA65E54BE6D2AC04E7FF22318546BB20E3739BA7D4BEA44FB002531D6ACFA14769A82462A45B6C9687EBH7F0G" TargetMode="External"/><Relationship Id="rId45" Type="http://schemas.openxmlformats.org/officeDocument/2006/relationships/hyperlink" Target="consultantplus://offline/ref=3A8A243A23E09B454FA0094D1AB4273574F8DA65ED48ECDEA709BAF52A688944BC2FBC649CEED8BFA44FB30D5A426FDAB01F65AB387DA747709485HEFBG" TargetMode="External"/><Relationship Id="rId53" Type="http://schemas.openxmlformats.org/officeDocument/2006/relationships/hyperlink" Target="consultantplus://offline/ref=3A8A243A23E09B454FA0095B19D8793973F2836CE24CE480F256E1A87D618313FB60E526D8E3DEBDA444E4551543339FE70C65AB387EA55BH7F0G" TargetMode="External"/><Relationship Id="rId58" Type="http://schemas.openxmlformats.org/officeDocument/2006/relationships/hyperlink" Target="consultantplus://offline/ref=3A8A243A23E09B454FA0095B19D8793974F1806CED41B98AFA0FEDAA7A6EDC04FC29E927D9E2DCBDAF1BE140041B3F9CFB1366B7247CA7H5FBG" TargetMode="External"/><Relationship Id="rId5" Type="http://schemas.openxmlformats.org/officeDocument/2006/relationships/footnotes" Target="footnotes.xml"/><Relationship Id="rId15" Type="http://schemas.openxmlformats.org/officeDocument/2006/relationships/hyperlink" Target="consultantplus://offline/ref=3A8A243A23E09B454FA0095B19D8793973F2836CE24CE480F256E1A87D618313FB60E526D8E3DBBFA044E4551543339FE70C65AB387EA55BH7F0G" TargetMode="External"/><Relationship Id="rId23" Type="http://schemas.openxmlformats.org/officeDocument/2006/relationships/hyperlink" Target="consultantplus://offline/ref=3A8A243A23E09B454FA0095B19D8793973F2836CE24CE480F256E1A87D618313FB60E526D8E3DBBCA344E4551543339FE70C65AB387EA55BH7F0G" TargetMode="External"/><Relationship Id="rId28" Type="http://schemas.openxmlformats.org/officeDocument/2006/relationships/hyperlink" Target="consultantplus://offline/ref=3A8A243A23E09B454FA0095B19D8793973F2836CE24CE480F256E1A87D618313FB60E526D8E3DBBBA744E4551543339FE70C65AB387EA55BH7F0G" TargetMode="External"/><Relationship Id="rId36" Type="http://schemas.openxmlformats.org/officeDocument/2006/relationships/hyperlink" Target="consultantplus://offline/ref=3A8A243A23E09B454FA0095B19D8793973F2836CE24CE480F256E1A87D618313FB60E526D8E3DDB7A144E4551543339FE70C65AB387EA55BH7F0G" TargetMode="External"/><Relationship Id="rId49" Type="http://schemas.openxmlformats.org/officeDocument/2006/relationships/hyperlink" Target="consultantplus://offline/ref=3A8A243A23E09B454FA0094D1AB4273574F8DA65ED43E9D1AE09BAF52A688944BC2FBC649CEED8BFA44FB9065A426FDAB01F65AB387DA747709485HEFBG" TargetMode="External"/><Relationship Id="rId57" Type="http://schemas.openxmlformats.org/officeDocument/2006/relationships/hyperlink" Target="consultantplus://offline/ref=3A8A243A23E09B454FA0095B19D8793973F2836CE24CE480F256E1A87D618313FB60E526D8E3D1BCA044E4551543339FE70C65AB387EA55BH7F0G" TargetMode="External"/><Relationship Id="rId61" Type="http://schemas.openxmlformats.org/officeDocument/2006/relationships/hyperlink" Target="consultantplus://offline/ref=3A8A243A23E09B454FA0095B19D8793970F7806DEF1CB382A303EFAD7531CB03B525E826DDEBD1B4F01EF4515C173C80E4107AAB267EHAF7G" TargetMode="External"/><Relationship Id="rId10" Type="http://schemas.openxmlformats.org/officeDocument/2006/relationships/hyperlink" Target="consultantplus://offline/ref=3A8A243A23E09B454FA0095B19D8793973F2836CE24CE480F256E1A87D618313FB60E526D8E3D8B7AD44E4551543339FE70C65AB387EA55BH7F0G" TargetMode="External"/><Relationship Id="rId19" Type="http://schemas.openxmlformats.org/officeDocument/2006/relationships/hyperlink" Target="consultantplus://offline/ref=3A8A243A23E09B454FA0095B19D8793973F2836CE24CE480F256E1A87D618313FB60E526D8E3DBBEAD44E4551543339FE70C65AB387EA55BH7F0G" TargetMode="External"/><Relationship Id="rId31" Type="http://schemas.openxmlformats.org/officeDocument/2006/relationships/hyperlink" Target="consultantplus://offline/ref=3A8A243A23E09B454FA0095B19D8793973F2836CE24CE480F256E1A87D618313FB60E526D8E3DBB9A444E4551543339FE70C65AB387EA55BH7F0G" TargetMode="External"/><Relationship Id="rId44" Type="http://schemas.openxmlformats.org/officeDocument/2006/relationships/hyperlink" Target="consultantplus://offline/ref=3A8A243A23E09B454FA0094D1AB4273574F8DA65ED48ECDEA709BAF52A688944BC2FBC649CEED8BFA44FB30D5A426FDAB01F65AB387DA747709485HEFBG" TargetMode="External"/><Relationship Id="rId52" Type="http://schemas.openxmlformats.org/officeDocument/2006/relationships/hyperlink" Target="consultantplus://offline/ref=3A8A243A23E09B454FA0095B19D8793974F78768EC48E480F256E1A87D618313FB60E521D8E0D2EBF50BE5095014209FE70C66A924H7FEG" TargetMode="External"/><Relationship Id="rId60" Type="http://schemas.openxmlformats.org/officeDocument/2006/relationships/hyperlink" Target="consultantplus://offline/ref=3A8A243A23E09B454FA0095B19D8793970F7806DEF1CB382A303EFAD7531CB03B525E826DDEBD1B4F01EF4515C173C80E4107AAB267EHAF7G" TargetMode="External"/><Relationship Id="rId4" Type="http://schemas.openxmlformats.org/officeDocument/2006/relationships/webSettings" Target="webSettings.xml"/><Relationship Id="rId9" Type="http://schemas.openxmlformats.org/officeDocument/2006/relationships/hyperlink" Target="consultantplus://offline/ref=3A8A243A23E09B454FA0095B19D8793973F2836CE24CE480F256E1A87D618313FB60E526D8E3D8B8AD44E4551543339FE70C65AB387EA55BH7F0G" TargetMode="External"/><Relationship Id="rId14" Type="http://schemas.openxmlformats.org/officeDocument/2006/relationships/hyperlink" Target="consultantplus://offline/ref=3A8A243A23E09B454FA0095B19D8793973F2836CE24CE480F256E1A87D618313FB60E526D8E3DBBFA644E4551543339FE70C65AB387EA55BH7F0G" TargetMode="External"/><Relationship Id="rId22" Type="http://schemas.openxmlformats.org/officeDocument/2006/relationships/hyperlink" Target="consultantplus://offline/ref=3A8A243A23E09B454FA0095B19D8793973F2836CE24CE480F256E1A87D618313FB60E526D8E3DBBCA744E4551543339FE70C65AB387EA55BH7F0G" TargetMode="External"/><Relationship Id="rId27" Type="http://schemas.openxmlformats.org/officeDocument/2006/relationships/hyperlink" Target="consultantplus://offline/ref=3A8A243A23E09B454FA0095B19D8793973F2836CE24CE480F256E1A87D618313FB60E526D8E3DBBBA544E4551543339FE70C65AB387EA55BH7F0G" TargetMode="External"/><Relationship Id="rId30" Type="http://schemas.openxmlformats.org/officeDocument/2006/relationships/hyperlink" Target="consultantplus://offline/ref=3A8A243A23E09B454FA0095B19D8793973F2836CE24CE480F256E1A87D618313FB60E526D8E3DBBAAC44E4551543339FE70C65AB387EA55BH7F0G" TargetMode="External"/><Relationship Id="rId35" Type="http://schemas.openxmlformats.org/officeDocument/2006/relationships/hyperlink" Target="consultantplus://offline/ref=3A8A243A23E09B454FA0095B19D8793973F2836CE24CE480F256E1A87D618313FB60E526D8E3D0B8AC44E4551543339FE70C65AB387EA55BH7F0G" TargetMode="External"/><Relationship Id="rId43" Type="http://schemas.openxmlformats.org/officeDocument/2006/relationships/hyperlink" Target="consultantplus://offline/ref=3A8A243A23E09B454FA0095B19D8793974F78768EC48E480F256E1A87D618313FB60E523D0E0D2EBF50BE5095014209FE70C66A924H7FEG" TargetMode="External"/><Relationship Id="rId48" Type="http://schemas.openxmlformats.org/officeDocument/2006/relationships/hyperlink" Target="consultantplus://offline/ref=3A8A243A23E09B454FA0094D1AB4273574F8DA65ED48ECDEA709BAF52A688944BC2FBC649CEED8BFA44FB30D5A426FDAB01F65AB387DA747709485HEFBG" TargetMode="External"/><Relationship Id="rId56" Type="http://schemas.openxmlformats.org/officeDocument/2006/relationships/hyperlink" Target="consultantplus://offline/ref=3A8A243A23E09B454FA0095B19D8793974F78768EC48E480F256E1A87D618313FB60E521D8E4D2EBF50BE5095014209FE70C66A924H7FEG" TargetMode="External"/><Relationship Id="rId8" Type="http://schemas.openxmlformats.org/officeDocument/2006/relationships/header" Target="header2.xml"/><Relationship Id="rId51" Type="http://schemas.openxmlformats.org/officeDocument/2006/relationships/hyperlink" Target="consultantplus://offline/ref=3A8A243A23E09B454FA0095B19D8793973F2836CE24CE480F256E1A87D618313FB60E526D8E3DFBAAD44E4551543339FE70C65AB387EA55BH7F0G" TargetMode="External"/><Relationship Id="rId3" Type="http://schemas.openxmlformats.org/officeDocument/2006/relationships/settings" Target="settings.xml"/><Relationship Id="rId12" Type="http://schemas.openxmlformats.org/officeDocument/2006/relationships/hyperlink" Target="consultantplus://offline/ref=3A8A243A23E09B454FA0095B19D8793973F2836CE24CE480F256E1A87D618313FB60E526D8E3D8B6A044E4551543339FE70C65AB387EA55BH7F0G" TargetMode="External"/><Relationship Id="rId17" Type="http://schemas.openxmlformats.org/officeDocument/2006/relationships/hyperlink" Target="consultantplus://offline/ref=3A8A243A23E09B454FA0095B19D8793973F2836CE24CE480F256E1A87D618313FB60E526D8E3DBBFAC44E4551543339FE70C65AB387EA55BH7F0G" TargetMode="External"/><Relationship Id="rId25" Type="http://schemas.openxmlformats.org/officeDocument/2006/relationships/hyperlink" Target="consultantplus://offline/ref=3A8A243A23E09B454FA0095B19D8793973F2836CE24CE480F256E1A87D618313FB60E526D8E3DBBCA344E4551543339FE70C65AB387EA55BH7F0G" TargetMode="External"/><Relationship Id="rId33" Type="http://schemas.openxmlformats.org/officeDocument/2006/relationships/hyperlink" Target="consultantplus://offline/ref=3A8A243A23E09B454FA0095B19D8793974F78768EC48E480F256E1A87D618313FB60E526DAEAD2EBF50BE5095014209FE70C66A924H7FEG" TargetMode="External"/><Relationship Id="rId38" Type="http://schemas.openxmlformats.org/officeDocument/2006/relationships/hyperlink" Target="consultantplus://offline/ref=3A8A243A23E09B454FA0095B19D8793973F08560EC42E480F256E1A87D618313FB60E524DAE2D9B4F01EF4515C173C80E4107AAB267EHAF7G" TargetMode="External"/><Relationship Id="rId46" Type="http://schemas.openxmlformats.org/officeDocument/2006/relationships/hyperlink" Target="consultantplus://offline/ref=3A8A243A23E09B454FA0095B19D8793974F78768EC48E480F256E1A87D618313FB60E526D8E3DDB8A644E4551543339FE70C65AB387EA55BH7F0G" TargetMode="External"/><Relationship Id="rId59" Type="http://schemas.openxmlformats.org/officeDocument/2006/relationships/hyperlink" Target="consultantplus://offline/ref=3A8A243A23E09B454FA0095B19D8793974F1806CED41B98AFA0FEDAA7A6EDC04FC29E927D9E2DCBDAF1BE140041B3F9CFB1366B7247CA7H5F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20</Pages>
  <Words>8291</Words>
  <Characters>47262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vt:lpstr>
    </vt:vector>
  </TitlesOfParts>
  <Company>SPecialiST RePack</Company>
  <LinksUpToDate>false</LinksUpToDate>
  <CharactersWithSpaces>55443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dc:title>
  <dc:subject/>
  <dc:creator>Карельская</dc:creator>
  <cp:keywords/>
  <dc:description/>
  <cp:lastModifiedBy>acer</cp:lastModifiedBy>
  <cp:revision>8</cp:revision>
  <cp:lastPrinted>2022-12-15T09:01:00Z</cp:lastPrinted>
  <dcterms:created xsi:type="dcterms:W3CDTF">2022-12-23T05:49:00Z</dcterms:created>
  <dcterms:modified xsi:type="dcterms:W3CDTF">2023-01-09T08:01:00Z</dcterms:modified>
</cp:coreProperties>
</file>